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13" w:rsidRPr="005D204C" w:rsidRDefault="00AD3D13" w:rsidP="00AD3D13">
      <w:pPr>
        <w:spacing w:after="200" w:line="276" w:lineRule="auto"/>
        <w:ind w:left="4536"/>
        <w:jc w:val="center"/>
        <w:rPr>
          <w:rFonts w:eastAsia="Calibri"/>
          <w:sz w:val="30"/>
          <w:szCs w:val="30"/>
          <w:lang w:bidi="ar-SA"/>
        </w:rPr>
      </w:pPr>
      <w:r w:rsidRPr="005D204C">
        <w:rPr>
          <w:rFonts w:eastAsia="Calibri"/>
          <w:sz w:val="30"/>
          <w:szCs w:val="30"/>
          <w:lang w:bidi="ar-SA"/>
        </w:rPr>
        <w:t>УТВЕРЖДЕНЫ</w:t>
      </w:r>
    </w:p>
    <w:p w:rsidR="00AD3D13" w:rsidRPr="005D204C" w:rsidRDefault="00AD3D13" w:rsidP="00AD3D13">
      <w:pPr>
        <w:spacing w:line="240" w:lineRule="auto"/>
        <w:ind w:left="4536"/>
        <w:jc w:val="center"/>
        <w:rPr>
          <w:rFonts w:eastAsia="Calibri"/>
          <w:sz w:val="30"/>
          <w:szCs w:val="30"/>
          <w:lang w:bidi="ar-SA"/>
        </w:rPr>
      </w:pPr>
      <w:r w:rsidRPr="005D204C">
        <w:rPr>
          <w:rFonts w:eastAsia="Calibri"/>
          <w:sz w:val="30"/>
          <w:szCs w:val="30"/>
          <w:lang w:bidi="ar-SA"/>
        </w:rPr>
        <w:t>Решением Евразийского</w:t>
      </w:r>
    </w:p>
    <w:p w:rsidR="00AD3D13" w:rsidRPr="005D204C" w:rsidRDefault="00AD3D13" w:rsidP="00AD3D13">
      <w:pPr>
        <w:spacing w:line="240" w:lineRule="auto"/>
        <w:ind w:left="4536"/>
        <w:jc w:val="center"/>
        <w:rPr>
          <w:rFonts w:eastAsia="Calibri"/>
          <w:sz w:val="30"/>
          <w:szCs w:val="30"/>
          <w:lang w:bidi="ar-SA"/>
        </w:rPr>
      </w:pPr>
      <w:r w:rsidRPr="005D204C">
        <w:rPr>
          <w:rFonts w:eastAsia="Calibri"/>
          <w:sz w:val="30"/>
          <w:szCs w:val="30"/>
          <w:lang w:bidi="ar-SA"/>
        </w:rPr>
        <w:t>межправительственного совета</w:t>
      </w:r>
    </w:p>
    <w:p w:rsidR="00AD3D13" w:rsidRPr="005D204C" w:rsidRDefault="00AD3D13" w:rsidP="00AD3D13">
      <w:pPr>
        <w:spacing w:line="240" w:lineRule="auto"/>
        <w:ind w:left="4536"/>
        <w:jc w:val="center"/>
        <w:rPr>
          <w:szCs w:val="28"/>
          <w:lang w:bidi="ar-SA"/>
        </w:rPr>
      </w:pPr>
      <w:r>
        <w:rPr>
          <w:sz w:val="30"/>
          <w:szCs w:val="30"/>
          <w:lang w:bidi="ar-SA"/>
        </w:rPr>
        <w:t xml:space="preserve">от                       20   </w:t>
      </w:r>
      <w:r w:rsidRPr="005D204C">
        <w:rPr>
          <w:sz w:val="30"/>
          <w:szCs w:val="30"/>
          <w:lang w:bidi="ar-SA"/>
        </w:rPr>
        <w:t xml:space="preserve"> г. №</w:t>
      </w:r>
    </w:p>
    <w:p w:rsidR="00EF4123" w:rsidRPr="00F83513" w:rsidRDefault="00EF4123" w:rsidP="00565343">
      <w:pPr>
        <w:tabs>
          <w:tab w:val="center" w:pos="3969"/>
          <w:tab w:val="center" w:pos="4820"/>
          <w:tab w:val="right" w:pos="9355"/>
        </w:tabs>
        <w:spacing w:line="240" w:lineRule="auto"/>
        <w:ind w:left="4678" w:firstLine="0"/>
        <w:jc w:val="left"/>
        <w:rPr>
          <w:color w:val="7030A0"/>
          <w:szCs w:val="28"/>
          <w:lang w:eastAsia="en-US"/>
        </w:rPr>
      </w:pPr>
    </w:p>
    <w:p w:rsidR="00AD3D13" w:rsidRPr="00F83513" w:rsidRDefault="00AD3D13" w:rsidP="00565343">
      <w:pPr>
        <w:tabs>
          <w:tab w:val="center" w:pos="3969"/>
          <w:tab w:val="center" w:pos="4820"/>
          <w:tab w:val="right" w:pos="9355"/>
        </w:tabs>
        <w:spacing w:line="240" w:lineRule="auto"/>
        <w:ind w:left="4678" w:firstLine="0"/>
        <w:jc w:val="left"/>
        <w:rPr>
          <w:color w:val="7030A0"/>
          <w:szCs w:val="28"/>
          <w:lang w:eastAsia="en-US"/>
        </w:rPr>
      </w:pPr>
    </w:p>
    <w:p w:rsidR="00AD3D13" w:rsidRPr="00F83513" w:rsidRDefault="00AD3D13" w:rsidP="00565343">
      <w:pPr>
        <w:tabs>
          <w:tab w:val="center" w:pos="3969"/>
          <w:tab w:val="center" w:pos="4820"/>
          <w:tab w:val="right" w:pos="9355"/>
        </w:tabs>
        <w:spacing w:line="240" w:lineRule="auto"/>
        <w:ind w:left="4678" w:firstLine="0"/>
        <w:jc w:val="left"/>
        <w:rPr>
          <w:color w:val="7030A0"/>
          <w:szCs w:val="28"/>
          <w:lang w:eastAsia="en-US"/>
        </w:rPr>
      </w:pPr>
    </w:p>
    <w:p w:rsidR="0027569E" w:rsidRPr="00AD3D13" w:rsidRDefault="0027569E">
      <w:pPr>
        <w:pStyle w:val="ab"/>
        <w:tabs>
          <w:tab w:val="left" w:pos="8204"/>
        </w:tabs>
        <w:spacing w:line="240" w:lineRule="auto"/>
        <w:ind w:left="4111"/>
        <w:jc w:val="left"/>
      </w:pPr>
    </w:p>
    <w:p w:rsidR="00AD3D13" w:rsidRPr="00AD3D13" w:rsidRDefault="00AD3D13">
      <w:pPr>
        <w:pStyle w:val="ab"/>
        <w:tabs>
          <w:tab w:val="left" w:pos="8204"/>
        </w:tabs>
        <w:spacing w:line="240" w:lineRule="auto"/>
        <w:ind w:left="4111"/>
        <w:jc w:val="left"/>
      </w:pPr>
    </w:p>
    <w:p w:rsidR="00AD3D13" w:rsidRPr="00AD3D13" w:rsidRDefault="00AD3D13" w:rsidP="00AD3D13">
      <w:pPr>
        <w:pStyle w:val="ab"/>
        <w:tabs>
          <w:tab w:val="left" w:pos="8204"/>
        </w:tabs>
        <w:spacing w:line="240" w:lineRule="auto"/>
        <w:ind w:left="4111"/>
        <w:jc w:val="left"/>
      </w:pPr>
    </w:p>
    <w:p w:rsidR="0027569E" w:rsidRPr="00AD3D13" w:rsidRDefault="006A76C6" w:rsidP="00AD3D13">
      <w:pPr>
        <w:spacing w:line="240" w:lineRule="auto"/>
        <w:ind w:firstLine="0"/>
        <w:jc w:val="center"/>
        <w:rPr>
          <w:b/>
          <w:caps/>
          <w:color w:val="000000" w:themeColor="text1"/>
          <w:sz w:val="30"/>
          <w:szCs w:val="30"/>
        </w:rPr>
      </w:pPr>
      <w:r w:rsidRPr="00AD3D13">
        <w:rPr>
          <w:b/>
          <w:caps/>
          <w:color w:val="000000" w:themeColor="text1"/>
          <w:sz w:val="30"/>
          <w:szCs w:val="30"/>
        </w:rPr>
        <w:t>Правила</w:t>
      </w:r>
    </w:p>
    <w:p w:rsidR="0027569E" w:rsidRPr="00AD3D13" w:rsidRDefault="006A76C6" w:rsidP="00AD3D13">
      <w:pPr>
        <w:spacing w:line="240" w:lineRule="auto"/>
        <w:ind w:firstLine="0"/>
        <w:jc w:val="center"/>
        <w:rPr>
          <w:sz w:val="30"/>
          <w:szCs w:val="30"/>
        </w:rPr>
      </w:pPr>
      <w:r w:rsidRPr="00AD3D13">
        <w:rPr>
          <w:b/>
          <w:color w:val="000000" w:themeColor="text1"/>
          <w:sz w:val="30"/>
          <w:szCs w:val="30"/>
        </w:rPr>
        <w:t xml:space="preserve">информационного обмена на общем электроэнергетическом рынке Евразийского экономического союза </w:t>
      </w:r>
    </w:p>
    <w:p w:rsidR="0027569E" w:rsidRPr="00AD3D13" w:rsidRDefault="0027569E" w:rsidP="00AD3D13">
      <w:pPr>
        <w:jc w:val="center"/>
        <w:rPr>
          <w:b/>
          <w:sz w:val="30"/>
          <w:szCs w:val="30"/>
        </w:rPr>
      </w:pPr>
    </w:p>
    <w:p w:rsidR="0027569E" w:rsidRPr="00AD3D13" w:rsidRDefault="006A76C6" w:rsidP="0026151C">
      <w:pPr>
        <w:pStyle w:val="aff"/>
        <w:ind w:left="0" w:firstLine="9"/>
        <w:jc w:val="center"/>
        <w:rPr>
          <w:sz w:val="30"/>
          <w:szCs w:val="30"/>
          <w:highlight w:val="lightGray"/>
        </w:rPr>
      </w:pPr>
      <w:r w:rsidRPr="00AD3D13">
        <w:rPr>
          <w:sz w:val="30"/>
          <w:szCs w:val="30"/>
        </w:rPr>
        <w:t>I. Общие положения</w:t>
      </w:r>
    </w:p>
    <w:p w:rsidR="0027569E" w:rsidRPr="00AD3D13" w:rsidRDefault="0027569E" w:rsidP="00AD3D13">
      <w:pPr>
        <w:pStyle w:val="aff"/>
        <w:ind w:left="33" w:firstLine="676"/>
        <w:rPr>
          <w:sz w:val="30"/>
          <w:szCs w:val="30"/>
          <w:highlight w:val="lightGray"/>
        </w:rPr>
      </w:pPr>
    </w:p>
    <w:p w:rsidR="005613F5" w:rsidRPr="00AD3D13" w:rsidRDefault="00807793" w:rsidP="00AD3D13">
      <w:pPr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1.</w:t>
      </w:r>
      <w:r w:rsidR="00107DBF">
        <w:rPr>
          <w:sz w:val="30"/>
          <w:szCs w:val="30"/>
        </w:rPr>
        <w:t> </w:t>
      </w:r>
      <w:r w:rsidR="006A76C6" w:rsidRPr="00AD3D13">
        <w:rPr>
          <w:sz w:val="30"/>
          <w:szCs w:val="30"/>
        </w:rPr>
        <w:t xml:space="preserve">Настоящие Правила </w:t>
      </w:r>
      <w:r w:rsidR="00DC0696" w:rsidRPr="00AD3D13">
        <w:rPr>
          <w:sz w:val="30"/>
          <w:szCs w:val="30"/>
        </w:rPr>
        <w:t xml:space="preserve">в соответствии с пунктом 8 Протокола </w:t>
      </w:r>
      <w:r w:rsidR="00DA66A9">
        <w:rPr>
          <w:sz w:val="30"/>
          <w:szCs w:val="30"/>
        </w:rPr>
        <w:br/>
      </w:r>
      <w:r w:rsidR="00DC0696" w:rsidRPr="00AD3D13">
        <w:rPr>
          <w:sz w:val="30"/>
          <w:szCs w:val="30"/>
        </w:rPr>
        <w:t xml:space="preserve">об общем электроэнергетическом рынке Евразийского экономического союза (приложение № 21 к Договору о Евразийском экономическом союзе от 29 мая 2014 года) (далее – </w:t>
      </w:r>
      <w:bookmarkStart w:id="0" w:name="_Hlk83667037"/>
      <w:r w:rsidR="00DC0696" w:rsidRPr="00AD3D13">
        <w:rPr>
          <w:sz w:val="30"/>
          <w:szCs w:val="30"/>
        </w:rPr>
        <w:t>Протокол</w:t>
      </w:r>
      <w:bookmarkEnd w:id="0"/>
      <w:r w:rsidR="00DC0696" w:rsidRPr="00AD3D13">
        <w:rPr>
          <w:sz w:val="30"/>
          <w:szCs w:val="30"/>
        </w:rPr>
        <w:t xml:space="preserve">) </w:t>
      </w:r>
      <w:r w:rsidR="002F5CD9" w:rsidRPr="00AD3D13">
        <w:rPr>
          <w:color w:val="000000" w:themeColor="text1"/>
          <w:sz w:val="30"/>
          <w:szCs w:val="30"/>
        </w:rPr>
        <w:t xml:space="preserve">регулируют </w:t>
      </w:r>
      <w:r w:rsidR="00DC0696" w:rsidRPr="00AD3D13">
        <w:rPr>
          <w:sz w:val="30"/>
          <w:szCs w:val="30"/>
        </w:rPr>
        <w:t>информационное взаимодействие субъектов общего электроэнергетического рынка Евразийского экономического союза (далее – Союз), государственных органов государств – членов Сою</w:t>
      </w:r>
      <w:r w:rsidR="005613F5" w:rsidRPr="00AD3D13">
        <w:rPr>
          <w:sz w:val="30"/>
          <w:szCs w:val="30"/>
        </w:rPr>
        <w:t xml:space="preserve">за (далее – государства-члены), </w:t>
      </w:r>
      <w:r w:rsidR="00DC0696" w:rsidRPr="00AD3D13">
        <w:rPr>
          <w:sz w:val="30"/>
          <w:szCs w:val="30"/>
        </w:rPr>
        <w:t xml:space="preserve">Евразийской экономической комиссии (далее – Комиссия) </w:t>
      </w:r>
      <w:r w:rsidR="005613F5" w:rsidRPr="00AD3D13">
        <w:rPr>
          <w:sz w:val="30"/>
          <w:szCs w:val="30"/>
        </w:rPr>
        <w:t xml:space="preserve">и вспомогательных органов, созданных </w:t>
      </w:r>
      <w:r w:rsidR="00DA66A9">
        <w:rPr>
          <w:sz w:val="30"/>
          <w:szCs w:val="30"/>
        </w:rPr>
        <w:br/>
      </w:r>
      <w:r w:rsidR="005613F5" w:rsidRPr="00AD3D13">
        <w:rPr>
          <w:sz w:val="30"/>
          <w:szCs w:val="30"/>
        </w:rPr>
        <w:t xml:space="preserve">в соответствии с пунктом 10 Протокола, </w:t>
      </w:r>
      <w:r w:rsidR="00DC0696" w:rsidRPr="00AD3D13">
        <w:rPr>
          <w:sz w:val="30"/>
          <w:szCs w:val="30"/>
        </w:rPr>
        <w:t>определяют состав данных и процедуры</w:t>
      </w:r>
      <w:r w:rsidR="005613F5" w:rsidRPr="00AD3D13">
        <w:rPr>
          <w:sz w:val="30"/>
          <w:szCs w:val="30"/>
        </w:rPr>
        <w:t xml:space="preserve"> </w:t>
      </w:r>
      <w:r w:rsidR="00DC0696" w:rsidRPr="00AD3D13">
        <w:rPr>
          <w:sz w:val="30"/>
          <w:szCs w:val="30"/>
        </w:rPr>
        <w:t>их представления при функционировании общего электроэнергетического рынка Союза.</w:t>
      </w:r>
    </w:p>
    <w:p w:rsidR="0027569E" w:rsidRPr="00AD3D13" w:rsidRDefault="00807793" w:rsidP="00AD3D13">
      <w:pPr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2.</w:t>
      </w:r>
      <w:r w:rsidR="00107DBF">
        <w:rPr>
          <w:sz w:val="30"/>
          <w:szCs w:val="30"/>
        </w:rPr>
        <w:t> </w:t>
      </w:r>
      <w:r w:rsidR="006A76C6" w:rsidRPr="00AD3D13">
        <w:rPr>
          <w:sz w:val="30"/>
          <w:szCs w:val="30"/>
        </w:rPr>
        <w:t>Настоящими Правилами регулируются следующие процессы информационного взаимодействия в рамках общего электроэнергетического рынка Союза:</w:t>
      </w:r>
    </w:p>
    <w:p w:rsidR="00A47345" w:rsidRPr="00AD3D13" w:rsidRDefault="006A76C6" w:rsidP="00AD3D13">
      <w:pPr>
        <w:pStyle w:val="aff"/>
        <w:ind w:left="33" w:firstLine="709"/>
        <w:rPr>
          <w:i/>
          <w:sz w:val="30"/>
          <w:szCs w:val="30"/>
          <w:highlight w:val="lightGray"/>
        </w:rPr>
      </w:pPr>
      <w:r w:rsidRPr="00AD3D13">
        <w:rPr>
          <w:color w:val="000000" w:themeColor="text1"/>
          <w:sz w:val="30"/>
          <w:szCs w:val="30"/>
        </w:rPr>
        <w:lastRenderedPageBreak/>
        <w:t>представление</w:t>
      </w:r>
      <w:r w:rsidRPr="00AD3D13">
        <w:rPr>
          <w:sz w:val="30"/>
          <w:szCs w:val="30"/>
        </w:rPr>
        <w:t xml:space="preserve"> уполномоченными органами (организациями</w:t>
      </w:r>
      <w:r w:rsidR="00C263E8" w:rsidRPr="00AD3D13">
        <w:rPr>
          <w:sz w:val="30"/>
          <w:szCs w:val="30"/>
        </w:rPr>
        <w:t>)</w:t>
      </w:r>
      <w:r w:rsidRPr="00AD3D13">
        <w:rPr>
          <w:sz w:val="30"/>
          <w:szCs w:val="30"/>
        </w:rPr>
        <w:t xml:space="preserve"> государств-членов</w:t>
      </w:r>
      <w:r w:rsidR="00C263E8" w:rsidRPr="00AD3D13">
        <w:rPr>
          <w:sz w:val="30"/>
          <w:szCs w:val="30"/>
        </w:rPr>
        <w:t xml:space="preserve"> </w:t>
      </w:r>
      <w:r w:rsidRPr="00AD3D13">
        <w:rPr>
          <w:sz w:val="30"/>
          <w:szCs w:val="30"/>
        </w:rPr>
        <w:t xml:space="preserve">информации о субъектах внутренних оптовых электроэнергетических рынков государств-членов </w:t>
      </w:r>
      <w:r w:rsidR="003816EE" w:rsidRPr="00AD3D13">
        <w:rPr>
          <w:sz w:val="30"/>
          <w:szCs w:val="30"/>
        </w:rPr>
        <w:t xml:space="preserve">и иных сведений, предусмотренных настоящими Правилами, </w:t>
      </w:r>
      <w:r w:rsidR="00A52F50" w:rsidRPr="00AD3D13">
        <w:rPr>
          <w:sz w:val="30"/>
          <w:szCs w:val="30"/>
        </w:rPr>
        <w:t xml:space="preserve">регистратору для внесения </w:t>
      </w:r>
      <w:r w:rsidRPr="00AD3D13">
        <w:rPr>
          <w:sz w:val="30"/>
          <w:szCs w:val="30"/>
        </w:rPr>
        <w:t xml:space="preserve">в реестр субъектов общего электроэнергетического рынка </w:t>
      </w:r>
      <w:r w:rsidR="003D5B40" w:rsidRPr="00AD3D13">
        <w:rPr>
          <w:sz w:val="30"/>
          <w:szCs w:val="30"/>
        </w:rPr>
        <w:t>Союза;</w:t>
      </w:r>
      <w:r w:rsidR="003D5B40" w:rsidRPr="00AD3D13">
        <w:rPr>
          <w:sz w:val="30"/>
          <w:szCs w:val="30"/>
          <w:highlight w:val="lightGray"/>
        </w:rPr>
        <w:t xml:space="preserve"> </w:t>
      </w:r>
    </w:p>
    <w:p w:rsidR="004E3552" w:rsidRPr="00AD3D13" w:rsidRDefault="0095103A" w:rsidP="00AD3D13">
      <w:pPr>
        <w:pStyle w:val="aff"/>
        <w:ind w:left="33" w:firstLine="709"/>
        <w:rPr>
          <w:color w:val="0070C0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представление операторами </w:t>
      </w:r>
      <w:r w:rsidR="00F83513" w:rsidRPr="00AD3D13">
        <w:rPr>
          <w:sz w:val="30"/>
          <w:szCs w:val="30"/>
        </w:rPr>
        <w:t xml:space="preserve">централизованной торговли электрической энергией по срочным контрактам и </w:t>
      </w:r>
      <w:r w:rsidR="00F83513">
        <w:rPr>
          <w:sz w:val="30"/>
          <w:szCs w:val="30"/>
        </w:rPr>
        <w:t xml:space="preserve">оператором </w:t>
      </w:r>
      <w:r w:rsidR="00F83513" w:rsidRPr="00AD3D13">
        <w:rPr>
          <w:sz w:val="30"/>
          <w:szCs w:val="30"/>
        </w:rPr>
        <w:t>централизованной торговли электрической энергией на сутки вперед</w:t>
      </w:r>
      <w:r w:rsidR="00AD3D13" w:rsidRPr="00AD3D13">
        <w:rPr>
          <w:color w:val="000000" w:themeColor="text1"/>
          <w:sz w:val="30"/>
          <w:szCs w:val="30"/>
        </w:rPr>
        <w:t xml:space="preserve"> (</w:t>
      </w:r>
      <w:r w:rsidR="00AD3D13">
        <w:rPr>
          <w:color w:val="000000" w:themeColor="text1"/>
          <w:sz w:val="30"/>
          <w:szCs w:val="30"/>
        </w:rPr>
        <w:t>далее – операторы централизованной торговли)</w:t>
      </w:r>
      <w:r w:rsidR="00F811AD" w:rsidRPr="00AD3D13">
        <w:rPr>
          <w:color w:val="000000" w:themeColor="text1"/>
          <w:sz w:val="30"/>
          <w:szCs w:val="30"/>
        </w:rPr>
        <w:t xml:space="preserve"> предусмотренной настоящими Правилами</w:t>
      </w:r>
      <w:r w:rsidRPr="00AD3D13">
        <w:rPr>
          <w:color w:val="000000" w:themeColor="text1"/>
          <w:sz w:val="30"/>
          <w:szCs w:val="30"/>
        </w:rPr>
        <w:t xml:space="preserve"> информации</w:t>
      </w:r>
      <w:r w:rsidR="00F83513">
        <w:rPr>
          <w:color w:val="000000" w:themeColor="text1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>о</w:t>
      </w:r>
      <w:r w:rsidR="004E3552" w:rsidRPr="00AD3D13">
        <w:rPr>
          <w:color w:val="000000" w:themeColor="text1"/>
          <w:sz w:val="30"/>
          <w:szCs w:val="30"/>
        </w:rPr>
        <w:t xml:space="preserve">б участниках общего электроэнергетического рынка Союза </w:t>
      </w:r>
      <w:r w:rsidRPr="00AD3D13">
        <w:rPr>
          <w:color w:val="000000" w:themeColor="text1"/>
          <w:sz w:val="30"/>
          <w:szCs w:val="30"/>
        </w:rPr>
        <w:t>регистратору для внесения в реестр субъектов общего электроэнергетического рынка Союза;</w:t>
      </w:r>
      <w:r w:rsidRPr="00AD3D13">
        <w:rPr>
          <w:color w:val="0070C0"/>
          <w:sz w:val="30"/>
          <w:szCs w:val="30"/>
        </w:rPr>
        <w:t xml:space="preserve">  </w:t>
      </w:r>
    </w:p>
    <w:p w:rsidR="0027569E" w:rsidRPr="00AD3D13" w:rsidRDefault="006A76C6" w:rsidP="00AD3D13">
      <w:pPr>
        <w:pStyle w:val="aff"/>
        <w:ind w:left="33" w:firstLine="709"/>
        <w:rPr>
          <w:sz w:val="30"/>
          <w:szCs w:val="30"/>
        </w:rPr>
      </w:pPr>
      <w:r w:rsidRPr="00AD3D13">
        <w:rPr>
          <w:sz w:val="30"/>
          <w:szCs w:val="30"/>
        </w:rPr>
        <w:t>информационный обмен между субъектами общего электроэнергетического рынка Союза данными, используемыми для определения и распределения пропускной способности межгосударственных сечений и внутренних сечений, а также данными для планирования и осуществления межгосударственной передачи электрической энергии</w:t>
      </w:r>
      <w:r w:rsidR="00CD6787" w:rsidRPr="00AD3D13">
        <w:rPr>
          <w:sz w:val="30"/>
          <w:szCs w:val="30"/>
        </w:rPr>
        <w:t xml:space="preserve"> (мощности)</w:t>
      </w:r>
      <w:r w:rsidRPr="00AD3D13">
        <w:rPr>
          <w:sz w:val="30"/>
          <w:szCs w:val="30"/>
        </w:rPr>
        <w:t>;</w:t>
      </w:r>
    </w:p>
    <w:p w:rsidR="00D86066" w:rsidRPr="00AD3D13" w:rsidRDefault="006A76C6" w:rsidP="00AD3D13">
      <w:pPr>
        <w:pStyle w:val="aff"/>
        <w:ind w:left="33" w:firstLine="709"/>
        <w:rPr>
          <w:color w:val="0070C0"/>
          <w:sz w:val="30"/>
          <w:szCs w:val="30"/>
        </w:rPr>
      </w:pPr>
      <w:r w:rsidRPr="00AD3D13">
        <w:rPr>
          <w:sz w:val="30"/>
          <w:szCs w:val="30"/>
        </w:rPr>
        <w:t xml:space="preserve">информационный обмен между </w:t>
      </w:r>
      <w:r w:rsidR="00A71D04" w:rsidRPr="00AD3D13">
        <w:rPr>
          <w:sz w:val="30"/>
          <w:szCs w:val="30"/>
        </w:rPr>
        <w:t>участниками</w:t>
      </w:r>
      <w:r w:rsidRPr="00AD3D13">
        <w:rPr>
          <w:sz w:val="30"/>
          <w:szCs w:val="30"/>
        </w:rPr>
        <w:t xml:space="preserve"> общего электроэнергетического рынка Союза</w:t>
      </w:r>
      <w:r w:rsidR="00EB447B" w:rsidRPr="00AD3D13">
        <w:rPr>
          <w:sz w:val="30"/>
          <w:szCs w:val="30"/>
        </w:rPr>
        <w:t xml:space="preserve"> – сторонами свободных дву</w:t>
      </w:r>
      <w:r w:rsidR="00564BAC" w:rsidRPr="00AD3D13">
        <w:rPr>
          <w:sz w:val="30"/>
          <w:szCs w:val="30"/>
        </w:rPr>
        <w:t>сторонних договоров</w:t>
      </w:r>
      <w:r w:rsidRPr="00AD3D13">
        <w:rPr>
          <w:sz w:val="30"/>
          <w:szCs w:val="30"/>
        </w:rPr>
        <w:t xml:space="preserve"> </w:t>
      </w:r>
      <w:r w:rsidR="00A71D04" w:rsidRPr="00AD3D13">
        <w:rPr>
          <w:sz w:val="30"/>
          <w:szCs w:val="30"/>
        </w:rPr>
        <w:t>и регистратором</w:t>
      </w:r>
      <w:r w:rsidR="00BF17EC" w:rsidRPr="00AD3D13">
        <w:rPr>
          <w:sz w:val="30"/>
          <w:szCs w:val="30"/>
        </w:rPr>
        <w:t>;</w:t>
      </w:r>
      <w:r w:rsidR="00BF17EC" w:rsidRPr="00AD3D13">
        <w:rPr>
          <w:color w:val="00B050"/>
          <w:sz w:val="30"/>
          <w:szCs w:val="30"/>
        </w:rPr>
        <w:t xml:space="preserve"> </w:t>
      </w:r>
    </w:p>
    <w:p w:rsidR="0027569E" w:rsidRPr="00AD3D13" w:rsidRDefault="006A76C6" w:rsidP="00AD3D13">
      <w:pPr>
        <w:pStyle w:val="aff"/>
        <w:ind w:left="33"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информационный обмен между субъектами общего электроэнергетического рынка Союза </w:t>
      </w:r>
      <w:r w:rsidR="002A6A6B" w:rsidRPr="00AD3D13">
        <w:rPr>
          <w:sz w:val="30"/>
          <w:szCs w:val="30"/>
        </w:rPr>
        <w:t>при проведении</w:t>
      </w:r>
      <w:r w:rsidRPr="00AD3D13">
        <w:rPr>
          <w:sz w:val="30"/>
          <w:szCs w:val="30"/>
        </w:rPr>
        <w:t xml:space="preserve"> централизованной торговли электрической энергией по срочным контрактам и </w:t>
      </w:r>
      <w:r w:rsidR="00424FBC" w:rsidRPr="00AD3D13">
        <w:rPr>
          <w:sz w:val="30"/>
          <w:szCs w:val="30"/>
        </w:rPr>
        <w:t xml:space="preserve">централизованной торговли электрической энергией </w:t>
      </w:r>
      <w:r w:rsidRPr="00AD3D13">
        <w:rPr>
          <w:sz w:val="30"/>
          <w:szCs w:val="30"/>
        </w:rPr>
        <w:t>на сутки вперед;</w:t>
      </w:r>
    </w:p>
    <w:p w:rsidR="00EC340A" w:rsidRPr="00AD3D13" w:rsidRDefault="00EC340A" w:rsidP="00AD3D13">
      <w:pPr>
        <w:pStyle w:val="aff"/>
        <w:ind w:left="33" w:firstLine="709"/>
        <w:rPr>
          <w:sz w:val="30"/>
          <w:szCs w:val="30"/>
        </w:rPr>
      </w:pPr>
      <w:r w:rsidRPr="00AD3D13">
        <w:rPr>
          <w:sz w:val="30"/>
          <w:szCs w:val="30"/>
        </w:rPr>
        <w:t>представление регистратором</w:t>
      </w:r>
      <w:r w:rsidR="00EA6053" w:rsidRPr="00AD3D13">
        <w:rPr>
          <w:sz w:val="30"/>
          <w:szCs w:val="30"/>
        </w:rPr>
        <w:t xml:space="preserve"> Комиссии</w:t>
      </w:r>
      <w:r w:rsidR="00A24291" w:rsidRPr="00AD3D13">
        <w:rPr>
          <w:sz w:val="30"/>
          <w:szCs w:val="30"/>
        </w:rPr>
        <w:t xml:space="preserve"> и</w:t>
      </w:r>
      <w:r w:rsidRPr="00AD3D13">
        <w:rPr>
          <w:sz w:val="30"/>
          <w:szCs w:val="30"/>
        </w:rPr>
        <w:t xml:space="preserve"> Совету руководителей уполномоченных органов государств – членов Евразийского </w:t>
      </w:r>
      <w:r w:rsidRPr="00AD3D13">
        <w:rPr>
          <w:sz w:val="30"/>
          <w:szCs w:val="30"/>
        </w:rPr>
        <w:lastRenderedPageBreak/>
        <w:t>экономического союза в сфере энергетики</w:t>
      </w:r>
      <w:r w:rsidR="00E700DA">
        <w:rPr>
          <w:sz w:val="30"/>
          <w:szCs w:val="30"/>
        </w:rPr>
        <w:t xml:space="preserve">, </w:t>
      </w:r>
      <w:r w:rsidR="00E700DA" w:rsidRPr="00AD3D13">
        <w:rPr>
          <w:bCs/>
          <w:sz w:val="30"/>
          <w:szCs w:val="30"/>
        </w:rPr>
        <w:t>созданн</w:t>
      </w:r>
      <w:r w:rsidR="00E700DA">
        <w:rPr>
          <w:bCs/>
          <w:sz w:val="30"/>
          <w:szCs w:val="30"/>
        </w:rPr>
        <w:t>ому</w:t>
      </w:r>
      <w:r w:rsidR="00E700DA" w:rsidRPr="00AD3D13">
        <w:rPr>
          <w:bCs/>
          <w:sz w:val="30"/>
          <w:szCs w:val="30"/>
        </w:rPr>
        <w:t xml:space="preserve"> Решением Высшего Евразийского экономического совета от 9 декабря 2022 г. </w:t>
      </w:r>
      <w:r w:rsidR="00E700DA">
        <w:rPr>
          <w:bCs/>
          <w:sz w:val="30"/>
          <w:szCs w:val="30"/>
        </w:rPr>
        <w:br/>
      </w:r>
      <w:r w:rsidR="00E700DA" w:rsidRPr="00AD3D13">
        <w:rPr>
          <w:bCs/>
          <w:sz w:val="30"/>
          <w:szCs w:val="30"/>
        </w:rPr>
        <w:t xml:space="preserve">№ 19 </w:t>
      </w:r>
      <w:r w:rsidR="006B1A9B" w:rsidRPr="00AD3D13">
        <w:rPr>
          <w:sz w:val="30"/>
          <w:szCs w:val="30"/>
        </w:rPr>
        <w:t>(далее – Совет руководителей)</w:t>
      </w:r>
      <w:r w:rsidR="00E700DA">
        <w:rPr>
          <w:sz w:val="30"/>
          <w:szCs w:val="30"/>
        </w:rPr>
        <w:t>,</w:t>
      </w:r>
      <w:r w:rsidR="006B1A9B" w:rsidRPr="00AD3D13">
        <w:rPr>
          <w:sz w:val="30"/>
          <w:szCs w:val="30"/>
        </w:rPr>
        <w:t xml:space="preserve"> </w:t>
      </w:r>
      <w:r w:rsidR="00102B55" w:rsidRPr="00AD3D13">
        <w:rPr>
          <w:sz w:val="30"/>
          <w:szCs w:val="30"/>
        </w:rPr>
        <w:t>информации</w:t>
      </w:r>
      <w:r w:rsidRPr="00AD3D13">
        <w:rPr>
          <w:sz w:val="30"/>
          <w:szCs w:val="30"/>
        </w:rPr>
        <w:t>,</w:t>
      </w:r>
      <w:r w:rsidR="00B42332" w:rsidRPr="00AD3D13">
        <w:rPr>
          <w:sz w:val="30"/>
          <w:szCs w:val="30"/>
        </w:rPr>
        <w:t xml:space="preserve"> предусмотренной настоящими П</w:t>
      </w:r>
      <w:r w:rsidRPr="00AD3D13">
        <w:rPr>
          <w:sz w:val="30"/>
          <w:szCs w:val="30"/>
        </w:rPr>
        <w:t>равилами</w:t>
      </w:r>
      <w:r w:rsidR="00102B55" w:rsidRPr="00AD3D13">
        <w:rPr>
          <w:sz w:val="30"/>
          <w:szCs w:val="30"/>
        </w:rPr>
        <w:t xml:space="preserve"> и (или) документами, принятыми Советом руководителей</w:t>
      </w:r>
      <w:r w:rsidRPr="00AD3D13">
        <w:rPr>
          <w:sz w:val="30"/>
          <w:szCs w:val="30"/>
        </w:rPr>
        <w:t>;</w:t>
      </w:r>
      <w:r w:rsidR="00102B55" w:rsidRPr="00AD3D13">
        <w:rPr>
          <w:sz w:val="30"/>
          <w:szCs w:val="30"/>
        </w:rPr>
        <w:t xml:space="preserve"> </w:t>
      </w:r>
    </w:p>
    <w:p w:rsidR="000C7D6C" w:rsidRPr="00AD3D13" w:rsidRDefault="000C7D6C" w:rsidP="00AD3D13">
      <w:pPr>
        <w:pStyle w:val="aff"/>
        <w:ind w:left="33" w:firstLine="709"/>
        <w:rPr>
          <w:strike/>
          <w:sz w:val="30"/>
          <w:szCs w:val="30"/>
        </w:rPr>
      </w:pPr>
      <w:r w:rsidRPr="00AD3D13">
        <w:rPr>
          <w:sz w:val="30"/>
          <w:szCs w:val="30"/>
        </w:rPr>
        <w:t>представление государственными органами государств-членов сведений о нормативных правовых актах государства-члена, принятие которых предусмотрено Протоколом или правилами</w:t>
      </w:r>
      <w:r w:rsidR="00F83513">
        <w:rPr>
          <w:sz w:val="30"/>
          <w:szCs w:val="30"/>
        </w:rPr>
        <w:t>, предусмотренными пунктами 5 – 8 Протокола (далее – правила</w:t>
      </w:r>
      <w:r w:rsidRPr="00AD3D13">
        <w:rPr>
          <w:sz w:val="30"/>
          <w:szCs w:val="30"/>
        </w:rPr>
        <w:t xml:space="preserve"> функционирования общего электроэнергетического рынка Союза</w:t>
      </w:r>
      <w:r w:rsidR="00F83513">
        <w:rPr>
          <w:sz w:val="30"/>
          <w:szCs w:val="30"/>
        </w:rPr>
        <w:t>)</w:t>
      </w:r>
      <w:r w:rsidRPr="00AD3D13">
        <w:rPr>
          <w:sz w:val="30"/>
          <w:szCs w:val="30"/>
        </w:rPr>
        <w:t>;</w:t>
      </w:r>
      <w:r w:rsidR="00A36FF3" w:rsidRPr="00AD3D13">
        <w:rPr>
          <w:sz w:val="30"/>
          <w:szCs w:val="30"/>
        </w:rPr>
        <w:t xml:space="preserve"> </w:t>
      </w:r>
    </w:p>
    <w:p w:rsidR="00302E68" w:rsidRPr="00AD3D13" w:rsidRDefault="000C7D6C" w:rsidP="00AD3D13">
      <w:pPr>
        <w:pStyle w:val="aff"/>
        <w:ind w:left="33"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представление в соответствии с пунктом 5 настоящих Правил </w:t>
      </w:r>
      <w:r w:rsidR="00DA66A9">
        <w:rPr>
          <w:sz w:val="30"/>
          <w:szCs w:val="30"/>
        </w:rPr>
        <w:br/>
      </w:r>
      <w:r w:rsidR="00D93733" w:rsidRPr="00AD3D13">
        <w:rPr>
          <w:sz w:val="30"/>
          <w:szCs w:val="30"/>
        </w:rPr>
        <w:t xml:space="preserve">в Комиссию </w:t>
      </w:r>
      <w:r w:rsidRPr="00AD3D13">
        <w:rPr>
          <w:sz w:val="30"/>
          <w:szCs w:val="30"/>
        </w:rPr>
        <w:t>государственными органами государств-членов сведений о</w:t>
      </w:r>
      <w:r w:rsidR="00D93733" w:rsidRPr="00AD3D13">
        <w:rPr>
          <w:sz w:val="30"/>
          <w:szCs w:val="30"/>
        </w:rPr>
        <w:t xml:space="preserve"> нормативных правовых </w:t>
      </w:r>
      <w:r w:rsidR="009959C4" w:rsidRPr="00AD3D13">
        <w:rPr>
          <w:sz w:val="30"/>
          <w:szCs w:val="30"/>
        </w:rPr>
        <w:t xml:space="preserve">актах </w:t>
      </w:r>
      <w:r w:rsidRPr="00AD3D13">
        <w:rPr>
          <w:sz w:val="30"/>
          <w:szCs w:val="30"/>
        </w:rPr>
        <w:t>государства-члена, определяющих основы функционирования и развития внутренних оптовых электроэнергетических рынков государств-членов</w:t>
      </w:r>
      <w:r w:rsidR="00D93733" w:rsidRPr="00AD3D13">
        <w:rPr>
          <w:sz w:val="30"/>
          <w:szCs w:val="30"/>
        </w:rPr>
        <w:t>;</w:t>
      </w:r>
      <w:r w:rsidR="00BE4035" w:rsidRPr="00AD3D13">
        <w:rPr>
          <w:color w:val="0070C0"/>
          <w:sz w:val="30"/>
          <w:szCs w:val="30"/>
        </w:rPr>
        <w:t xml:space="preserve"> </w:t>
      </w:r>
    </w:p>
    <w:p w:rsidR="00AA0D4B" w:rsidRPr="00AD3D13" w:rsidRDefault="00E91DCB" w:rsidP="00AD3D13">
      <w:pPr>
        <w:pStyle w:val="aff"/>
        <w:ind w:left="33" w:firstLine="709"/>
        <w:rPr>
          <w:i/>
          <w:color w:val="000000" w:themeColor="text1"/>
          <w:sz w:val="30"/>
          <w:szCs w:val="30"/>
          <w:highlight w:val="lightGray"/>
        </w:rPr>
      </w:pPr>
      <w:r w:rsidRPr="00AD3D13">
        <w:rPr>
          <w:color w:val="000000" w:themeColor="text1"/>
          <w:sz w:val="30"/>
          <w:szCs w:val="30"/>
        </w:rPr>
        <w:t xml:space="preserve">представление в Комиссию </w:t>
      </w:r>
      <w:r w:rsidR="00004E63" w:rsidRPr="00AD3D13">
        <w:rPr>
          <w:color w:val="000000" w:themeColor="text1"/>
          <w:sz w:val="30"/>
          <w:szCs w:val="30"/>
        </w:rPr>
        <w:t xml:space="preserve">инфраструктурными организациями общего электроэнергетического рынка Союза </w:t>
      </w:r>
      <w:r w:rsidR="00A07A4F" w:rsidRPr="00AD3D13">
        <w:rPr>
          <w:color w:val="000000" w:themeColor="text1"/>
          <w:sz w:val="30"/>
          <w:szCs w:val="30"/>
        </w:rPr>
        <w:t xml:space="preserve">сведений о </w:t>
      </w:r>
      <w:r w:rsidRPr="00AD3D13">
        <w:rPr>
          <w:color w:val="000000" w:themeColor="text1"/>
          <w:sz w:val="30"/>
          <w:szCs w:val="30"/>
        </w:rPr>
        <w:t>локальных</w:t>
      </w:r>
      <w:r w:rsidR="00AC0059" w:rsidRPr="00AD3D13">
        <w:rPr>
          <w:color w:val="000000" w:themeColor="text1"/>
          <w:sz w:val="30"/>
          <w:szCs w:val="30"/>
        </w:rPr>
        <w:t xml:space="preserve"> акт</w:t>
      </w:r>
      <w:r w:rsidR="00A07A4F" w:rsidRPr="00AD3D13">
        <w:rPr>
          <w:color w:val="000000" w:themeColor="text1"/>
          <w:sz w:val="30"/>
          <w:szCs w:val="30"/>
        </w:rPr>
        <w:t>ах</w:t>
      </w:r>
      <w:r w:rsidR="00AC0059" w:rsidRPr="00AD3D13">
        <w:rPr>
          <w:color w:val="000000" w:themeColor="text1"/>
          <w:sz w:val="30"/>
          <w:szCs w:val="30"/>
        </w:rPr>
        <w:t xml:space="preserve"> (документ</w:t>
      </w:r>
      <w:r w:rsidR="00F92F74" w:rsidRPr="00AD3D13">
        <w:rPr>
          <w:color w:val="000000" w:themeColor="text1"/>
          <w:sz w:val="30"/>
          <w:szCs w:val="30"/>
        </w:rPr>
        <w:t>ах</w:t>
      </w:r>
      <w:r w:rsidR="00AC0059" w:rsidRPr="00AD3D13">
        <w:rPr>
          <w:color w:val="000000" w:themeColor="text1"/>
          <w:sz w:val="30"/>
          <w:szCs w:val="30"/>
        </w:rPr>
        <w:t>),</w:t>
      </w:r>
      <w:r w:rsidR="00295E05" w:rsidRPr="00AD3D13">
        <w:rPr>
          <w:color w:val="000000" w:themeColor="text1"/>
          <w:sz w:val="30"/>
          <w:szCs w:val="30"/>
        </w:rPr>
        <w:t xml:space="preserve"> содержащих</w:t>
      </w:r>
      <w:r w:rsidR="000D3D5F" w:rsidRPr="00AD3D13">
        <w:rPr>
          <w:color w:val="000000" w:themeColor="text1"/>
          <w:sz w:val="30"/>
          <w:szCs w:val="30"/>
        </w:rPr>
        <w:t xml:space="preserve"> обязательные требования, </w:t>
      </w:r>
      <w:r w:rsidR="00A07A4F" w:rsidRPr="00AD3D13">
        <w:rPr>
          <w:color w:val="000000" w:themeColor="text1"/>
          <w:sz w:val="30"/>
          <w:szCs w:val="30"/>
        </w:rPr>
        <w:t xml:space="preserve">методики, регламенты или </w:t>
      </w:r>
      <w:r w:rsidR="00295E05" w:rsidRPr="00AD3D13">
        <w:rPr>
          <w:color w:val="000000" w:themeColor="text1"/>
          <w:sz w:val="30"/>
          <w:szCs w:val="30"/>
        </w:rPr>
        <w:t xml:space="preserve">порядки, предусмотренные </w:t>
      </w:r>
      <w:r w:rsidR="006A2AFE" w:rsidRPr="00AD3D13">
        <w:rPr>
          <w:color w:val="000000" w:themeColor="text1"/>
          <w:sz w:val="30"/>
          <w:szCs w:val="30"/>
        </w:rPr>
        <w:t xml:space="preserve">правилами функционирования общего электроэнергетического рынка Союза и договором о присоединении и </w:t>
      </w:r>
      <w:r w:rsidR="00AC0059" w:rsidRPr="00AD3D13">
        <w:rPr>
          <w:color w:val="000000" w:themeColor="text1"/>
          <w:sz w:val="30"/>
          <w:szCs w:val="30"/>
        </w:rPr>
        <w:t>подлежащи</w:t>
      </w:r>
      <w:r w:rsidRPr="00AD3D13">
        <w:rPr>
          <w:color w:val="000000" w:themeColor="text1"/>
          <w:sz w:val="30"/>
          <w:szCs w:val="30"/>
        </w:rPr>
        <w:t>х</w:t>
      </w:r>
      <w:r w:rsidR="00AC0059" w:rsidRPr="00AD3D13">
        <w:rPr>
          <w:color w:val="000000" w:themeColor="text1"/>
          <w:sz w:val="30"/>
          <w:szCs w:val="30"/>
        </w:rPr>
        <w:t xml:space="preserve"> раскрытию в соответствии с правилами функционирования общего электроэнергетического рынка Союза и договором о присоединении</w:t>
      </w:r>
      <w:r w:rsidRPr="00AD3D13">
        <w:rPr>
          <w:color w:val="000000" w:themeColor="text1"/>
          <w:sz w:val="30"/>
          <w:szCs w:val="30"/>
        </w:rPr>
        <w:t>.</w:t>
      </w:r>
      <w:r w:rsidR="00602BE6" w:rsidRPr="00AD3D13">
        <w:rPr>
          <w:color w:val="0070C0"/>
          <w:sz w:val="30"/>
          <w:szCs w:val="30"/>
        </w:rPr>
        <w:t xml:space="preserve"> </w:t>
      </w:r>
    </w:p>
    <w:p w:rsidR="0027569E" w:rsidRPr="00AD3D13" w:rsidRDefault="00493AC2" w:rsidP="00AD3D13">
      <w:pPr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3</w:t>
      </w:r>
      <w:r w:rsidR="006A76C6" w:rsidRPr="00AD3D13">
        <w:rPr>
          <w:sz w:val="30"/>
          <w:szCs w:val="30"/>
        </w:rPr>
        <w:t>.</w:t>
      </w:r>
      <w:r w:rsidR="00107DBF">
        <w:rPr>
          <w:sz w:val="30"/>
          <w:szCs w:val="30"/>
        </w:rPr>
        <w:t> </w:t>
      </w:r>
      <w:r w:rsidR="006A76C6" w:rsidRPr="00AD3D13">
        <w:rPr>
          <w:sz w:val="30"/>
          <w:szCs w:val="30"/>
        </w:rPr>
        <w:t xml:space="preserve">Для целей настоящих Правил используются </w:t>
      </w:r>
      <w:r w:rsidR="006A76C6" w:rsidRPr="00AD3D13">
        <w:rPr>
          <w:color w:val="000000" w:themeColor="text1"/>
          <w:sz w:val="30"/>
          <w:szCs w:val="30"/>
        </w:rPr>
        <w:t>п</w:t>
      </w:r>
      <w:r w:rsidR="006A76C6" w:rsidRPr="00AD3D13">
        <w:rPr>
          <w:sz w:val="30"/>
          <w:szCs w:val="30"/>
        </w:rPr>
        <w:t>онятия, которые означают следующее:</w:t>
      </w:r>
    </w:p>
    <w:p w:rsidR="00705CAD" w:rsidRPr="00AD3D13" w:rsidRDefault="00705CAD" w:rsidP="00AD3D13">
      <w:pPr>
        <w:pStyle w:val="aff"/>
        <w:ind w:left="33"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«зона торговли» </w:t>
      </w:r>
      <w:r w:rsidRPr="00AD3D13">
        <w:rPr>
          <w:color w:val="000000" w:themeColor="text1"/>
          <w:sz w:val="30"/>
          <w:szCs w:val="30"/>
        </w:rPr>
        <w:sym w:font="Symbol" w:char="F02D"/>
      </w:r>
      <w:r w:rsidRPr="00AD3D13">
        <w:rPr>
          <w:color w:val="000000" w:themeColor="text1"/>
          <w:sz w:val="30"/>
          <w:szCs w:val="30"/>
        </w:rPr>
        <w:t xml:space="preserve"> определенная уполномоченным органом (организацией) государства-члена (в том числе исходя из решений данного государства-члена о выделении внутренних сечений) территория государства-члена, на которой расположена электроэнергетическая система (часть электроэнергетической системы), параллельно работающая с электроэнергетическими системами других государств-членов (в том числе через электроэнергетические системы третьих государств), информация о которой вносится в реестр субъектов общего электроэнергетического рынка Союза и используется для определения возможных направлений торговли электрической энергией и объемов поставки электрической энергии по договорам на общем электроэнергетическом рынке Союза;</w:t>
      </w:r>
    </w:p>
    <w:p w:rsidR="00565343" w:rsidRPr="00AD3D13" w:rsidRDefault="00037AEE" w:rsidP="00AD3D13">
      <w:pPr>
        <w:pStyle w:val="aff"/>
        <w:ind w:left="33" w:firstLine="709"/>
        <w:rPr>
          <w:strike/>
          <w:color w:val="000000" w:themeColor="text1"/>
          <w:sz w:val="30"/>
          <w:szCs w:val="30"/>
        </w:rPr>
      </w:pPr>
      <w:r w:rsidRPr="00107DBF">
        <w:rPr>
          <w:color w:val="000000" w:themeColor="text1"/>
          <w:sz w:val="30"/>
          <w:szCs w:val="30"/>
        </w:rPr>
        <w:t xml:space="preserve"> </w:t>
      </w:r>
      <w:r w:rsidR="00565343" w:rsidRPr="00107DBF">
        <w:rPr>
          <w:color w:val="000000" w:themeColor="text1"/>
          <w:sz w:val="30"/>
          <w:szCs w:val="30"/>
        </w:rPr>
        <w:t>«</w:t>
      </w:r>
      <w:r w:rsidR="00107DBF">
        <w:rPr>
          <w:color w:val="000000" w:themeColor="text1"/>
          <w:sz w:val="30"/>
          <w:szCs w:val="30"/>
        </w:rPr>
        <w:t>и</w:t>
      </w:r>
      <w:r w:rsidR="00565343" w:rsidRPr="00107DBF">
        <w:rPr>
          <w:color w:val="000000" w:themeColor="text1"/>
          <w:sz w:val="30"/>
          <w:szCs w:val="30"/>
        </w:rPr>
        <w:t>нформационный портал Союза</w:t>
      </w:r>
      <w:r w:rsidR="00807793" w:rsidRPr="00107DBF">
        <w:rPr>
          <w:color w:val="000000" w:themeColor="text1"/>
          <w:sz w:val="30"/>
          <w:szCs w:val="30"/>
        </w:rPr>
        <w:t>»</w:t>
      </w:r>
      <w:r w:rsidR="00565343" w:rsidRPr="00107DBF">
        <w:rPr>
          <w:color w:val="000000" w:themeColor="text1"/>
          <w:sz w:val="30"/>
          <w:szCs w:val="30"/>
        </w:rPr>
        <w:t xml:space="preserve"> – информационная подсистема, предназначенная для обеспечения регламентированного доступа пользователей различных категорий к информации о Союзе</w:t>
      </w:r>
      <w:r w:rsidR="00807793" w:rsidRPr="00107DBF">
        <w:rPr>
          <w:color w:val="000000" w:themeColor="text1"/>
          <w:sz w:val="30"/>
          <w:szCs w:val="30"/>
        </w:rPr>
        <w:t>, его органах и их деятельности</w:t>
      </w:r>
      <w:r w:rsidR="009F0BFE" w:rsidRPr="00107DBF">
        <w:rPr>
          <w:color w:val="000000" w:themeColor="text1"/>
          <w:sz w:val="30"/>
          <w:szCs w:val="30"/>
        </w:rPr>
        <w:t>, в том числе к информации об общем электроэнергетическом рынке Союза;</w:t>
      </w:r>
      <w:r w:rsidR="009F0BFE" w:rsidRPr="00AD3D13">
        <w:rPr>
          <w:strike/>
          <w:color w:val="000000" w:themeColor="text1"/>
          <w:sz w:val="30"/>
          <w:szCs w:val="30"/>
        </w:rPr>
        <w:t xml:space="preserve"> </w:t>
      </w:r>
    </w:p>
    <w:p w:rsidR="00D66EA0" w:rsidRPr="00AD3D13" w:rsidRDefault="007C5C2F" w:rsidP="00AD3D13">
      <w:pPr>
        <w:pStyle w:val="aff"/>
        <w:ind w:left="33"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 </w:t>
      </w:r>
      <w:r w:rsidR="00A43C65" w:rsidRPr="00AD3D13">
        <w:rPr>
          <w:color w:val="000000" w:themeColor="text1"/>
          <w:sz w:val="30"/>
          <w:szCs w:val="30"/>
        </w:rPr>
        <w:t>«личный кабинет» –</w:t>
      </w:r>
      <w:r w:rsidRPr="00AD3D13">
        <w:rPr>
          <w:color w:val="000000" w:themeColor="text1"/>
          <w:sz w:val="30"/>
          <w:szCs w:val="30"/>
        </w:rPr>
        <w:t xml:space="preserve"> </w:t>
      </w:r>
      <w:r w:rsidR="00A43C65" w:rsidRPr="00AD3D13">
        <w:rPr>
          <w:color w:val="000000" w:themeColor="text1"/>
          <w:sz w:val="30"/>
          <w:szCs w:val="30"/>
        </w:rPr>
        <w:t>специализированн</w:t>
      </w:r>
      <w:r w:rsidR="00F37C84" w:rsidRPr="00AD3D13">
        <w:rPr>
          <w:color w:val="000000" w:themeColor="text1"/>
          <w:sz w:val="30"/>
          <w:szCs w:val="30"/>
        </w:rPr>
        <w:t>ый</w:t>
      </w:r>
      <w:r w:rsidR="00A43C65" w:rsidRPr="00AD3D13">
        <w:rPr>
          <w:color w:val="000000" w:themeColor="text1"/>
          <w:sz w:val="30"/>
          <w:szCs w:val="30"/>
        </w:rPr>
        <w:t xml:space="preserve"> раздел официального сайта </w:t>
      </w:r>
      <w:r w:rsidR="00666DFE" w:rsidRPr="00AD3D13">
        <w:rPr>
          <w:color w:val="000000" w:themeColor="text1"/>
          <w:sz w:val="30"/>
          <w:szCs w:val="30"/>
        </w:rPr>
        <w:t xml:space="preserve">регистратора или оператора централизованной торговли </w:t>
      </w:r>
      <w:r w:rsidR="00A43C65" w:rsidRPr="00AD3D13">
        <w:rPr>
          <w:color w:val="000000" w:themeColor="text1"/>
          <w:sz w:val="30"/>
          <w:szCs w:val="30"/>
        </w:rPr>
        <w:t xml:space="preserve">в сети </w:t>
      </w:r>
      <w:r w:rsidR="00F37C84" w:rsidRPr="00AD3D13">
        <w:rPr>
          <w:color w:val="000000" w:themeColor="text1"/>
          <w:sz w:val="30"/>
          <w:szCs w:val="30"/>
        </w:rPr>
        <w:t>«</w:t>
      </w:r>
      <w:r w:rsidR="00A43C65" w:rsidRPr="00AD3D13">
        <w:rPr>
          <w:color w:val="000000" w:themeColor="text1"/>
          <w:sz w:val="30"/>
          <w:szCs w:val="30"/>
        </w:rPr>
        <w:t>Интернет</w:t>
      </w:r>
      <w:r w:rsidR="00F37C84" w:rsidRPr="00AD3D13">
        <w:rPr>
          <w:color w:val="000000" w:themeColor="text1"/>
          <w:sz w:val="30"/>
          <w:szCs w:val="30"/>
        </w:rPr>
        <w:t>»</w:t>
      </w:r>
      <w:r w:rsidR="00A43C65" w:rsidRPr="00AD3D13">
        <w:rPr>
          <w:color w:val="000000" w:themeColor="text1"/>
          <w:sz w:val="30"/>
          <w:szCs w:val="30"/>
        </w:rPr>
        <w:t>, доступн</w:t>
      </w:r>
      <w:r w:rsidR="00F37C84" w:rsidRPr="00AD3D13">
        <w:rPr>
          <w:color w:val="000000" w:themeColor="text1"/>
          <w:sz w:val="30"/>
          <w:szCs w:val="30"/>
        </w:rPr>
        <w:t>ый</w:t>
      </w:r>
      <w:r w:rsidR="00A43C65" w:rsidRPr="00AD3D13">
        <w:rPr>
          <w:color w:val="000000" w:themeColor="text1"/>
          <w:sz w:val="30"/>
          <w:szCs w:val="30"/>
        </w:rPr>
        <w:t xml:space="preserve"> пользователю после его успешной аутентификации и </w:t>
      </w:r>
      <w:r w:rsidR="001C5E84" w:rsidRPr="00AD3D13">
        <w:rPr>
          <w:color w:val="000000" w:themeColor="text1"/>
          <w:sz w:val="30"/>
          <w:szCs w:val="30"/>
        </w:rPr>
        <w:t xml:space="preserve">авторизации </w:t>
      </w:r>
      <w:r w:rsidR="00A43C65" w:rsidRPr="00AD3D13">
        <w:rPr>
          <w:color w:val="000000" w:themeColor="text1"/>
          <w:sz w:val="30"/>
          <w:szCs w:val="30"/>
        </w:rPr>
        <w:t>в соответствии с настоящими Правилами и (или) порядком</w:t>
      </w:r>
      <w:r w:rsidRPr="00AD3D13">
        <w:rPr>
          <w:color w:val="000000" w:themeColor="text1"/>
          <w:sz w:val="30"/>
          <w:szCs w:val="30"/>
        </w:rPr>
        <w:t xml:space="preserve">, </w:t>
      </w:r>
      <w:r w:rsidR="00A43C65" w:rsidRPr="00AD3D13">
        <w:rPr>
          <w:color w:val="000000" w:themeColor="text1"/>
          <w:sz w:val="30"/>
          <w:szCs w:val="30"/>
        </w:rPr>
        <w:t>определенн</w:t>
      </w:r>
      <w:r w:rsidRPr="00AD3D13">
        <w:rPr>
          <w:color w:val="000000" w:themeColor="text1"/>
          <w:sz w:val="30"/>
          <w:szCs w:val="30"/>
        </w:rPr>
        <w:t>ы</w:t>
      </w:r>
      <w:r w:rsidR="00A43C65" w:rsidRPr="00AD3D13">
        <w:rPr>
          <w:color w:val="000000" w:themeColor="text1"/>
          <w:sz w:val="30"/>
          <w:szCs w:val="30"/>
        </w:rPr>
        <w:t>м владельцем данного сайта</w:t>
      </w:r>
      <w:r w:rsidRPr="00AD3D13">
        <w:rPr>
          <w:color w:val="000000" w:themeColor="text1"/>
          <w:sz w:val="30"/>
          <w:szCs w:val="30"/>
        </w:rPr>
        <w:t>,</w:t>
      </w:r>
      <w:r w:rsidR="00A43C65" w:rsidRPr="00AD3D13">
        <w:rPr>
          <w:color w:val="000000" w:themeColor="text1"/>
          <w:sz w:val="30"/>
          <w:szCs w:val="30"/>
        </w:rPr>
        <w:t xml:space="preserve"> и предназначенн</w:t>
      </w:r>
      <w:r w:rsidR="00F37C84" w:rsidRPr="00AD3D13">
        <w:rPr>
          <w:color w:val="000000" w:themeColor="text1"/>
          <w:sz w:val="30"/>
          <w:szCs w:val="30"/>
        </w:rPr>
        <w:t>ый</w:t>
      </w:r>
      <w:r w:rsidR="00A43C65" w:rsidRPr="00AD3D13">
        <w:rPr>
          <w:color w:val="000000" w:themeColor="text1"/>
          <w:sz w:val="30"/>
          <w:szCs w:val="30"/>
        </w:rPr>
        <w:t xml:space="preserve"> для информационного обмена между участником общего электроэнергетического рынка Союза и </w:t>
      </w:r>
      <w:r w:rsidR="00666DFE" w:rsidRPr="00AD3D13">
        <w:rPr>
          <w:color w:val="000000" w:themeColor="text1"/>
          <w:sz w:val="30"/>
          <w:szCs w:val="30"/>
        </w:rPr>
        <w:t>регистратором или оператором централизованной торговли</w:t>
      </w:r>
      <w:r w:rsidR="00A43C65" w:rsidRPr="00AD3D13">
        <w:rPr>
          <w:color w:val="000000" w:themeColor="text1"/>
          <w:sz w:val="30"/>
          <w:szCs w:val="30"/>
        </w:rPr>
        <w:t>;</w:t>
      </w:r>
      <w:r w:rsidR="003273A8" w:rsidRPr="00AD3D13">
        <w:rPr>
          <w:color w:val="000000" w:themeColor="text1"/>
          <w:sz w:val="30"/>
          <w:szCs w:val="30"/>
        </w:rPr>
        <w:t xml:space="preserve"> </w:t>
      </w:r>
    </w:p>
    <w:p w:rsidR="008C4443" w:rsidRPr="00AD3D13" w:rsidRDefault="00A24291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«раскрытие информации» – </w:t>
      </w:r>
      <w:r w:rsidR="006A76C6" w:rsidRPr="00AD3D13">
        <w:rPr>
          <w:color w:val="000000" w:themeColor="text1"/>
          <w:sz w:val="30"/>
          <w:szCs w:val="30"/>
        </w:rPr>
        <w:t xml:space="preserve">представление информации участниками информационного обмена в соответствии с их функциональными обязанностями в пределах, установленных </w:t>
      </w:r>
      <w:r w:rsidR="00805838" w:rsidRPr="00AD3D13">
        <w:rPr>
          <w:color w:val="000000" w:themeColor="text1"/>
          <w:sz w:val="30"/>
          <w:szCs w:val="30"/>
        </w:rPr>
        <w:t>Договором</w:t>
      </w:r>
      <w:r w:rsidR="006A76C6" w:rsidRPr="00AD3D13">
        <w:rPr>
          <w:color w:val="000000" w:themeColor="text1"/>
          <w:sz w:val="30"/>
          <w:szCs w:val="30"/>
        </w:rPr>
        <w:t xml:space="preserve"> о Евразийском экономическом союзе от 29 мая 2014 года, </w:t>
      </w:r>
      <w:bookmarkStart w:id="1" w:name="_Hlk83663333"/>
      <w:r w:rsidR="0030785B" w:rsidRPr="00AD3D13">
        <w:rPr>
          <w:color w:val="000000" w:themeColor="text1"/>
          <w:sz w:val="30"/>
          <w:szCs w:val="30"/>
        </w:rPr>
        <w:t>Правилами доступа к услугам по межгосударственной передаче электрической энергии (мощности) в рамках общего электроэнергетического рынка Евразийского экономического союза, утвержденными Решением Евразийского межправительственного совета от 3 февраля 2023 г. № 2</w:t>
      </w:r>
      <w:r w:rsidR="0069372E" w:rsidRPr="00AD3D13">
        <w:rPr>
          <w:color w:val="000000" w:themeColor="text1"/>
          <w:sz w:val="30"/>
          <w:szCs w:val="30"/>
        </w:rPr>
        <w:t xml:space="preserve"> (далее – Правила доступа)</w:t>
      </w:r>
      <w:r w:rsidR="00CD6787" w:rsidRPr="00AD3D13">
        <w:rPr>
          <w:color w:val="000000" w:themeColor="text1"/>
          <w:sz w:val="30"/>
          <w:szCs w:val="30"/>
        </w:rPr>
        <w:t xml:space="preserve">, </w:t>
      </w:r>
      <w:bookmarkEnd w:id="1"/>
      <w:r w:rsidR="0069372E" w:rsidRPr="00AD3D13">
        <w:rPr>
          <w:color w:val="000000" w:themeColor="text1"/>
          <w:sz w:val="30"/>
          <w:szCs w:val="30"/>
        </w:rPr>
        <w:t xml:space="preserve">Правилами взаимной торговли электрической энергией на общем электроэнергетическом рынке Евразийского экономического союза, утвержденными Решением Евразийского межправительственного совета от </w:t>
      </w:r>
      <w:r w:rsidR="004E5041" w:rsidRPr="00AD3D13">
        <w:rPr>
          <w:color w:val="000000" w:themeColor="text1"/>
          <w:sz w:val="30"/>
          <w:szCs w:val="30"/>
        </w:rPr>
        <w:t>26 октября 2023 г.</w:t>
      </w:r>
      <w:r w:rsidR="0069372E" w:rsidRPr="00AD3D13">
        <w:rPr>
          <w:color w:val="000000" w:themeColor="text1"/>
          <w:sz w:val="30"/>
          <w:szCs w:val="30"/>
        </w:rPr>
        <w:t xml:space="preserve"> № </w:t>
      </w:r>
      <w:r w:rsidR="004E5041" w:rsidRPr="00AD3D13">
        <w:rPr>
          <w:color w:val="000000" w:themeColor="text1"/>
          <w:sz w:val="30"/>
          <w:szCs w:val="30"/>
        </w:rPr>
        <w:t>5</w:t>
      </w:r>
      <w:r w:rsidR="0069372E" w:rsidRPr="00AD3D13">
        <w:rPr>
          <w:color w:val="000000" w:themeColor="text1"/>
          <w:sz w:val="30"/>
          <w:szCs w:val="30"/>
        </w:rPr>
        <w:t xml:space="preserve"> (далее – Правила взаимной торговли), Правилами определения и распределения пропускной способности межгосударственных сечений на общем электроэнергетическом рынке Евразийского экономического союза, утвержденными Решением Евразийского межправительственного совета </w:t>
      </w:r>
      <w:r w:rsidR="004E5041" w:rsidRPr="00AD3D13">
        <w:rPr>
          <w:color w:val="000000" w:themeColor="text1"/>
          <w:sz w:val="30"/>
          <w:szCs w:val="30"/>
        </w:rPr>
        <w:t xml:space="preserve">от 26 октября 2023 г. </w:t>
      </w:r>
      <w:r w:rsidR="0069372E" w:rsidRPr="00AD3D13">
        <w:rPr>
          <w:color w:val="000000" w:themeColor="text1"/>
          <w:sz w:val="30"/>
          <w:szCs w:val="30"/>
        </w:rPr>
        <w:t xml:space="preserve">№ </w:t>
      </w:r>
      <w:r w:rsidR="004E5041" w:rsidRPr="00AD3D13">
        <w:rPr>
          <w:color w:val="000000" w:themeColor="text1"/>
          <w:sz w:val="30"/>
          <w:szCs w:val="30"/>
        </w:rPr>
        <w:t>6</w:t>
      </w:r>
      <w:r w:rsidR="0069372E" w:rsidRPr="00AD3D13">
        <w:rPr>
          <w:color w:val="000000" w:themeColor="text1"/>
          <w:sz w:val="30"/>
          <w:szCs w:val="30"/>
        </w:rPr>
        <w:t xml:space="preserve"> (далее – Правила определения и распределения пропускной способности)</w:t>
      </w:r>
      <w:r w:rsidR="006B1A9B" w:rsidRPr="00AD3D13">
        <w:rPr>
          <w:color w:val="000000" w:themeColor="text1"/>
          <w:sz w:val="30"/>
          <w:szCs w:val="30"/>
        </w:rPr>
        <w:t xml:space="preserve">, </w:t>
      </w:r>
      <w:r w:rsidR="006A76C6" w:rsidRPr="00AD3D13">
        <w:rPr>
          <w:color w:val="000000" w:themeColor="text1"/>
          <w:sz w:val="30"/>
          <w:szCs w:val="30"/>
        </w:rPr>
        <w:t>законодательств</w:t>
      </w:r>
      <w:r w:rsidR="00805838" w:rsidRPr="00AD3D13">
        <w:rPr>
          <w:color w:val="000000" w:themeColor="text1"/>
          <w:sz w:val="30"/>
          <w:szCs w:val="30"/>
        </w:rPr>
        <w:t>ом</w:t>
      </w:r>
      <w:r w:rsidR="006A76C6" w:rsidRPr="00AD3D13">
        <w:rPr>
          <w:color w:val="000000" w:themeColor="text1"/>
          <w:sz w:val="30"/>
          <w:szCs w:val="30"/>
        </w:rPr>
        <w:t xml:space="preserve"> государств-членов</w:t>
      </w:r>
      <w:r w:rsidR="006B1A9B" w:rsidRPr="00AD3D13">
        <w:rPr>
          <w:color w:val="000000" w:themeColor="text1"/>
          <w:sz w:val="30"/>
          <w:szCs w:val="30"/>
        </w:rPr>
        <w:t xml:space="preserve"> и </w:t>
      </w:r>
      <w:r w:rsidR="00B42332" w:rsidRPr="00AD3D13">
        <w:rPr>
          <w:color w:val="000000" w:themeColor="text1"/>
          <w:sz w:val="30"/>
          <w:szCs w:val="30"/>
        </w:rPr>
        <w:t>документами, при</w:t>
      </w:r>
      <w:r w:rsidR="007979FF" w:rsidRPr="00AD3D13">
        <w:rPr>
          <w:color w:val="000000" w:themeColor="text1"/>
          <w:sz w:val="30"/>
          <w:szCs w:val="30"/>
        </w:rPr>
        <w:t>нимаемыми Советом руководителей;</w:t>
      </w:r>
    </w:p>
    <w:p w:rsidR="00702529" w:rsidRPr="00107DBF" w:rsidRDefault="006A76C6" w:rsidP="00AD3D13">
      <w:pPr>
        <w:tabs>
          <w:tab w:val="left" w:pos="294"/>
        </w:tabs>
        <w:ind w:firstLine="709"/>
        <w:rPr>
          <w:color w:val="000000" w:themeColor="text1"/>
          <w:sz w:val="30"/>
          <w:szCs w:val="30"/>
          <w:highlight w:val="yellow"/>
        </w:rPr>
      </w:pPr>
      <w:r w:rsidRPr="00AD3D13">
        <w:rPr>
          <w:color w:val="000000" w:themeColor="text1"/>
          <w:sz w:val="30"/>
          <w:szCs w:val="30"/>
        </w:rPr>
        <w:t xml:space="preserve">Иные понятия, используемые в настоящих Правилах, понимаются в значениях, приведенных в </w:t>
      </w:r>
      <w:bookmarkStart w:id="2" w:name="_Hlk83662845"/>
      <w:r w:rsidRPr="00AD3D13">
        <w:rPr>
          <w:color w:val="000000" w:themeColor="text1"/>
          <w:sz w:val="30"/>
          <w:szCs w:val="30"/>
        </w:rPr>
        <w:t>Протоколе</w:t>
      </w:r>
      <w:r w:rsidR="0069372E" w:rsidRPr="00AD3D13">
        <w:rPr>
          <w:color w:val="000000" w:themeColor="text1"/>
          <w:sz w:val="30"/>
          <w:szCs w:val="30"/>
        </w:rPr>
        <w:t>,</w:t>
      </w:r>
      <w:r w:rsidRPr="00AD3D13">
        <w:rPr>
          <w:color w:val="000000" w:themeColor="text1"/>
          <w:sz w:val="30"/>
          <w:szCs w:val="30"/>
        </w:rPr>
        <w:t xml:space="preserve"> </w:t>
      </w:r>
      <w:r w:rsidR="0069372E" w:rsidRPr="00AD3D13">
        <w:rPr>
          <w:color w:val="000000" w:themeColor="text1"/>
          <w:sz w:val="30"/>
          <w:szCs w:val="30"/>
        </w:rPr>
        <w:t xml:space="preserve">Правилах доступа, Правилах взаимной торговли и Правилах </w:t>
      </w:r>
      <w:r w:rsidR="0069372E" w:rsidRPr="00107DBF">
        <w:rPr>
          <w:color w:val="000000" w:themeColor="text1"/>
          <w:sz w:val="30"/>
          <w:szCs w:val="30"/>
        </w:rPr>
        <w:t>определения и распределения пропускной способности</w:t>
      </w:r>
      <w:r w:rsidRPr="00107DBF">
        <w:rPr>
          <w:color w:val="000000" w:themeColor="text1"/>
          <w:sz w:val="30"/>
          <w:szCs w:val="30"/>
        </w:rPr>
        <w:t>.</w:t>
      </w:r>
      <w:bookmarkEnd w:id="2"/>
      <w:r w:rsidR="002241C2" w:rsidRPr="00107DBF">
        <w:rPr>
          <w:color w:val="000000" w:themeColor="text1"/>
          <w:sz w:val="30"/>
          <w:szCs w:val="30"/>
          <w:highlight w:val="yellow"/>
        </w:rPr>
        <w:t xml:space="preserve"> </w:t>
      </w:r>
    </w:p>
    <w:p w:rsidR="00BC107F" w:rsidRPr="00107DBF" w:rsidRDefault="00493AC2" w:rsidP="00AD3D13">
      <w:pPr>
        <w:ind w:firstLine="709"/>
        <w:rPr>
          <w:b/>
          <w:i/>
          <w:color w:val="000000" w:themeColor="text1"/>
          <w:sz w:val="30"/>
          <w:szCs w:val="30"/>
        </w:rPr>
      </w:pPr>
      <w:r w:rsidRPr="00107DBF">
        <w:rPr>
          <w:color w:val="000000" w:themeColor="text1"/>
          <w:sz w:val="30"/>
          <w:szCs w:val="30"/>
        </w:rPr>
        <w:t>4</w:t>
      </w:r>
      <w:r w:rsidR="006A76C6" w:rsidRPr="00107DBF">
        <w:rPr>
          <w:color w:val="000000" w:themeColor="text1"/>
          <w:sz w:val="30"/>
          <w:szCs w:val="30"/>
        </w:rPr>
        <w:t>.</w:t>
      </w:r>
      <w:r w:rsidR="00107DBF">
        <w:rPr>
          <w:color w:val="000000" w:themeColor="text1"/>
          <w:sz w:val="30"/>
          <w:szCs w:val="30"/>
        </w:rPr>
        <w:t> </w:t>
      </w:r>
      <w:r w:rsidR="00F3518E" w:rsidRPr="00107DBF">
        <w:rPr>
          <w:color w:val="000000" w:themeColor="text1"/>
          <w:sz w:val="30"/>
          <w:szCs w:val="30"/>
        </w:rPr>
        <w:t>Система информационного обмена общего электроэнергетического рынка Союза в соответствии с пунктом 37 Протокола является частью технологической основы торговли электрической энергией на общем электроэнергетическом рынке Союза.</w:t>
      </w:r>
      <w:r w:rsidR="009E3091" w:rsidRPr="00107DBF">
        <w:rPr>
          <w:color w:val="000000" w:themeColor="text1"/>
          <w:sz w:val="30"/>
          <w:szCs w:val="30"/>
        </w:rPr>
        <w:t xml:space="preserve"> </w:t>
      </w:r>
    </w:p>
    <w:p w:rsidR="0027569E" w:rsidRPr="00AD3D13" w:rsidRDefault="00CC1EA0" w:rsidP="00AD3D13">
      <w:pPr>
        <w:pStyle w:val="aff"/>
        <w:ind w:left="0" w:firstLine="709"/>
        <w:rPr>
          <w:sz w:val="30"/>
          <w:szCs w:val="30"/>
        </w:rPr>
      </w:pPr>
      <w:r w:rsidRPr="00107DBF">
        <w:rPr>
          <w:color w:val="000000" w:themeColor="text1"/>
          <w:sz w:val="30"/>
          <w:szCs w:val="30"/>
        </w:rPr>
        <w:t xml:space="preserve">Информационный обмен на общем электроэнергетическом </w:t>
      </w:r>
      <w:r w:rsidRPr="00AD3D13">
        <w:rPr>
          <w:color w:val="auto"/>
          <w:sz w:val="30"/>
          <w:szCs w:val="30"/>
        </w:rPr>
        <w:t xml:space="preserve">рынке Союза осуществляется в соответствии с </w:t>
      </w:r>
      <w:r w:rsidR="00871EB1" w:rsidRPr="00AD3D13">
        <w:rPr>
          <w:color w:val="auto"/>
          <w:sz w:val="30"/>
          <w:szCs w:val="30"/>
        </w:rPr>
        <w:t xml:space="preserve">настоящими Правилами, </w:t>
      </w:r>
      <w:r w:rsidRPr="00AD3D13">
        <w:rPr>
          <w:color w:val="auto"/>
          <w:sz w:val="30"/>
          <w:szCs w:val="30"/>
        </w:rPr>
        <w:t xml:space="preserve">договором </w:t>
      </w:r>
      <w:r w:rsidR="00871EB1" w:rsidRPr="00AD3D13">
        <w:rPr>
          <w:color w:val="auto"/>
          <w:sz w:val="30"/>
          <w:szCs w:val="30"/>
        </w:rPr>
        <w:t>о присоединении и порядка</w:t>
      </w:r>
      <w:r w:rsidRPr="00AD3D13">
        <w:rPr>
          <w:color w:val="auto"/>
          <w:sz w:val="30"/>
          <w:szCs w:val="30"/>
        </w:rPr>
        <w:t>м</w:t>
      </w:r>
      <w:r w:rsidR="00871EB1" w:rsidRPr="00AD3D13">
        <w:rPr>
          <w:color w:val="auto"/>
          <w:sz w:val="30"/>
          <w:szCs w:val="30"/>
        </w:rPr>
        <w:t>и</w:t>
      </w:r>
      <w:r w:rsidR="005B33B7" w:rsidRPr="00AD3D13">
        <w:rPr>
          <w:color w:val="auto"/>
          <w:sz w:val="30"/>
          <w:szCs w:val="30"/>
        </w:rPr>
        <w:t xml:space="preserve"> электронного</w:t>
      </w:r>
      <w:r w:rsidR="00871EB1" w:rsidRPr="00AD3D13">
        <w:rPr>
          <w:color w:val="auto"/>
          <w:sz w:val="30"/>
          <w:szCs w:val="30"/>
        </w:rPr>
        <w:t xml:space="preserve"> документооборота, установленными</w:t>
      </w:r>
      <w:r w:rsidRPr="00AD3D13">
        <w:rPr>
          <w:color w:val="auto"/>
          <w:sz w:val="30"/>
          <w:szCs w:val="30"/>
        </w:rPr>
        <w:t xml:space="preserve"> операт</w:t>
      </w:r>
      <w:r w:rsidR="00871EB1" w:rsidRPr="00AD3D13">
        <w:rPr>
          <w:color w:val="auto"/>
          <w:sz w:val="30"/>
          <w:szCs w:val="30"/>
        </w:rPr>
        <w:t xml:space="preserve">орами централизованной торговли </w:t>
      </w:r>
      <w:r w:rsidR="006A76C6" w:rsidRPr="00AD3D13">
        <w:rPr>
          <w:sz w:val="30"/>
          <w:szCs w:val="30"/>
        </w:rPr>
        <w:t>и с соблюдением следующих принципов:</w:t>
      </w:r>
    </w:p>
    <w:p w:rsidR="002153A8" w:rsidRPr="00AD3D13" w:rsidRDefault="002153A8" w:rsidP="00AD3D1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D3D13">
        <w:rPr>
          <w:rFonts w:ascii="Times New Roman" w:hAnsi="Times New Roman"/>
          <w:sz w:val="30"/>
          <w:szCs w:val="30"/>
        </w:rPr>
        <w:t>принцип обязательности представления участниками информационного обмена на общем электроэнергетическом рынке Союза данных в соответствии с правила</w:t>
      </w:r>
      <w:r w:rsidR="000C6C75">
        <w:rPr>
          <w:rFonts w:ascii="Times New Roman" w:hAnsi="Times New Roman"/>
          <w:sz w:val="30"/>
          <w:szCs w:val="30"/>
        </w:rPr>
        <w:t>ми</w:t>
      </w:r>
      <w:r w:rsidRPr="00AD3D13">
        <w:rPr>
          <w:rFonts w:ascii="Times New Roman" w:hAnsi="Times New Roman"/>
          <w:sz w:val="30"/>
          <w:szCs w:val="30"/>
        </w:rPr>
        <w:t xml:space="preserve"> функционирования общего электроэнергетического рынка Союза;</w:t>
      </w:r>
    </w:p>
    <w:p w:rsidR="0073041B" w:rsidRPr="00AD3D13" w:rsidRDefault="002153A8" w:rsidP="00AD3D1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D3D13">
        <w:rPr>
          <w:rFonts w:ascii="Times New Roman" w:hAnsi="Times New Roman"/>
          <w:sz w:val="30"/>
          <w:szCs w:val="30"/>
        </w:rPr>
        <w:t>принцип</w:t>
      </w:r>
      <w:r w:rsidR="0073041B" w:rsidRPr="00AD3D13">
        <w:rPr>
          <w:rFonts w:ascii="Times New Roman" w:hAnsi="Times New Roman"/>
          <w:sz w:val="30"/>
          <w:szCs w:val="30"/>
        </w:rPr>
        <w:t>ы</w:t>
      </w:r>
      <w:r w:rsidRPr="00AD3D13">
        <w:rPr>
          <w:rFonts w:ascii="Times New Roman" w:hAnsi="Times New Roman"/>
          <w:sz w:val="30"/>
          <w:szCs w:val="30"/>
        </w:rPr>
        <w:t xml:space="preserve"> полнот</w:t>
      </w:r>
      <w:r w:rsidR="0073041B" w:rsidRPr="00AD3D13">
        <w:rPr>
          <w:rFonts w:ascii="Times New Roman" w:hAnsi="Times New Roman"/>
          <w:sz w:val="30"/>
          <w:szCs w:val="30"/>
        </w:rPr>
        <w:t>ы</w:t>
      </w:r>
      <w:r w:rsidRPr="00AD3D13">
        <w:rPr>
          <w:rFonts w:ascii="Times New Roman" w:hAnsi="Times New Roman"/>
          <w:sz w:val="30"/>
          <w:szCs w:val="30"/>
        </w:rPr>
        <w:t>, точност</w:t>
      </w:r>
      <w:r w:rsidR="0073041B" w:rsidRPr="00AD3D13">
        <w:rPr>
          <w:rFonts w:ascii="Times New Roman" w:hAnsi="Times New Roman"/>
          <w:sz w:val="30"/>
          <w:szCs w:val="30"/>
        </w:rPr>
        <w:t xml:space="preserve">и, </w:t>
      </w:r>
      <w:r w:rsidR="009E7078" w:rsidRPr="00AD3D13">
        <w:rPr>
          <w:rFonts w:ascii="Times New Roman" w:hAnsi="Times New Roman"/>
          <w:sz w:val="30"/>
          <w:szCs w:val="30"/>
        </w:rPr>
        <w:t>достоверности</w:t>
      </w:r>
      <w:r w:rsidR="0073041B" w:rsidRPr="00AD3D13">
        <w:rPr>
          <w:rFonts w:ascii="Times New Roman" w:hAnsi="Times New Roman"/>
          <w:sz w:val="30"/>
          <w:szCs w:val="30"/>
        </w:rPr>
        <w:t xml:space="preserve"> и </w:t>
      </w:r>
      <w:r w:rsidR="00451D13" w:rsidRPr="00AD3D13">
        <w:rPr>
          <w:rFonts w:ascii="Times New Roman" w:hAnsi="Times New Roman"/>
          <w:sz w:val="30"/>
          <w:szCs w:val="30"/>
        </w:rPr>
        <w:t>актуальности представляемых</w:t>
      </w:r>
      <w:r w:rsidR="0073041B" w:rsidRPr="00AD3D13">
        <w:rPr>
          <w:rFonts w:ascii="Times New Roman" w:hAnsi="Times New Roman"/>
          <w:sz w:val="30"/>
          <w:szCs w:val="30"/>
        </w:rPr>
        <w:t xml:space="preserve"> </w:t>
      </w:r>
      <w:r w:rsidR="006A76C6" w:rsidRPr="00AD3D13">
        <w:rPr>
          <w:rFonts w:ascii="Times New Roman" w:hAnsi="Times New Roman"/>
          <w:sz w:val="30"/>
          <w:szCs w:val="30"/>
        </w:rPr>
        <w:t>данных</w:t>
      </w:r>
      <w:r w:rsidR="0073041B" w:rsidRPr="00AD3D13">
        <w:rPr>
          <w:rFonts w:ascii="Times New Roman" w:hAnsi="Times New Roman"/>
          <w:sz w:val="30"/>
          <w:szCs w:val="30"/>
        </w:rPr>
        <w:t>;</w:t>
      </w:r>
    </w:p>
    <w:p w:rsidR="0073041B" w:rsidRPr="00AD3D13" w:rsidRDefault="0073041B" w:rsidP="00AD3D1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D3D13">
        <w:rPr>
          <w:rFonts w:ascii="Times New Roman" w:hAnsi="Times New Roman"/>
          <w:sz w:val="30"/>
          <w:szCs w:val="30"/>
        </w:rPr>
        <w:t xml:space="preserve">принцип </w:t>
      </w:r>
      <w:r w:rsidR="00F0540C" w:rsidRPr="00AD3D13">
        <w:rPr>
          <w:rFonts w:ascii="Times New Roman" w:hAnsi="Times New Roman"/>
          <w:sz w:val="30"/>
          <w:szCs w:val="30"/>
        </w:rPr>
        <w:t>своевременност</w:t>
      </w:r>
      <w:r w:rsidRPr="00AD3D13">
        <w:rPr>
          <w:rFonts w:ascii="Times New Roman" w:hAnsi="Times New Roman"/>
          <w:sz w:val="30"/>
          <w:szCs w:val="30"/>
        </w:rPr>
        <w:t>и представления данных;</w:t>
      </w:r>
    </w:p>
    <w:p w:rsidR="0027569E" w:rsidRPr="00AD3D13" w:rsidRDefault="009E7078" w:rsidP="00AD3D1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D3D13">
        <w:rPr>
          <w:rFonts w:ascii="Times New Roman" w:hAnsi="Times New Roman"/>
          <w:sz w:val="30"/>
          <w:szCs w:val="30"/>
        </w:rPr>
        <w:t xml:space="preserve">принцип </w:t>
      </w:r>
      <w:r w:rsidR="006A76C6" w:rsidRPr="00AD3D13">
        <w:rPr>
          <w:rFonts w:ascii="Times New Roman" w:hAnsi="Times New Roman"/>
          <w:sz w:val="30"/>
          <w:szCs w:val="30"/>
        </w:rPr>
        <w:t>доступност</w:t>
      </w:r>
      <w:r w:rsidRPr="00AD3D13">
        <w:rPr>
          <w:rFonts w:ascii="Times New Roman" w:hAnsi="Times New Roman"/>
          <w:sz w:val="30"/>
          <w:szCs w:val="30"/>
        </w:rPr>
        <w:t xml:space="preserve">и </w:t>
      </w:r>
      <w:r w:rsidR="006A76C6" w:rsidRPr="00AD3D13">
        <w:rPr>
          <w:rFonts w:ascii="Times New Roman" w:hAnsi="Times New Roman"/>
          <w:sz w:val="30"/>
          <w:szCs w:val="30"/>
        </w:rPr>
        <w:t>данных, процедур и способ</w:t>
      </w:r>
      <w:r w:rsidRPr="00AD3D13">
        <w:rPr>
          <w:rFonts w:ascii="Times New Roman" w:hAnsi="Times New Roman"/>
          <w:sz w:val="30"/>
          <w:szCs w:val="30"/>
        </w:rPr>
        <w:t>ов</w:t>
      </w:r>
      <w:r w:rsidR="006A76C6" w:rsidRPr="00AD3D13">
        <w:rPr>
          <w:rFonts w:ascii="Times New Roman" w:hAnsi="Times New Roman"/>
          <w:sz w:val="30"/>
          <w:szCs w:val="30"/>
        </w:rPr>
        <w:t xml:space="preserve"> информационного обмена на общем электроэнергетическом рынке Союза участникам информационного обмена в соответствие с их функциями, правами и обязанностями </w:t>
      </w:r>
      <w:r w:rsidR="005A4A17" w:rsidRPr="00AD3D13">
        <w:rPr>
          <w:rFonts w:ascii="Times New Roman" w:hAnsi="Times New Roman"/>
          <w:sz w:val="30"/>
          <w:szCs w:val="30"/>
        </w:rPr>
        <w:t>на общем электроэнергетическом рынке</w:t>
      </w:r>
      <w:r w:rsidR="006A76C6" w:rsidRPr="00AD3D13">
        <w:rPr>
          <w:rFonts w:ascii="Times New Roman" w:hAnsi="Times New Roman"/>
          <w:sz w:val="30"/>
          <w:szCs w:val="30"/>
        </w:rPr>
        <w:t xml:space="preserve"> Союза;</w:t>
      </w:r>
    </w:p>
    <w:p w:rsidR="008A2A54" w:rsidRPr="00AD3D13" w:rsidRDefault="009E7078" w:rsidP="00AD3D1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D3D13">
        <w:rPr>
          <w:rFonts w:ascii="Times New Roman" w:hAnsi="Times New Roman"/>
          <w:sz w:val="30"/>
          <w:szCs w:val="30"/>
        </w:rPr>
        <w:t xml:space="preserve">принцип </w:t>
      </w:r>
      <w:r w:rsidR="006A76C6" w:rsidRPr="00AD3D13">
        <w:rPr>
          <w:rFonts w:ascii="Times New Roman" w:hAnsi="Times New Roman"/>
          <w:sz w:val="30"/>
          <w:szCs w:val="30"/>
        </w:rPr>
        <w:t>защищенност</w:t>
      </w:r>
      <w:r w:rsidRPr="00AD3D13">
        <w:rPr>
          <w:rFonts w:ascii="Times New Roman" w:hAnsi="Times New Roman"/>
          <w:sz w:val="30"/>
          <w:szCs w:val="30"/>
        </w:rPr>
        <w:t>и</w:t>
      </w:r>
      <w:r w:rsidR="006A76C6" w:rsidRPr="00AD3D13">
        <w:rPr>
          <w:rFonts w:ascii="Times New Roman" w:hAnsi="Times New Roman"/>
          <w:sz w:val="30"/>
          <w:szCs w:val="30"/>
        </w:rPr>
        <w:t xml:space="preserve"> данных и способов информационного обмена</w:t>
      </w:r>
      <w:r w:rsidRPr="00AD3D13">
        <w:rPr>
          <w:rFonts w:ascii="Times New Roman" w:hAnsi="Times New Roman"/>
          <w:sz w:val="30"/>
          <w:szCs w:val="30"/>
        </w:rPr>
        <w:t xml:space="preserve">, предотвращающей </w:t>
      </w:r>
      <w:r w:rsidR="006A76C6" w:rsidRPr="00AD3D13">
        <w:rPr>
          <w:rFonts w:ascii="Times New Roman" w:hAnsi="Times New Roman"/>
          <w:sz w:val="30"/>
          <w:szCs w:val="30"/>
        </w:rPr>
        <w:t>несанкционированный доступ третьих лиц к данным информационного обмена и их неправомерное использование.</w:t>
      </w:r>
      <w:r w:rsidR="00156B60" w:rsidRPr="00AD3D13">
        <w:rPr>
          <w:rFonts w:ascii="Times New Roman" w:hAnsi="Times New Roman"/>
          <w:sz w:val="30"/>
          <w:szCs w:val="30"/>
        </w:rPr>
        <w:t xml:space="preserve"> </w:t>
      </w:r>
    </w:p>
    <w:p w:rsidR="004C4657" w:rsidRPr="00AD3D13" w:rsidRDefault="004C4657" w:rsidP="00AD3D1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70C0"/>
          <w:sz w:val="30"/>
          <w:szCs w:val="30"/>
        </w:rPr>
      </w:pPr>
      <w:r w:rsidRPr="00AD3D13">
        <w:rPr>
          <w:rFonts w:ascii="Times New Roman" w:hAnsi="Times New Roman"/>
          <w:sz w:val="30"/>
          <w:szCs w:val="30"/>
        </w:rPr>
        <w:t>5.</w:t>
      </w:r>
      <w:r w:rsidR="00107DBF">
        <w:rPr>
          <w:rFonts w:ascii="Times New Roman" w:hAnsi="Times New Roman"/>
          <w:sz w:val="30"/>
          <w:szCs w:val="30"/>
        </w:rPr>
        <w:t> </w:t>
      </w:r>
      <w:r w:rsidR="005D56C8" w:rsidRPr="00AD3D13">
        <w:rPr>
          <w:rFonts w:ascii="Times New Roman" w:hAnsi="Times New Roman"/>
          <w:sz w:val="30"/>
          <w:szCs w:val="30"/>
        </w:rPr>
        <w:t>С</w:t>
      </w:r>
      <w:r w:rsidR="0073171C" w:rsidRPr="00AD3D13">
        <w:rPr>
          <w:rFonts w:ascii="Times New Roman" w:hAnsi="Times New Roman"/>
          <w:sz w:val="30"/>
          <w:szCs w:val="30"/>
        </w:rPr>
        <w:t>ведени</w:t>
      </w:r>
      <w:r w:rsidR="005D56C8" w:rsidRPr="00AD3D13">
        <w:rPr>
          <w:rFonts w:ascii="Times New Roman" w:hAnsi="Times New Roman"/>
          <w:sz w:val="30"/>
          <w:szCs w:val="30"/>
        </w:rPr>
        <w:t>я</w:t>
      </w:r>
      <w:r w:rsidR="0073171C" w:rsidRPr="00AD3D13">
        <w:rPr>
          <w:rFonts w:ascii="Times New Roman" w:hAnsi="Times New Roman"/>
          <w:sz w:val="30"/>
          <w:szCs w:val="30"/>
        </w:rPr>
        <w:t xml:space="preserve"> о нормативных правовых актах государства-члена, принятие которых предусмотрено Протоколом или правилами функционирования общего электроэнергетического рынка Союза, </w:t>
      </w:r>
      <w:r w:rsidR="00DA66A9">
        <w:rPr>
          <w:rFonts w:ascii="Times New Roman" w:hAnsi="Times New Roman"/>
          <w:sz w:val="30"/>
          <w:szCs w:val="30"/>
        </w:rPr>
        <w:br/>
      </w:r>
      <w:r w:rsidR="0073171C" w:rsidRPr="00AD3D13">
        <w:rPr>
          <w:rFonts w:ascii="Times New Roman" w:hAnsi="Times New Roman"/>
          <w:sz w:val="30"/>
          <w:szCs w:val="30"/>
        </w:rPr>
        <w:t>а также сведени</w:t>
      </w:r>
      <w:r w:rsidR="005D56C8" w:rsidRPr="00AD3D13">
        <w:rPr>
          <w:rFonts w:ascii="Times New Roman" w:hAnsi="Times New Roman"/>
          <w:sz w:val="30"/>
          <w:szCs w:val="30"/>
        </w:rPr>
        <w:t>я</w:t>
      </w:r>
      <w:r w:rsidR="0073171C" w:rsidRPr="00AD3D13">
        <w:rPr>
          <w:rFonts w:ascii="Times New Roman" w:hAnsi="Times New Roman"/>
          <w:sz w:val="30"/>
          <w:szCs w:val="30"/>
        </w:rPr>
        <w:t xml:space="preserve"> о нормативных правовых актах государства-члена,</w:t>
      </w:r>
      <w:r w:rsidR="005D56C8" w:rsidRPr="00AD3D13">
        <w:rPr>
          <w:rFonts w:ascii="Times New Roman" w:hAnsi="Times New Roman"/>
          <w:sz w:val="30"/>
          <w:szCs w:val="30"/>
        </w:rPr>
        <w:t xml:space="preserve"> </w:t>
      </w:r>
      <w:r w:rsidR="0073171C" w:rsidRPr="00AD3D13">
        <w:rPr>
          <w:rFonts w:ascii="Times New Roman" w:hAnsi="Times New Roman"/>
          <w:sz w:val="30"/>
          <w:szCs w:val="30"/>
        </w:rPr>
        <w:t xml:space="preserve"> определяющих основы функционирования и развития внутренн</w:t>
      </w:r>
      <w:r w:rsidR="00F2201A" w:rsidRPr="00AD3D13">
        <w:rPr>
          <w:rFonts w:ascii="Times New Roman" w:hAnsi="Times New Roman"/>
          <w:sz w:val="30"/>
          <w:szCs w:val="30"/>
        </w:rPr>
        <w:t>его</w:t>
      </w:r>
      <w:r w:rsidR="0073171C" w:rsidRPr="00AD3D13">
        <w:rPr>
          <w:rFonts w:ascii="Times New Roman" w:hAnsi="Times New Roman"/>
          <w:sz w:val="30"/>
          <w:szCs w:val="30"/>
        </w:rPr>
        <w:t xml:space="preserve"> оптов</w:t>
      </w:r>
      <w:r w:rsidR="00F2201A" w:rsidRPr="00AD3D13">
        <w:rPr>
          <w:rFonts w:ascii="Times New Roman" w:hAnsi="Times New Roman"/>
          <w:sz w:val="30"/>
          <w:szCs w:val="30"/>
        </w:rPr>
        <w:t>ого</w:t>
      </w:r>
      <w:r w:rsidR="0073171C" w:rsidRPr="00AD3D13">
        <w:rPr>
          <w:rFonts w:ascii="Times New Roman" w:hAnsi="Times New Roman"/>
          <w:sz w:val="30"/>
          <w:szCs w:val="30"/>
        </w:rPr>
        <w:t xml:space="preserve"> электроэнергетическ</w:t>
      </w:r>
      <w:r w:rsidR="00F2201A" w:rsidRPr="00AD3D13">
        <w:rPr>
          <w:rFonts w:ascii="Times New Roman" w:hAnsi="Times New Roman"/>
          <w:sz w:val="30"/>
          <w:szCs w:val="30"/>
        </w:rPr>
        <w:t>ого</w:t>
      </w:r>
      <w:r w:rsidR="0073171C" w:rsidRPr="00AD3D13">
        <w:rPr>
          <w:rFonts w:ascii="Times New Roman" w:hAnsi="Times New Roman"/>
          <w:sz w:val="30"/>
          <w:szCs w:val="30"/>
        </w:rPr>
        <w:t xml:space="preserve"> рынк</w:t>
      </w:r>
      <w:r w:rsidR="00F2201A" w:rsidRPr="00AD3D13">
        <w:rPr>
          <w:rFonts w:ascii="Times New Roman" w:hAnsi="Times New Roman"/>
          <w:sz w:val="30"/>
          <w:szCs w:val="30"/>
        </w:rPr>
        <w:t>а</w:t>
      </w:r>
      <w:r w:rsidR="0073171C" w:rsidRPr="00AD3D13">
        <w:rPr>
          <w:rFonts w:ascii="Times New Roman" w:hAnsi="Times New Roman"/>
          <w:sz w:val="30"/>
          <w:szCs w:val="30"/>
        </w:rPr>
        <w:t xml:space="preserve"> государств</w:t>
      </w:r>
      <w:r w:rsidR="00F2201A" w:rsidRPr="00AD3D13">
        <w:rPr>
          <w:rFonts w:ascii="Times New Roman" w:hAnsi="Times New Roman"/>
          <w:sz w:val="30"/>
          <w:szCs w:val="30"/>
        </w:rPr>
        <w:t>а</w:t>
      </w:r>
      <w:r w:rsidR="0073171C" w:rsidRPr="00AD3D13">
        <w:rPr>
          <w:rFonts w:ascii="Times New Roman" w:hAnsi="Times New Roman"/>
          <w:sz w:val="30"/>
          <w:szCs w:val="30"/>
        </w:rPr>
        <w:t>-член</w:t>
      </w:r>
      <w:r w:rsidR="00F2201A" w:rsidRPr="00AD3D13">
        <w:rPr>
          <w:rFonts w:ascii="Times New Roman" w:hAnsi="Times New Roman"/>
          <w:sz w:val="30"/>
          <w:szCs w:val="30"/>
        </w:rPr>
        <w:t>а</w:t>
      </w:r>
      <w:r w:rsidR="005D56C8" w:rsidRPr="00AD3D13">
        <w:rPr>
          <w:rFonts w:ascii="Times New Roman" w:hAnsi="Times New Roman"/>
          <w:sz w:val="30"/>
          <w:szCs w:val="30"/>
        </w:rPr>
        <w:t>,</w:t>
      </w:r>
      <w:r w:rsidR="0073171C" w:rsidRPr="00AD3D13">
        <w:rPr>
          <w:rFonts w:ascii="Times New Roman" w:hAnsi="Times New Roman"/>
          <w:sz w:val="30"/>
          <w:szCs w:val="30"/>
        </w:rPr>
        <w:t xml:space="preserve">  </w:t>
      </w:r>
      <w:r w:rsidR="005D56C8" w:rsidRPr="00AD3D13">
        <w:rPr>
          <w:rFonts w:ascii="Times New Roman" w:hAnsi="Times New Roman"/>
          <w:sz w:val="30"/>
          <w:szCs w:val="30"/>
        </w:rPr>
        <w:t>представляемые в Комиссию</w:t>
      </w:r>
      <w:r w:rsidR="0073171C" w:rsidRPr="00AD3D13">
        <w:rPr>
          <w:rFonts w:ascii="Times New Roman" w:hAnsi="Times New Roman"/>
          <w:sz w:val="30"/>
          <w:szCs w:val="30"/>
        </w:rPr>
        <w:t xml:space="preserve">, </w:t>
      </w:r>
      <w:r w:rsidR="005D56C8" w:rsidRPr="00AD3D13">
        <w:rPr>
          <w:rFonts w:ascii="Times New Roman" w:hAnsi="Times New Roman"/>
          <w:sz w:val="30"/>
          <w:szCs w:val="30"/>
        </w:rPr>
        <w:t>включают</w:t>
      </w:r>
      <w:r w:rsidR="0073171C" w:rsidRPr="00AD3D13">
        <w:rPr>
          <w:rFonts w:ascii="Times New Roman" w:hAnsi="Times New Roman"/>
          <w:sz w:val="30"/>
          <w:szCs w:val="30"/>
        </w:rPr>
        <w:t xml:space="preserve"> наименование актов</w:t>
      </w:r>
      <w:r w:rsidR="005D464C" w:rsidRPr="00AD3D13">
        <w:rPr>
          <w:rFonts w:ascii="Times New Roman" w:hAnsi="Times New Roman"/>
          <w:sz w:val="30"/>
          <w:szCs w:val="30"/>
        </w:rPr>
        <w:t>, даты</w:t>
      </w:r>
      <w:r w:rsidR="0073171C" w:rsidRPr="00AD3D13">
        <w:rPr>
          <w:rFonts w:ascii="Times New Roman" w:hAnsi="Times New Roman"/>
          <w:sz w:val="30"/>
          <w:szCs w:val="30"/>
        </w:rPr>
        <w:t xml:space="preserve"> их принятия, присвоенные номера и наименование государственных органов, принявших данные акты. </w:t>
      </w:r>
    </w:p>
    <w:p w:rsidR="00C27BDF" w:rsidRPr="00AD3D13" w:rsidRDefault="00C27BDF" w:rsidP="00AD3D1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D3D13">
        <w:rPr>
          <w:rFonts w:ascii="Times New Roman" w:hAnsi="Times New Roman"/>
          <w:sz w:val="30"/>
          <w:szCs w:val="30"/>
        </w:rPr>
        <w:t>Сведения, указа</w:t>
      </w:r>
      <w:r w:rsidR="00BB3402" w:rsidRPr="00AD3D13">
        <w:rPr>
          <w:rFonts w:ascii="Times New Roman" w:hAnsi="Times New Roman"/>
          <w:sz w:val="30"/>
          <w:szCs w:val="30"/>
        </w:rPr>
        <w:t xml:space="preserve">нные в абзаце первом настоящего </w:t>
      </w:r>
      <w:r w:rsidRPr="00AD3D13">
        <w:rPr>
          <w:rFonts w:ascii="Times New Roman" w:hAnsi="Times New Roman"/>
          <w:sz w:val="30"/>
          <w:szCs w:val="30"/>
        </w:rPr>
        <w:t>пункта</w:t>
      </w:r>
      <w:r w:rsidR="00A43C65" w:rsidRPr="00AD3D13">
        <w:rPr>
          <w:rFonts w:ascii="Times New Roman" w:hAnsi="Times New Roman"/>
          <w:sz w:val="30"/>
          <w:szCs w:val="30"/>
        </w:rPr>
        <w:t>,</w:t>
      </w:r>
      <w:r w:rsidRPr="00AD3D13">
        <w:rPr>
          <w:rFonts w:ascii="Times New Roman" w:hAnsi="Times New Roman"/>
          <w:sz w:val="30"/>
          <w:szCs w:val="30"/>
        </w:rPr>
        <w:t xml:space="preserve"> направляются в Комиссию по инициативе государственного органа государства-члена</w:t>
      </w:r>
      <w:r w:rsidR="004F1816" w:rsidRPr="00AD3D13">
        <w:rPr>
          <w:rFonts w:ascii="Times New Roman" w:hAnsi="Times New Roman"/>
          <w:sz w:val="30"/>
          <w:szCs w:val="30"/>
        </w:rPr>
        <w:t xml:space="preserve"> или запросу Комиссии.</w:t>
      </w:r>
    </w:p>
    <w:p w:rsidR="0073171C" w:rsidRPr="00AD3D13" w:rsidRDefault="00F2201A" w:rsidP="00AD3D1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i/>
          <w:sz w:val="30"/>
          <w:szCs w:val="30"/>
          <w:highlight w:val="lightGray"/>
        </w:rPr>
      </w:pPr>
      <w:r w:rsidRPr="00AD3D13">
        <w:rPr>
          <w:rFonts w:ascii="Times New Roman" w:hAnsi="Times New Roman"/>
          <w:sz w:val="30"/>
          <w:szCs w:val="30"/>
        </w:rPr>
        <w:t>Перечень нормативных правовых актов государства-члена, определяющих основы функционирования и развития внутреннего оптового электроэнергетического рынка государств-членов, сведения о которых направляются в Комиссию</w:t>
      </w:r>
      <w:r w:rsidR="00C27BDF" w:rsidRPr="00AD3D13">
        <w:rPr>
          <w:rFonts w:ascii="Times New Roman" w:hAnsi="Times New Roman"/>
          <w:sz w:val="30"/>
          <w:szCs w:val="30"/>
        </w:rPr>
        <w:t>, формируется государственным органом государства-члена самостоятельно</w:t>
      </w:r>
      <w:r w:rsidR="00B14C08" w:rsidRPr="00AD3D13">
        <w:rPr>
          <w:rFonts w:ascii="Times New Roman" w:hAnsi="Times New Roman"/>
          <w:sz w:val="30"/>
          <w:szCs w:val="30"/>
        </w:rPr>
        <w:t>, в том числе</w:t>
      </w:r>
      <w:r w:rsidR="00C27BDF" w:rsidRPr="00AD3D13">
        <w:rPr>
          <w:rFonts w:ascii="Times New Roman" w:hAnsi="Times New Roman"/>
          <w:sz w:val="30"/>
          <w:szCs w:val="30"/>
        </w:rPr>
        <w:t xml:space="preserve"> с учетом запроса Комиссии. При этом в указанный перече</w:t>
      </w:r>
      <w:r w:rsidR="004F1816" w:rsidRPr="00AD3D13">
        <w:rPr>
          <w:rFonts w:ascii="Times New Roman" w:hAnsi="Times New Roman"/>
          <w:sz w:val="30"/>
          <w:szCs w:val="30"/>
        </w:rPr>
        <w:t xml:space="preserve">нь в обязательном порядке должны </w:t>
      </w:r>
      <w:r w:rsidR="00C27BDF" w:rsidRPr="00AD3D13">
        <w:rPr>
          <w:rFonts w:ascii="Times New Roman" w:hAnsi="Times New Roman"/>
          <w:sz w:val="30"/>
          <w:szCs w:val="30"/>
        </w:rPr>
        <w:t>включать</w:t>
      </w:r>
      <w:r w:rsidR="004F1816" w:rsidRPr="00AD3D13">
        <w:rPr>
          <w:rFonts w:ascii="Times New Roman" w:hAnsi="Times New Roman"/>
          <w:sz w:val="30"/>
          <w:szCs w:val="30"/>
        </w:rPr>
        <w:t>ся</w:t>
      </w:r>
      <w:r w:rsidR="00C27BDF" w:rsidRPr="00AD3D13">
        <w:rPr>
          <w:rFonts w:ascii="Times New Roman" w:hAnsi="Times New Roman"/>
          <w:sz w:val="30"/>
          <w:szCs w:val="30"/>
        </w:rPr>
        <w:t xml:space="preserve"> акты, в которые были внесены изменения в целях приведения законодательства государства-члена в соответствие Протоколу и правилам функционирования общего электроэнергетического рынка Союза.</w:t>
      </w:r>
      <w:r w:rsidRPr="00AD3D13">
        <w:rPr>
          <w:rFonts w:ascii="Times New Roman" w:hAnsi="Times New Roman"/>
          <w:i/>
          <w:sz w:val="30"/>
          <w:szCs w:val="30"/>
        </w:rPr>
        <w:t xml:space="preserve"> </w:t>
      </w:r>
    </w:p>
    <w:p w:rsidR="0073171C" w:rsidRPr="00AD3D13" w:rsidRDefault="00366A4C" w:rsidP="00AD3D1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D3D13">
        <w:rPr>
          <w:rFonts w:ascii="Times New Roman" w:hAnsi="Times New Roman"/>
          <w:sz w:val="30"/>
          <w:szCs w:val="30"/>
        </w:rPr>
        <w:t xml:space="preserve">Представление в Комиссию </w:t>
      </w:r>
      <w:r w:rsidR="007D4A65" w:rsidRPr="00AD3D13">
        <w:rPr>
          <w:rFonts w:ascii="Times New Roman" w:hAnsi="Times New Roman"/>
          <w:sz w:val="30"/>
          <w:szCs w:val="30"/>
        </w:rPr>
        <w:t>сведений о локальных актах (документах)</w:t>
      </w:r>
      <w:r w:rsidR="001002CA" w:rsidRPr="00AD3D13">
        <w:rPr>
          <w:rFonts w:ascii="Times New Roman" w:hAnsi="Times New Roman"/>
          <w:sz w:val="30"/>
          <w:szCs w:val="30"/>
        </w:rPr>
        <w:t xml:space="preserve"> </w:t>
      </w:r>
      <w:r w:rsidR="00B36678" w:rsidRPr="00AD3D13">
        <w:rPr>
          <w:rFonts w:ascii="Times New Roman" w:hAnsi="Times New Roman"/>
          <w:sz w:val="30"/>
          <w:szCs w:val="30"/>
        </w:rPr>
        <w:t>инфраструктурных организаций</w:t>
      </w:r>
      <w:r w:rsidR="009279C1" w:rsidRPr="00AD3D13">
        <w:rPr>
          <w:rFonts w:ascii="Times New Roman" w:hAnsi="Times New Roman"/>
          <w:sz w:val="30"/>
          <w:szCs w:val="30"/>
        </w:rPr>
        <w:t xml:space="preserve"> общего электроэнергетического рынка Союза</w:t>
      </w:r>
      <w:r w:rsidR="007D4A65" w:rsidRPr="00AD3D13">
        <w:rPr>
          <w:rFonts w:ascii="Times New Roman" w:hAnsi="Times New Roman"/>
          <w:sz w:val="30"/>
          <w:szCs w:val="30"/>
        </w:rPr>
        <w:t xml:space="preserve">, подлежащих раскрытию </w:t>
      </w:r>
      <w:r w:rsidR="00DA66A9">
        <w:rPr>
          <w:rFonts w:ascii="Times New Roman" w:hAnsi="Times New Roman"/>
          <w:sz w:val="30"/>
          <w:szCs w:val="30"/>
        </w:rPr>
        <w:br/>
      </w:r>
      <w:r w:rsidR="007D4A65" w:rsidRPr="00AD3D13">
        <w:rPr>
          <w:rFonts w:ascii="Times New Roman" w:hAnsi="Times New Roman"/>
          <w:sz w:val="30"/>
          <w:szCs w:val="30"/>
        </w:rPr>
        <w:t xml:space="preserve">в соответствии с правилами функционирования общего электроэнергетического рынка Союза и договором о присоединении, осуществляется </w:t>
      </w:r>
      <w:r w:rsidR="009279C1" w:rsidRPr="00AD3D13">
        <w:rPr>
          <w:rFonts w:ascii="Times New Roman" w:hAnsi="Times New Roman"/>
          <w:sz w:val="30"/>
          <w:szCs w:val="30"/>
        </w:rPr>
        <w:t xml:space="preserve">указанными </w:t>
      </w:r>
      <w:r w:rsidR="00B36678" w:rsidRPr="00AD3D13">
        <w:rPr>
          <w:rFonts w:ascii="Times New Roman" w:hAnsi="Times New Roman"/>
          <w:sz w:val="30"/>
          <w:szCs w:val="30"/>
        </w:rPr>
        <w:t xml:space="preserve">организациями </w:t>
      </w:r>
      <w:r w:rsidR="007D4A65" w:rsidRPr="00AD3D13">
        <w:rPr>
          <w:rFonts w:ascii="Times New Roman" w:hAnsi="Times New Roman"/>
          <w:sz w:val="30"/>
          <w:szCs w:val="30"/>
        </w:rPr>
        <w:t xml:space="preserve">в виде ссылок </w:t>
      </w:r>
      <w:r w:rsidR="00DA66A9">
        <w:rPr>
          <w:rFonts w:ascii="Times New Roman" w:hAnsi="Times New Roman"/>
          <w:sz w:val="30"/>
          <w:szCs w:val="30"/>
        </w:rPr>
        <w:br/>
      </w:r>
      <w:r w:rsidR="007D4A65" w:rsidRPr="00AD3D13">
        <w:rPr>
          <w:rFonts w:ascii="Times New Roman" w:hAnsi="Times New Roman"/>
          <w:sz w:val="30"/>
          <w:szCs w:val="30"/>
        </w:rPr>
        <w:t xml:space="preserve">на </w:t>
      </w:r>
      <w:r w:rsidR="00C9537A" w:rsidRPr="00AD3D13">
        <w:rPr>
          <w:rFonts w:ascii="Times New Roman" w:hAnsi="Times New Roman"/>
          <w:sz w:val="30"/>
          <w:szCs w:val="30"/>
        </w:rPr>
        <w:t xml:space="preserve">действующие редакции </w:t>
      </w:r>
      <w:r w:rsidR="007D4A65" w:rsidRPr="00AD3D13">
        <w:rPr>
          <w:rFonts w:ascii="Times New Roman" w:hAnsi="Times New Roman"/>
          <w:sz w:val="30"/>
          <w:szCs w:val="30"/>
        </w:rPr>
        <w:t>локальных актов (документов), размещ</w:t>
      </w:r>
      <w:r w:rsidR="00DA66A9">
        <w:rPr>
          <w:rFonts w:ascii="Times New Roman" w:hAnsi="Times New Roman"/>
          <w:sz w:val="30"/>
          <w:szCs w:val="30"/>
        </w:rPr>
        <w:t>е</w:t>
      </w:r>
      <w:r w:rsidR="007D4A65" w:rsidRPr="00AD3D13">
        <w:rPr>
          <w:rFonts w:ascii="Times New Roman" w:hAnsi="Times New Roman"/>
          <w:sz w:val="30"/>
          <w:szCs w:val="30"/>
        </w:rPr>
        <w:t xml:space="preserve">нные </w:t>
      </w:r>
      <w:r w:rsidR="004A4628" w:rsidRPr="00AD3D13">
        <w:rPr>
          <w:rFonts w:ascii="Times New Roman" w:hAnsi="Times New Roman"/>
          <w:sz w:val="30"/>
          <w:szCs w:val="30"/>
        </w:rPr>
        <w:t>на официальных сайтах</w:t>
      </w:r>
      <w:r w:rsidR="00FF597D" w:rsidRPr="00AD3D13">
        <w:rPr>
          <w:rFonts w:ascii="Times New Roman" w:hAnsi="Times New Roman"/>
          <w:sz w:val="30"/>
          <w:szCs w:val="30"/>
        </w:rPr>
        <w:t xml:space="preserve"> в сети «Интернет» или </w:t>
      </w:r>
      <w:r w:rsidR="00DA66A9">
        <w:rPr>
          <w:rFonts w:ascii="Times New Roman" w:hAnsi="Times New Roman"/>
          <w:sz w:val="30"/>
          <w:szCs w:val="30"/>
        </w:rPr>
        <w:br/>
      </w:r>
      <w:r w:rsidR="00FF597D" w:rsidRPr="00AD3D13">
        <w:rPr>
          <w:rFonts w:ascii="Times New Roman" w:hAnsi="Times New Roman"/>
          <w:sz w:val="30"/>
          <w:szCs w:val="30"/>
        </w:rPr>
        <w:t>в текстовом виде на русском языке</w:t>
      </w:r>
      <w:r w:rsidR="007D4A65" w:rsidRPr="00AD3D13">
        <w:rPr>
          <w:rFonts w:ascii="Times New Roman" w:hAnsi="Times New Roman"/>
          <w:sz w:val="30"/>
          <w:szCs w:val="30"/>
        </w:rPr>
        <w:t xml:space="preserve">. </w:t>
      </w:r>
      <w:r w:rsidR="0073171C" w:rsidRPr="00AD3D13">
        <w:rPr>
          <w:rFonts w:ascii="Times New Roman" w:hAnsi="Times New Roman"/>
          <w:sz w:val="30"/>
          <w:szCs w:val="30"/>
        </w:rPr>
        <w:t xml:space="preserve">Порядок представления указанных в данном абзаце ссылок устанавливается Комиссией. </w:t>
      </w:r>
    </w:p>
    <w:p w:rsidR="00C27BDF" w:rsidRPr="00AD3D13" w:rsidRDefault="00DF7BBB" w:rsidP="00AD3D1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D3D13">
        <w:rPr>
          <w:rFonts w:ascii="Times New Roman" w:hAnsi="Times New Roman"/>
          <w:sz w:val="30"/>
          <w:szCs w:val="30"/>
        </w:rPr>
        <w:t xml:space="preserve">На основании полученных в соответствии с настоящим пунктом сведений об актах, а также принятии органами Союза актов, регулирующих формирование, функционирование и развитие общего электроэнергетического рынка Союза, Комиссия формирует и размещает на информационном портале Союза базу </w:t>
      </w:r>
      <w:r w:rsidR="00C82D0C" w:rsidRPr="00AD3D13">
        <w:rPr>
          <w:rFonts w:ascii="Times New Roman" w:hAnsi="Times New Roman"/>
          <w:sz w:val="30"/>
          <w:szCs w:val="30"/>
        </w:rPr>
        <w:t>нормативных правовых и локальных актов</w:t>
      </w:r>
      <w:r w:rsidRPr="00AD3D13">
        <w:rPr>
          <w:rFonts w:ascii="Times New Roman" w:hAnsi="Times New Roman"/>
          <w:sz w:val="30"/>
          <w:szCs w:val="30"/>
        </w:rPr>
        <w:t>.</w:t>
      </w:r>
      <w:r w:rsidR="005D56C8" w:rsidRPr="00AD3D13">
        <w:rPr>
          <w:rFonts w:ascii="Times New Roman" w:hAnsi="Times New Roman"/>
          <w:sz w:val="30"/>
          <w:szCs w:val="30"/>
        </w:rPr>
        <w:t xml:space="preserve"> </w:t>
      </w:r>
    </w:p>
    <w:p w:rsidR="00C001E0" w:rsidRPr="00AD3D13" w:rsidRDefault="0061727E" w:rsidP="00AD3D1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70C0"/>
          <w:sz w:val="30"/>
          <w:szCs w:val="30"/>
        </w:rPr>
      </w:pPr>
      <w:r w:rsidRPr="00AD3D13">
        <w:rPr>
          <w:rFonts w:ascii="Times New Roman" w:hAnsi="Times New Roman"/>
          <w:sz w:val="30"/>
          <w:szCs w:val="30"/>
        </w:rPr>
        <w:t>Д</w:t>
      </w:r>
      <w:r w:rsidR="00EC3E29" w:rsidRPr="00AD3D13">
        <w:rPr>
          <w:rFonts w:ascii="Times New Roman" w:hAnsi="Times New Roman"/>
          <w:sz w:val="30"/>
          <w:szCs w:val="30"/>
        </w:rPr>
        <w:t>оступ к базе</w:t>
      </w:r>
      <w:r w:rsidR="00DF7BBB" w:rsidRPr="00AD3D13">
        <w:rPr>
          <w:rFonts w:ascii="Times New Roman" w:hAnsi="Times New Roman"/>
          <w:sz w:val="30"/>
          <w:szCs w:val="30"/>
        </w:rPr>
        <w:t xml:space="preserve"> </w:t>
      </w:r>
      <w:r w:rsidR="005D56C8" w:rsidRPr="00AD3D13">
        <w:rPr>
          <w:rFonts w:ascii="Times New Roman" w:hAnsi="Times New Roman"/>
          <w:sz w:val="30"/>
          <w:szCs w:val="30"/>
        </w:rPr>
        <w:t>нормативных правовых и локальных актов</w:t>
      </w:r>
      <w:r w:rsidR="005D56C8" w:rsidRPr="00AD3D13">
        <w:rPr>
          <w:rFonts w:ascii="Times New Roman" w:hAnsi="Times New Roman"/>
          <w:i/>
          <w:sz w:val="30"/>
          <w:szCs w:val="30"/>
        </w:rPr>
        <w:t xml:space="preserve"> </w:t>
      </w:r>
      <w:r w:rsidRPr="00AD3D13">
        <w:rPr>
          <w:rFonts w:ascii="Times New Roman" w:hAnsi="Times New Roman"/>
          <w:sz w:val="30"/>
          <w:szCs w:val="30"/>
        </w:rPr>
        <w:t xml:space="preserve">представляется неограниченному </w:t>
      </w:r>
      <w:r w:rsidR="00A6528E" w:rsidRPr="00AD3D13">
        <w:rPr>
          <w:rFonts w:ascii="Times New Roman" w:hAnsi="Times New Roman"/>
          <w:sz w:val="30"/>
          <w:szCs w:val="30"/>
        </w:rPr>
        <w:t>кругу заинтересованных лиц</w:t>
      </w:r>
      <w:r w:rsidR="00EC3E29" w:rsidRPr="00AD3D13">
        <w:rPr>
          <w:rFonts w:ascii="Times New Roman" w:hAnsi="Times New Roman"/>
          <w:sz w:val="30"/>
          <w:szCs w:val="30"/>
        </w:rPr>
        <w:t xml:space="preserve"> через тематический раздел общего электроэнергетического рынка Союза </w:t>
      </w:r>
      <w:r w:rsidR="00DA66A9">
        <w:rPr>
          <w:rFonts w:ascii="Times New Roman" w:hAnsi="Times New Roman"/>
          <w:sz w:val="30"/>
          <w:szCs w:val="30"/>
        </w:rPr>
        <w:br/>
      </w:r>
      <w:r w:rsidR="000C6C75">
        <w:rPr>
          <w:rFonts w:ascii="Times New Roman" w:hAnsi="Times New Roman"/>
          <w:sz w:val="30"/>
          <w:szCs w:val="30"/>
        </w:rPr>
        <w:t>н</w:t>
      </w:r>
      <w:r w:rsidR="00EC3E29" w:rsidRPr="00AD3D13">
        <w:rPr>
          <w:rFonts w:ascii="Times New Roman" w:hAnsi="Times New Roman"/>
          <w:sz w:val="30"/>
          <w:szCs w:val="30"/>
        </w:rPr>
        <w:t xml:space="preserve">а </w:t>
      </w:r>
      <w:r w:rsidR="00A24291" w:rsidRPr="00AD3D13">
        <w:rPr>
          <w:rFonts w:ascii="Times New Roman" w:hAnsi="Times New Roman"/>
          <w:sz w:val="30"/>
          <w:szCs w:val="30"/>
        </w:rPr>
        <w:t xml:space="preserve">информационном </w:t>
      </w:r>
      <w:r w:rsidR="00565343" w:rsidRPr="00AD3D13">
        <w:rPr>
          <w:rFonts w:ascii="Times New Roman" w:hAnsi="Times New Roman"/>
          <w:sz w:val="30"/>
          <w:szCs w:val="30"/>
        </w:rPr>
        <w:t xml:space="preserve">портале Союза </w:t>
      </w:r>
      <w:r w:rsidR="00EC3E29" w:rsidRPr="00AD3D13">
        <w:rPr>
          <w:rFonts w:ascii="Times New Roman" w:hAnsi="Times New Roman"/>
          <w:sz w:val="30"/>
          <w:szCs w:val="30"/>
        </w:rPr>
        <w:t>в сети «Интернет» (далее –</w:t>
      </w:r>
      <w:r w:rsidR="00131ADA" w:rsidRPr="00AD3D13">
        <w:rPr>
          <w:rFonts w:ascii="Times New Roman" w:hAnsi="Times New Roman"/>
          <w:sz w:val="30"/>
          <w:szCs w:val="30"/>
        </w:rPr>
        <w:t xml:space="preserve"> </w:t>
      </w:r>
      <w:r w:rsidR="00A24291" w:rsidRPr="00AD3D13">
        <w:rPr>
          <w:rFonts w:ascii="Times New Roman" w:hAnsi="Times New Roman"/>
          <w:sz w:val="30"/>
          <w:szCs w:val="30"/>
        </w:rPr>
        <w:t xml:space="preserve">тематический </w:t>
      </w:r>
      <w:r w:rsidR="00EC3E29" w:rsidRPr="00AD3D13">
        <w:rPr>
          <w:rFonts w:ascii="Times New Roman" w:hAnsi="Times New Roman"/>
          <w:sz w:val="30"/>
          <w:szCs w:val="30"/>
        </w:rPr>
        <w:t>раздел общего электроэнергетического рынка Союза).</w:t>
      </w:r>
      <w:r w:rsidR="00112647" w:rsidRPr="00AD3D13">
        <w:rPr>
          <w:rFonts w:ascii="Times New Roman" w:hAnsi="Times New Roman"/>
          <w:color w:val="0070C0"/>
          <w:sz w:val="30"/>
          <w:szCs w:val="30"/>
        </w:rPr>
        <w:t xml:space="preserve"> </w:t>
      </w:r>
    </w:p>
    <w:p w:rsidR="00571840" w:rsidRPr="00AD3D13" w:rsidRDefault="00377AB9" w:rsidP="00AD3D13">
      <w:pPr>
        <w:pStyle w:val="29"/>
        <w:spacing w:after="0" w:line="360" w:lineRule="auto"/>
        <w:ind w:right="57" w:firstLine="709"/>
        <w:jc w:val="both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6</w:t>
      </w:r>
      <w:r w:rsidRPr="00AD3D13">
        <w:rPr>
          <w:color w:val="0070C0"/>
          <w:sz w:val="30"/>
          <w:szCs w:val="30"/>
        </w:rPr>
        <w:t>.</w:t>
      </w:r>
      <w:r w:rsidR="00107DBF">
        <w:rPr>
          <w:color w:val="0070C0"/>
          <w:sz w:val="30"/>
          <w:szCs w:val="30"/>
        </w:rPr>
        <w:t> </w:t>
      </w:r>
      <w:r w:rsidR="00571840" w:rsidRPr="00AD3D13">
        <w:rPr>
          <w:color w:val="000000" w:themeColor="text1"/>
          <w:sz w:val="30"/>
          <w:szCs w:val="30"/>
        </w:rPr>
        <w:t xml:space="preserve">База </w:t>
      </w:r>
      <w:r w:rsidR="00C82D0C" w:rsidRPr="00AD3D13">
        <w:rPr>
          <w:sz w:val="30"/>
          <w:szCs w:val="30"/>
        </w:rPr>
        <w:t>нормативных правовых и локальных актов</w:t>
      </w:r>
      <w:r w:rsidR="00C82D0C" w:rsidRPr="00AD3D13">
        <w:rPr>
          <w:i/>
          <w:color w:val="000000" w:themeColor="text1"/>
          <w:sz w:val="30"/>
          <w:szCs w:val="30"/>
        </w:rPr>
        <w:t xml:space="preserve"> </w:t>
      </w:r>
      <w:r w:rsidR="00571840" w:rsidRPr="00AD3D13">
        <w:rPr>
          <w:color w:val="000000" w:themeColor="text1"/>
          <w:sz w:val="30"/>
          <w:szCs w:val="30"/>
        </w:rPr>
        <w:t>включает:</w:t>
      </w:r>
    </w:p>
    <w:p w:rsidR="004D5B3B" w:rsidRPr="00AD3D13" w:rsidRDefault="004D5B3B" w:rsidP="00AD3D13">
      <w:pPr>
        <w:pStyle w:val="29"/>
        <w:spacing w:after="0" w:line="360" w:lineRule="auto"/>
        <w:ind w:firstLine="709"/>
        <w:jc w:val="both"/>
        <w:rPr>
          <w:sz w:val="30"/>
          <w:szCs w:val="30"/>
        </w:rPr>
      </w:pPr>
      <w:r w:rsidRPr="00AD3D13">
        <w:rPr>
          <w:sz w:val="30"/>
          <w:szCs w:val="30"/>
        </w:rPr>
        <w:t>Договор о Союзе, в том числе Протокол;</w:t>
      </w:r>
    </w:p>
    <w:p w:rsidR="00A52D78" w:rsidRPr="00AD3D13" w:rsidRDefault="00410D10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Правила доступа, Правила взаимной торговли, Правила определения и распределения пропускной способности, </w:t>
      </w:r>
      <w:r w:rsidR="00704F92" w:rsidRPr="00AD3D13">
        <w:rPr>
          <w:sz w:val="30"/>
          <w:szCs w:val="30"/>
        </w:rPr>
        <w:t xml:space="preserve">настоящие </w:t>
      </w:r>
      <w:r w:rsidR="00BD6A41" w:rsidRPr="00AD3D13">
        <w:rPr>
          <w:sz w:val="30"/>
          <w:szCs w:val="30"/>
        </w:rPr>
        <w:t>Правила</w:t>
      </w:r>
      <w:r w:rsidR="00B7509A" w:rsidRPr="00AD3D13">
        <w:rPr>
          <w:sz w:val="30"/>
          <w:szCs w:val="30"/>
        </w:rPr>
        <w:t>;</w:t>
      </w:r>
      <w:r w:rsidR="00A52D78" w:rsidRPr="00AD3D13">
        <w:rPr>
          <w:sz w:val="30"/>
          <w:szCs w:val="30"/>
        </w:rPr>
        <w:t xml:space="preserve"> </w:t>
      </w:r>
    </w:p>
    <w:p w:rsidR="00130AA8" w:rsidRPr="00AD3D13" w:rsidRDefault="004D5B3B" w:rsidP="00AD3D13">
      <w:pPr>
        <w:pStyle w:val="aff"/>
        <w:ind w:left="0" w:firstLine="709"/>
        <w:rPr>
          <w:strike/>
          <w:color w:val="auto"/>
          <w:sz w:val="30"/>
          <w:szCs w:val="30"/>
        </w:rPr>
      </w:pPr>
      <w:r w:rsidRPr="00AD3D13">
        <w:rPr>
          <w:sz w:val="30"/>
          <w:szCs w:val="30"/>
        </w:rPr>
        <w:t xml:space="preserve">акты, </w:t>
      </w:r>
      <w:r w:rsidR="00A24291" w:rsidRPr="00AD3D13">
        <w:rPr>
          <w:sz w:val="30"/>
          <w:szCs w:val="30"/>
        </w:rPr>
        <w:t>влияющие на функционирование</w:t>
      </w:r>
      <w:r w:rsidRPr="00AD3D13">
        <w:rPr>
          <w:sz w:val="30"/>
          <w:szCs w:val="30"/>
        </w:rPr>
        <w:t xml:space="preserve"> общ</w:t>
      </w:r>
      <w:r w:rsidR="00A24291" w:rsidRPr="00AD3D13">
        <w:rPr>
          <w:sz w:val="30"/>
          <w:szCs w:val="30"/>
        </w:rPr>
        <w:t>его</w:t>
      </w:r>
      <w:r w:rsidRPr="00AD3D13">
        <w:rPr>
          <w:sz w:val="30"/>
          <w:szCs w:val="30"/>
        </w:rPr>
        <w:t xml:space="preserve"> </w:t>
      </w:r>
      <w:r w:rsidR="008B25D4" w:rsidRPr="00AD3D13">
        <w:rPr>
          <w:sz w:val="30"/>
          <w:szCs w:val="30"/>
        </w:rPr>
        <w:t>электроэнергетического</w:t>
      </w:r>
      <w:r w:rsidR="00782520" w:rsidRPr="00AD3D13">
        <w:rPr>
          <w:sz w:val="30"/>
          <w:szCs w:val="30"/>
        </w:rPr>
        <w:t xml:space="preserve"> рынк</w:t>
      </w:r>
      <w:r w:rsidR="008B25D4" w:rsidRPr="00AD3D13">
        <w:rPr>
          <w:sz w:val="30"/>
          <w:szCs w:val="30"/>
        </w:rPr>
        <w:t>а</w:t>
      </w:r>
      <w:r w:rsidR="00782520" w:rsidRPr="00AD3D13">
        <w:rPr>
          <w:sz w:val="30"/>
          <w:szCs w:val="30"/>
        </w:rPr>
        <w:t xml:space="preserve"> Союза</w:t>
      </w:r>
      <w:r w:rsidR="0074537D" w:rsidRPr="00AD3D13">
        <w:rPr>
          <w:sz w:val="30"/>
          <w:szCs w:val="30"/>
        </w:rPr>
        <w:t>,</w:t>
      </w:r>
      <w:r w:rsidR="008B25D4" w:rsidRPr="00AD3D13">
        <w:rPr>
          <w:sz w:val="30"/>
          <w:szCs w:val="30"/>
        </w:rPr>
        <w:t xml:space="preserve"> включая</w:t>
      </w:r>
      <w:r w:rsidR="00856363" w:rsidRPr="00AD3D13">
        <w:rPr>
          <w:color w:val="0070C0"/>
          <w:sz w:val="30"/>
          <w:szCs w:val="30"/>
        </w:rPr>
        <w:t xml:space="preserve"> </w:t>
      </w:r>
      <w:r w:rsidR="00A0399A" w:rsidRPr="00AD3D13">
        <w:rPr>
          <w:sz w:val="30"/>
          <w:szCs w:val="30"/>
        </w:rPr>
        <w:t>р</w:t>
      </w:r>
      <w:r w:rsidR="003A0EF6" w:rsidRPr="00AD3D13">
        <w:rPr>
          <w:sz w:val="30"/>
          <w:szCs w:val="30"/>
        </w:rPr>
        <w:t xml:space="preserve">ешения и распоряжения </w:t>
      </w:r>
      <w:r w:rsidR="008B25D4" w:rsidRPr="00AD3D13">
        <w:rPr>
          <w:sz w:val="30"/>
          <w:szCs w:val="30"/>
        </w:rPr>
        <w:t>Высшего Евразийского</w:t>
      </w:r>
      <w:r w:rsidR="003A0EF6" w:rsidRPr="00AD3D13">
        <w:rPr>
          <w:sz w:val="30"/>
          <w:szCs w:val="30"/>
        </w:rPr>
        <w:t xml:space="preserve"> </w:t>
      </w:r>
      <w:r w:rsidR="008B25D4" w:rsidRPr="00AD3D13">
        <w:rPr>
          <w:sz w:val="30"/>
          <w:szCs w:val="30"/>
        </w:rPr>
        <w:t>экономического совета, решения и распоряжения Евразийского межправительственного совета</w:t>
      </w:r>
      <w:r w:rsidR="000E4272" w:rsidRPr="00AD3D13">
        <w:rPr>
          <w:sz w:val="30"/>
          <w:szCs w:val="30"/>
        </w:rPr>
        <w:t>,</w:t>
      </w:r>
      <w:r w:rsidR="003A0EF6" w:rsidRPr="00AD3D13">
        <w:rPr>
          <w:sz w:val="30"/>
          <w:szCs w:val="30"/>
        </w:rPr>
        <w:t xml:space="preserve"> </w:t>
      </w:r>
      <w:r w:rsidR="00A0399A" w:rsidRPr="00AD3D13">
        <w:rPr>
          <w:sz w:val="30"/>
          <w:szCs w:val="30"/>
        </w:rPr>
        <w:t>р</w:t>
      </w:r>
      <w:r w:rsidR="003A0EF6" w:rsidRPr="00AD3D13">
        <w:rPr>
          <w:sz w:val="30"/>
          <w:szCs w:val="30"/>
        </w:rPr>
        <w:t xml:space="preserve">ешения, распоряжения и рекомендации Совета </w:t>
      </w:r>
      <w:r w:rsidR="008B25D4" w:rsidRPr="00AD3D13">
        <w:rPr>
          <w:sz w:val="30"/>
          <w:szCs w:val="30"/>
        </w:rPr>
        <w:t>К</w:t>
      </w:r>
      <w:r w:rsidR="003A0EF6" w:rsidRPr="00AD3D13">
        <w:rPr>
          <w:sz w:val="30"/>
          <w:szCs w:val="30"/>
        </w:rPr>
        <w:t>омиссии</w:t>
      </w:r>
      <w:r w:rsidR="00107DBF">
        <w:rPr>
          <w:sz w:val="30"/>
          <w:szCs w:val="30"/>
        </w:rPr>
        <w:t>,</w:t>
      </w:r>
      <w:r w:rsidR="00A24291" w:rsidRPr="00AD3D13">
        <w:rPr>
          <w:sz w:val="30"/>
          <w:szCs w:val="30"/>
        </w:rPr>
        <w:t xml:space="preserve"> </w:t>
      </w:r>
      <w:r w:rsidR="00A0399A" w:rsidRPr="00AD3D13">
        <w:rPr>
          <w:sz w:val="30"/>
          <w:szCs w:val="30"/>
        </w:rPr>
        <w:t>р</w:t>
      </w:r>
      <w:r w:rsidR="003A0EF6" w:rsidRPr="00AD3D13">
        <w:rPr>
          <w:sz w:val="30"/>
          <w:szCs w:val="30"/>
        </w:rPr>
        <w:t xml:space="preserve">ешения, распоряжения и рекомендации Коллегии </w:t>
      </w:r>
      <w:r w:rsidR="008B25D4" w:rsidRPr="00AD3D13">
        <w:rPr>
          <w:sz w:val="30"/>
          <w:szCs w:val="30"/>
        </w:rPr>
        <w:t>К</w:t>
      </w:r>
      <w:r w:rsidR="003A0EF6" w:rsidRPr="00AD3D13">
        <w:rPr>
          <w:sz w:val="30"/>
          <w:szCs w:val="30"/>
        </w:rPr>
        <w:t>омиссии;</w:t>
      </w:r>
      <w:r w:rsidR="00E85026" w:rsidRPr="00AD3D13">
        <w:rPr>
          <w:sz w:val="30"/>
          <w:szCs w:val="30"/>
        </w:rPr>
        <w:t xml:space="preserve"> </w:t>
      </w:r>
    </w:p>
    <w:p w:rsidR="00B7509A" w:rsidRPr="00AD3D13" w:rsidRDefault="00704F92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форма </w:t>
      </w:r>
      <w:r w:rsidR="00574392">
        <w:rPr>
          <w:sz w:val="30"/>
          <w:szCs w:val="30"/>
        </w:rPr>
        <w:t>д</w:t>
      </w:r>
      <w:r w:rsidR="00A52D78" w:rsidRPr="00AD3D13">
        <w:rPr>
          <w:sz w:val="30"/>
          <w:szCs w:val="30"/>
        </w:rPr>
        <w:t>оговор</w:t>
      </w:r>
      <w:r w:rsidRPr="00AD3D13">
        <w:rPr>
          <w:sz w:val="30"/>
          <w:szCs w:val="30"/>
        </w:rPr>
        <w:t>а</w:t>
      </w:r>
      <w:r w:rsidR="00A52D78" w:rsidRPr="00AD3D13">
        <w:rPr>
          <w:sz w:val="30"/>
          <w:szCs w:val="30"/>
        </w:rPr>
        <w:t xml:space="preserve"> о присоединении;</w:t>
      </w:r>
    </w:p>
    <w:p w:rsidR="00431551" w:rsidRPr="00AD3D13" w:rsidRDefault="004F1816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>сведения о нормативных правовых актах государства-члена, принятие которых предусмотрено Протоколом или правилами функционирования общего электроэнергетического рынка Союза</w:t>
      </w:r>
      <w:r w:rsidR="00B14C08" w:rsidRPr="00AD3D13">
        <w:rPr>
          <w:sz w:val="30"/>
          <w:szCs w:val="30"/>
        </w:rPr>
        <w:t>;</w:t>
      </w:r>
      <w:r w:rsidR="00B050E8" w:rsidRPr="00AD3D13">
        <w:rPr>
          <w:color w:val="0070C0"/>
          <w:sz w:val="30"/>
          <w:szCs w:val="30"/>
        </w:rPr>
        <w:t xml:space="preserve"> </w:t>
      </w:r>
    </w:p>
    <w:p w:rsidR="004F1816" w:rsidRPr="00AD3D13" w:rsidRDefault="007F031D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локальные </w:t>
      </w:r>
      <w:r w:rsidR="0090659F" w:rsidRPr="00AD3D13">
        <w:rPr>
          <w:sz w:val="30"/>
          <w:szCs w:val="30"/>
        </w:rPr>
        <w:t>акты</w:t>
      </w:r>
      <w:r w:rsidR="00C56605" w:rsidRPr="00AD3D13">
        <w:rPr>
          <w:sz w:val="30"/>
          <w:szCs w:val="30"/>
        </w:rPr>
        <w:t xml:space="preserve"> </w:t>
      </w:r>
      <w:r w:rsidR="00437B1F" w:rsidRPr="00AD3D13">
        <w:rPr>
          <w:sz w:val="30"/>
          <w:szCs w:val="30"/>
        </w:rPr>
        <w:t>(документы)</w:t>
      </w:r>
      <w:r w:rsidR="00051C26" w:rsidRPr="00AD3D13">
        <w:rPr>
          <w:sz w:val="30"/>
          <w:szCs w:val="30"/>
        </w:rPr>
        <w:t xml:space="preserve"> инфраструктурных организаций общего электроэнергетического рынка Союза, </w:t>
      </w:r>
      <w:r w:rsidR="00EC7942" w:rsidRPr="00AD3D13">
        <w:rPr>
          <w:sz w:val="30"/>
          <w:szCs w:val="30"/>
        </w:rPr>
        <w:t xml:space="preserve">подлежащие раскрытию </w:t>
      </w:r>
      <w:r w:rsidR="0090659F" w:rsidRPr="00AD3D13">
        <w:rPr>
          <w:sz w:val="30"/>
          <w:szCs w:val="30"/>
        </w:rPr>
        <w:t xml:space="preserve">в соответствии с </w:t>
      </w:r>
      <w:r w:rsidR="00E33BAF" w:rsidRPr="00AD3D13">
        <w:rPr>
          <w:sz w:val="30"/>
          <w:szCs w:val="30"/>
        </w:rPr>
        <w:t xml:space="preserve">правилами функционирования общего электроэнергетического рынка Союза </w:t>
      </w:r>
      <w:r w:rsidR="001A68B9" w:rsidRPr="00AD3D13">
        <w:rPr>
          <w:sz w:val="30"/>
          <w:szCs w:val="30"/>
        </w:rPr>
        <w:t>и</w:t>
      </w:r>
      <w:r w:rsidR="00E33BAF" w:rsidRPr="00AD3D13">
        <w:rPr>
          <w:sz w:val="30"/>
          <w:szCs w:val="30"/>
        </w:rPr>
        <w:t xml:space="preserve"> договором о присоединении</w:t>
      </w:r>
      <w:r w:rsidR="00051C26" w:rsidRPr="00AD3D13">
        <w:rPr>
          <w:sz w:val="30"/>
          <w:szCs w:val="30"/>
        </w:rPr>
        <w:t>;</w:t>
      </w:r>
    </w:p>
    <w:p w:rsidR="00913BA3" w:rsidRPr="00AD3D13" w:rsidRDefault="004F1816" w:rsidP="00AD3D13">
      <w:pPr>
        <w:pStyle w:val="aff"/>
        <w:ind w:left="0" w:firstLine="709"/>
        <w:rPr>
          <w:b/>
          <w:color w:val="000000" w:themeColor="text1"/>
          <w:sz w:val="30"/>
          <w:szCs w:val="30"/>
        </w:rPr>
      </w:pPr>
      <w:r w:rsidRPr="00AD3D13">
        <w:rPr>
          <w:sz w:val="30"/>
          <w:szCs w:val="30"/>
        </w:rPr>
        <w:t>сведения о нормативных правовых актах государств-членов, определяющих основы функционирования и развития внутренних оптовых электроэнергетических рынков государств-членов;</w:t>
      </w:r>
      <w:r w:rsidR="0010123F" w:rsidRPr="00AD3D13">
        <w:rPr>
          <w:sz w:val="30"/>
          <w:szCs w:val="30"/>
        </w:rPr>
        <w:t xml:space="preserve"> </w:t>
      </w:r>
    </w:p>
    <w:p w:rsidR="002A4DA2" w:rsidRPr="00AD3D13" w:rsidRDefault="00C82D0C" w:rsidP="00AD3D13">
      <w:pPr>
        <w:pStyle w:val="aff"/>
        <w:ind w:left="0" w:firstLine="709"/>
        <w:rPr>
          <w:b/>
          <w:i/>
          <w:color w:val="000000" w:themeColor="text1"/>
          <w:sz w:val="30"/>
          <w:szCs w:val="30"/>
        </w:rPr>
      </w:pPr>
      <w:r w:rsidRPr="00AD3D13">
        <w:rPr>
          <w:color w:val="auto"/>
          <w:sz w:val="30"/>
          <w:szCs w:val="30"/>
        </w:rPr>
        <w:t xml:space="preserve">иные акты </w:t>
      </w:r>
      <w:r w:rsidRPr="00AD3D13">
        <w:rPr>
          <w:sz w:val="30"/>
          <w:szCs w:val="30"/>
        </w:rPr>
        <w:t>и</w:t>
      </w:r>
      <w:r w:rsidR="00071430" w:rsidRPr="00AD3D13">
        <w:rPr>
          <w:sz w:val="30"/>
          <w:szCs w:val="30"/>
        </w:rPr>
        <w:t>ли</w:t>
      </w:r>
      <w:r w:rsidRPr="00AD3D13">
        <w:rPr>
          <w:sz w:val="30"/>
          <w:szCs w:val="30"/>
        </w:rPr>
        <w:t xml:space="preserve"> </w:t>
      </w:r>
      <w:r w:rsidR="00443F75" w:rsidRPr="00AD3D13">
        <w:rPr>
          <w:sz w:val="30"/>
          <w:szCs w:val="30"/>
        </w:rPr>
        <w:t>сведения об иных актах</w:t>
      </w:r>
      <w:r w:rsidR="00051C26" w:rsidRPr="00AD3D13">
        <w:rPr>
          <w:color w:val="auto"/>
          <w:sz w:val="30"/>
          <w:szCs w:val="30"/>
        </w:rPr>
        <w:t xml:space="preserve">, представляемые </w:t>
      </w:r>
      <w:r w:rsidR="00DA66A9">
        <w:rPr>
          <w:color w:val="auto"/>
          <w:sz w:val="30"/>
          <w:szCs w:val="30"/>
        </w:rPr>
        <w:br/>
      </w:r>
      <w:r w:rsidR="00051C26" w:rsidRPr="00AD3D13">
        <w:rPr>
          <w:color w:val="auto"/>
          <w:sz w:val="30"/>
          <w:szCs w:val="30"/>
        </w:rPr>
        <w:t>в Комиссию в соответствии с пунктом 5 настоящих Правил.</w:t>
      </w:r>
      <w:r w:rsidR="00152BD0" w:rsidRPr="00AD3D13">
        <w:rPr>
          <w:color w:val="auto"/>
          <w:sz w:val="30"/>
          <w:szCs w:val="30"/>
        </w:rPr>
        <w:t xml:space="preserve"> </w:t>
      </w:r>
    </w:p>
    <w:p w:rsidR="00E17BE6" w:rsidRPr="00AD3D13" w:rsidRDefault="00D16A88" w:rsidP="00107DBF">
      <w:pPr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7.</w:t>
      </w:r>
      <w:r w:rsidR="00107DBF">
        <w:rPr>
          <w:sz w:val="30"/>
          <w:szCs w:val="30"/>
        </w:rPr>
        <w:t> </w:t>
      </w:r>
      <w:r w:rsidR="00E17BE6" w:rsidRPr="00AD3D13">
        <w:rPr>
          <w:sz w:val="30"/>
          <w:szCs w:val="30"/>
        </w:rPr>
        <w:t xml:space="preserve">Организационное и техническое обеспечение функционирования тематических информационных разделов </w:t>
      </w:r>
      <w:r w:rsidR="00DA66A9">
        <w:rPr>
          <w:sz w:val="30"/>
          <w:szCs w:val="30"/>
        </w:rPr>
        <w:br/>
      </w:r>
      <w:r w:rsidR="00E17BE6" w:rsidRPr="00AD3D13">
        <w:rPr>
          <w:sz w:val="30"/>
          <w:szCs w:val="30"/>
        </w:rPr>
        <w:t xml:space="preserve">на информационном портале </w:t>
      </w:r>
      <w:r w:rsidR="00942B81" w:rsidRPr="00AD3D13">
        <w:rPr>
          <w:sz w:val="30"/>
          <w:szCs w:val="30"/>
        </w:rPr>
        <w:t>Союза</w:t>
      </w:r>
      <w:r w:rsidR="00E17BE6" w:rsidRPr="00AD3D13">
        <w:rPr>
          <w:sz w:val="30"/>
          <w:szCs w:val="30"/>
        </w:rPr>
        <w:t xml:space="preserve"> осуществляется Комиссией.</w:t>
      </w:r>
      <w:r w:rsidR="008533A6" w:rsidRPr="00AD3D13">
        <w:rPr>
          <w:sz w:val="30"/>
          <w:szCs w:val="30"/>
        </w:rPr>
        <w:t xml:space="preserve"> </w:t>
      </w:r>
    </w:p>
    <w:p w:rsidR="0027569E" w:rsidRPr="00AD3D13" w:rsidRDefault="00D16A88" w:rsidP="00AD3D1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D3D13">
        <w:rPr>
          <w:rFonts w:ascii="Times New Roman" w:hAnsi="Times New Roman"/>
          <w:color w:val="000000" w:themeColor="text1"/>
          <w:sz w:val="30"/>
          <w:szCs w:val="30"/>
        </w:rPr>
        <w:t>8.</w:t>
      </w:r>
      <w:r w:rsidR="00107DBF">
        <w:rPr>
          <w:rFonts w:ascii="Times New Roman" w:hAnsi="Times New Roman"/>
          <w:color w:val="000000" w:themeColor="text1"/>
          <w:sz w:val="30"/>
          <w:szCs w:val="30"/>
        </w:rPr>
        <w:t> </w:t>
      </w:r>
      <w:r w:rsidR="006A76C6" w:rsidRPr="00AD3D13">
        <w:rPr>
          <w:rFonts w:ascii="Times New Roman" w:hAnsi="Times New Roman"/>
          <w:color w:val="000000" w:themeColor="text1"/>
          <w:sz w:val="30"/>
          <w:szCs w:val="30"/>
        </w:rPr>
        <w:t xml:space="preserve">Информационное взаимодействие на общем электроэнергетическом рынке Союза в соответствии с Договором </w:t>
      </w:r>
      <w:r w:rsidR="00DA66A9">
        <w:rPr>
          <w:rFonts w:ascii="Times New Roman" w:hAnsi="Times New Roman"/>
          <w:color w:val="000000" w:themeColor="text1"/>
          <w:sz w:val="30"/>
          <w:szCs w:val="30"/>
        </w:rPr>
        <w:br/>
      </w:r>
      <w:r w:rsidR="006A76C6" w:rsidRPr="00AD3D13">
        <w:rPr>
          <w:rFonts w:ascii="Times New Roman" w:hAnsi="Times New Roman"/>
          <w:color w:val="000000" w:themeColor="text1"/>
          <w:sz w:val="30"/>
          <w:szCs w:val="30"/>
        </w:rPr>
        <w:t>о Евразийском экономическом союзе от 29 мая 2019 года осуществляется с использованием русского языка.</w:t>
      </w:r>
      <w:bookmarkStart w:id="3" w:name="Par1666"/>
      <w:bookmarkEnd w:id="3"/>
    </w:p>
    <w:p w:rsidR="0027569E" w:rsidRPr="00AD3D13" w:rsidRDefault="006A76C6" w:rsidP="00AD3D1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D3D13">
        <w:rPr>
          <w:rFonts w:ascii="Times New Roman" w:hAnsi="Times New Roman"/>
          <w:sz w:val="30"/>
          <w:szCs w:val="30"/>
        </w:rPr>
        <w:t>Информация, подлежащая раскрытию, информация и документы субъектов общего электроэнергетического рынка Союза,</w:t>
      </w:r>
      <w:r w:rsidR="007311AE" w:rsidRPr="00AD3D13">
        <w:rPr>
          <w:rFonts w:ascii="Times New Roman" w:hAnsi="Times New Roman"/>
          <w:sz w:val="30"/>
          <w:szCs w:val="30"/>
        </w:rPr>
        <w:t xml:space="preserve"> </w:t>
      </w:r>
      <w:r w:rsidR="007311AE" w:rsidRPr="00AD3D13">
        <w:rPr>
          <w:rFonts w:ascii="Times New Roman" w:hAnsi="Times New Roman"/>
          <w:color w:val="000000" w:themeColor="text1"/>
          <w:sz w:val="30"/>
          <w:szCs w:val="30"/>
        </w:rPr>
        <w:t>направляемые ими в рамках</w:t>
      </w:r>
      <w:r w:rsidR="007311AE" w:rsidRPr="00AD3D13">
        <w:rPr>
          <w:rFonts w:ascii="Times New Roman" w:hAnsi="Times New Roman"/>
          <w:color w:val="00B0F0"/>
          <w:sz w:val="30"/>
          <w:szCs w:val="30"/>
        </w:rPr>
        <w:t xml:space="preserve"> </w:t>
      </w:r>
      <w:r w:rsidR="00980916" w:rsidRPr="00AD3D13">
        <w:rPr>
          <w:rFonts w:ascii="Times New Roman" w:hAnsi="Times New Roman"/>
          <w:sz w:val="30"/>
          <w:szCs w:val="30"/>
        </w:rPr>
        <w:t xml:space="preserve">информационного обмена </w:t>
      </w:r>
      <w:r w:rsidR="007311AE" w:rsidRPr="00AD3D13">
        <w:rPr>
          <w:rFonts w:ascii="Times New Roman" w:hAnsi="Times New Roman"/>
          <w:color w:val="000000" w:themeColor="text1"/>
          <w:sz w:val="30"/>
          <w:szCs w:val="30"/>
        </w:rPr>
        <w:t>на</w:t>
      </w:r>
      <w:r w:rsidR="007311AE" w:rsidRPr="00AD3D13">
        <w:rPr>
          <w:rFonts w:ascii="Times New Roman" w:hAnsi="Times New Roman"/>
          <w:sz w:val="30"/>
          <w:szCs w:val="30"/>
        </w:rPr>
        <w:t xml:space="preserve"> </w:t>
      </w:r>
      <w:r w:rsidR="00980916" w:rsidRPr="00AD3D13">
        <w:rPr>
          <w:rFonts w:ascii="Times New Roman" w:hAnsi="Times New Roman"/>
          <w:sz w:val="30"/>
          <w:szCs w:val="30"/>
        </w:rPr>
        <w:t>обще</w:t>
      </w:r>
      <w:r w:rsidR="007311AE" w:rsidRPr="00AD3D13">
        <w:rPr>
          <w:rFonts w:ascii="Times New Roman" w:hAnsi="Times New Roman"/>
          <w:color w:val="000000" w:themeColor="text1"/>
          <w:sz w:val="30"/>
          <w:szCs w:val="30"/>
        </w:rPr>
        <w:t>м</w:t>
      </w:r>
      <w:r w:rsidR="007311AE" w:rsidRPr="00AD3D13">
        <w:rPr>
          <w:rFonts w:ascii="Times New Roman" w:hAnsi="Times New Roman"/>
          <w:sz w:val="30"/>
          <w:szCs w:val="30"/>
        </w:rPr>
        <w:t xml:space="preserve"> электроэнергетическом рынке</w:t>
      </w:r>
      <w:r w:rsidR="00980916" w:rsidRPr="00AD3D13">
        <w:rPr>
          <w:rFonts w:ascii="Times New Roman" w:hAnsi="Times New Roman"/>
          <w:sz w:val="30"/>
          <w:szCs w:val="30"/>
        </w:rPr>
        <w:t xml:space="preserve"> Союза,</w:t>
      </w:r>
      <w:r w:rsidR="00980916" w:rsidRPr="00AD3D13" w:rsidDel="00980916">
        <w:rPr>
          <w:rFonts w:ascii="Times New Roman" w:hAnsi="Times New Roman"/>
          <w:sz w:val="30"/>
          <w:szCs w:val="30"/>
        </w:rPr>
        <w:t xml:space="preserve"> </w:t>
      </w:r>
      <w:r w:rsidR="00980916" w:rsidRPr="00AD3D13">
        <w:rPr>
          <w:rFonts w:ascii="Times New Roman" w:hAnsi="Times New Roman"/>
          <w:sz w:val="30"/>
          <w:szCs w:val="30"/>
        </w:rPr>
        <w:t xml:space="preserve">а также </w:t>
      </w:r>
      <w:r w:rsidR="00B62058" w:rsidRPr="00AD3D13">
        <w:rPr>
          <w:rFonts w:ascii="Times New Roman" w:hAnsi="Times New Roman"/>
          <w:sz w:val="30"/>
          <w:szCs w:val="30"/>
        </w:rPr>
        <w:t xml:space="preserve">документы, размещаемые в базе </w:t>
      </w:r>
      <w:r w:rsidR="008C6E5B" w:rsidRPr="00AD3D13">
        <w:rPr>
          <w:rFonts w:ascii="Times New Roman" w:hAnsi="Times New Roman"/>
          <w:sz w:val="30"/>
          <w:szCs w:val="30"/>
        </w:rPr>
        <w:t xml:space="preserve">нормативных правовых </w:t>
      </w:r>
      <w:r w:rsidR="008426B9" w:rsidRPr="00AD3D13">
        <w:rPr>
          <w:rFonts w:ascii="Times New Roman" w:hAnsi="Times New Roman"/>
          <w:sz w:val="30"/>
          <w:szCs w:val="30"/>
        </w:rPr>
        <w:t>и локальных</w:t>
      </w:r>
      <w:r w:rsidR="00AA5F75" w:rsidRPr="00AD3D13">
        <w:rPr>
          <w:rFonts w:ascii="Times New Roman" w:hAnsi="Times New Roman"/>
          <w:sz w:val="30"/>
          <w:szCs w:val="30"/>
        </w:rPr>
        <w:t xml:space="preserve"> </w:t>
      </w:r>
      <w:r w:rsidR="00065CCF" w:rsidRPr="00AD3D13">
        <w:rPr>
          <w:rFonts w:ascii="Times New Roman" w:hAnsi="Times New Roman"/>
          <w:sz w:val="30"/>
          <w:szCs w:val="30"/>
        </w:rPr>
        <w:t xml:space="preserve">актов </w:t>
      </w:r>
      <w:r w:rsidR="00DA66A9">
        <w:rPr>
          <w:rFonts w:ascii="Times New Roman" w:hAnsi="Times New Roman"/>
          <w:sz w:val="30"/>
          <w:szCs w:val="30"/>
        </w:rPr>
        <w:br/>
      </w:r>
      <w:r w:rsidR="00065CCF" w:rsidRPr="00AD3D13">
        <w:rPr>
          <w:rFonts w:ascii="Times New Roman" w:hAnsi="Times New Roman"/>
          <w:sz w:val="30"/>
          <w:szCs w:val="30"/>
        </w:rPr>
        <w:t>на</w:t>
      </w:r>
      <w:r w:rsidR="00FE391B" w:rsidRPr="00AD3D13">
        <w:rPr>
          <w:rFonts w:ascii="Times New Roman" w:hAnsi="Times New Roman"/>
          <w:sz w:val="30"/>
          <w:szCs w:val="30"/>
        </w:rPr>
        <w:t xml:space="preserve"> </w:t>
      </w:r>
      <w:r w:rsidR="008B25D4" w:rsidRPr="00AD3D13">
        <w:rPr>
          <w:rFonts w:ascii="Times New Roman" w:hAnsi="Times New Roman"/>
          <w:sz w:val="30"/>
          <w:szCs w:val="30"/>
        </w:rPr>
        <w:t>информационном п</w:t>
      </w:r>
      <w:r w:rsidR="00FE391B" w:rsidRPr="00AD3D13">
        <w:rPr>
          <w:rFonts w:ascii="Times New Roman" w:hAnsi="Times New Roman"/>
          <w:sz w:val="30"/>
          <w:szCs w:val="30"/>
        </w:rPr>
        <w:t xml:space="preserve">ортале </w:t>
      </w:r>
      <w:r w:rsidR="00942B81" w:rsidRPr="00AD3D13">
        <w:rPr>
          <w:rFonts w:ascii="Times New Roman" w:hAnsi="Times New Roman"/>
          <w:sz w:val="30"/>
          <w:szCs w:val="30"/>
        </w:rPr>
        <w:t>Союза</w:t>
      </w:r>
      <w:r w:rsidR="00FE391B" w:rsidRPr="00AD3D13">
        <w:rPr>
          <w:rFonts w:ascii="Times New Roman" w:hAnsi="Times New Roman"/>
          <w:sz w:val="30"/>
          <w:szCs w:val="30"/>
        </w:rPr>
        <w:t xml:space="preserve"> в сети «Интернет</w:t>
      </w:r>
      <w:r w:rsidR="00A65B9C" w:rsidRPr="00AD3D13">
        <w:rPr>
          <w:rFonts w:ascii="Times New Roman" w:hAnsi="Times New Roman"/>
          <w:sz w:val="30"/>
          <w:szCs w:val="30"/>
        </w:rPr>
        <w:t>»</w:t>
      </w:r>
      <w:r w:rsidRPr="00AD3D13">
        <w:rPr>
          <w:rFonts w:ascii="Times New Roman" w:hAnsi="Times New Roman"/>
          <w:sz w:val="30"/>
          <w:szCs w:val="30"/>
        </w:rPr>
        <w:t>, представляются на русском языке</w:t>
      </w:r>
      <w:r w:rsidR="007311AE" w:rsidRPr="00AD3D13">
        <w:rPr>
          <w:rFonts w:ascii="Times New Roman" w:hAnsi="Times New Roman"/>
          <w:sz w:val="30"/>
          <w:szCs w:val="30"/>
        </w:rPr>
        <w:t xml:space="preserve"> </w:t>
      </w:r>
      <w:r w:rsidR="007311AE" w:rsidRPr="00AD3D13">
        <w:rPr>
          <w:rFonts w:ascii="Times New Roman" w:hAnsi="Times New Roman"/>
          <w:color w:val="000000" w:themeColor="text1"/>
          <w:sz w:val="30"/>
          <w:szCs w:val="30"/>
        </w:rPr>
        <w:t xml:space="preserve">или на языке государства-члена </w:t>
      </w:r>
      <w:r w:rsidR="00DA66A9">
        <w:rPr>
          <w:rFonts w:ascii="Times New Roman" w:hAnsi="Times New Roman"/>
          <w:color w:val="000000" w:themeColor="text1"/>
          <w:sz w:val="30"/>
          <w:szCs w:val="30"/>
        </w:rPr>
        <w:br/>
      </w:r>
      <w:r w:rsidR="007311AE" w:rsidRPr="00AD3D13">
        <w:rPr>
          <w:rFonts w:ascii="Times New Roman" w:hAnsi="Times New Roman"/>
          <w:color w:val="000000" w:themeColor="text1"/>
          <w:sz w:val="30"/>
          <w:szCs w:val="30"/>
        </w:rPr>
        <w:t>с приложением перевода на русский язык, если документ был составлен на языке государства-члена в соответствии с требованиями законодательства соответствующего государства-члена</w:t>
      </w:r>
      <w:r w:rsidR="007311AE" w:rsidRPr="00AD3D13">
        <w:rPr>
          <w:rFonts w:ascii="Times New Roman" w:hAnsi="Times New Roman"/>
          <w:sz w:val="30"/>
          <w:szCs w:val="30"/>
        </w:rPr>
        <w:t>.</w:t>
      </w:r>
      <w:r w:rsidR="008B25D4" w:rsidRPr="00AD3D13">
        <w:rPr>
          <w:rFonts w:ascii="Times New Roman" w:hAnsi="Times New Roman"/>
          <w:sz w:val="30"/>
          <w:szCs w:val="30"/>
        </w:rPr>
        <w:t xml:space="preserve"> </w:t>
      </w:r>
    </w:p>
    <w:p w:rsidR="0027569E" w:rsidRPr="00AD3D13" w:rsidRDefault="008B25D4" w:rsidP="00AD3D13">
      <w:pPr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9.</w:t>
      </w:r>
      <w:r w:rsidR="00107DBF">
        <w:rPr>
          <w:sz w:val="30"/>
          <w:szCs w:val="30"/>
        </w:rPr>
        <w:t> </w:t>
      </w:r>
      <w:r w:rsidR="006A76C6" w:rsidRPr="00AD3D13">
        <w:rPr>
          <w:sz w:val="30"/>
          <w:szCs w:val="30"/>
        </w:rPr>
        <w:t xml:space="preserve">Участниками информационного обмена на общем электроэнергетическом рынке Союза являются: </w:t>
      </w:r>
    </w:p>
    <w:p w:rsidR="0027569E" w:rsidRPr="00AD3D13" w:rsidRDefault="006A76C6" w:rsidP="00AD3D13">
      <w:pPr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Комиссия;</w:t>
      </w:r>
    </w:p>
    <w:p w:rsidR="0027569E" w:rsidRPr="00AD3D13" w:rsidRDefault="006A76C6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>субъекты общего электроэнергетического рынка Союза;</w:t>
      </w:r>
    </w:p>
    <w:p w:rsidR="001F6873" w:rsidRPr="00AD3D13" w:rsidRDefault="00C12DAD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>государственные</w:t>
      </w:r>
      <w:r w:rsidR="001A75F7" w:rsidRPr="00AD3D13">
        <w:rPr>
          <w:sz w:val="30"/>
          <w:szCs w:val="30"/>
        </w:rPr>
        <w:t xml:space="preserve"> органы (организации) государств-членов, уполномоченные на совершение действий, предусмотренных настоящими Правилами, Правилами доступа, Правилами взаимной торговли и Правилами определения и распределения пропускной способности (далее – уполномоченные органы (организации) государств-членов); </w:t>
      </w:r>
    </w:p>
    <w:p w:rsidR="001A75F7" w:rsidRPr="00AD3D13" w:rsidRDefault="001A75F7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>Совет руководителе</w:t>
      </w:r>
      <w:r w:rsidR="002013A0" w:rsidRPr="00AD3D13">
        <w:rPr>
          <w:sz w:val="30"/>
          <w:szCs w:val="30"/>
        </w:rPr>
        <w:t>й</w:t>
      </w:r>
      <w:r w:rsidR="00277AE4" w:rsidRPr="00AD3D13">
        <w:rPr>
          <w:sz w:val="30"/>
          <w:szCs w:val="30"/>
        </w:rPr>
        <w:t xml:space="preserve">, </w:t>
      </w:r>
      <w:r w:rsidR="00CC485D" w:rsidRPr="00AD3D13">
        <w:rPr>
          <w:sz w:val="30"/>
          <w:szCs w:val="30"/>
        </w:rPr>
        <w:t>в том числе рабочие органы, созданные им</w:t>
      </w:r>
      <w:r w:rsidRPr="00AD3D13">
        <w:rPr>
          <w:sz w:val="30"/>
          <w:szCs w:val="30"/>
        </w:rPr>
        <w:t>;</w:t>
      </w:r>
    </w:p>
    <w:p w:rsidR="00B754FF" w:rsidRPr="00AD3D13" w:rsidRDefault="00110252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иные </w:t>
      </w:r>
      <w:r w:rsidR="00B754FF" w:rsidRPr="00AD3D13">
        <w:rPr>
          <w:sz w:val="30"/>
          <w:szCs w:val="30"/>
        </w:rPr>
        <w:t>участники информационного обмена, определенные законодательством государств-членов и актами органов Союза.</w:t>
      </w:r>
    </w:p>
    <w:p w:rsidR="007007C5" w:rsidRPr="00AD3D13" w:rsidRDefault="00C71510" w:rsidP="00AD3D13">
      <w:pPr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10. </w:t>
      </w:r>
      <w:r w:rsidR="00685873" w:rsidRPr="00AD3D13">
        <w:rPr>
          <w:sz w:val="30"/>
          <w:szCs w:val="30"/>
        </w:rPr>
        <w:t>Раскрытие</w:t>
      </w:r>
      <w:r w:rsidR="006A76C6" w:rsidRPr="00AD3D13">
        <w:rPr>
          <w:sz w:val="30"/>
          <w:szCs w:val="30"/>
        </w:rPr>
        <w:t xml:space="preserve"> </w:t>
      </w:r>
      <w:r w:rsidR="006A76C6" w:rsidRPr="00AD3D13">
        <w:rPr>
          <w:color w:val="000000" w:themeColor="text1"/>
          <w:sz w:val="30"/>
          <w:szCs w:val="30"/>
        </w:rPr>
        <w:t xml:space="preserve">информации в соответствии с настоящими Правилами </w:t>
      </w:r>
      <w:r w:rsidR="00071464" w:rsidRPr="00AD3D13">
        <w:rPr>
          <w:color w:val="000000" w:themeColor="text1"/>
          <w:sz w:val="30"/>
          <w:szCs w:val="30"/>
        </w:rPr>
        <w:t>осуществляется пут</w:t>
      </w:r>
      <w:r w:rsidR="000C6C75">
        <w:rPr>
          <w:color w:val="000000" w:themeColor="text1"/>
          <w:sz w:val="30"/>
          <w:szCs w:val="30"/>
        </w:rPr>
        <w:t>е</w:t>
      </w:r>
      <w:r w:rsidR="00071464" w:rsidRPr="00AD3D13">
        <w:rPr>
          <w:color w:val="000000" w:themeColor="text1"/>
          <w:sz w:val="30"/>
          <w:szCs w:val="30"/>
        </w:rPr>
        <w:t xml:space="preserve">м </w:t>
      </w:r>
      <w:r w:rsidR="006A76C6" w:rsidRPr="00AD3D13">
        <w:rPr>
          <w:color w:val="000000" w:themeColor="text1"/>
          <w:sz w:val="30"/>
          <w:szCs w:val="30"/>
        </w:rPr>
        <w:t>размещени</w:t>
      </w:r>
      <w:r w:rsidR="00071464" w:rsidRPr="00AD3D13">
        <w:rPr>
          <w:color w:val="000000" w:themeColor="text1"/>
          <w:sz w:val="30"/>
          <w:szCs w:val="30"/>
        </w:rPr>
        <w:t>я</w:t>
      </w:r>
      <w:r w:rsidR="006A76C6" w:rsidRPr="00AD3D13">
        <w:rPr>
          <w:color w:val="000000" w:themeColor="text1"/>
          <w:sz w:val="30"/>
          <w:szCs w:val="30"/>
        </w:rPr>
        <w:t xml:space="preserve"> данных </w:t>
      </w:r>
      <w:r w:rsidR="003C64D3" w:rsidRPr="00AD3D13">
        <w:rPr>
          <w:sz w:val="30"/>
          <w:szCs w:val="30"/>
        </w:rPr>
        <w:t>инфраструктурными организациями</w:t>
      </w:r>
      <w:r w:rsidR="00F829B8" w:rsidRPr="00AD3D13">
        <w:rPr>
          <w:color w:val="000000" w:themeColor="text1"/>
          <w:sz w:val="30"/>
          <w:szCs w:val="30"/>
        </w:rPr>
        <w:t xml:space="preserve"> </w:t>
      </w:r>
      <w:r w:rsidR="00F829B8" w:rsidRPr="00AD3D13">
        <w:rPr>
          <w:sz w:val="30"/>
          <w:szCs w:val="30"/>
        </w:rPr>
        <w:t>общего электроэнергетического рынка Союза</w:t>
      </w:r>
      <w:r w:rsidR="00F829B8" w:rsidRPr="00AD3D13">
        <w:rPr>
          <w:color w:val="000000" w:themeColor="text1"/>
          <w:sz w:val="30"/>
          <w:szCs w:val="30"/>
        </w:rPr>
        <w:t xml:space="preserve"> </w:t>
      </w:r>
      <w:r w:rsidR="006A76C6" w:rsidRPr="00AD3D13">
        <w:rPr>
          <w:color w:val="000000" w:themeColor="text1"/>
          <w:sz w:val="30"/>
          <w:szCs w:val="30"/>
        </w:rPr>
        <w:t xml:space="preserve">на </w:t>
      </w:r>
      <w:r w:rsidR="00F829B8" w:rsidRPr="00AD3D13">
        <w:rPr>
          <w:color w:val="000000" w:themeColor="text1"/>
          <w:sz w:val="30"/>
          <w:szCs w:val="30"/>
        </w:rPr>
        <w:t xml:space="preserve">своих </w:t>
      </w:r>
      <w:r w:rsidR="006E0DAD" w:rsidRPr="00AD3D13">
        <w:rPr>
          <w:color w:val="000000" w:themeColor="text1"/>
          <w:sz w:val="30"/>
          <w:szCs w:val="30"/>
        </w:rPr>
        <w:t xml:space="preserve">официальных </w:t>
      </w:r>
      <w:r w:rsidR="006A76C6" w:rsidRPr="00AD3D13">
        <w:rPr>
          <w:color w:val="000000" w:themeColor="text1"/>
          <w:sz w:val="30"/>
          <w:szCs w:val="30"/>
        </w:rPr>
        <w:t xml:space="preserve">сайтах </w:t>
      </w:r>
      <w:r w:rsidR="00071464" w:rsidRPr="00AD3D13">
        <w:rPr>
          <w:sz w:val="30"/>
          <w:szCs w:val="30"/>
        </w:rPr>
        <w:t>в сети «Интернет»</w:t>
      </w:r>
      <w:r w:rsidR="007007C5" w:rsidRPr="00AD3D13">
        <w:rPr>
          <w:sz w:val="30"/>
          <w:szCs w:val="30"/>
        </w:rPr>
        <w:t>.</w:t>
      </w:r>
    </w:p>
    <w:p w:rsidR="00071464" w:rsidRPr="00AD3D13" w:rsidRDefault="008D6DDC" w:rsidP="00AD3D13">
      <w:pPr>
        <w:ind w:firstLine="709"/>
        <w:rPr>
          <w:color w:val="auto"/>
          <w:sz w:val="30"/>
          <w:szCs w:val="30"/>
        </w:rPr>
      </w:pPr>
      <w:r w:rsidRPr="00AD3D13">
        <w:rPr>
          <w:sz w:val="30"/>
          <w:szCs w:val="30"/>
        </w:rPr>
        <w:t>Раскрываемая инфраструктурными организациями</w:t>
      </w:r>
      <w:r w:rsidR="00F829B8" w:rsidRPr="00AD3D13">
        <w:rPr>
          <w:sz w:val="30"/>
          <w:szCs w:val="30"/>
        </w:rPr>
        <w:t xml:space="preserve"> общего электроэнергетического рынка Союза информаци</w:t>
      </w:r>
      <w:r w:rsidRPr="00AD3D13">
        <w:rPr>
          <w:sz w:val="30"/>
          <w:szCs w:val="30"/>
        </w:rPr>
        <w:t>я</w:t>
      </w:r>
      <w:r w:rsidR="00F829B8" w:rsidRPr="00AD3D13">
        <w:rPr>
          <w:sz w:val="30"/>
          <w:szCs w:val="30"/>
        </w:rPr>
        <w:t xml:space="preserve"> дублиру</w:t>
      </w:r>
      <w:r w:rsidR="00584E8D">
        <w:rPr>
          <w:sz w:val="30"/>
          <w:szCs w:val="30"/>
        </w:rPr>
        <w:t>е</w:t>
      </w:r>
      <w:bookmarkStart w:id="4" w:name="_GoBack"/>
      <w:bookmarkEnd w:id="4"/>
      <w:r w:rsidR="00F829B8" w:rsidRPr="00AD3D13">
        <w:rPr>
          <w:sz w:val="30"/>
          <w:szCs w:val="30"/>
        </w:rPr>
        <w:t xml:space="preserve">тся </w:t>
      </w:r>
      <w:r w:rsidR="00DA66A9">
        <w:rPr>
          <w:sz w:val="30"/>
          <w:szCs w:val="30"/>
        </w:rPr>
        <w:br/>
      </w:r>
      <w:r w:rsidRPr="00AD3D13">
        <w:rPr>
          <w:sz w:val="30"/>
          <w:szCs w:val="30"/>
        </w:rPr>
        <w:t>в тематическом разделе общего электроэнергетического рынка Союза</w:t>
      </w:r>
      <w:r w:rsidR="00F829B8" w:rsidRPr="00AD3D13">
        <w:rPr>
          <w:sz w:val="30"/>
          <w:szCs w:val="30"/>
        </w:rPr>
        <w:t xml:space="preserve"> </w:t>
      </w:r>
      <w:r w:rsidRPr="00AD3D13">
        <w:rPr>
          <w:sz w:val="30"/>
          <w:szCs w:val="30"/>
        </w:rPr>
        <w:t xml:space="preserve">путем размещения </w:t>
      </w:r>
      <w:r w:rsidR="00F829B8" w:rsidRPr="00AD3D13">
        <w:rPr>
          <w:sz w:val="30"/>
          <w:szCs w:val="30"/>
        </w:rPr>
        <w:t>ссыл</w:t>
      </w:r>
      <w:r w:rsidRPr="00AD3D13">
        <w:rPr>
          <w:sz w:val="30"/>
          <w:szCs w:val="30"/>
        </w:rPr>
        <w:t>о</w:t>
      </w:r>
      <w:r w:rsidR="00F829B8" w:rsidRPr="00AD3D13">
        <w:rPr>
          <w:sz w:val="30"/>
          <w:szCs w:val="30"/>
        </w:rPr>
        <w:t>к</w:t>
      </w:r>
      <w:r w:rsidR="00574392">
        <w:rPr>
          <w:sz w:val="30"/>
          <w:szCs w:val="30"/>
        </w:rPr>
        <w:t xml:space="preserve"> </w:t>
      </w:r>
      <w:r w:rsidR="00F829B8" w:rsidRPr="00AD3D13">
        <w:rPr>
          <w:sz w:val="30"/>
          <w:szCs w:val="30"/>
        </w:rPr>
        <w:t xml:space="preserve">на соответствующие официальные сайты </w:t>
      </w:r>
      <w:r w:rsidR="00574392">
        <w:rPr>
          <w:sz w:val="30"/>
          <w:szCs w:val="30"/>
        </w:rPr>
        <w:br/>
      </w:r>
      <w:r w:rsidR="00F829B8" w:rsidRPr="00AD3D13">
        <w:rPr>
          <w:sz w:val="30"/>
          <w:szCs w:val="30"/>
        </w:rPr>
        <w:t>в сети «Интернет»</w:t>
      </w:r>
      <w:r w:rsidR="007A2BDC" w:rsidRPr="00AD3D13">
        <w:rPr>
          <w:sz w:val="30"/>
          <w:szCs w:val="30"/>
        </w:rPr>
        <w:t>, представляемы</w:t>
      </w:r>
      <w:r w:rsidRPr="00AD3D13">
        <w:rPr>
          <w:sz w:val="30"/>
          <w:szCs w:val="30"/>
        </w:rPr>
        <w:t>х</w:t>
      </w:r>
      <w:r w:rsidR="007A2BDC" w:rsidRPr="00AD3D13">
        <w:rPr>
          <w:sz w:val="30"/>
          <w:szCs w:val="30"/>
        </w:rPr>
        <w:t xml:space="preserve"> в Комиссию </w:t>
      </w:r>
      <w:r w:rsidR="003C64D3" w:rsidRPr="00AD3D13">
        <w:rPr>
          <w:sz w:val="30"/>
          <w:szCs w:val="30"/>
        </w:rPr>
        <w:t>инфраструктурными организациями</w:t>
      </w:r>
      <w:r w:rsidR="007A2BDC" w:rsidRPr="00AD3D13">
        <w:rPr>
          <w:sz w:val="30"/>
          <w:szCs w:val="30"/>
        </w:rPr>
        <w:t xml:space="preserve"> общего электроэнергетического рынка Союза</w:t>
      </w:r>
      <w:r w:rsidR="005B3F90" w:rsidRPr="00AD3D13">
        <w:rPr>
          <w:sz w:val="30"/>
          <w:szCs w:val="30"/>
        </w:rPr>
        <w:t>.</w:t>
      </w:r>
      <w:r w:rsidR="006D4450" w:rsidRPr="00AD3D13">
        <w:rPr>
          <w:sz w:val="30"/>
          <w:szCs w:val="30"/>
        </w:rPr>
        <w:t xml:space="preserve"> </w:t>
      </w:r>
    </w:p>
    <w:p w:rsidR="003F1499" w:rsidRPr="00AD3D13" w:rsidRDefault="00657768" w:rsidP="00AD3D13">
      <w:pPr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11.</w:t>
      </w:r>
      <w:r w:rsidR="00107DBF">
        <w:rPr>
          <w:sz w:val="30"/>
          <w:szCs w:val="30"/>
        </w:rPr>
        <w:t> </w:t>
      </w:r>
      <w:r w:rsidR="00F67412" w:rsidRPr="00AD3D13">
        <w:rPr>
          <w:sz w:val="30"/>
          <w:szCs w:val="30"/>
        </w:rPr>
        <w:t>Представлени</w:t>
      </w:r>
      <w:r w:rsidR="00C07754" w:rsidRPr="00AD3D13">
        <w:rPr>
          <w:sz w:val="30"/>
          <w:szCs w:val="30"/>
        </w:rPr>
        <w:t>е</w:t>
      </w:r>
      <w:r w:rsidR="006A76C6" w:rsidRPr="00AD3D13">
        <w:rPr>
          <w:sz w:val="30"/>
          <w:szCs w:val="30"/>
        </w:rPr>
        <w:t xml:space="preserve"> информации в рамках информационного обмена, если не установлено иное, осуществляется посредством обмена </w:t>
      </w:r>
      <w:r w:rsidR="00E57890" w:rsidRPr="00107DBF">
        <w:rPr>
          <w:sz w:val="30"/>
          <w:szCs w:val="30"/>
        </w:rPr>
        <w:t xml:space="preserve">имеющими юридическую значимость </w:t>
      </w:r>
      <w:r w:rsidR="0003086E" w:rsidRPr="00107DBF">
        <w:rPr>
          <w:sz w:val="30"/>
          <w:szCs w:val="30"/>
        </w:rPr>
        <w:t>документами</w:t>
      </w:r>
      <w:r w:rsidR="00E57890" w:rsidRPr="00107DBF">
        <w:rPr>
          <w:sz w:val="30"/>
          <w:szCs w:val="30"/>
        </w:rPr>
        <w:t xml:space="preserve">, содержащими </w:t>
      </w:r>
      <w:r w:rsidR="00191C10" w:rsidRPr="00107DBF">
        <w:rPr>
          <w:sz w:val="30"/>
          <w:szCs w:val="30"/>
        </w:rPr>
        <w:t>информаци</w:t>
      </w:r>
      <w:r w:rsidR="00E57890" w:rsidRPr="00107DBF">
        <w:rPr>
          <w:sz w:val="30"/>
          <w:szCs w:val="30"/>
        </w:rPr>
        <w:t>ю, представленную</w:t>
      </w:r>
      <w:r w:rsidR="00191C10" w:rsidRPr="00107DBF">
        <w:rPr>
          <w:sz w:val="30"/>
          <w:szCs w:val="30"/>
        </w:rPr>
        <w:t xml:space="preserve"> в рамках общего электроэнергетического рынка Союза в электронной форме, позволяющ</w:t>
      </w:r>
      <w:r w:rsidR="00E57890" w:rsidRPr="00107DBF">
        <w:rPr>
          <w:sz w:val="30"/>
          <w:szCs w:val="30"/>
        </w:rPr>
        <w:t>ую</w:t>
      </w:r>
      <w:r w:rsidR="00191C10" w:rsidRPr="00107DBF">
        <w:rPr>
          <w:sz w:val="30"/>
          <w:szCs w:val="30"/>
        </w:rPr>
        <w:t xml:space="preserve"> определить ее авторство и целостность, в виде, пригодном для передачи по информационно-телекоммуникационным сетям и автоматизированной обработки в информационных системах (далее – электронный документ)</w:t>
      </w:r>
      <w:r w:rsidR="00E57890" w:rsidRPr="00107DBF">
        <w:rPr>
          <w:sz w:val="30"/>
          <w:szCs w:val="30"/>
        </w:rPr>
        <w:t xml:space="preserve">, </w:t>
      </w:r>
      <w:r w:rsidR="00A744A5" w:rsidRPr="00AD3D13">
        <w:rPr>
          <w:sz w:val="30"/>
          <w:szCs w:val="30"/>
        </w:rPr>
        <w:t>с использованием электронной идентификации, определ</w:t>
      </w:r>
      <w:r w:rsidR="00752D3C">
        <w:rPr>
          <w:sz w:val="30"/>
          <w:szCs w:val="30"/>
        </w:rPr>
        <w:t>е</w:t>
      </w:r>
      <w:r w:rsidR="00A744A5" w:rsidRPr="00AD3D13">
        <w:rPr>
          <w:sz w:val="30"/>
          <w:szCs w:val="30"/>
        </w:rPr>
        <w:t xml:space="preserve">нной </w:t>
      </w:r>
      <w:r w:rsidR="0059656A" w:rsidRPr="00AD3D13">
        <w:rPr>
          <w:sz w:val="30"/>
          <w:szCs w:val="30"/>
        </w:rPr>
        <w:t>пунктом 2 П</w:t>
      </w:r>
      <w:r w:rsidR="00A744A5" w:rsidRPr="00AD3D13">
        <w:rPr>
          <w:sz w:val="30"/>
          <w:szCs w:val="30"/>
        </w:rPr>
        <w:t>равил взаимной торговли</w:t>
      </w:r>
      <w:r w:rsidR="00C07754" w:rsidRPr="00AD3D13">
        <w:rPr>
          <w:sz w:val="30"/>
          <w:szCs w:val="30"/>
        </w:rPr>
        <w:t xml:space="preserve">, </w:t>
      </w:r>
      <w:r w:rsidR="0069372E" w:rsidRPr="00AD3D13">
        <w:rPr>
          <w:sz w:val="30"/>
          <w:szCs w:val="30"/>
        </w:rPr>
        <w:t xml:space="preserve">по </w:t>
      </w:r>
      <w:r w:rsidR="006A76C6" w:rsidRPr="00AD3D13">
        <w:rPr>
          <w:sz w:val="30"/>
          <w:szCs w:val="30"/>
        </w:rPr>
        <w:t>телекоммуникационным каналам связи</w:t>
      </w:r>
      <w:bookmarkStart w:id="5" w:name="_Hlk502158849"/>
      <w:r w:rsidR="001A3A8E" w:rsidRPr="00AD3D13">
        <w:rPr>
          <w:sz w:val="30"/>
          <w:szCs w:val="30"/>
        </w:rPr>
        <w:t>.</w:t>
      </w:r>
    </w:p>
    <w:p w:rsidR="00107DBF" w:rsidRPr="00574392" w:rsidRDefault="00D405B9" w:rsidP="00107DBF">
      <w:pPr>
        <w:ind w:firstLine="709"/>
        <w:rPr>
          <w:sz w:val="30"/>
          <w:szCs w:val="30"/>
        </w:rPr>
      </w:pPr>
      <w:r w:rsidRPr="00AD3D13">
        <w:rPr>
          <w:i/>
          <w:sz w:val="30"/>
          <w:szCs w:val="30"/>
        </w:rPr>
        <w:t xml:space="preserve"> </w:t>
      </w:r>
    </w:p>
    <w:p w:rsidR="0027569E" w:rsidRPr="00AD3D13" w:rsidRDefault="00F67412" w:rsidP="00AD3D13">
      <w:pPr>
        <w:jc w:val="center"/>
        <w:rPr>
          <w:color w:val="0070C0"/>
          <w:sz w:val="30"/>
          <w:szCs w:val="30"/>
        </w:rPr>
      </w:pPr>
      <w:r w:rsidRPr="00AD3D13">
        <w:rPr>
          <w:sz w:val="30"/>
          <w:szCs w:val="30"/>
          <w:lang w:val="en-US"/>
        </w:rPr>
        <w:t>II</w:t>
      </w:r>
      <w:r w:rsidRPr="00AD3D13">
        <w:rPr>
          <w:sz w:val="30"/>
          <w:szCs w:val="30"/>
        </w:rPr>
        <w:t xml:space="preserve">. </w:t>
      </w:r>
      <w:r w:rsidR="00BF1344" w:rsidRPr="00AD3D13">
        <w:rPr>
          <w:sz w:val="30"/>
          <w:szCs w:val="30"/>
        </w:rPr>
        <w:t>Р</w:t>
      </w:r>
      <w:r w:rsidR="00F97E4F" w:rsidRPr="00AD3D13">
        <w:rPr>
          <w:sz w:val="30"/>
          <w:szCs w:val="30"/>
        </w:rPr>
        <w:t xml:space="preserve">еестр </w:t>
      </w:r>
      <w:r w:rsidR="006A76C6" w:rsidRPr="00AD3D13">
        <w:rPr>
          <w:sz w:val="30"/>
          <w:szCs w:val="30"/>
        </w:rPr>
        <w:t>субъект</w:t>
      </w:r>
      <w:r w:rsidR="00F97E4F" w:rsidRPr="00AD3D13">
        <w:rPr>
          <w:sz w:val="30"/>
          <w:szCs w:val="30"/>
        </w:rPr>
        <w:t>ов</w:t>
      </w:r>
      <w:r w:rsidR="006A76C6" w:rsidRPr="00AD3D13">
        <w:rPr>
          <w:sz w:val="30"/>
          <w:szCs w:val="30"/>
        </w:rPr>
        <w:t xml:space="preserve"> общего электроэнергетического рынка Союза</w:t>
      </w:r>
      <w:bookmarkEnd w:id="5"/>
      <w:r w:rsidR="0053382B" w:rsidRPr="00AD3D13">
        <w:rPr>
          <w:sz w:val="30"/>
          <w:szCs w:val="30"/>
        </w:rPr>
        <w:t xml:space="preserve"> </w:t>
      </w:r>
      <w:r w:rsidR="004C4657" w:rsidRPr="00AD3D13">
        <w:rPr>
          <w:color w:val="000000" w:themeColor="text1"/>
          <w:sz w:val="30"/>
          <w:szCs w:val="30"/>
          <w:highlight w:val="lightGray"/>
        </w:rPr>
        <w:br/>
      </w:r>
    </w:p>
    <w:p w:rsidR="0027569E" w:rsidRPr="00AD3D13" w:rsidRDefault="00657768" w:rsidP="00AD3D13">
      <w:pPr>
        <w:pStyle w:val="aff"/>
        <w:ind w:left="0" w:firstLine="676"/>
        <w:rPr>
          <w:sz w:val="30"/>
          <w:szCs w:val="30"/>
        </w:rPr>
      </w:pPr>
      <w:r w:rsidRPr="00AD3D13">
        <w:rPr>
          <w:sz w:val="30"/>
          <w:szCs w:val="30"/>
        </w:rPr>
        <w:t>12.</w:t>
      </w:r>
      <w:r w:rsidR="00515D97" w:rsidRPr="00AD3D13">
        <w:rPr>
          <w:color w:val="000000" w:themeColor="text1"/>
          <w:sz w:val="30"/>
          <w:szCs w:val="30"/>
        </w:rPr>
        <w:t> </w:t>
      </w:r>
      <w:r w:rsidR="006A76C6" w:rsidRPr="00AD3D13">
        <w:rPr>
          <w:color w:val="000000" w:themeColor="text1"/>
          <w:sz w:val="30"/>
          <w:szCs w:val="30"/>
        </w:rPr>
        <w:t>Ра</w:t>
      </w:r>
      <w:r w:rsidR="00BB6A7A" w:rsidRPr="00AD3D13">
        <w:rPr>
          <w:color w:val="000000" w:themeColor="text1"/>
          <w:sz w:val="30"/>
          <w:szCs w:val="30"/>
        </w:rPr>
        <w:t>змещение</w:t>
      </w:r>
      <w:r w:rsidR="006A76C6" w:rsidRPr="00AD3D13">
        <w:rPr>
          <w:color w:val="000000" w:themeColor="text1"/>
          <w:sz w:val="30"/>
          <w:szCs w:val="30"/>
        </w:rPr>
        <w:t xml:space="preserve"> </w:t>
      </w:r>
      <w:r w:rsidR="006A76C6" w:rsidRPr="00AD3D13">
        <w:rPr>
          <w:sz w:val="30"/>
          <w:szCs w:val="30"/>
        </w:rPr>
        <w:t>информации о субъектах общего электроэнергетического рынка Союза, состав которых определен пунктами 17</w:t>
      </w:r>
      <w:r w:rsidR="000C6C75">
        <w:rPr>
          <w:sz w:val="30"/>
          <w:szCs w:val="30"/>
        </w:rPr>
        <w:t xml:space="preserve"> – </w:t>
      </w:r>
      <w:r w:rsidR="006A76C6" w:rsidRPr="00AD3D13">
        <w:rPr>
          <w:sz w:val="30"/>
          <w:szCs w:val="30"/>
        </w:rPr>
        <w:t xml:space="preserve">21 Протокола, в соответствии с пунктом 16 Протокола осуществляется </w:t>
      </w:r>
      <w:r w:rsidR="006A76C6" w:rsidRPr="00AD3D13">
        <w:rPr>
          <w:rStyle w:val="116"/>
          <w:i w:val="0"/>
          <w:sz w:val="30"/>
          <w:szCs w:val="30"/>
        </w:rPr>
        <w:t xml:space="preserve">путем ее </w:t>
      </w:r>
      <w:r w:rsidR="003C64D3" w:rsidRPr="00AD3D13">
        <w:rPr>
          <w:rStyle w:val="116"/>
          <w:i w:val="0"/>
          <w:sz w:val="30"/>
          <w:szCs w:val="30"/>
        </w:rPr>
        <w:t>внесения</w:t>
      </w:r>
      <w:r w:rsidR="00B503E8" w:rsidRPr="00AD3D13">
        <w:rPr>
          <w:rStyle w:val="116"/>
          <w:i w:val="0"/>
          <w:sz w:val="30"/>
          <w:szCs w:val="30"/>
        </w:rPr>
        <w:t xml:space="preserve"> </w:t>
      </w:r>
      <w:r w:rsidR="00F97E4F" w:rsidRPr="00AD3D13">
        <w:rPr>
          <w:rStyle w:val="116"/>
          <w:i w:val="0"/>
          <w:sz w:val="30"/>
          <w:szCs w:val="30"/>
        </w:rPr>
        <w:t xml:space="preserve">регистратором </w:t>
      </w:r>
      <w:r w:rsidR="006A76C6" w:rsidRPr="00AD3D13">
        <w:rPr>
          <w:rStyle w:val="116"/>
          <w:i w:val="0"/>
          <w:sz w:val="30"/>
          <w:szCs w:val="30"/>
        </w:rPr>
        <w:t xml:space="preserve">в реестр субъектов </w:t>
      </w:r>
      <w:bookmarkStart w:id="6" w:name="_Hlk83666036"/>
      <w:r w:rsidR="006A76C6" w:rsidRPr="00AD3D13">
        <w:rPr>
          <w:rStyle w:val="116"/>
          <w:i w:val="0"/>
          <w:sz w:val="30"/>
          <w:szCs w:val="30"/>
        </w:rPr>
        <w:t xml:space="preserve">общего электроэнергетического рынка </w:t>
      </w:r>
      <w:bookmarkEnd w:id="6"/>
      <w:r w:rsidR="006A76C6" w:rsidRPr="00AD3D13">
        <w:rPr>
          <w:rStyle w:val="116"/>
          <w:i w:val="0"/>
          <w:sz w:val="30"/>
          <w:szCs w:val="30"/>
        </w:rPr>
        <w:t>Союза</w:t>
      </w:r>
      <w:r w:rsidR="0030668C" w:rsidRPr="00AD3D13">
        <w:rPr>
          <w:rStyle w:val="116"/>
          <w:i w:val="0"/>
          <w:sz w:val="30"/>
          <w:szCs w:val="30"/>
        </w:rPr>
        <w:t xml:space="preserve"> на </w:t>
      </w:r>
      <w:r w:rsidR="000C6C75">
        <w:rPr>
          <w:rStyle w:val="116"/>
          <w:i w:val="0"/>
          <w:sz w:val="30"/>
          <w:szCs w:val="30"/>
        </w:rPr>
        <w:t xml:space="preserve">официальном </w:t>
      </w:r>
      <w:r w:rsidR="0030668C" w:rsidRPr="00AD3D13">
        <w:rPr>
          <w:rStyle w:val="116"/>
          <w:i w:val="0"/>
          <w:sz w:val="30"/>
          <w:szCs w:val="30"/>
        </w:rPr>
        <w:t xml:space="preserve">сайте </w:t>
      </w:r>
      <w:r w:rsidR="00BB6A7A" w:rsidRPr="00AD3D13">
        <w:rPr>
          <w:rStyle w:val="116"/>
          <w:i w:val="0"/>
          <w:sz w:val="30"/>
          <w:szCs w:val="30"/>
        </w:rPr>
        <w:t xml:space="preserve">регистратора </w:t>
      </w:r>
      <w:r w:rsidR="0030668C" w:rsidRPr="00AD3D13">
        <w:rPr>
          <w:rStyle w:val="116"/>
          <w:i w:val="0"/>
          <w:sz w:val="30"/>
          <w:szCs w:val="30"/>
        </w:rPr>
        <w:t>в сети «Интернет»</w:t>
      </w:r>
      <w:r w:rsidR="001A68B9" w:rsidRPr="00AD3D13">
        <w:rPr>
          <w:rStyle w:val="116"/>
          <w:i w:val="0"/>
          <w:sz w:val="30"/>
          <w:szCs w:val="30"/>
        </w:rPr>
        <w:t>.</w:t>
      </w:r>
      <w:r w:rsidR="006A76C6" w:rsidRPr="00AD3D13">
        <w:rPr>
          <w:rStyle w:val="116"/>
          <w:i w:val="0"/>
          <w:sz w:val="30"/>
          <w:szCs w:val="30"/>
        </w:rPr>
        <w:t xml:space="preserve"> </w:t>
      </w:r>
      <w:r w:rsidR="006A76C6" w:rsidRPr="00AD3D13">
        <w:rPr>
          <w:rStyle w:val="116"/>
          <w:sz w:val="30"/>
          <w:szCs w:val="30"/>
        </w:rPr>
        <w:t xml:space="preserve"> </w:t>
      </w:r>
    </w:p>
    <w:p w:rsidR="0027569E" w:rsidRPr="00AD3D13" w:rsidRDefault="008032AE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13. </w:t>
      </w:r>
      <w:r w:rsidR="006A76C6" w:rsidRPr="00AD3D13">
        <w:rPr>
          <w:sz w:val="30"/>
          <w:szCs w:val="30"/>
        </w:rPr>
        <w:t>В целях формирования и ведения реестра субъектов общего электроэнергетического рынка Союза:</w:t>
      </w:r>
    </w:p>
    <w:p w:rsidR="0027569E" w:rsidRPr="00AD3D13" w:rsidRDefault="00277AE4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а</w:t>
      </w:r>
      <w:r w:rsidR="00AD2FB5" w:rsidRPr="00AD3D13">
        <w:rPr>
          <w:sz w:val="30"/>
          <w:szCs w:val="30"/>
        </w:rPr>
        <w:t xml:space="preserve">) </w:t>
      </w:r>
      <w:r w:rsidR="006A76C6" w:rsidRPr="00AD3D13">
        <w:rPr>
          <w:sz w:val="30"/>
          <w:szCs w:val="30"/>
        </w:rPr>
        <w:t>в соответствии с законодательством государств-членов определяются:</w:t>
      </w:r>
    </w:p>
    <w:p w:rsidR="0027569E" w:rsidRPr="00AD3D13" w:rsidRDefault="006A76C6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органы (организации) государств-членов, уполномоченные </w:t>
      </w:r>
      <w:r w:rsidR="00DA66A9">
        <w:rPr>
          <w:sz w:val="30"/>
          <w:szCs w:val="30"/>
        </w:rPr>
        <w:br/>
      </w:r>
      <w:r w:rsidR="00A6705E" w:rsidRPr="00AD3D13">
        <w:rPr>
          <w:sz w:val="30"/>
          <w:szCs w:val="30"/>
        </w:rPr>
        <w:t xml:space="preserve">на </w:t>
      </w:r>
      <w:r w:rsidR="00BE24A6" w:rsidRPr="00AD3D13">
        <w:rPr>
          <w:sz w:val="30"/>
          <w:szCs w:val="30"/>
        </w:rPr>
        <w:t>представление регистратору сведений</w:t>
      </w:r>
      <w:r w:rsidRPr="00AD3D13">
        <w:rPr>
          <w:sz w:val="30"/>
          <w:szCs w:val="30"/>
        </w:rPr>
        <w:t xml:space="preserve"> о субъектах общего электроэнергетического рынка Союза, являющихся субъектами внутренних </w:t>
      </w:r>
      <w:r w:rsidR="00A6705E" w:rsidRPr="00AD3D13">
        <w:rPr>
          <w:sz w:val="30"/>
          <w:szCs w:val="30"/>
        </w:rPr>
        <w:t xml:space="preserve">оптовых </w:t>
      </w:r>
      <w:r w:rsidRPr="00AD3D13">
        <w:rPr>
          <w:sz w:val="30"/>
          <w:szCs w:val="30"/>
        </w:rPr>
        <w:t>электроэнергетических рынков государств-членов</w:t>
      </w:r>
      <w:r w:rsidR="00D325CA" w:rsidRPr="00AD3D13">
        <w:rPr>
          <w:sz w:val="30"/>
          <w:szCs w:val="30"/>
        </w:rPr>
        <w:t>, а также справочных сведений об иных органах (организациях), участвующих в информационном обмене на общем электроэнергетическом рынке Союза, не являющихся при этом субъектами общего электроэнергетического рынка Союза</w:t>
      </w:r>
      <w:r w:rsidRPr="00AD3D13">
        <w:rPr>
          <w:sz w:val="30"/>
          <w:szCs w:val="30"/>
        </w:rPr>
        <w:t>;</w:t>
      </w:r>
    </w:p>
    <w:p w:rsidR="0027569E" w:rsidRPr="00AD3D13" w:rsidRDefault="006A76C6" w:rsidP="00AD3D13">
      <w:pPr>
        <w:rPr>
          <w:sz w:val="30"/>
          <w:szCs w:val="30"/>
        </w:rPr>
      </w:pPr>
      <w:r w:rsidRPr="00AD3D13">
        <w:rPr>
          <w:sz w:val="30"/>
          <w:szCs w:val="30"/>
        </w:rPr>
        <w:t xml:space="preserve">порядок формирования </w:t>
      </w:r>
      <w:r w:rsidR="00D325CA" w:rsidRPr="00AD3D13">
        <w:rPr>
          <w:sz w:val="30"/>
          <w:szCs w:val="30"/>
        </w:rPr>
        <w:t>уполномоченными органами</w:t>
      </w:r>
      <w:r w:rsidRPr="00AD3D13">
        <w:rPr>
          <w:sz w:val="30"/>
          <w:szCs w:val="30"/>
        </w:rPr>
        <w:t xml:space="preserve"> (организациями) государств-членов сведений о субъектах общего электроэнергетического рынка Союза, являющихся субъектами внутренних оптовых электроэнергетических рынков государств-членов</w:t>
      </w:r>
      <w:r w:rsidR="00D325CA" w:rsidRPr="00AD3D13">
        <w:rPr>
          <w:sz w:val="30"/>
          <w:szCs w:val="30"/>
        </w:rPr>
        <w:t>,</w:t>
      </w:r>
      <w:r w:rsidR="00207807" w:rsidRPr="00AD3D13">
        <w:rPr>
          <w:sz w:val="30"/>
          <w:szCs w:val="30"/>
        </w:rPr>
        <w:t xml:space="preserve"> </w:t>
      </w:r>
      <w:r w:rsidR="00D325CA" w:rsidRPr="00AD3D13">
        <w:rPr>
          <w:sz w:val="30"/>
          <w:szCs w:val="30"/>
        </w:rPr>
        <w:t>а также справочных сведений об иных органах (организациях), участвующих в информационном обмене на общем электроэнергетическом рынке Союза, не являющихся при этом субъектами общего электроэнергетического рынка Союза;</w:t>
      </w:r>
    </w:p>
    <w:p w:rsidR="0040287D" w:rsidRPr="00AD3D13" w:rsidRDefault="0040287D" w:rsidP="00AD3D13">
      <w:pPr>
        <w:rPr>
          <w:sz w:val="30"/>
          <w:szCs w:val="30"/>
        </w:rPr>
      </w:pPr>
      <w:r w:rsidRPr="00AD3D13">
        <w:rPr>
          <w:sz w:val="30"/>
          <w:szCs w:val="30"/>
        </w:rPr>
        <w:t xml:space="preserve">порядок информирования уполномоченными органами (организациями) государств-членов субъектов общего электроэнергетического рынка Союза, являющихся субъектами внутренних оптовых электроэнергетических рынков государств-членов, а также органов (организаций), участвующих </w:t>
      </w:r>
      <w:r w:rsidR="00DA66A9">
        <w:rPr>
          <w:sz w:val="30"/>
          <w:szCs w:val="30"/>
        </w:rPr>
        <w:br/>
      </w:r>
      <w:r w:rsidRPr="00AD3D13">
        <w:rPr>
          <w:sz w:val="30"/>
          <w:szCs w:val="30"/>
        </w:rPr>
        <w:t>в информационном обмене на общем электроэнергетическом рынке Союза, не являющихся при этом субъектами общего электроэнергетического рынка Союза,</w:t>
      </w:r>
      <w:r w:rsidR="00565D86" w:rsidRPr="00AD3D13">
        <w:rPr>
          <w:sz w:val="30"/>
          <w:szCs w:val="30"/>
        </w:rPr>
        <w:t xml:space="preserve"> о представлении регистратору </w:t>
      </w:r>
      <w:r w:rsidRPr="00AD3D13">
        <w:rPr>
          <w:sz w:val="30"/>
          <w:szCs w:val="30"/>
        </w:rPr>
        <w:t xml:space="preserve">сведений, предусмотренных пунктами </w:t>
      </w:r>
      <w:r w:rsidR="00534A44" w:rsidRPr="009F4001">
        <w:rPr>
          <w:sz w:val="30"/>
          <w:szCs w:val="30"/>
        </w:rPr>
        <w:t>19</w:t>
      </w:r>
      <w:r w:rsidR="009E1BB2" w:rsidRPr="009F4001">
        <w:rPr>
          <w:sz w:val="30"/>
          <w:szCs w:val="30"/>
        </w:rPr>
        <w:t xml:space="preserve"> </w:t>
      </w:r>
      <w:r w:rsidR="009E1BB2" w:rsidRPr="009F4001">
        <w:rPr>
          <w:sz w:val="30"/>
          <w:szCs w:val="30"/>
        </w:rPr>
        <w:sym w:font="Symbol" w:char="F02D"/>
      </w:r>
      <w:r w:rsidR="009E1BB2" w:rsidRPr="009F4001">
        <w:rPr>
          <w:sz w:val="30"/>
          <w:szCs w:val="30"/>
        </w:rPr>
        <w:t xml:space="preserve"> </w:t>
      </w:r>
      <w:r w:rsidR="00565D86" w:rsidRPr="009F4001">
        <w:rPr>
          <w:sz w:val="30"/>
          <w:szCs w:val="30"/>
        </w:rPr>
        <w:t>2</w:t>
      </w:r>
      <w:r w:rsidR="00534A44" w:rsidRPr="009F4001">
        <w:rPr>
          <w:sz w:val="30"/>
          <w:szCs w:val="30"/>
        </w:rPr>
        <w:t>5</w:t>
      </w:r>
      <w:r w:rsidR="00565D86" w:rsidRPr="00AD3D13">
        <w:rPr>
          <w:sz w:val="30"/>
          <w:szCs w:val="30"/>
        </w:rPr>
        <w:t xml:space="preserve"> настоящих </w:t>
      </w:r>
      <w:r w:rsidR="003E46E2" w:rsidRPr="00AD3D13">
        <w:rPr>
          <w:sz w:val="30"/>
          <w:szCs w:val="30"/>
        </w:rPr>
        <w:t>П</w:t>
      </w:r>
      <w:r w:rsidR="00565D86" w:rsidRPr="00AD3D13">
        <w:rPr>
          <w:sz w:val="30"/>
          <w:szCs w:val="30"/>
        </w:rPr>
        <w:t>равил</w:t>
      </w:r>
      <w:r w:rsidR="00534A44">
        <w:rPr>
          <w:sz w:val="30"/>
          <w:szCs w:val="30"/>
        </w:rPr>
        <w:t>,</w:t>
      </w:r>
      <w:r w:rsidR="006C31C7" w:rsidRPr="00AD3D13">
        <w:rPr>
          <w:sz w:val="30"/>
          <w:szCs w:val="30"/>
        </w:rPr>
        <w:t xml:space="preserve"> и внесении данных сведений в реестр субъектов общего электроэнергетического рынка Союза</w:t>
      </w:r>
      <w:r w:rsidRPr="00AD3D13">
        <w:rPr>
          <w:sz w:val="30"/>
          <w:szCs w:val="30"/>
        </w:rPr>
        <w:t>;</w:t>
      </w:r>
    </w:p>
    <w:p w:rsidR="007D7E94" w:rsidRPr="00AD3D13" w:rsidRDefault="00277AE4" w:rsidP="00AD3D13">
      <w:pPr>
        <w:pStyle w:val="0"/>
        <w:spacing w:line="360" w:lineRule="auto"/>
        <w:ind w:firstLine="709"/>
        <w:rPr>
          <w:b/>
          <w:i/>
          <w:color w:val="0070C0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б</w:t>
      </w:r>
      <w:r w:rsidR="00AD2FB5" w:rsidRPr="00AD3D13">
        <w:rPr>
          <w:color w:val="000000" w:themeColor="text1"/>
          <w:sz w:val="30"/>
          <w:szCs w:val="30"/>
        </w:rPr>
        <w:t xml:space="preserve">) </w:t>
      </w:r>
      <w:r w:rsidR="006165CE" w:rsidRPr="00AD3D13">
        <w:rPr>
          <w:color w:val="000000" w:themeColor="text1"/>
          <w:sz w:val="30"/>
          <w:szCs w:val="30"/>
        </w:rPr>
        <w:t xml:space="preserve">настоящими Правилами </w:t>
      </w:r>
      <w:r w:rsidR="006A76C6" w:rsidRPr="00AD3D13">
        <w:rPr>
          <w:sz w:val="30"/>
          <w:szCs w:val="30"/>
        </w:rPr>
        <w:t xml:space="preserve">определяются: </w:t>
      </w:r>
    </w:p>
    <w:p w:rsidR="0027569E" w:rsidRPr="00AD3D13" w:rsidRDefault="006A76C6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состав сведений о субъектах общего электроэнергетического рынка Союза;</w:t>
      </w:r>
      <w:r w:rsidR="00E44154" w:rsidRPr="00AD3D13">
        <w:rPr>
          <w:sz w:val="30"/>
          <w:szCs w:val="30"/>
        </w:rPr>
        <w:t xml:space="preserve"> </w:t>
      </w:r>
      <w:r w:rsidR="007253CA" w:rsidRPr="00AD3D13" w:rsidDel="007253CA">
        <w:rPr>
          <w:sz w:val="30"/>
          <w:szCs w:val="30"/>
        </w:rPr>
        <w:t xml:space="preserve"> </w:t>
      </w:r>
    </w:p>
    <w:p w:rsidR="0027569E" w:rsidRPr="00AD3D13" w:rsidRDefault="006A76C6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порядок пред</w:t>
      </w:r>
      <w:r w:rsidR="0075165A" w:rsidRPr="00AD3D13">
        <w:rPr>
          <w:sz w:val="30"/>
          <w:szCs w:val="30"/>
        </w:rPr>
        <w:t>с</w:t>
      </w:r>
      <w:r w:rsidRPr="00AD3D13">
        <w:rPr>
          <w:sz w:val="30"/>
          <w:szCs w:val="30"/>
        </w:rPr>
        <w:t xml:space="preserve">тавления </w:t>
      </w:r>
      <w:r w:rsidR="008C1F65" w:rsidRPr="00AD3D13">
        <w:rPr>
          <w:sz w:val="30"/>
          <w:szCs w:val="30"/>
        </w:rPr>
        <w:t xml:space="preserve">уполномоченными органами (организациями) государств-членов регистратору </w:t>
      </w:r>
      <w:r w:rsidRPr="00AD3D13">
        <w:rPr>
          <w:sz w:val="30"/>
          <w:szCs w:val="30"/>
        </w:rPr>
        <w:t xml:space="preserve">сведений о субъектах общего электроэнергетического рынка </w:t>
      </w:r>
      <w:r w:rsidR="00AB4CB8" w:rsidRPr="00AD3D13">
        <w:rPr>
          <w:sz w:val="30"/>
          <w:szCs w:val="30"/>
        </w:rPr>
        <w:t>Союза, являющихся</w:t>
      </w:r>
      <w:r w:rsidR="00D325CA" w:rsidRPr="00AD3D13">
        <w:rPr>
          <w:sz w:val="30"/>
          <w:szCs w:val="30"/>
        </w:rPr>
        <w:t xml:space="preserve"> субъектами внутренних оптовых электроэнергетических рынков государств-членов, а также справочных сведений об иных органах (организациях), участвующих в информационном обмене на общем электроэнергетическом рынке Союза, не являющихся при этом субъектами общего электроэнергетического рынка Союза;</w:t>
      </w:r>
      <w:r w:rsidRPr="00AD3D13">
        <w:rPr>
          <w:sz w:val="30"/>
          <w:szCs w:val="30"/>
        </w:rPr>
        <w:t xml:space="preserve"> </w:t>
      </w:r>
    </w:p>
    <w:p w:rsidR="004B5582" w:rsidRPr="00AD3D13" w:rsidRDefault="00A94C4D" w:rsidP="00AD3D13">
      <w:pPr>
        <w:pStyle w:val="aff"/>
        <w:ind w:left="0" w:firstLine="709"/>
        <w:rPr>
          <w:color w:val="0070C0"/>
          <w:sz w:val="30"/>
          <w:szCs w:val="30"/>
        </w:rPr>
      </w:pPr>
      <w:r w:rsidRPr="00AD3D13">
        <w:rPr>
          <w:sz w:val="30"/>
          <w:szCs w:val="30"/>
        </w:rPr>
        <w:t xml:space="preserve">состав размещаемых </w:t>
      </w:r>
      <w:r w:rsidR="001A3B05" w:rsidRPr="00AD3D13">
        <w:rPr>
          <w:sz w:val="30"/>
          <w:szCs w:val="30"/>
        </w:rPr>
        <w:t xml:space="preserve">в реестре субъектов </w:t>
      </w:r>
      <w:r w:rsidR="00133AB3" w:rsidRPr="00AD3D13">
        <w:rPr>
          <w:sz w:val="30"/>
          <w:szCs w:val="30"/>
        </w:rPr>
        <w:t xml:space="preserve">общего электроэнергетического рынка Союза </w:t>
      </w:r>
      <w:r w:rsidRPr="00AD3D13">
        <w:rPr>
          <w:sz w:val="30"/>
          <w:szCs w:val="30"/>
        </w:rPr>
        <w:t xml:space="preserve">регистратором </w:t>
      </w:r>
      <w:r w:rsidR="00133AB3" w:rsidRPr="00AD3D13">
        <w:rPr>
          <w:sz w:val="30"/>
          <w:szCs w:val="30"/>
        </w:rPr>
        <w:t xml:space="preserve">справочных сведений об иных органах (организациях), участвующих </w:t>
      </w:r>
      <w:r w:rsidR="00DA66A9">
        <w:rPr>
          <w:sz w:val="30"/>
          <w:szCs w:val="30"/>
        </w:rPr>
        <w:br/>
      </w:r>
      <w:r w:rsidR="00133AB3" w:rsidRPr="00AD3D13">
        <w:rPr>
          <w:sz w:val="30"/>
          <w:szCs w:val="30"/>
        </w:rPr>
        <w:t>в информационном обмене на общем электроэнергетическом рынке Союза, не являющихся при этом субъектами общего электроэнергетического рынка Союза;</w:t>
      </w:r>
      <w:r w:rsidR="00E7777C" w:rsidRPr="00AD3D13">
        <w:rPr>
          <w:sz w:val="30"/>
          <w:szCs w:val="30"/>
        </w:rPr>
        <w:t xml:space="preserve"> </w:t>
      </w:r>
    </w:p>
    <w:p w:rsidR="0027569E" w:rsidRPr="00AD3D13" w:rsidRDefault="006A76C6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иные положения, необходимые для </w:t>
      </w:r>
      <w:r w:rsidR="008C1D4A" w:rsidRPr="00AD3D13">
        <w:rPr>
          <w:sz w:val="30"/>
          <w:szCs w:val="30"/>
        </w:rPr>
        <w:t>представления</w:t>
      </w:r>
      <w:r w:rsidRPr="00AD3D13">
        <w:rPr>
          <w:sz w:val="30"/>
          <w:szCs w:val="30"/>
        </w:rPr>
        <w:t xml:space="preserve"> информации </w:t>
      </w:r>
      <w:r w:rsidR="00DA66A9">
        <w:rPr>
          <w:sz w:val="30"/>
          <w:szCs w:val="30"/>
        </w:rPr>
        <w:br/>
      </w:r>
      <w:r w:rsidRPr="00AD3D13">
        <w:rPr>
          <w:sz w:val="30"/>
          <w:szCs w:val="30"/>
        </w:rPr>
        <w:t xml:space="preserve">о субъектах общего электроэнергетического рынка Союза участникам информационного обмена, определенным </w:t>
      </w:r>
      <w:r w:rsidR="00E039E1" w:rsidRPr="00AD3D13">
        <w:rPr>
          <w:sz w:val="30"/>
          <w:szCs w:val="30"/>
        </w:rPr>
        <w:t>пунктом 9</w:t>
      </w:r>
      <w:r w:rsidR="00C3365C" w:rsidRPr="00AD3D13">
        <w:rPr>
          <w:sz w:val="30"/>
          <w:szCs w:val="30"/>
        </w:rPr>
        <w:t xml:space="preserve"> </w:t>
      </w:r>
      <w:r w:rsidRPr="00AD3D13">
        <w:rPr>
          <w:sz w:val="30"/>
          <w:szCs w:val="30"/>
        </w:rPr>
        <w:t>настоящих Правил</w:t>
      </w:r>
      <w:r w:rsidR="007F7583" w:rsidRPr="00AD3D13">
        <w:rPr>
          <w:sz w:val="30"/>
          <w:szCs w:val="30"/>
        </w:rPr>
        <w:t>.</w:t>
      </w:r>
    </w:p>
    <w:p w:rsidR="00F74349" w:rsidRPr="00AD3D13" w:rsidRDefault="00B25944" w:rsidP="00AD3D13">
      <w:pPr>
        <w:pStyle w:val="aff"/>
        <w:ind w:left="0" w:firstLine="709"/>
        <w:rPr>
          <w:color w:val="FF0000"/>
          <w:sz w:val="30"/>
          <w:szCs w:val="30"/>
        </w:rPr>
      </w:pPr>
      <w:r w:rsidRPr="00AD3D13">
        <w:rPr>
          <w:sz w:val="30"/>
          <w:szCs w:val="30"/>
        </w:rPr>
        <w:t xml:space="preserve">14. </w:t>
      </w:r>
      <w:r w:rsidR="00795712" w:rsidRPr="00AD3D13">
        <w:rPr>
          <w:sz w:val="30"/>
          <w:szCs w:val="30"/>
        </w:rPr>
        <w:t xml:space="preserve">Требования </w:t>
      </w:r>
      <w:r w:rsidR="002638DC" w:rsidRPr="00AD3D13">
        <w:rPr>
          <w:sz w:val="30"/>
          <w:szCs w:val="30"/>
        </w:rPr>
        <w:t xml:space="preserve">к </w:t>
      </w:r>
      <w:r w:rsidR="00795712" w:rsidRPr="00AD3D13">
        <w:rPr>
          <w:sz w:val="30"/>
          <w:szCs w:val="30"/>
        </w:rPr>
        <w:t>ф</w:t>
      </w:r>
      <w:r w:rsidR="00E327E2" w:rsidRPr="00AD3D13">
        <w:rPr>
          <w:sz w:val="30"/>
          <w:szCs w:val="30"/>
        </w:rPr>
        <w:t>ормат</w:t>
      </w:r>
      <w:r w:rsidR="00397730" w:rsidRPr="00AD3D13">
        <w:rPr>
          <w:color w:val="000000" w:themeColor="text1"/>
          <w:sz w:val="30"/>
          <w:szCs w:val="30"/>
        </w:rPr>
        <w:t>ам</w:t>
      </w:r>
      <w:r w:rsidR="0009049C" w:rsidRPr="00AD3D13">
        <w:rPr>
          <w:sz w:val="30"/>
          <w:szCs w:val="30"/>
        </w:rPr>
        <w:t>,</w:t>
      </w:r>
      <w:r w:rsidR="00397730" w:rsidRPr="00AD3D13">
        <w:rPr>
          <w:sz w:val="30"/>
          <w:szCs w:val="30"/>
        </w:rPr>
        <w:t xml:space="preserve"> формам и способам </w:t>
      </w:r>
      <w:r w:rsidR="00795712" w:rsidRPr="00AD3D13">
        <w:rPr>
          <w:sz w:val="30"/>
          <w:szCs w:val="30"/>
        </w:rPr>
        <w:t xml:space="preserve">обмена </w:t>
      </w:r>
      <w:r w:rsidR="00397730" w:rsidRPr="00AD3D13">
        <w:rPr>
          <w:sz w:val="30"/>
          <w:szCs w:val="30"/>
        </w:rPr>
        <w:t xml:space="preserve">информацией </w:t>
      </w:r>
      <w:r w:rsidR="00795712" w:rsidRPr="00AD3D13">
        <w:rPr>
          <w:sz w:val="30"/>
          <w:szCs w:val="30"/>
        </w:rPr>
        <w:t>между</w:t>
      </w:r>
      <w:r w:rsidR="00397730" w:rsidRPr="00AD3D13">
        <w:rPr>
          <w:sz w:val="30"/>
          <w:szCs w:val="30"/>
        </w:rPr>
        <w:t xml:space="preserve"> регистратором и</w:t>
      </w:r>
      <w:r w:rsidR="00303C10" w:rsidRPr="00AD3D13">
        <w:rPr>
          <w:sz w:val="30"/>
          <w:szCs w:val="30"/>
        </w:rPr>
        <w:t xml:space="preserve"> органами (организациями) государств-членов</w:t>
      </w:r>
      <w:r w:rsidR="00807031" w:rsidRPr="00AD3D13">
        <w:rPr>
          <w:sz w:val="30"/>
          <w:szCs w:val="30"/>
        </w:rPr>
        <w:t>,</w:t>
      </w:r>
      <w:r w:rsidR="00303C10" w:rsidRPr="00AD3D13">
        <w:rPr>
          <w:sz w:val="30"/>
          <w:szCs w:val="30"/>
        </w:rPr>
        <w:t xml:space="preserve"> уполномоченными на представление регистратору сведений о субъектах общего электроэнергетического рынка Союза, являющихся субъектами внутренних оптовых электроэнергетических рынков государств-членов</w:t>
      </w:r>
      <w:r w:rsidR="00807031" w:rsidRPr="00AD3D13">
        <w:rPr>
          <w:sz w:val="30"/>
          <w:szCs w:val="30"/>
        </w:rPr>
        <w:t xml:space="preserve">, </w:t>
      </w:r>
      <w:r w:rsidR="00D325CA" w:rsidRPr="00AD3D13">
        <w:rPr>
          <w:sz w:val="30"/>
          <w:szCs w:val="30"/>
        </w:rPr>
        <w:t xml:space="preserve">а также справочных сведений об иных органах (организациях), участвующих в информационном обмене </w:t>
      </w:r>
      <w:r w:rsidR="00DA66A9">
        <w:rPr>
          <w:sz w:val="30"/>
          <w:szCs w:val="30"/>
        </w:rPr>
        <w:br/>
      </w:r>
      <w:r w:rsidR="00D325CA" w:rsidRPr="00AD3D13">
        <w:rPr>
          <w:sz w:val="30"/>
          <w:szCs w:val="30"/>
        </w:rPr>
        <w:t>на общем электроэнергетическом рынке Союза, не являющихся при этом субъектами общего электроэнергетического рынка Союза</w:t>
      </w:r>
      <w:r w:rsidR="004C4285" w:rsidRPr="00AD3D13">
        <w:rPr>
          <w:sz w:val="30"/>
          <w:szCs w:val="30"/>
        </w:rPr>
        <w:t>,</w:t>
      </w:r>
      <w:r w:rsidR="00D325CA" w:rsidRPr="00AD3D13">
        <w:rPr>
          <w:sz w:val="30"/>
          <w:szCs w:val="30"/>
        </w:rPr>
        <w:t xml:space="preserve"> </w:t>
      </w:r>
      <w:r w:rsidR="00397730" w:rsidRPr="00AD3D13">
        <w:rPr>
          <w:sz w:val="30"/>
          <w:szCs w:val="30"/>
        </w:rPr>
        <w:t xml:space="preserve"> </w:t>
      </w:r>
      <w:r w:rsidR="00807031" w:rsidRPr="00AD3D13">
        <w:rPr>
          <w:sz w:val="30"/>
          <w:szCs w:val="30"/>
        </w:rPr>
        <w:t>устанавливаются</w:t>
      </w:r>
      <w:r w:rsidR="0009049C" w:rsidRPr="00AD3D13">
        <w:rPr>
          <w:sz w:val="30"/>
          <w:szCs w:val="30"/>
        </w:rPr>
        <w:t xml:space="preserve"> регистратором</w:t>
      </w:r>
      <w:r w:rsidR="00807031" w:rsidRPr="00AD3D13">
        <w:rPr>
          <w:sz w:val="30"/>
          <w:szCs w:val="30"/>
        </w:rPr>
        <w:t>.</w:t>
      </w:r>
      <w:r w:rsidR="00E327E2" w:rsidRPr="00AD3D13">
        <w:rPr>
          <w:sz w:val="30"/>
          <w:szCs w:val="30"/>
        </w:rPr>
        <w:t xml:space="preserve"> </w:t>
      </w:r>
    </w:p>
    <w:p w:rsidR="005A4529" w:rsidRPr="00AD3D13" w:rsidRDefault="00E039E1" w:rsidP="00AD3D13">
      <w:pPr>
        <w:pStyle w:val="0"/>
        <w:spacing w:line="360" w:lineRule="auto"/>
        <w:ind w:firstLine="709"/>
        <w:rPr>
          <w:i/>
          <w:color w:val="000000" w:themeColor="text1"/>
          <w:sz w:val="30"/>
          <w:szCs w:val="30"/>
        </w:rPr>
      </w:pPr>
      <w:r w:rsidRPr="00AD3D13">
        <w:rPr>
          <w:sz w:val="30"/>
          <w:szCs w:val="30"/>
        </w:rPr>
        <w:t>15.</w:t>
      </w:r>
      <w:r w:rsidR="00107DBF">
        <w:rPr>
          <w:sz w:val="30"/>
          <w:szCs w:val="30"/>
        </w:rPr>
        <w:t> </w:t>
      </w:r>
      <w:r w:rsidR="003A3223" w:rsidRPr="00AD3D13">
        <w:rPr>
          <w:sz w:val="30"/>
          <w:szCs w:val="30"/>
        </w:rPr>
        <w:t>В</w:t>
      </w:r>
      <w:r w:rsidR="006A76C6" w:rsidRPr="00AD3D13">
        <w:rPr>
          <w:sz w:val="30"/>
          <w:szCs w:val="30"/>
        </w:rPr>
        <w:t xml:space="preserve">едение реестра </w:t>
      </w:r>
      <w:r w:rsidR="006A76C6" w:rsidRPr="00AD3D13">
        <w:rPr>
          <w:rStyle w:val="116"/>
          <w:i w:val="0"/>
          <w:sz w:val="30"/>
          <w:szCs w:val="30"/>
        </w:rPr>
        <w:t>субъектов общего электроэнергетического рынка Союза</w:t>
      </w:r>
      <w:r w:rsidR="006A76C6" w:rsidRPr="00AD3D13">
        <w:rPr>
          <w:sz w:val="30"/>
          <w:szCs w:val="30"/>
        </w:rPr>
        <w:t xml:space="preserve"> осуществля</w:t>
      </w:r>
      <w:r w:rsidR="008D6DDC" w:rsidRPr="00AD3D13">
        <w:rPr>
          <w:sz w:val="30"/>
          <w:szCs w:val="30"/>
        </w:rPr>
        <w:t>е</w:t>
      </w:r>
      <w:r w:rsidR="006A76C6" w:rsidRPr="00AD3D13">
        <w:rPr>
          <w:sz w:val="30"/>
          <w:szCs w:val="30"/>
        </w:rPr>
        <w:t>тся регистратором пут</w:t>
      </w:r>
      <w:r w:rsidR="00534A44">
        <w:rPr>
          <w:sz w:val="30"/>
          <w:szCs w:val="30"/>
        </w:rPr>
        <w:t>е</w:t>
      </w:r>
      <w:r w:rsidR="006A76C6" w:rsidRPr="00AD3D13">
        <w:rPr>
          <w:sz w:val="30"/>
          <w:szCs w:val="30"/>
        </w:rPr>
        <w:t xml:space="preserve">м </w:t>
      </w:r>
      <w:r w:rsidR="00B503E8" w:rsidRPr="00AD3D13">
        <w:rPr>
          <w:sz w:val="30"/>
          <w:szCs w:val="30"/>
        </w:rPr>
        <w:t>внесения</w:t>
      </w:r>
      <w:r w:rsidR="00C31F59" w:rsidRPr="00AD3D13">
        <w:rPr>
          <w:color w:val="0070C0"/>
          <w:sz w:val="30"/>
          <w:szCs w:val="30"/>
        </w:rPr>
        <w:t xml:space="preserve"> </w:t>
      </w:r>
      <w:r w:rsidR="005D4F0E" w:rsidRPr="00AD3D13">
        <w:rPr>
          <w:sz w:val="30"/>
          <w:szCs w:val="30"/>
        </w:rPr>
        <w:t>в указанн</w:t>
      </w:r>
      <w:r w:rsidR="008D6DDC" w:rsidRPr="00AD3D13">
        <w:rPr>
          <w:sz w:val="30"/>
          <w:szCs w:val="30"/>
        </w:rPr>
        <w:t>ый</w:t>
      </w:r>
      <w:r w:rsidR="005D4F0E" w:rsidRPr="00AD3D13">
        <w:rPr>
          <w:sz w:val="30"/>
          <w:szCs w:val="30"/>
        </w:rPr>
        <w:t xml:space="preserve"> реестр</w:t>
      </w:r>
      <w:r w:rsidR="00000107" w:rsidRPr="00AD3D13">
        <w:rPr>
          <w:sz w:val="30"/>
          <w:szCs w:val="30"/>
        </w:rPr>
        <w:t xml:space="preserve"> </w:t>
      </w:r>
      <w:r w:rsidR="006A76C6" w:rsidRPr="00AD3D13">
        <w:rPr>
          <w:sz w:val="30"/>
          <w:szCs w:val="30"/>
        </w:rPr>
        <w:t xml:space="preserve">сведений, </w:t>
      </w:r>
      <w:r w:rsidR="00CA39BF" w:rsidRPr="00AD3D13">
        <w:rPr>
          <w:sz w:val="30"/>
          <w:szCs w:val="30"/>
        </w:rPr>
        <w:t xml:space="preserve">в том числе актуализированных сведений, </w:t>
      </w:r>
      <w:r w:rsidR="006A76C6" w:rsidRPr="00AD3D13">
        <w:rPr>
          <w:sz w:val="30"/>
          <w:szCs w:val="30"/>
        </w:rPr>
        <w:t xml:space="preserve">представляемых уполномоченными органами (организациями) государств-членов </w:t>
      </w:r>
      <w:r w:rsidR="003E46E2" w:rsidRPr="00AD3D13">
        <w:rPr>
          <w:sz w:val="30"/>
          <w:szCs w:val="30"/>
        </w:rPr>
        <w:t xml:space="preserve">в соответствии с пунктами </w:t>
      </w:r>
      <w:r w:rsidR="00645C23" w:rsidRPr="00AD3D13">
        <w:rPr>
          <w:sz w:val="30"/>
          <w:szCs w:val="30"/>
        </w:rPr>
        <w:t>19</w:t>
      </w:r>
      <w:r w:rsidR="009E1BB2">
        <w:rPr>
          <w:sz w:val="30"/>
          <w:szCs w:val="30"/>
        </w:rPr>
        <w:t xml:space="preserve"> – </w:t>
      </w:r>
      <w:r w:rsidR="00645C23" w:rsidRPr="00AD3D13">
        <w:rPr>
          <w:sz w:val="30"/>
          <w:szCs w:val="30"/>
        </w:rPr>
        <w:t xml:space="preserve">25 </w:t>
      </w:r>
      <w:r w:rsidR="003E46E2" w:rsidRPr="00AD3D13">
        <w:rPr>
          <w:sz w:val="30"/>
          <w:szCs w:val="30"/>
        </w:rPr>
        <w:t>настоящих Правил</w:t>
      </w:r>
      <w:r w:rsidR="008D6DDC" w:rsidRPr="00AD3D13">
        <w:rPr>
          <w:sz w:val="30"/>
          <w:szCs w:val="30"/>
        </w:rPr>
        <w:t>,</w:t>
      </w:r>
      <w:r w:rsidR="008B05AF" w:rsidRPr="00AD3D13">
        <w:rPr>
          <w:sz w:val="30"/>
          <w:szCs w:val="30"/>
        </w:rPr>
        <w:t xml:space="preserve"> </w:t>
      </w:r>
      <w:r w:rsidR="003E46E2" w:rsidRPr="00AD3D13">
        <w:rPr>
          <w:sz w:val="30"/>
          <w:szCs w:val="30"/>
        </w:rPr>
        <w:t>а также</w:t>
      </w:r>
      <w:r w:rsidR="006A76C6" w:rsidRPr="00AD3D13">
        <w:rPr>
          <w:sz w:val="30"/>
          <w:szCs w:val="30"/>
        </w:rPr>
        <w:t xml:space="preserve"> сведений, представляемых в соответствии </w:t>
      </w:r>
      <w:r w:rsidR="00574392">
        <w:rPr>
          <w:sz w:val="30"/>
          <w:szCs w:val="30"/>
        </w:rPr>
        <w:br/>
      </w:r>
      <w:r w:rsidR="006A76C6" w:rsidRPr="00AD3D13">
        <w:rPr>
          <w:sz w:val="30"/>
          <w:szCs w:val="30"/>
        </w:rPr>
        <w:t>с п</w:t>
      </w:r>
      <w:r w:rsidR="00507ACC" w:rsidRPr="00AD3D13">
        <w:rPr>
          <w:sz w:val="30"/>
          <w:szCs w:val="30"/>
        </w:rPr>
        <w:t>унктом</w:t>
      </w:r>
      <w:r w:rsidR="00582611" w:rsidRPr="00AD3D13">
        <w:rPr>
          <w:sz w:val="30"/>
          <w:szCs w:val="30"/>
        </w:rPr>
        <w:t xml:space="preserve"> </w:t>
      </w:r>
      <w:r w:rsidR="00303860" w:rsidRPr="00AD3D13">
        <w:rPr>
          <w:sz w:val="30"/>
          <w:szCs w:val="30"/>
        </w:rPr>
        <w:t>17</w:t>
      </w:r>
      <w:r w:rsidR="00582611" w:rsidRPr="00AD3D13">
        <w:rPr>
          <w:sz w:val="30"/>
          <w:szCs w:val="30"/>
        </w:rPr>
        <w:t xml:space="preserve"> настоящих</w:t>
      </w:r>
      <w:r w:rsidR="006A76C6" w:rsidRPr="00AD3D13">
        <w:rPr>
          <w:sz w:val="30"/>
          <w:szCs w:val="30"/>
        </w:rPr>
        <w:t xml:space="preserve"> Правил оператор</w:t>
      </w:r>
      <w:r w:rsidR="00107DBF">
        <w:rPr>
          <w:sz w:val="30"/>
          <w:szCs w:val="30"/>
        </w:rPr>
        <w:t>а</w:t>
      </w:r>
      <w:r w:rsidR="00D206E7" w:rsidRPr="00AD3D13">
        <w:rPr>
          <w:sz w:val="30"/>
          <w:szCs w:val="30"/>
        </w:rPr>
        <w:t>м</w:t>
      </w:r>
      <w:r w:rsidR="00107DBF">
        <w:rPr>
          <w:sz w:val="30"/>
          <w:szCs w:val="30"/>
        </w:rPr>
        <w:t>и</w:t>
      </w:r>
      <w:r w:rsidR="006A76C6" w:rsidRPr="00AD3D13">
        <w:rPr>
          <w:sz w:val="30"/>
          <w:szCs w:val="30"/>
        </w:rPr>
        <w:t xml:space="preserve"> централизованной торговли.</w:t>
      </w:r>
      <w:r w:rsidR="00EE6649" w:rsidRPr="00AD3D13">
        <w:rPr>
          <w:color w:val="auto"/>
          <w:sz w:val="30"/>
          <w:szCs w:val="30"/>
        </w:rPr>
        <w:t xml:space="preserve"> </w:t>
      </w:r>
    </w:p>
    <w:p w:rsidR="003E0D6E" w:rsidRPr="00AD3D13" w:rsidRDefault="00940FC8" w:rsidP="00AD3D13">
      <w:pPr>
        <w:pStyle w:val="0"/>
        <w:spacing w:line="360" w:lineRule="auto"/>
        <w:ind w:firstLine="709"/>
        <w:rPr>
          <w:color w:val="0070C0"/>
          <w:sz w:val="30"/>
          <w:szCs w:val="30"/>
        </w:rPr>
      </w:pPr>
      <w:r w:rsidRPr="00AD3D13">
        <w:rPr>
          <w:sz w:val="30"/>
          <w:szCs w:val="30"/>
        </w:rPr>
        <w:t>Срок внесения регистратором</w:t>
      </w:r>
      <w:r w:rsidR="00533576" w:rsidRPr="00AD3D13">
        <w:rPr>
          <w:sz w:val="30"/>
          <w:szCs w:val="30"/>
        </w:rPr>
        <w:t xml:space="preserve"> </w:t>
      </w:r>
      <w:r w:rsidRPr="00AD3D13">
        <w:rPr>
          <w:sz w:val="30"/>
          <w:szCs w:val="30"/>
        </w:rPr>
        <w:t>указанных сведений</w:t>
      </w:r>
      <w:r w:rsidR="006C31C7" w:rsidRPr="00AD3D13">
        <w:rPr>
          <w:sz w:val="30"/>
          <w:szCs w:val="30"/>
        </w:rPr>
        <w:t>, а также информирования лица, представившего сведения, об их внесении в реестр субъектов общего электроэнергетического рынка Союза</w:t>
      </w:r>
      <w:r w:rsidRPr="00AD3D13">
        <w:rPr>
          <w:sz w:val="30"/>
          <w:szCs w:val="30"/>
        </w:rPr>
        <w:t xml:space="preserve"> – </w:t>
      </w:r>
      <w:r w:rsidR="00DA66A9">
        <w:rPr>
          <w:sz w:val="30"/>
          <w:szCs w:val="30"/>
        </w:rPr>
        <w:br/>
      </w:r>
      <w:r w:rsidR="005A4529" w:rsidRPr="00AD3D13">
        <w:rPr>
          <w:sz w:val="30"/>
          <w:szCs w:val="30"/>
        </w:rPr>
        <w:t>2</w:t>
      </w:r>
      <w:r w:rsidRPr="00AD3D13">
        <w:rPr>
          <w:sz w:val="30"/>
          <w:szCs w:val="30"/>
        </w:rPr>
        <w:t xml:space="preserve"> рабочи</w:t>
      </w:r>
      <w:r w:rsidR="005A4529" w:rsidRPr="00AD3D13">
        <w:rPr>
          <w:sz w:val="30"/>
          <w:szCs w:val="30"/>
        </w:rPr>
        <w:t>х дня</w:t>
      </w:r>
      <w:r w:rsidRPr="00AD3D13">
        <w:rPr>
          <w:sz w:val="30"/>
          <w:szCs w:val="30"/>
        </w:rPr>
        <w:t xml:space="preserve"> регистратора.</w:t>
      </w:r>
      <w:r w:rsidR="00166730" w:rsidRPr="00AD3D13">
        <w:rPr>
          <w:color w:val="0070C0"/>
          <w:sz w:val="30"/>
          <w:szCs w:val="30"/>
        </w:rPr>
        <w:t xml:space="preserve"> </w:t>
      </w:r>
    </w:p>
    <w:p w:rsidR="007754CB" w:rsidRPr="00AD3D13" w:rsidRDefault="00303860" w:rsidP="00AD3D13">
      <w:pPr>
        <w:pStyle w:val="0"/>
        <w:spacing w:line="360" w:lineRule="auto"/>
        <w:ind w:firstLine="709"/>
        <w:rPr>
          <w:color w:val="0070C0"/>
          <w:sz w:val="30"/>
          <w:szCs w:val="30"/>
        </w:rPr>
      </w:pPr>
      <w:r w:rsidRPr="00AD3D13">
        <w:rPr>
          <w:sz w:val="30"/>
          <w:szCs w:val="30"/>
        </w:rPr>
        <w:t xml:space="preserve">16. </w:t>
      </w:r>
      <w:r w:rsidR="006A76C6" w:rsidRPr="00AD3D13">
        <w:rPr>
          <w:sz w:val="30"/>
          <w:szCs w:val="30"/>
        </w:rPr>
        <w:t xml:space="preserve">Уполномоченными органами (организациями) государств-членов осуществляется формирование и ведение </w:t>
      </w:r>
      <w:r w:rsidR="00487987" w:rsidRPr="00AD3D13">
        <w:rPr>
          <w:sz w:val="30"/>
          <w:szCs w:val="30"/>
        </w:rPr>
        <w:t>реестров</w:t>
      </w:r>
      <w:r w:rsidR="006A76C6" w:rsidRPr="00AD3D13">
        <w:rPr>
          <w:rStyle w:val="116"/>
          <w:i w:val="0"/>
          <w:sz w:val="30"/>
          <w:szCs w:val="30"/>
        </w:rPr>
        <w:t xml:space="preserve"> субъектов </w:t>
      </w:r>
      <w:r w:rsidR="00487987" w:rsidRPr="00AD3D13">
        <w:rPr>
          <w:rStyle w:val="116"/>
          <w:i w:val="0"/>
          <w:sz w:val="30"/>
          <w:szCs w:val="30"/>
        </w:rPr>
        <w:t>внутренних оптовых электроэнергетических рынков государств-членов</w:t>
      </w:r>
      <w:r w:rsidR="00487987" w:rsidRPr="00AD3D13">
        <w:rPr>
          <w:sz w:val="30"/>
          <w:szCs w:val="30"/>
        </w:rPr>
        <w:t>,</w:t>
      </w:r>
      <w:r w:rsidR="006A76C6" w:rsidRPr="00AD3D13">
        <w:rPr>
          <w:sz w:val="30"/>
          <w:szCs w:val="30"/>
        </w:rPr>
        <w:t xml:space="preserve"> а также представление </w:t>
      </w:r>
      <w:r w:rsidR="002638DC" w:rsidRPr="00AD3D13">
        <w:rPr>
          <w:sz w:val="30"/>
          <w:szCs w:val="30"/>
        </w:rPr>
        <w:t xml:space="preserve">в  соответствии с пунктом 14 настоящих Правил </w:t>
      </w:r>
      <w:r w:rsidR="006A76C6" w:rsidRPr="00AD3D13">
        <w:rPr>
          <w:sz w:val="30"/>
          <w:szCs w:val="30"/>
        </w:rPr>
        <w:t xml:space="preserve">регистратору </w:t>
      </w:r>
      <w:r w:rsidR="00E31756" w:rsidRPr="00AD3D13">
        <w:rPr>
          <w:color w:val="000000" w:themeColor="text1"/>
          <w:sz w:val="30"/>
          <w:szCs w:val="30"/>
        </w:rPr>
        <w:t>сведений</w:t>
      </w:r>
      <w:r w:rsidR="00E876FF" w:rsidRPr="00AD3D13">
        <w:rPr>
          <w:color w:val="000000" w:themeColor="text1"/>
          <w:sz w:val="30"/>
          <w:szCs w:val="30"/>
        </w:rPr>
        <w:t>,</w:t>
      </w:r>
      <w:r w:rsidR="00E31756" w:rsidRPr="00AD3D13">
        <w:rPr>
          <w:color w:val="000000" w:themeColor="text1"/>
          <w:sz w:val="30"/>
          <w:szCs w:val="30"/>
        </w:rPr>
        <w:t xml:space="preserve"> предусмотренных настоящими </w:t>
      </w:r>
      <w:r w:rsidR="004E2D5F" w:rsidRPr="00AD3D13">
        <w:rPr>
          <w:color w:val="000000" w:themeColor="text1"/>
          <w:sz w:val="30"/>
          <w:szCs w:val="30"/>
        </w:rPr>
        <w:t>Правилами</w:t>
      </w:r>
      <w:r w:rsidR="00E31756" w:rsidRPr="00AD3D13">
        <w:rPr>
          <w:color w:val="000000" w:themeColor="text1"/>
          <w:sz w:val="30"/>
          <w:szCs w:val="30"/>
        </w:rPr>
        <w:t>, в том числе</w:t>
      </w:r>
      <w:r w:rsidR="00E31756" w:rsidRPr="00AD3D13">
        <w:rPr>
          <w:sz w:val="30"/>
          <w:szCs w:val="30"/>
        </w:rPr>
        <w:t xml:space="preserve"> </w:t>
      </w:r>
      <w:r w:rsidR="006A76C6" w:rsidRPr="00AD3D13">
        <w:rPr>
          <w:sz w:val="30"/>
          <w:szCs w:val="30"/>
        </w:rPr>
        <w:t xml:space="preserve">сведений о субъектах внутренних оптовых электроэнергетических рынков государств-членов, </w:t>
      </w:r>
      <w:r w:rsidR="00487987" w:rsidRPr="00AD3D13">
        <w:rPr>
          <w:sz w:val="30"/>
          <w:szCs w:val="30"/>
        </w:rPr>
        <w:t xml:space="preserve">которым государством-членом </w:t>
      </w:r>
      <w:r w:rsidR="000470F6" w:rsidRPr="00AD3D13">
        <w:rPr>
          <w:sz w:val="30"/>
          <w:szCs w:val="30"/>
        </w:rPr>
        <w:t>определ</w:t>
      </w:r>
      <w:r w:rsidR="009F4001">
        <w:rPr>
          <w:sz w:val="30"/>
          <w:szCs w:val="30"/>
        </w:rPr>
        <w:t>е</w:t>
      </w:r>
      <w:r w:rsidR="000470F6" w:rsidRPr="00AD3D13">
        <w:rPr>
          <w:sz w:val="30"/>
          <w:szCs w:val="30"/>
        </w:rPr>
        <w:t>н</w:t>
      </w:r>
      <w:r w:rsidR="00487987" w:rsidRPr="00AD3D13">
        <w:rPr>
          <w:sz w:val="30"/>
          <w:szCs w:val="30"/>
        </w:rPr>
        <w:t xml:space="preserve"> статус </w:t>
      </w:r>
      <w:r w:rsidR="006A76C6" w:rsidRPr="00AD3D13">
        <w:rPr>
          <w:sz w:val="30"/>
          <w:szCs w:val="30"/>
        </w:rPr>
        <w:t>субъекта общего эле</w:t>
      </w:r>
      <w:r w:rsidR="006F45F5" w:rsidRPr="00AD3D13">
        <w:rPr>
          <w:sz w:val="30"/>
          <w:szCs w:val="30"/>
        </w:rPr>
        <w:t>ктроэнергетического рынка Союза в соответствии с условиями, установленными пунктами 18 и 19 Протокола</w:t>
      </w:r>
      <w:r w:rsidR="001E1EFF" w:rsidRPr="00AD3D13">
        <w:rPr>
          <w:sz w:val="30"/>
          <w:szCs w:val="30"/>
        </w:rPr>
        <w:t>.</w:t>
      </w:r>
      <w:r w:rsidR="00953996" w:rsidRPr="00AD3D13">
        <w:rPr>
          <w:color w:val="0070C0"/>
          <w:sz w:val="30"/>
          <w:szCs w:val="30"/>
        </w:rPr>
        <w:t xml:space="preserve"> </w:t>
      </w:r>
    </w:p>
    <w:p w:rsidR="007140C9" w:rsidRPr="00AD3D13" w:rsidRDefault="007140C9" w:rsidP="00AD3D13">
      <w:pPr>
        <w:pStyle w:val="0"/>
        <w:spacing w:line="360" w:lineRule="auto"/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Информирование </w:t>
      </w:r>
      <w:r w:rsidR="00E31756" w:rsidRPr="00AD3D13">
        <w:rPr>
          <w:color w:val="000000" w:themeColor="text1"/>
          <w:sz w:val="30"/>
          <w:szCs w:val="30"/>
        </w:rPr>
        <w:t>уполномоченными органами государств</w:t>
      </w:r>
      <w:r w:rsidR="004E2D5F" w:rsidRPr="00AD3D13">
        <w:rPr>
          <w:color w:val="000000" w:themeColor="text1"/>
          <w:sz w:val="30"/>
          <w:szCs w:val="30"/>
        </w:rPr>
        <w:t>-</w:t>
      </w:r>
      <w:r w:rsidR="00E31756" w:rsidRPr="00AD3D13">
        <w:rPr>
          <w:color w:val="000000" w:themeColor="text1"/>
          <w:sz w:val="30"/>
          <w:szCs w:val="30"/>
        </w:rPr>
        <w:t xml:space="preserve">членов </w:t>
      </w:r>
      <w:r w:rsidR="00327663" w:rsidRPr="00AD3D13">
        <w:rPr>
          <w:color w:val="000000" w:themeColor="text1"/>
          <w:sz w:val="30"/>
          <w:szCs w:val="30"/>
        </w:rPr>
        <w:t>операторов централизованной торговли</w:t>
      </w:r>
      <w:r w:rsidR="005602A0" w:rsidRPr="00AD3D13">
        <w:rPr>
          <w:color w:val="000000" w:themeColor="text1"/>
          <w:sz w:val="30"/>
          <w:szCs w:val="30"/>
        </w:rPr>
        <w:t xml:space="preserve"> </w:t>
      </w:r>
      <w:r w:rsidR="00E31756" w:rsidRPr="00AD3D13">
        <w:rPr>
          <w:color w:val="000000" w:themeColor="text1"/>
          <w:sz w:val="30"/>
          <w:szCs w:val="30"/>
        </w:rPr>
        <w:t>о выделении внутренних сечений</w:t>
      </w:r>
      <w:r w:rsidR="007D6526" w:rsidRPr="00AD3D13">
        <w:rPr>
          <w:color w:val="000000" w:themeColor="text1"/>
          <w:sz w:val="30"/>
          <w:szCs w:val="30"/>
        </w:rPr>
        <w:t xml:space="preserve"> и о том, в каких направлениях межгосударственной передачи электрической энергии (мощности) (относительно каких межгосударственных сечений) по территории государства-члена внутреннее сечение оказывает влияние на объемы поставок электрической энергии других государств-членов на общем электроэнергетическом рынке Союза</w:t>
      </w:r>
      <w:r w:rsidR="00327663" w:rsidRPr="00AD3D13">
        <w:rPr>
          <w:color w:val="000000" w:themeColor="text1"/>
          <w:sz w:val="30"/>
          <w:szCs w:val="30"/>
        </w:rPr>
        <w:t>,</w:t>
      </w:r>
      <w:r w:rsidR="00E31756" w:rsidRPr="00AD3D13">
        <w:rPr>
          <w:color w:val="000000" w:themeColor="text1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 xml:space="preserve">осуществляется путем размещения </w:t>
      </w:r>
      <w:r w:rsidR="00E31756" w:rsidRPr="00AD3D13">
        <w:rPr>
          <w:color w:val="000000" w:themeColor="text1"/>
          <w:sz w:val="30"/>
          <w:szCs w:val="30"/>
        </w:rPr>
        <w:t xml:space="preserve">регистратором </w:t>
      </w:r>
      <w:r w:rsidRPr="00AD3D13">
        <w:rPr>
          <w:color w:val="000000" w:themeColor="text1"/>
          <w:sz w:val="30"/>
          <w:szCs w:val="30"/>
        </w:rPr>
        <w:t xml:space="preserve">указанных сведений в реестре </w:t>
      </w:r>
      <w:r w:rsidR="00E31756" w:rsidRPr="00AD3D13">
        <w:rPr>
          <w:color w:val="000000" w:themeColor="text1"/>
          <w:sz w:val="30"/>
          <w:szCs w:val="30"/>
        </w:rPr>
        <w:t>субъектов общего электроэнергетического рынка Союза.</w:t>
      </w:r>
      <w:r w:rsidR="00327663" w:rsidRPr="00AD3D13">
        <w:rPr>
          <w:color w:val="000000" w:themeColor="text1"/>
          <w:sz w:val="30"/>
          <w:szCs w:val="30"/>
        </w:rPr>
        <w:t xml:space="preserve"> </w:t>
      </w:r>
    </w:p>
    <w:p w:rsidR="002B1205" w:rsidRPr="00AD3D13" w:rsidRDefault="00303860" w:rsidP="00AD3D13">
      <w:pPr>
        <w:pStyle w:val="0"/>
        <w:spacing w:line="360" w:lineRule="auto"/>
        <w:ind w:firstLine="709"/>
        <w:rPr>
          <w:color w:val="0070C0"/>
          <w:sz w:val="30"/>
          <w:szCs w:val="30"/>
        </w:rPr>
      </w:pPr>
      <w:r w:rsidRPr="00AD3D13">
        <w:rPr>
          <w:sz w:val="30"/>
          <w:szCs w:val="30"/>
        </w:rPr>
        <w:t>17.</w:t>
      </w:r>
      <w:r w:rsidR="00107DBF">
        <w:rPr>
          <w:sz w:val="30"/>
          <w:szCs w:val="30"/>
        </w:rPr>
        <w:t> </w:t>
      </w:r>
      <w:r w:rsidR="001107D3" w:rsidRPr="00AD3D13">
        <w:rPr>
          <w:sz w:val="30"/>
          <w:szCs w:val="30"/>
        </w:rPr>
        <w:t xml:space="preserve">Сведения о заключении договора о присоединении </w:t>
      </w:r>
      <w:r w:rsidR="00DA66A9">
        <w:rPr>
          <w:sz w:val="30"/>
          <w:szCs w:val="30"/>
        </w:rPr>
        <w:br/>
      </w:r>
      <w:r w:rsidR="001107D3" w:rsidRPr="00AD3D13">
        <w:rPr>
          <w:sz w:val="30"/>
          <w:szCs w:val="30"/>
        </w:rPr>
        <w:t>с участником общего электроэнергетического рынка Союза</w:t>
      </w:r>
      <w:r w:rsidR="002B1205" w:rsidRPr="00AD3D13">
        <w:rPr>
          <w:sz w:val="30"/>
          <w:szCs w:val="30"/>
        </w:rPr>
        <w:t xml:space="preserve"> </w:t>
      </w:r>
      <w:r w:rsidR="00FC4DAE" w:rsidRPr="00AD3D13">
        <w:rPr>
          <w:sz w:val="30"/>
          <w:szCs w:val="30"/>
        </w:rPr>
        <w:t>и номер регистрационной записи в реестре субъектов общего электроэнергетического рынка Союза, присваиваемый субъекту регистратором при внесении данных в реестр субъектов общего эле</w:t>
      </w:r>
      <w:r w:rsidR="00C31F59" w:rsidRPr="00AD3D13">
        <w:rPr>
          <w:sz w:val="30"/>
          <w:szCs w:val="30"/>
        </w:rPr>
        <w:t>ктроэнергетического рынка Союза,</w:t>
      </w:r>
      <w:r w:rsidR="00FC4DAE" w:rsidRPr="00AD3D13">
        <w:rPr>
          <w:sz w:val="30"/>
          <w:szCs w:val="30"/>
        </w:rPr>
        <w:t xml:space="preserve"> </w:t>
      </w:r>
      <w:r w:rsidR="002B1205" w:rsidRPr="00AD3D13">
        <w:rPr>
          <w:sz w:val="30"/>
          <w:szCs w:val="30"/>
        </w:rPr>
        <w:t xml:space="preserve">вносятся регистратором </w:t>
      </w:r>
      <w:r w:rsidR="00DA66A9">
        <w:rPr>
          <w:sz w:val="30"/>
          <w:szCs w:val="30"/>
        </w:rPr>
        <w:br/>
      </w:r>
      <w:r w:rsidR="002B1205" w:rsidRPr="00AD3D13">
        <w:rPr>
          <w:sz w:val="30"/>
          <w:szCs w:val="30"/>
        </w:rPr>
        <w:t xml:space="preserve">в реестр субъектов общего электроэнергетического рынка Союза </w:t>
      </w:r>
      <w:r w:rsidR="00DA66A9">
        <w:rPr>
          <w:sz w:val="30"/>
          <w:szCs w:val="30"/>
        </w:rPr>
        <w:br/>
      </w:r>
      <w:r w:rsidR="002B1205" w:rsidRPr="00AD3D13">
        <w:rPr>
          <w:sz w:val="30"/>
          <w:szCs w:val="30"/>
        </w:rPr>
        <w:t xml:space="preserve">в течение </w:t>
      </w:r>
      <w:r w:rsidR="00357985" w:rsidRPr="00AD3D13">
        <w:rPr>
          <w:sz w:val="30"/>
          <w:szCs w:val="30"/>
        </w:rPr>
        <w:t>2</w:t>
      </w:r>
      <w:r w:rsidR="00BE20FC" w:rsidRPr="00AD3D13">
        <w:rPr>
          <w:sz w:val="30"/>
          <w:szCs w:val="30"/>
        </w:rPr>
        <w:t xml:space="preserve"> </w:t>
      </w:r>
      <w:r w:rsidR="002B1205" w:rsidRPr="00AD3D13">
        <w:rPr>
          <w:sz w:val="30"/>
          <w:szCs w:val="30"/>
        </w:rPr>
        <w:t>рабоч</w:t>
      </w:r>
      <w:r w:rsidR="00BE20FC" w:rsidRPr="00AD3D13">
        <w:rPr>
          <w:sz w:val="30"/>
          <w:szCs w:val="30"/>
        </w:rPr>
        <w:t>их дней</w:t>
      </w:r>
      <w:r w:rsidR="002B1205" w:rsidRPr="00AD3D13">
        <w:rPr>
          <w:sz w:val="30"/>
          <w:szCs w:val="30"/>
        </w:rPr>
        <w:t xml:space="preserve"> регистратора </w:t>
      </w:r>
      <w:r w:rsidR="00902F9A" w:rsidRPr="00AD3D13">
        <w:rPr>
          <w:sz w:val="30"/>
          <w:szCs w:val="30"/>
        </w:rPr>
        <w:t>с даты получения регистратором от участника общего электроэнергетического рынка Союза подписанного договора о присоединении</w:t>
      </w:r>
      <w:r w:rsidR="002E7FBA" w:rsidRPr="00AD3D13">
        <w:rPr>
          <w:color w:val="auto"/>
          <w:sz w:val="30"/>
          <w:szCs w:val="30"/>
        </w:rPr>
        <w:t>.</w:t>
      </w:r>
      <w:r w:rsidR="00276229" w:rsidRPr="00AD3D13">
        <w:rPr>
          <w:color w:val="auto"/>
          <w:sz w:val="30"/>
          <w:szCs w:val="30"/>
        </w:rPr>
        <w:t xml:space="preserve"> </w:t>
      </w:r>
    </w:p>
    <w:p w:rsidR="009F6412" w:rsidRPr="00AD3D13" w:rsidRDefault="00AD68EC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П</w:t>
      </w:r>
      <w:r w:rsidR="00F41162" w:rsidRPr="00AD3D13">
        <w:rPr>
          <w:sz w:val="30"/>
          <w:szCs w:val="30"/>
        </w:rPr>
        <w:t>редставляем</w:t>
      </w:r>
      <w:r w:rsidR="00E677C3" w:rsidRPr="00AD3D13">
        <w:rPr>
          <w:sz w:val="30"/>
          <w:szCs w:val="30"/>
        </w:rPr>
        <w:t>ые</w:t>
      </w:r>
      <w:r w:rsidR="00F41162" w:rsidRPr="00AD3D13">
        <w:rPr>
          <w:sz w:val="30"/>
          <w:szCs w:val="30"/>
        </w:rPr>
        <w:t xml:space="preserve"> операторами по соответствующим видам централизованной торговли электрической энергией </w:t>
      </w:r>
      <w:r w:rsidR="00E677C3" w:rsidRPr="00AD3D13">
        <w:rPr>
          <w:sz w:val="30"/>
          <w:szCs w:val="30"/>
        </w:rPr>
        <w:t>сведения</w:t>
      </w:r>
      <w:r w:rsidR="00F41162" w:rsidRPr="00AD3D13">
        <w:rPr>
          <w:sz w:val="30"/>
          <w:szCs w:val="30"/>
        </w:rPr>
        <w:t xml:space="preserve"> </w:t>
      </w:r>
      <w:r w:rsidR="00DA66A9">
        <w:rPr>
          <w:sz w:val="30"/>
          <w:szCs w:val="30"/>
        </w:rPr>
        <w:br/>
      </w:r>
      <w:r w:rsidR="00F41162" w:rsidRPr="00AD3D13">
        <w:rPr>
          <w:sz w:val="30"/>
          <w:szCs w:val="30"/>
        </w:rPr>
        <w:t xml:space="preserve">о выполнении участником общего электроэнергетического рынка Союза требований, необходимых для получения допуска </w:t>
      </w:r>
      <w:r w:rsidR="00DA66A9">
        <w:rPr>
          <w:sz w:val="30"/>
          <w:szCs w:val="30"/>
        </w:rPr>
        <w:br/>
      </w:r>
      <w:r w:rsidR="00F41162" w:rsidRPr="00AD3D13">
        <w:rPr>
          <w:sz w:val="30"/>
          <w:szCs w:val="30"/>
        </w:rPr>
        <w:t>к соответствующему виду</w:t>
      </w:r>
      <w:r w:rsidR="00081762" w:rsidRPr="00AD3D13">
        <w:rPr>
          <w:sz w:val="30"/>
          <w:szCs w:val="30"/>
        </w:rPr>
        <w:t xml:space="preserve"> централизованной</w:t>
      </w:r>
      <w:r w:rsidR="00F41162" w:rsidRPr="00AD3D13">
        <w:rPr>
          <w:sz w:val="30"/>
          <w:szCs w:val="30"/>
        </w:rPr>
        <w:t xml:space="preserve"> торговли (централизованной торговле электрической энергией по срочным контрактам либо централизованной торговле электрической энергией на сутки вперед</w:t>
      </w:r>
      <w:r w:rsidR="001107D3" w:rsidRPr="00AD3D13">
        <w:rPr>
          <w:sz w:val="30"/>
          <w:szCs w:val="30"/>
        </w:rPr>
        <w:t>)</w:t>
      </w:r>
      <w:r w:rsidR="00F41162" w:rsidRPr="00AD3D13">
        <w:rPr>
          <w:sz w:val="30"/>
          <w:szCs w:val="30"/>
        </w:rPr>
        <w:t xml:space="preserve">, </w:t>
      </w:r>
      <w:r w:rsidR="001107D3" w:rsidRPr="00AD3D13">
        <w:rPr>
          <w:sz w:val="30"/>
          <w:szCs w:val="30"/>
        </w:rPr>
        <w:t>внос</w:t>
      </w:r>
      <w:r w:rsidR="00F56833" w:rsidRPr="00AD3D13">
        <w:rPr>
          <w:sz w:val="30"/>
          <w:szCs w:val="30"/>
        </w:rPr>
        <w:t>я</w:t>
      </w:r>
      <w:r w:rsidR="001107D3" w:rsidRPr="00AD3D13">
        <w:rPr>
          <w:sz w:val="30"/>
          <w:szCs w:val="30"/>
        </w:rPr>
        <w:t xml:space="preserve">тся в реестр субъектов общего электроэнергетического рынка Союза регистратором в течение </w:t>
      </w:r>
      <w:r w:rsidR="00DA66A9">
        <w:rPr>
          <w:sz w:val="30"/>
          <w:szCs w:val="30"/>
        </w:rPr>
        <w:br/>
      </w:r>
      <w:r w:rsidR="007C33EA" w:rsidRPr="00AD3D13">
        <w:rPr>
          <w:sz w:val="30"/>
          <w:szCs w:val="30"/>
        </w:rPr>
        <w:t>2 рабочих дней</w:t>
      </w:r>
      <w:r w:rsidR="007E2E96" w:rsidRPr="00AD3D13">
        <w:rPr>
          <w:sz w:val="30"/>
          <w:szCs w:val="30"/>
        </w:rPr>
        <w:t xml:space="preserve"> </w:t>
      </w:r>
      <w:r w:rsidR="00712B54" w:rsidRPr="00AD3D13">
        <w:rPr>
          <w:color w:val="auto"/>
          <w:sz w:val="30"/>
          <w:szCs w:val="30"/>
        </w:rPr>
        <w:t>с</w:t>
      </w:r>
      <w:r w:rsidR="00712B54" w:rsidRPr="00AD3D13">
        <w:rPr>
          <w:color w:val="0070C0"/>
          <w:sz w:val="30"/>
          <w:szCs w:val="30"/>
        </w:rPr>
        <w:t xml:space="preserve"> </w:t>
      </w:r>
      <w:r w:rsidR="001107D3" w:rsidRPr="00AD3D13">
        <w:rPr>
          <w:sz w:val="30"/>
          <w:szCs w:val="30"/>
        </w:rPr>
        <w:t xml:space="preserve">даты </w:t>
      </w:r>
      <w:r w:rsidRPr="00AD3D13">
        <w:rPr>
          <w:sz w:val="30"/>
          <w:szCs w:val="30"/>
        </w:rPr>
        <w:t xml:space="preserve">получения регистратором от соответствующего оператора централизованной торговли электрической энергией сведений о </w:t>
      </w:r>
      <w:r w:rsidR="006B6D98" w:rsidRPr="00AD3D13">
        <w:rPr>
          <w:sz w:val="30"/>
          <w:szCs w:val="30"/>
        </w:rPr>
        <w:t>присвоени</w:t>
      </w:r>
      <w:r w:rsidRPr="00AD3D13">
        <w:rPr>
          <w:sz w:val="30"/>
          <w:szCs w:val="30"/>
        </w:rPr>
        <w:t>и</w:t>
      </w:r>
      <w:r w:rsidR="006B6D98" w:rsidRPr="00AD3D13">
        <w:rPr>
          <w:sz w:val="30"/>
          <w:szCs w:val="30"/>
        </w:rPr>
        <w:t xml:space="preserve"> участнику общего электроэнергетического рынка Союза статуса участника централизованной торговли </w:t>
      </w:r>
      <w:r w:rsidR="00DA66A9">
        <w:rPr>
          <w:sz w:val="30"/>
          <w:szCs w:val="30"/>
        </w:rPr>
        <w:br/>
      </w:r>
      <w:r w:rsidR="006B6D98" w:rsidRPr="00AD3D13">
        <w:rPr>
          <w:sz w:val="30"/>
          <w:szCs w:val="30"/>
        </w:rPr>
        <w:t>по срочным контрактам либо централизованной торговли на сутки вперед в соответствии с пунктом 28 Правил взаимной торговли</w:t>
      </w:r>
      <w:r w:rsidR="00F338C1" w:rsidRPr="00AD3D13">
        <w:rPr>
          <w:sz w:val="30"/>
          <w:szCs w:val="30"/>
        </w:rPr>
        <w:t xml:space="preserve">. </w:t>
      </w:r>
    </w:p>
    <w:p w:rsidR="001F6873" w:rsidRPr="00AD3D13" w:rsidRDefault="001F6873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При отказе заявителю со стороны регистратора в заключении договора о присоединении по основаниям, предусмотренным </w:t>
      </w:r>
      <w:r w:rsidR="009F4001">
        <w:rPr>
          <w:sz w:val="30"/>
          <w:szCs w:val="30"/>
        </w:rPr>
        <w:br/>
      </w:r>
      <w:r w:rsidRPr="00AD3D13">
        <w:rPr>
          <w:sz w:val="30"/>
          <w:szCs w:val="30"/>
        </w:rPr>
        <w:t xml:space="preserve">пунктом 25 </w:t>
      </w:r>
      <w:r w:rsidR="009F4001">
        <w:rPr>
          <w:sz w:val="30"/>
          <w:szCs w:val="30"/>
        </w:rPr>
        <w:t>П</w:t>
      </w:r>
      <w:r w:rsidRPr="00AD3D13">
        <w:rPr>
          <w:sz w:val="30"/>
          <w:szCs w:val="30"/>
        </w:rPr>
        <w:t>равил взаимной торговли, регистратор одновременно информирует орган государства-члена, уполномоченный на представление сведений для внесения в реестр субъектов общего электроэнергетического рынка Союза, о причинах такого отказа</w:t>
      </w:r>
      <w:r w:rsidR="00794B08" w:rsidRPr="00AD3D13">
        <w:rPr>
          <w:sz w:val="30"/>
          <w:szCs w:val="30"/>
        </w:rPr>
        <w:t xml:space="preserve"> в порядке, установленном регистратором</w:t>
      </w:r>
      <w:r w:rsidR="001C7FEF" w:rsidRPr="00AD3D13">
        <w:rPr>
          <w:sz w:val="30"/>
          <w:szCs w:val="30"/>
        </w:rPr>
        <w:t>.</w:t>
      </w:r>
      <w:r w:rsidR="00F32F17" w:rsidRPr="00AD3D13">
        <w:rPr>
          <w:sz w:val="30"/>
          <w:szCs w:val="30"/>
        </w:rPr>
        <w:t xml:space="preserve"> </w:t>
      </w:r>
    </w:p>
    <w:p w:rsidR="00280A67" w:rsidRPr="00AD3D13" w:rsidRDefault="00280A67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При расторжении договора о присоединении по основаниям и в порядке, предусмотренн</w:t>
      </w:r>
      <w:r w:rsidR="00637FA4" w:rsidRPr="00AD3D13">
        <w:rPr>
          <w:sz w:val="30"/>
          <w:szCs w:val="30"/>
        </w:rPr>
        <w:t>о</w:t>
      </w:r>
      <w:r w:rsidRPr="00AD3D13">
        <w:rPr>
          <w:sz w:val="30"/>
          <w:szCs w:val="30"/>
        </w:rPr>
        <w:t xml:space="preserve">м пунктом 30 </w:t>
      </w:r>
      <w:r w:rsidR="008040D3" w:rsidRPr="00AD3D13">
        <w:rPr>
          <w:sz w:val="30"/>
          <w:szCs w:val="30"/>
        </w:rPr>
        <w:t>П</w:t>
      </w:r>
      <w:r w:rsidRPr="00AD3D13">
        <w:rPr>
          <w:sz w:val="30"/>
          <w:szCs w:val="30"/>
        </w:rPr>
        <w:t xml:space="preserve">равил взаимной торговли, регистратор информирует орган государства-члена, уполномоченный на представление сведений для внесения в реестр субъектов общего электроэнергетического рынка Союза, о расторжении договора </w:t>
      </w:r>
      <w:r w:rsidR="00DA66A9">
        <w:rPr>
          <w:sz w:val="30"/>
          <w:szCs w:val="30"/>
        </w:rPr>
        <w:br/>
      </w:r>
      <w:r w:rsidRPr="00AD3D13">
        <w:rPr>
          <w:sz w:val="30"/>
          <w:szCs w:val="30"/>
        </w:rPr>
        <w:t>о присоединении одновременно с соответствующим участником общего электроэнергетического рынка Союза</w:t>
      </w:r>
      <w:r w:rsidR="005F2ADD" w:rsidRPr="00AD3D13">
        <w:rPr>
          <w:sz w:val="30"/>
          <w:szCs w:val="30"/>
        </w:rPr>
        <w:t xml:space="preserve"> в порядке, установленном регистратором.</w:t>
      </w:r>
      <w:r w:rsidR="00A53D76" w:rsidRPr="00AD3D13">
        <w:rPr>
          <w:sz w:val="30"/>
          <w:szCs w:val="30"/>
        </w:rPr>
        <w:t xml:space="preserve"> </w:t>
      </w:r>
    </w:p>
    <w:p w:rsidR="0027569E" w:rsidRPr="00AD3D13" w:rsidRDefault="00246599" w:rsidP="00AD3D13">
      <w:pPr>
        <w:ind w:firstLine="709"/>
        <w:contextualSpacing/>
        <w:rPr>
          <w:sz w:val="30"/>
          <w:szCs w:val="30"/>
        </w:rPr>
      </w:pPr>
      <w:r w:rsidRPr="00AD3D13">
        <w:rPr>
          <w:sz w:val="30"/>
          <w:szCs w:val="30"/>
        </w:rPr>
        <w:t xml:space="preserve">18. </w:t>
      </w:r>
      <w:r w:rsidR="006A76C6" w:rsidRPr="00AD3D13">
        <w:rPr>
          <w:sz w:val="30"/>
          <w:szCs w:val="30"/>
        </w:rPr>
        <w:t xml:space="preserve">В состав сведений, представляемых уполномоченными органами (организациями) государств-членов регистратору для внесения в реестр </w:t>
      </w:r>
      <w:r w:rsidR="006A76C6" w:rsidRPr="00AD3D13">
        <w:rPr>
          <w:rStyle w:val="116"/>
          <w:i w:val="0"/>
          <w:sz w:val="30"/>
          <w:szCs w:val="30"/>
        </w:rPr>
        <w:t xml:space="preserve">субъектов </w:t>
      </w:r>
      <w:r w:rsidR="006A76C6" w:rsidRPr="00AD3D13">
        <w:rPr>
          <w:sz w:val="30"/>
          <w:szCs w:val="30"/>
        </w:rPr>
        <w:t>общего электроэнергетического рынка</w:t>
      </w:r>
      <w:r w:rsidR="006A76C6" w:rsidRPr="00AD3D13">
        <w:rPr>
          <w:rStyle w:val="116"/>
          <w:i w:val="0"/>
          <w:sz w:val="30"/>
          <w:szCs w:val="30"/>
        </w:rPr>
        <w:t xml:space="preserve"> Союза,</w:t>
      </w:r>
      <w:r w:rsidR="006A76C6" w:rsidRPr="00AD3D13">
        <w:rPr>
          <w:sz w:val="30"/>
          <w:szCs w:val="30"/>
        </w:rPr>
        <w:t xml:space="preserve"> включаются:</w:t>
      </w:r>
    </w:p>
    <w:p w:rsidR="0027569E" w:rsidRPr="00AD3D13" w:rsidRDefault="006A76C6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общие сведения о субъекте общего электроэнергетического рынка</w:t>
      </w:r>
      <w:r w:rsidRPr="00AD3D13">
        <w:rPr>
          <w:sz w:val="30"/>
          <w:szCs w:val="30"/>
        </w:rPr>
        <w:t xml:space="preserve"> Союза</w:t>
      </w:r>
      <w:r w:rsidR="00C37E9D" w:rsidRPr="00AD3D13">
        <w:rPr>
          <w:color w:val="000000" w:themeColor="text1"/>
          <w:sz w:val="30"/>
          <w:szCs w:val="30"/>
        </w:rPr>
        <w:t xml:space="preserve"> в соответствии с пунктом </w:t>
      </w:r>
      <w:r w:rsidR="00645C23" w:rsidRPr="00AD3D13">
        <w:rPr>
          <w:color w:val="000000" w:themeColor="text1"/>
          <w:sz w:val="30"/>
          <w:szCs w:val="30"/>
        </w:rPr>
        <w:t xml:space="preserve">19 </w:t>
      </w:r>
      <w:r w:rsidR="00C37E9D" w:rsidRPr="00AD3D13">
        <w:rPr>
          <w:color w:val="000000" w:themeColor="text1"/>
          <w:sz w:val="30"/>
          <w:szCs w:val="30"/>
        </w:rPr>
        <w:t>н</w:t>
      </w:r>
      <w:r w:rsidRPr="00AD3D13">
        <w:rPr>
          <w:color w:val="000000" w:themeColor="text1"/>
          <w:sz w:val="30"/>
          <w:szCs w:val="30"/>
        </w:rPr>
        <w:t>астоящих Правил;</w:t>
      </w:r>
    </w:p>
    <w:p w:rsidR="0017471A" w:rsidRPr="00AD3D13" w:rsidRDefault="006A76C6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сведения о функциях </w:t>
      </w:r>
      <w:r w:rsidR="005217C0" w:rsidRPr="00AD3D13">
        <w:rPr>
          <w:sz w:val="30"/>
          <w:szCs w:val="30"/>
        </w:rPr>
        <w:t>(</w:t>
      </w:r>
      <w:r w:rsidRPr="00AD3D13">
        <w:rPr>
          <w:sz w:val="30"/>
          <w:szCs w:val="30"/>
        </w:rPr>
        <w:t>видах деятельности</w:t>
      </w:r>
      <w:r w:rsidR="005217C0" w:rsidRPr="00AD3D13">
        <w:rPr>
          <w:sz w:val="30"/>
          <w:szCs w:val="30"/>
        </w:rPr>
        <w:t>)</w:t>
      </w:r>
      <w:r w:rsidRPr="00AD3D13">
        <w:rPr>
          <w:sz w:val="30"/>
          <w:szCs w:val="30"/>
        </w:rPr>
        <w:t>, выполняемых субъектом внутреннего оптового электроэнергетического рынка государства-члена на общем электроэнергетическом рынке Союза в соответствии с пункт</w:t>
      </w:r>
      <w:r w:rsidR="00574392">
        <w:rPr>
          <w:sz w:val="30"/>
          <w:szCs w:val="30"/>
        </w:rPr>
        <w:t>а</w:t>
      </w:r>
      <w:r w:rsidR="00E01414" w:rsidRPr="00AD3D13">
        <w:rPr>
          <w:sz w:val="30"/>
          <w:szCs w:val="30"/>
        </w:rPr>
        <w:t>м</w:t>
      </w:r>
      <w:r w:rsidR="00574392">
        <w:rPr>
          <w:sz w:val="30"/>
          <w:szCs w:val="30"/>
        </w:rPr>
        <w:t>и</w:t>
      </w:r>
      <w:r w:rsidRPr="00AD3D13">
        <w:rPr>
          <w:sz w:val="30"/>
          <w:szCs w:val="30"/>
        </w:rPr>
        <w:t xml:space="preserve"> </w:t>
      </w:r>
      <w:r w:rsidR="00645C23" w:rsidRPr="00AD3D13">
        <w:rPr>
          <w:sz w:val="30"/>
          <w:szCs w:val="30"/>
        </w:rPr>
        <w:t>20</w:t>
      </w:r>
      <w:r w:rsidR="00574392">
        <w:rPr>
          <w:sz w:val="30"/>
          <w:szCs w:val="30"/>
        </w:rPr>
        <w:t>, 22 – 24</w:t>
      </w:r>
      <w:r w:rsidR="00A15E7E">
        <w:rPr>
          <w:sz w:val="30"/>
          <w:szCs w:val="30"/>
        </w:rPr>
        <w:t xml:space="preserve"> </w:t>
      </w:r>
      <w:r w:rsidR="00065CCF" w:rsidRPr="00AD3D13">
        <w:rPr>
          <w:sz w:val="30"/>
          <w:szCs w:val="30"/>
        </w:rPr>
        <w:t>настоящих</w:t>
      </w:r>
      <w:r w:rsidRPr="00AD3D13">
        <w:rPr>
          <w:color w:val="000000" w:themeColor="text1"/>
          <w:sz w:val="30"/>
          <w:szCs w:val="30"/>
        </w:rPr>
        <w:t xml:space="preserve"> </w:t>
      </w:r>
      <w:r w:rsidRPr="00AD3D13">
        <w:rPr>
          <w:sz w:val="30"/>
          <w:szCs w:val="30"/>
        </w:rPr>
        <w:t>Правил</w:t>
      </w:r>
      <w:r w:rsidR="0017471A" w:rsidRPr="00AD3D13">
        <w:rPr>
          <w:sz w:val="30"/>
          <w:szCs w:val="30"/>
        </w:rPr>
        <w:t>;</w:t>
      </w:r>
    </w:p>
    <w:p w:rsidR="00B63AC3" w:rsidRPr="00AD3D13" w:rsidRDefault="00424FC5" w:rsidP="00AD3D13">
      <w:pPr>
        <w:suppressAutoHyphens/>
        <w:rPr>
          <w:sz w:val="30"/>
          <w:szCs w:val="30"/>
        </w:rPr>
      </w:pPr>
      <w:r w:rsidRPr="00AD3D13">
        <w:rPr>
          <w:sz w:val="30"/>
          <w:szCs w:val="30"/>
        </w:rPr>
        <w:t xml:space="preserve">справочные </w:t>
      </w:r>
      <w:r w:rsidR="0017471A" w:rsidRPr="00AD3D13">
        <w:rPr>
          <w:sz w:val="30"/>
          <w:szCs w:val="30"/>
        </w:rPr>
        <w:t xml:space="preserve">сведения об </w:t>
      </w:r>
      <w:r w:rsidR="00FC4DAE" w:rsidRPr="00AD3D13">
        <w:rPr>
          <w:sz w:val="30"/>
          <w:szCs w:val="30"/>
        </w:rPr>
        <w:t>органах (организациях), осуществляющих уч</w:t>
      </w:r>
      <w:r w:rsidR="00B548EA">
        <w:rPr>
          <w:sz w:val="30"/>
          <w:szCs w:val="30"/>
        </w:rPr>
        <w:t>е</w:t>
      </w:r>
      <w:r w:rsidR="00FC4DAE" w:rsidRPr="00AD3D13">
        <w:rPr>
          <w:sz w:val="30"/>
          <w:szCs w:val="30"/>
        </w:rPr>
        <w:t>т на внутреннем оптовом электроэнергетическом рынке государства-члена объ</w:t>
      </w:r>
      <w:r w:rsidR="00B548EA">
        <w:rPr>
          <w:sz w:val="30"/>
          <w:szCs w:val="30"/>
        </w:rPr>
        <w:t>е</w:t>
      </w:r>
      <w:r w:rsidR="00FC4DAE" w:rsidRPr="00AD3D13">
        <w:rPr>
          <w:sz w:val="30"/>
          <w:szCs w:val="30"/>
        </w:rPr>
        <w:t>мов электр</w:t>
      </w:r>
      <w:r w:rsidRPr="00AD3D13">
        <w:rPr>
          <w:sz w:val="30"/>
          <w:szCs w:val="30"/>
        </w:rPr>
        <w:t>ической энергии</w:t>
      </w:r>
      <w:r w:rsidR="00FC4DAE" w:rsidRPr="00AD3D13">
        <w:rPr>
          <w:sz w:val="30"/>
          <w:szCs w:val="30"/>
        </w:rPr>
        <w:t xml:space="preserve">, </w:t>
      </w:r>
      <w:r w:rsidR="007E057B" w:rsidRPr="00AD3D13">
        <w:rPr>
          <w:sz w:val="30"/>
          <w:szCs w:val="30"/>
        </w:rPr>
        <w:t>купленной (проданной)</w:t>
      </w:r>
      <w:r w:rsidR="007E057B" w:rsidRPr="00AD3D13">
        <w:rPr>
          <w:color w:val="00B050"/>
          <w:sz w:val="30"/>
          <w:szCs w:val="30"/>
        </w:rPr>
        <w:t xml:space="preserve"> </w:t>
      </w:r>
      <w:r w:rsidRPr="00AD3D13">
        <w:rPr>
          <w:sz w:val="30"/>
          <w:szCs w:val="30"/>
        </w:rPr>
        <w:t>на общем электроэнергетическом рынке Союза</w:t>
      </w:r>
      <w:r w:rsidR="00C662DF" w:rsidRPr="00AD3D13">
        <w:rPr>
          <w:sz w:val="30"/>
          <w:szCs w:val="30"/>
        </w:rPr>
        <w:t>,</w:t>
      </w:r>
      <w:r w:rsidRPr="00AD3D13">
        <w:rPr>
          <w:sz w:val="30"/>
          <w:szCs w:val="30"/>
        </w:rPr>
        <w:t xml:space="preserve"> а также сведения об иных органах (организациях) государств-членов, выполняющих определ</w:t>
      </w:r>
      <w:r w:rsidR="00DA66A9">
        <w:rPr>
          <w:sz w:val="30"/>
          <w:szCs w:val="30"/>
        </w:rPr>
        <w:t>е</w:t>
      </w:r>
      <w:r w:rsidRPr="00AD3D13">
        <w:rPr>
          <w:sz w:val="30"/>
          <w:szCs w:val="30"/>
        </w:rPr>
        <w:t xml:space="preserve">нные </w:t>
      </w:r>
      <w:r w:rsidR="00C662DF" w:rsidRPr="00AD3D13">
        <w:rPr>
          <w:sz w:val="30"/>
          <w:szCs w:val="30"/>
        </w:rPr>
        <w:t xml:space="preserve">государствами-членами функции </w:t>
      </w:r>
      <w:r w:rsidR="00DA66A9">
        <w:rPr>
          <w:sz w:val="30"/>
          <w:szCs w:val="30"/>
        </w:rPr>
        <w:br/>
      </w:r>
      <w:r w:rsidR="00C662DF" w:rsidRPr="00AD3D13">
        <w:rPr>
          <w:sz w:val="30"/>
          <w:szCs w:val="30"/>
        </w:rPr>
        <w:t>н</w:t>
      </w:r>
      <w:r w:rsidR="0017471A" w:rsidRPr="00AD3D13">
        <w:rPr>
          <w:sz w:val="30"/>
          <w:szCs w:val="30"/>
        </w:rPr>
        <w:t>а общем электроэнергетическом рынке Союза и не являющихся субъектами общего электро</w:t>
      </w:r>
      <w:r w:rsidR="00C662DF" w:rsidRPr="00AD3D13">
        <w:rPr>
          <w:sz w:val="30"/>
          <w:szCs w:val="30"/>
        </w:rPr>
        <w:t>эне</w:t>
      </w:r>
      <w:r w:rsidR="0017471A" w:rsidRPr="00AD3D13">
        <w:rPr>
          <w:sz w:val="30"/>
          <w:szCs w:val="30"/>
        </w:rPr>
        <w:t>ргетического рынка Союза</w:t>
      </w:r>
      <w:r w:rsidR="00D402D5" w:rsidRPr="00AD3D13">
        <w:rPr>
          <w:sz w:val="30"/>
          <w:szCs w:val="30"/>
        </w:rPr>
        <w:t xml:space="preserve"> </w:t>
      </w:r>
      <w:r w:rsidR="00DA66A9">
        <w:rPr>
          <w:sz w:val="30"/>
          <w:szCs w:val="30"/>
        </w:rPr>
        <w:br/>
      </w:r>
      <w:r w:rsidR="00D402D5" w:rsidRPr="00AD3D13">
        <w:rPr>
          <w:sz w:val="30"/>
          <w:szCs w:val="30"/>
        </w:rPr>
        <w:t xml:space="preserve">в соответствии с пунктом </w:t>
      </w:r>
      <w:r w:rsidR="00645C23" w:rsidRPr="00AD3D13">
        <w:rPr>
          <w:sz w:val="30"/>
          <w:szCs w:val="30"/>
        </w:rPr>
        <w:t>2</w:t>
      </w:r>
      <w:r w:rsidR="00B548EA">
        <w:rPr>
          <w:sz w:val="30"/>
          <w:szCs w:val="30"/>
        </w:rPr>
        <w:t>1</w:t>
      </w:r>
      <w:r w:rsidR="00D402D5" w:rsidRPr="00AD3D13">
        <w:rPr>
          <w:sz w:val="30"/>
          <w:szCs w:val="30"/>
        </w:rPr>
        <w:t xml:space="preserve"> настоящих Правил</w:t>
      </w:r>
      <w:r w:rsidR="0017471A" w:rsidRPr="00AD3D13">
        <w:rPr>
          <w:sz w:val="30"/>
          <w:szCs w:val="30"/>
        </w:rPr>
        <w:t>;</w:t>
      </w:r>
      <w:r w:rsidR="00FD341A" w:rsidRPr="00AD3D13">
        <w:rPr>
          <w:sz w:val="30"/>
          <w:szCs w:val="30"/>
        </w:rPr>
        <w:t xml:space="preserve"> </w:t>
      </w:r>
    </w:p>
    <w:p w:rsidR="007E057B" w:rsidRPr="00AD3D13" w:rsidRDefault="007E057B" w:rsidP="00AD3D13">
      <w:pPr>
        <w:suppressAutoHyphens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сведения о зонах торговли в соответствии с</w:t>
      </w:r>
      <w:r w:rsidR="00A27DE3" w:rsidRPr="00AD3D13">
        <w:rPr>
          <w:color w:val="000000" w:themeColor="text1"/>
          <w:sz w:val="30"/>
          <w:szCs w:val="30"/>
        </w:rPr>
        <w:t xml:space="preserve"> пунктом </w:t>
      </w:r>
      <w:r w:rsidR="007700BF" w:rsidRPr="00AD3D13">
        <w:rPr>
          <w:color w:val="000000" w:themeColor="text1"/>
          <w:sz w:val="30"/>
          <w:szCs w:val="30"/>
        </w:rPr>
        <w:t>25</w:t>
      </w:r>
      <w:r w:rsidR="00A27DE3" w:rsidRPr="00AD3D13">
        <w:rPr>
          <w:color w:val="000000" w:themeColor="text1"/>
          <w:sz w:val="30"/>
          <w:szCs w:val="30"/>
        </w:rPr>
        <w:t xml:space="preserve"> настоящих Правил</w:t>
      </w:r>
      <w:r w:rsidR="00C07D26" w:rsidRPr="00AD3D13">
        <w:rPr>
          <w:color w:val="000000" w:themeColor="text1"/>
          <w:sz w:val="30"/>
          <w:szCs w:val="30"/>
        </w:rPr>
        <w:t>.</w:t>
      </w:r>
    </w:p>
    <w:p w:rsidR="0027569E" w:rsidRPr="00AD3D13" w:rsidRDefault="00645C23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>19.</w:t>
      </w:r>
      <w:r w:rsidR="00D02E9A" w:rsidRPr="00AD3D13">
        <w:rPr>
          <w:sz w:val="30"/>
          <w:szCs w:val="30"/>
          <w:lang w:val="en-US"/>
        </w:rPr>
        <w:t> </w:t>
      </w:r>
      <w:r w:rsidR="006A76C6" w:rsidRPr="00AD3D13">
        <w:rPr>
          <w:sz w:val="30"/>
          <w:szCs w:val="30"/>
        </w:rPr>
        <w:t>В состав общих сведений о субъекте общего электроэнергетического рынка Союза включаются:</w:t>
      </w:r>
    </w:p>
    <w:p w:rsidR="0027569E" w:rsidRPr="00AD3D13" w:rsidRDefault="006A76C6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>полное наименование юридического лица;</w:t>
      </w:r>
    </w:p>
    <w:p w:rsidR="0027569E" w:rsidRPr="00AD3D13" w:rsidRDefault="006A76C6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>сокращенное наименование юридического лица;</w:t>
      </w:r>
    </w:p>
    <w:p w:rsidR="0027569E" w:rsidRPr="00AD3D13" w:rsidRDefault="006A76C6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>наименование организационно-правовой формы юридического лица;</w:t>
      </w:r>
    </w:p>
    <w:p w:rsidR="001B6E3B" w:rsidRPr="00AD3D13" w:rsidRDefault="00C477EA" w:rsidP="00AD3D13">
      <w:pPr>
        <w:pStyle w:val="aff"/>
        <w:ind w:left="0" w:firstLine="709"/>
        <w:rPr>
          <w:sz w:val="30"/>
          <w:szCs w:val="30"/>
          <w:highlight w:val="lightGray"/>
        </w:rPr>
      </w:pPr>
      <w:r w:rsidRPr="00AD3D13">
        <w:rPr>
          <w:sz w:val="30"/>
          <w:szCs w:val="30"/>
        </w:rPr>
        <w:t xml:space="preserve">уникальный идентификационный номер юридического лица </w:t>
      </w:r>
      <w:r w:rsidR="00DA66A9">
        <w:rPr>
          <w:sz w:val="30"/>
          <w:szCs w:val="30"/>
        </w:rPr>
        <w:br/>
      </w:r>
      <w:r w:rsidRPr="00AD3D13">
        <w:rPr>
          <w:sz w:val="30"/>
          <w:szCs w:val="30"/>
        </w:rPr>
        <w:t>(</w:t>
      </w:r>
      <w:r w:rsidR="00D75560" w:rsidRPr="00AD3D13">
        <w:rPr>
          <w:sz w:val="30"/>
          <w:szCs w:val="30"/>
        </w:rPr>
        <w:t>для субъектов общего</w:t>
      </w:r>
      <w:r w:rsidR="00262289" w:rsidRPr="00AD3D13">
        <w:rPr>
          <w:sz w:val="30"/>
          <w:szCs w:val="30"/>
        </w:rPr>
        <w:t xml:space="preserve"> электроэнергетического рынка Республики Армения – учетный номер налогоплательщика, Республики Беларусь – уникальный номер налогоплательщика, Республики Казахстан – бизнес-идентификационный номер или индивидуальный идентификационный номер (для индивидуальны</w:t>
      </w:r>
      <w:r w:rsidR="00652375" w:rsidRPr="00AD3D13">
        <w:rPr>
          <w:sz w:val="30"/>
          <w:szCs w:val="30"/>
        </w:rPr>
        <w:t xml:space="preserve">х предпринимателей), Кыргызской </w:t>
      </w:r>
      <w:r w:rsidR="00262289" w:rsidRPr="00AD3D13">
        <w:rPr>
          <w:sz w:val="30"/>
          <w:szCs w:val="30"/>
        </w:rPr>
        <w:t>Республики и Российской Федерации – идентификационный номер налогоплательщика</w:t>
      </w:r>
      <w:r w:rsidRPr="00AD3D13">
        <w:rPr>
          <w:sz w:val="30"/>
          <w:szCs w:val="30"/>
        </w:rPr>
        <w:t>);</w:t>
      </w:r>
      <w:r w:rsidR="001D6961" w:rsidRPr="00AD3D13">
        <w:rPr>
          <w:sz w:val="30"/>
          <w:szCs w:val="30"/>
        </w:rPr>
        <w:t xml:space="preserve"> </w:t>
      </w:r>
    </w:p>
    <w:p w:rsidR="0027569E" w:rsidRPr="00AD3D13" w:rsidRDefault="006A76C6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>юридический адрес регистрации;</w:t>
      </w:r>
    </w:p>
    <w:p w:rsidR="0027569E" w:rsidRPr="00AD3D13" w:rsidRDefault="006A76C6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>фактический (почтовый) адрес места нахождения органа управления юридического лица;</w:t>
      </w:r>
    </w:p>
    <w:p w:rsidR="0027569E" w:rsidRPr="00AD3D13" w:rsidRDefault="006A76C6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>адрес официального сайта юридического лица в</w:t>
      </w:r>
      <w:r w:rsidR="00904D19" w:rsidRPr="00AD3D13">
        <w:rPr>
          <w:sz w:val="30"/>
          <w:szCs w:val="30"/>
        </w:rPr>
        <w:t xml:space="preserve"> </w:t>
      </w:r>
      <w:r w:rsidR="00E0035C" w:rsidRPr="00AD3D13">
        <w:rPr>
          <w:sz w:val="30"/>
          <w:szCs w:val="30"/>
        </w:rPr>
        <w:t>сети «Интернет»</w:t>
      </w:r>
      <w:r w:rsidRPr="00AD3D13">
        <w:rPr>
          <w:sz w:val="30"/>
          <w:szCs w:val="30"/>
        </w:rPr>
        <w:t>;</w:t>
      </w:r>
    </w:p>
    <w:p w:rsidR="00A15E7E" w:rsidRDefault="006A76C6" w:rsidP="00AD3D13">
      <w:pPr>
        <w:pStyle w:val="aff"/>
        <w:ind w:left="0" w:firstLine="709"/>
        <w:rPr>
          <w:color w:val="0070C0"/>
          <w:sz w:val="30"/>
          <w:szCs w:val="30"/>
        </w:rPr>
      </w:pPr>
      <w:r w:rsidRPr="00AD3D13">
        <w:rPr>
          <w:sz w:val="30"/>
          <w:szCs w:val="30"/>
        </w:rPr>
        <w:t>номера телефонов, факсов, адрес (адреса) электронной почты</w:t>
      </w:r>
      <w:r w:rsidR="007311AE" w:rsidRPr="00AD3D13">
        <w:rPr>
          <w:sz w:val="30"/>
          <w:szCs w:val="30"/>
        </w:rPr>
        <w:t xml:space="preserve"> </w:t>
      </w:r>
      <w:r w:rsidR="007311AE" w:rsidRPr="00A15E7E">
        <w:rPr>
          <w:sz w:val="30"/>
          <w:szCs w:val="30"/>
        </w:rPr>
        <w:t>для направлени</w:t>
      </w:r>
      <w:r w:rsidR="009E0B81" w:rsidRPr="00A15E7E">
        <w:rPr>
          <w:sz w:val="30"/>
          <w:szCs w:val="30"/>
        </w:rPr>
        <w:t>я юридически значимых документов</w:t>
      </w:r>
      <w:r w:rsidR="0002665F" w:rsidRPr="00AD3D13">
        <w:rPr>
          <w:sz w:val="30"/>
          <w:szCs w:val="30"/>
        </w:rPr>
        <w:t xml:space="preserve">, время работы </w:t>
      </w:r>
      <w:r w:rsidRPr="00AD3D13">
        <w:rPr>
          <w:sz w:val="30"/>
          <w:szCs w:val="30"/>
        </w:rPr>
        <w:t>и иная информация, которая предназначена для осуществления контактов и направления обращени</w:t>
      </w:r>
      <w:r w:rsidR="00933E99" w:rsidRPr="00AD3D13">
        <w:rPr>
          <w:sz w:val="30"/>
          <w:szCs w:val="30"/>
        </w:rPr>
        <w:t>й;</w:t>
      </w:r>
      <w:r w:rsidR="00E310D9" w:rsidRPr="00AD3D13">
        <w:rPr>
          <w:color w:val="0070C0"/>
          <w:sz w:val="30"/>
          <w:szCs w:val="30"/>
        </w:rPr>
        <w:t xml:space="preserve"> </w:t>
      </w:r>
    </w:p>
    <w:p w:rsidR="00933E99" w:rsidRPr="00AD3D13" w:rsidRDefault="00933E99" w:rsidP="00AD3D13">
      <w:pPr>
        <w:pStyle w:val="aff"/>
        <w:ind w:left="0" w:firstLine="709"/>
        <w:rPr>
          <w:sz w:val="30"/>
          <w:szCs w:val="30"/>
        </w:rPr>
      </w:pPr>
      <w:r w:rsidRPr="00AD3D13">
        <w:rPr>
          <w:sz w:val="30"/>
          <w:szCs w:val="30"/>
        </w:rPr>
        <w:t>номер регистрационной записи в реестре субъектов общего эле</w:t>
      </w:r>
      <w:r w:rsidR="0004378C" w:rsidRPr="00AD3D13">
        <w:rPr>
          <w:sz w:val="30"/>
          <w:szCs w:val="30"/>
        </w:rPr>
        <w:t>ктроэнергетического рынка Союза</w:t>
      </w:r>
      <w:r w:rsidR="00320CE5" w:rsidRPr="00AD3D13">
        <w:rPr>
          <w:sz w:val="30"/>
          <w:szCs w:val="30"/>
        </w:rPr>
        <w:t xml:space="preserve">, присваиваемый субъекту регистратором при внесении данных в реестр субъектов общего </w:t>
      </w:r>
      <w:r w:rsidR="00042486" w:rsidRPr="00AD3D13">
        <w:rPr>
          <w:sz w:val="30"/>
          <w:szCs w:val="30"/>
        </w:rPr>
        <w:t xml:space="preserve">электроэнергетического </w:t>
      </w:r>
      <w:r w:rsidR="00320CE5" w:rsidRPr="00AD3D13">
        <w:rPr>
          <w:sz w:val="30"/>
          <w:szCs w:val="30"/>
        </w:rPr>
        <w:t xml:space="preserve">рынка Союза. </w:t>
      </w:r>
    </w:p>
    <w:p w:rsidR="0027569E" w:rsidRPr="00AD3D13" w:rsidRDefault="00645C23" w:rsidP="00AD3D13">
      <w:pPr>
        <w:pStyle w:val="aff"/>
        <w:ind w:left="0" w:firstLine="709"/>
        <w:contextualSpacing w:val="0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20.</w:t>
      </w:r>
      <w:r w:rsidR="00A15E7E">
        <w:rPr>
          <w:color w:val="000000" w:themeColor="text1"/>
          <w:sz w:val="30"/>
          <w:szCs w:val="30"/>
        </w:rPr>
        <w:t> </w:t>
      </w:r>
      <w:r w:rsidR="006A76C6" w:rsidRPr="00AD3D13">
        <w:rPr>
          <w:color w:val="000000" w:themeColor="text1"/>
          <w:sz w:val="30"/>
          <w:szCs w:val="30"/>
        </w:rPr>
        <w:t xml:space="preserve">В состав сведений о деятельности юридического лица государства-члена, являющегося участником общего электроэнергетического рынка Союза, включаются сведения </w:t>
      </w:r>
      <w:r w:rsidR="00DA66A9">
        <w:rPr>
          <w:color w:val="000000" w:themeColor="text1"/>
          <w:sz w:val="30"/>
          <w:szCs w:val="30"/>
        </w:rPr>
        <w:br/>
      </w:r>
      <w:r w:rsidR="006A76C6" w:rsidRPr="00AD3D13">
        <w:rPr>
          <w:color w:val="000000" w:themeColor="text1"/>
          <w:sz w:val="30"/>
          <w:szCs w:val="30"/>
        </w:rPr>
        <w:t xml:space="preserve">о функциях (видах деятельности), выполняемых данным лицом </w:t>
      </w:r>
      <w:r w:rsidR="00DA66A9">
        <w:rPr>
          <w:color w:val="000000" w:themeColor="text1"/>
          <w:sz w:val="30"/>
          <w:szCs w:val="30"/>
        </w:rPr>
        <w:br/>
      </w:r>
      <w:r w:rsidR="00621484" w:rsidRPr="00AD3D13">
        <w:rPr>
          <w:color w:val="000000" w:themeColor="text1"/>
          <w:sz w:val="30"/>
          <w:szCs w:val="30"/>
        </w:rPr>
        <w:t>на общем</w:t>
      </w:r>
      <w:r w:rsidR="006A76C6" w:rsidRPr="00AD3D13">
        <w:rPr>
          <w:color w:val="000000" w:themeColor="text1"/>
          <w:sz w:val="30"/>
          <w:szCs w:val="30"/>
        </w:rPr>
        <w:t xml:space="preserve"> электроэнергетическом рынке Союза, в том числе: </w:t>
      </w:r>
    </w:p>
    <w:p w:rsidR="00C07D26" w:rsidRPr="00AD3D13" w:rsidRDefault="00E435AB" w:rsidP="00AD3D13">
      <w:pPr>
        <w:ind w:firstLine="709"/>
        <w:rPr>
          <w:color w:val="auto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наименование зоны (зон) торговли, в которой участник общего электроэнергетического рынка Союза осуществляет деятельность </w:t>
      </w:r>
      <w:r w:rsidR="00DA66A9">
        <w:rPr>
          <w:color w:val="000000" w:themeColor="text1"/>
          <w:sz w:val="30"/>
          <w:szCs w:val="30"/>
        </w:rPr>
        <w:br/>
      </w:r>
      <w:r w:rsidRPr="00AD3D13">
        <w:rPr>
          <w:color w:val="000000" w:themeColor="text1"/>
          <w:sz w:val="30"/>
          <w:szCs w:val="30"/>
        </w:rPr>
        <w:t>по продаже и (или) покупке электрической энергии;</w:t>
      </w:r>
      <w:r w:rsidRPr="00AD3D13">
        <w:rPr>
          <w:color w:val="auto"/>
          <w:sz w:val="30"/>
          <w:szCs w:val="30"/>
        </w:rPr>
        <w:t xml:space="preserve"> </w:t>
      </w:r>
    </w:p>
    <w:p w:rsidR="00C07D26" w:rsidRPr="00AD3D13" w:rsidRDefault="006A76C6" w:rsidP="00AD3D13">
      <w:pPr>
        <w:ind w:firstLine="709"/>
        <w:rPr>
          <w:color w:val="00B050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продажа и (или) покупка электрической энергии</w:t>
      </w:r>
      <w:r w:rsidR="002703AB" w:rsidRPr="00AD3D13">
        <w:rPr>
          <w:color w:val="000000" w:themeColor="text1"/>
          <w:sz w:val="30"/>
          <w:szCs w:val="30"/>
        </w:rPr>
        <w:t xml:space="preserve"> в отношении каждой зоны торговли</w:t>
      </w:r>
      <w:r w:rsidR="00C07D26" w:rsidRPr="00AD3D13">
        <w:rPr>
          <w:color w:val="000000" w:themeColor="text1"/>
          <w:sz w:val="30"/>
          <w:szCs w:val="30"/>
        </w:rPr>
        <w:t>;</w:t>
      </w:r>
    </w:p>
    <w:p w:rsidR="0027569E" w:rsidRPr="00AD3D13" w:rsidRDefault="006A76C6" w:rsidP="00AD3D13">
      <w:pPr>
        <w:ind w:firstLine="709"/>
        <w:rPr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продажа и (или) покупка электрической энергии </w:t>
      </w:r>
      <w:r w:rsidR="00DA66A9">
        <w:rPr>
          <w:color w:val="000000" w:themeColor="text1"/>
          <w:sz w:val="30"/>
          <w:szCs w:val="30"/>
        </w:rPr>
        <w:br/>
      </w:r>
      <w:r w:rsidRPr="00AD3D13">
        <w:rPr>
          <w:sz w:val="30"/>
          <w:szCs w:val="30"/>
        </w:rPr>
        <w:t>по межгосударственным линиям электропередачи по «тупиковой схеме» с указанием наименования соответствующего межгосударственного сечения;</w:t>
      </w:r>
    </w:p>
    <w:p w:rsidR="0027569E" w:rsidRPr="00AD3D13" w:rsidRDefault="005F0739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урегулирование</w:t>
      </w:r>
      <w:r w:rsidR="006A76C6" w:rsidRPr="00AD3D13">
        <w:rPr>
          <w:color w:val="000000" w:themeColor="text1"/>
          <w:sz w:val="30"/>
          <w:szCs w:val="30"/>
        </w:rPr>
        <w:t xml:space="preserve"> почасовых отклонений фактических сальдо-</w:t>
      </w:r>
      <w:proofErr w:type="spellStart"/>
      <w:r w:rsidR="006A76C6" w:rsidRPr="00AD3D13">
        <w:rPr>
          <w:color w:val="000000" w:themeColor="text1"/>
          <w:sz w:val="30"/>
          <w:szCs w:val="30"/>
        </w:rPr>
        <w:t>перетоков</w:t>
      </w:r>
      <w:proofErr w:type="spellEnd"/>
      <w:r w:rsidR="006A76C6" w:rsidRPr="00AD3D13">
        <w:rPr>
          <w:color w:val="000000" w:themeColor="text1"/>
          <w:sz w:val="30"/>
          <w:szCs w:val="30"/>
        </w:rPr>
        <w:t xml:space="preserve"> электрической энергии от плановых значений в качестве уполномоченной организации </w:t>
      </w:r>
      <w:r w:rsidR="00C633C2" w:rsidRPr="00AD3D13">
        <w:rPr>
          <w:color w:val="000000" w:themeColor="text1"/>
          <w:sz w:val="30"/>
          <w:szCs w:val="30"/>
        </w:rPr>
        <w:t>на общем</w:t>
      </w:r>
      <w:r w:rsidR="006A76C6" w:rsidRPr="00AD3D13">
        <w:rPr>
          <w:color w:val="000000" w:themeColor="text1"/>
          <w:sz w:val="30"/>
          <w:szCs w:val="30"/>
        </w:rPr>
        <w:t xml:space="preserve"> электроэнергетическом рынке Союза в соответствии с законодательством государства-члена; </w:t>
      </w:r>
    </w:p>
    <w:p w:rsidR="0027569E" w:rsidRPr="00AD3D13" w:rsidRDefault="006A76C6" w:rsidP="00AD3D13">
      <w:pPr>
        <w:pStyle w:val="aff"/>
        <w:ind w:left="0" w:firstLine="709"/>
        <w:contextualSpacing w:val="0"/>
        <w:rPr>
          <w:strike/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реквизиты акта</w:t>
      </w:r>
      <w:r w:rsidR="00C40FA8" w:rsidRPr="00AD3D13">
        <w:rPr>
          <w:color w:val="0070C0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>государства-члена, в соответствии с которым данное юридическое лицо определено участником общего электроэнергетического рынка Союза</w:t>
      </w:r>
      <w:r w:rsidR="00E27CE3" w:rsidRPr="00AD3D13">
        <w:rPr>
          <w:color w:val="000000" w:themeColor="text1"/>
          <w:sz w:val="30"/>
          <w:szCs w:val="30"/>
        </w:rPr>
        <w:t xml:space="preserve">, представляемые </w:t>
      </w:r>
      <w:r w:rsidR="00BA1091" w:rsidRPr="00AD3D13">
        <w:rPr>
          <w:color w:val="000000" w:themeColor="text1"/>
          <w:sz w:val="30"/>
          <w:szCs w:val="30"/>
        </w:rPr>
        <w:t>уполномоченным органом (организацией) государства-члена регистратору в соответствии с пунктом 18 Протокола;</w:t>
      </w:r>
      <w:r w:rsidR="00196BEC" w:rsidRPr="00AD3D13">
        <w:rPr>
          <w:color w:val="000000" w:themeColor="text1"/>
          <w:sz w:val="30"/>
          <w:szCs w:val="30"/>
        </w:rPr>
        <w:t xml:space="preserve"> </w:t>
      </w:r>
    </w:p>
    <w:p w:rsidR="0027569E" w:rsidRPr="00AD3D13" w:rsidRDefault="006A76C6" w:rsidP="00AD3D13">
      <w:pPr>
        <w:pStyle w:val="aff"/>
        <w:ind w:left="0" w:firstLine="709"/>
        <w:contextualSpacing w:val="0"/>
        <w:rPr>
          <w:color w:val="0070C0"/>
          <w:sz w:val="30"/>
          <w:szCs w:val="30"/>
        </w:rPr>
      </w:pPr>
      <w:r w:rsidRPr="00AD3D13">
        <w:rPr>
          <w:sz w:val="30"/>
          <w:szCs w:val="30"/>
        </w:rPr>
        <w:t>сведения о заключении договора</w:t>
      </w:r>
      <w:r w:rsidR="007127BD" w:rsidRPr="00AD3D13">
        <w:rPr>
          <w:sz w:val="30"/>
          <w:szCs w:val="30"/>
        </w:rPr>
        <w:t xml:space="preserve"> </w:t>
      </w:r>
      <w:r w:rsidRPr="00AD3D13">
        <w:rPr>
          <w:sz w:val="30"/>
          <w:szCs w:val="30"/>
        </w:rPr>
        <w:t xml:space="preserve">о присоединении с участником </w:t>
      </w:r>
      <w:r w:rsidRPr="00AD3D13">
        <w:rPr>
          <w:color w:val="000000" w:themeColor="text1"/>
          <w:sz w:val="30"/>
          <w:szCs w:val="30"/>
        </w:rPr>
        <w:t>общего электроэнергетического рынка Союза</w:t>
      </w:r>
      <w:r w:rsidR="00AD044F" w:rsidRPr="00AD3D13">
        <w:rPr>
          <w:color w:val="000000" w:themeColor="text1"/>
          <w:sz w:val="30"/>
          <w:szCs w:val="30"/>
        </w:rPr>
        <w:t xml:space="preserve">, вносимые в реестр субъектов общего электроэнергетического рынка регистратором, </w:t>
      </w:r>
      <w:r w:rsidR="00DA66A9">
        <w:rPr>
          <w:color w:val="000000" w:themeColor="text1"/>
          <w:sz w:val="30"/>
          <w:szCs w:val="30"/>
        </w:rPr>
        <w:br/>
      </w:r>
      <w:r w:rsidR="00AD044F" w:rsidRPr="00AD3D13">
        <w:rPr>
          <w:color w:val="000000" w:themeColor="text1"/>
          <w:sz w:val="30"/>
          <w:szCs w:val="30"/>
        </w:rPr>
        <w:t xml:space="preserve">в установленном им </w:t>
      </w:r>
      <w:r w:rsidR="00042486" w:rsidRPr="00AD3D13">
        <w:rPr>
          <w:color w:val="000000" w:themeColor="text1"/>
          <w:sz w:val="30"/>
          <w:szCs w:val="30"/>
        </w:rPr>
        <w:t>составе и формате</w:t>
      </w:r>
      <w:r w:rsidRPr="00AD3D13">
        <w:rPr>
          <w:color w:val="000000" w:themeColor="text1"/>
          <w:sz w:val="30"/>
          <w:szCs w:val="30"/>
        </w:rPr>
        <w:t>;</w:t>
      </w:r>
      <w:r w:rsidR="007127BD" w:rsidRPr="00AD3D13">
        <w:rPr>
          <w:color w:val="0070C0"/>
          <w:sz w:val="30"/>
          <w:szCs w:val="30"/>
        </w:rPr>
        <w:t xml:space="preserve"> </w:t>
      </w:r>
    </w:p>
    <w:p w:rsidR="0027569E" w:rsidRPr="00AD3D13" w:rsidRDefault="00CE2566" w:rsidP="00AD3D13">
      <w:pPr>
        <w:pStyle w:val="aff"/>
        <w:ind w:left="0" w:firstLine="709"/>
        <w:contextualSpacing w:val="0"/>
        <w:rPr>
          <w:color w:val="0070C0"/>
          <w:sz w:val="30"/>
          <w:szCs w:val="30"/>
        </w:rPr>
      </w:pPr>
      <w:r w:rsidRPr="00AD3D13">
        <w:rPr>
          <w:sz w:val="30"/>
          <w:szCs w:val="30"/>
        </w:rPr>
        <w:t>сведения</w:t>
      </w:r>
      <w:r w:rsidR="006A76C6" w:rsidRPr="00AD3D13">
        <w:rPr>
          <w:sz w:val="30"/>
          <w:szCs w:val="30"/>
        </w:rPr>
        <w:t xml:space="preserve"> о присоединении участника общего электроэнергетического рынка Союза к соответствующему виду </w:t>
      </w:r>
      <w:r w:rsidR="00E67CE0" w:rsidRPr="00AD3D13">
        <w:rPr>
          <w:sz w:val="30"/>
          <w:szCs w:val="30"/>
        </w:rPr>
        <w:t>торговли (</w:t>
      </w:r>
      <w:r w:rsidR="006A76C6" w:rsidRPr="00AD3D13">
        <w:rPr>
          <w:sz w:val="30"/>
          <w:szCs w:val="30"/>
        </w:rPr>
        <w:t xml:space="preserve">по свободным двусторонним договорам, централизованной </w:t>
      </w:r>
      <w:r w:rsidR="00E67CE0" w:rsidRPr="00AD3D13">
        <w:rPr>
          <w:sz w:val="30"/>
          <w:szCs w:val="30"/>
        </w:rPr>
        <w:t>торговле электрической</w:t>
      </w:r>
      <w:r w:rsidR="006A76C6" w:rsidRPr="00AD3D13">
        <w:rPr>
          <w:sz w:val="30"/>
          <w:szCs w:val="30"/>
        </w:rPr>
        <w:t xml:space="preserve"> энергией по срочным к</w:t>
      </w:r>
      <w:r w:rsidR="00F56AD6" w:rsidRPr="00AD3D13">
        <w:rPr>
          <w:sz w:val="30"/>
          <w:szCs w:val="30"/>
        </w:rPr>
        <w:t>онтрактам либо на сутки вперед)</w:t>
      </w:r>
      <w:r w:rsidR="00AD044F" w:rsidRPr="00AD3D13">
        <w:rPr>
          <w:sz w:val="30"/>
          <w:szCs w:val="30"/>
        </w:rPr>
        <w:t>, вносимые регистратором по представлению операторов централизованной торговли</w:t>
      </w:r>
      <w:r w:rsidR="00926A6B" w:rsidRPr="00AD3D13">
        <w:rPr>
          <w:sz w:val="30"/>
          <w:szCs w:val="30"/>
        </w:rPr>
        <w:t>.</w:t>
      </w:r>
    </w:p>
    <w:p w:rsidR="00E65A33" w:rsidRPr="00AD3D13" w:rsidRDefault="00411921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sz w:val="30"/>
          <w:szCs w:val="30"/>
        </w:rPr>
        <w:t>2</w:t>
      </w:r>
      <w:r w:rsidR="00254DA8" w:rsidRPr="00AD3D13">
        <w:rPr>
          <w:sz w:val="30"/>
          <w:szCs w:val="30"/>
        </w:rPr>
        <w:t>1</w:t>
      </w:r>
      <w:r w:rsidRPr="00AD3D13">
        <w:rPr>
          <w:sz w:val="30"/>
          <w:szCs w:val="30"/>
        </w:rPr>
        <w:t>.</w:t>
      </w:r>
      <w:r w:rsidR="00DA66A9">
        <w:rPr>
          <w:sz w:val="30"/>
          <w:szCs w:val="30"/>
        </w:rPr>
        <w:t> </w:t>
      </w:r>
      <w:r w:rsidR="00E65A33" w:rsidRPr="00AD3D13">
        <w:rPr>
          <w:sz w:val="30"/>
          <w:szCs w:val="30"/>
        </w:rPr>
        <w:t xml:space="preserve">Дополнительно, уполномоченным органом (организацией) государства-члена регистратору в </w:t>
      </w:r>
      <w:r w:rsidR="00FA2B74" w:rsidRPr="00AD3D13">
        <w:rPr>
          <w:sz w:val="30"/>
          <w:szCs w:val="30"/>
        </w:rPr>
        <w:t>порядке, установленном регистратором,</w:t>
      </w:r>
      <w:r w:rsidR="00E65A33" w:rsidRPr="00AD3D13">
        <w:rPr>
          <w:sz w:val="30"/>
          <w:szCs w:val="30"/>
        </w:rPr>
        <w:t xml:space="preserve"> для</w:t>
      </w:r>
      <w:r w:rsidR="00F32D83" w:rsidRPr="00AD3D13">
        <w:rPr>
          <w:sz w:val="30"/>
          <w:szCs w:val="30"/>
        </w:rPr>
        <w:t xml:space="preserve"> </w:t>
      </w:r>
      <w:r w:rsidR="00E65A33" w:rsidRPr="00AD3D13">
        <w:rPr>
          <w:sz w:val="30"/>
          <w:szCs w:val="30"/>
        </w:rPr>
        <w:t xml:space="preserve">внесения в </w:t>
      </w:r>
      <w:r w:rsidR="001A3B05" w:rsidRPr="00AD3D13">
        <w:rPr>
          <w:sz w:val="30"/>
          <w:szCs w:val="30"/>
        </w:rPr>
        <w:t xml:space="preserve">справочный раздел </w:t>
      </w:r>
      <w:r w:rsidR="00E65A33" w:rsidRPr="00AD3D13">
        <w:rPr>
          <w:sz w:val="30"/>
          <w:szCs w:val="30"/>
        </w:rPr>
        <w:t>реестр</w:t>
      </w:r>
      <w:r w:rsidR="001A3B05" w:rsidRPr="00AD3D13">
        <w:rPr>
          <w:sz w:val="30"/>
          <w:szCs w:val="30"/>
        </w:rPr>
        <w:t>а</w:t>
      </w:r>
      <w:r w:rsidR="00E65A33" w:rsidRPr="00AD3D13">
        <w:rPr>
          <w:sz w:val="30"/>
          <w:szCs w:val="30"/>
        </w:rPr>
        <w:t xml:space="preserve"> субъектов общего электроэнергетического рынка Союза представляются </w:t>
      </w:r>
      <w:r w:rsidR="00603D48" w:rsidRPr="00AD3D13">
        <w:rPr>
          <w:sz w:val="30"/>
          <w:szCs w:val="30"/>
        </w:rPr>
        <w:t xml:space="preserve">справочные </w:t>
      </w:r>
      <w:r w:rsidR="00E65A33" w:rsidRPr="00AD3D13">
        <w:rPr>
          <w:sz w:val="30"/>
          <w:szCs w:val="30"/>
        </w:rPr>
        <w:t>данные</w:t>
      </w:r>
      <w:r w:rsidR="00F338B3" w:rsidRPr="00AD3D13">
        <w:rPr>
          <w:sz w:val="30"/>
          <w:szCs w:val="30"/>
        </w:rPr>
        <w:t xml:space="preserve"> об организации, уполномоченной на уч</w:t>
      </w:r>
      <w:r w:rsidR="00DA66A9">
        <w:rPr>
          <w:sz w:val="30"/>
          <w:szCs w:val="30"/>
        </w:rPr>
        <w:t>е</w:t>
      </w:r>
      <w:r w:rsidR="00F338B3" w:rsidRPr="00AD3D13">
        <w:rPr>
          <w:sz w:val="30"/>
          <w:szCs w:val="30"/>
        </w:rPr>
        <w:t xml:space="preserve">т </w:t>
      </w:r>
      <w:r w:rsidR="00DA66A9">
        <w:rPr>
          <w:sz w:val="30"/>
          <w:szCs w:val="30"/>
        </w:rPr>
        <w:br/>
      </w:r>
      <w:r w:rsidR="00F338B3" w:rsidRPr="00AD3D13">
        <w:rPr>
          <w:sz w:val="30"/>
          <w:szCs w:val="30"/>
        </w:rPr>
        <w:t xml:space="preserve">на внутреннем оптовом электроэнергетическом рынке государства-члена объемов электрической энергии, купленных (проданных) </w:t>
      </w:r>
      <w:r w:rsidR="00DA66A9">
        <w:rPr>
          <w:sz w:val="30"/>
          <w:szCs w:val="30"/>
        </w:rPr>
        <w:br/>
      </w:r>
      <w:r w:rsidR="00F338B3" w:rsidRPr="00AD3D13">
        <w:rPr>
          <w:sz w:val="30"/>
          <w:szCs w:val="30"/>
        </w:rPr>
        <w:t>на общем электроэнергетическом рынке Союза. Данные сведения пр</w:t>
      </w:r>
      <w:r w:rsidR="00B548EA">
        <w:rPr>
          <w:sz w:val="30"/>
          <w:szCs w:val="30"/>
        </w:rPr>
        <w:t>едставляются в составе, определе</w:t>
      </w:r>
      <w:r w:rsidR="00F338B3" w:rsidRPr="00AD3D13">
        <w:rPr>
          <w:sz w:val="30"/>
          <w:szCs w:val="30"/>
        </w:rPr>
        <w:t xml:space="preserve">нном </w:t>
      </w:r>
      <w:r w:rsidR="00033B02" w:rsidRPr="00AD3D13">
        <w:rPr>
          <w:sz w:val="30"/>
          <w:szCs w:val="30"/>
        </w:rPr>
        <w:t>п</w:t>
      </w:r>
      <w:r w:rsidR="00FD6300" w:rsidRPr="00AD3D13">
        <w:rPr>
          <w:sz w:val="30"/>
          <w:szCs w:val="30"/>
        </w:rPr>
        <w:t xml:space="preserve">унктом </w:t>
      </w:r>
      <w:r w:rsidR="000323EE" w:rsidRPr="00AD3D13">
        <w:rPr>
          <w:sz w:val="30"/>
          <w:szCs w:val="30"/>
        </w:rPr>
        <w:t>19</w:t>
      </w:r>
      <w:r w:rsidR="00033B02" w:rsidRPr="00AD3D13">
        <w:rPr>
          <w:sz w:val="30"/>
          <w:szCs w:val="30"/>
        </w:rPr>
        <w:t xml:space="preserve"> настоящих </w:t>
      </w:r>
      <w:r w:rsidR="00372D2E" w:rsidRPr="00AD3D13">
        <w:rPr>
          <w:sz w:val="30"/>
          <w:szCs w:val="30"/>
        </w:rPr>
        <w:t>П</w:t>
      </w:r>
      <w:r w:rsidR="00033B02" w:rsidRPr="00AD3D13">
        <w:rPr>
          <w:sz w:val="30"/>
          <w:szCs w:val="30"/>
        </w:rPr>
        <w:t>равил</w:t>
      </w:r>
      <w:r w:rsidR="00042486" w:rsidRPr="00AD3D13">
        <w:rPr>
          <w:sz w:val="30"/>
          <w:szCs w:val="30"/>
        </w:rPr>
        <w:t xml:space="preserve">, </w:t>
      </w:r>
      <w:r w:rsidR="00042486" w:rsidRPr="00AD3D13">
        <w:rPr>
          <w:color w:val="000000" w:themeColor="text1"/>
          <w:sz w:val="30"/>
          <w:szCs w:val="30"/>
        </w:rPr>
        <w:t xml:space="preserve">за исключением номера регистрационной записи, заменяемого порядковым номером записи в справочном разделе реестра субъектов общего электроэнергетического рынка Союза. </w:t>
      </w:r>
    </w:p>
    <w:p w:rsidR="0027569E" w:rsidRPr="00AD3D13" w:rsidRDefault="00411921" w:rsidP="00574392">
      <w:pPr>
        <w:pStyle w:val="aff"/>
        <w:ind w:left="0" w:firstLine="709"/>
        <w:contextualSpacing w:val="0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2</w:t>
      </w:r>
      <w:r w:rsidR="00254DA8" w:rsidRPr="00AD3D13">
        <w:rPr>
          <w:color w:val="000000" w:themeColor="text1"/>
          <w:sz w:val="30"/>
          <w:szCs w:val="30"/>
        </w:rPr>
        <w:t>2</w:t>
      </w:r>
      <w:r w:rsidRPr="00AD3D13">
        <w:rPr>
          <w:color w:val="000000" w:themeColor="text1"/>
          <w:sz w:val="30"/>
          <w:szCs w:val="30"/>
        </w:rPr>
        <w:t xml:space="preserve">. </w:t>
      </w:r>
      <w:r w:rsidR="006A76C6" w:rsidRPr="00AD3D13">
        <w:rPr>
          <w:color w:val="000000" w:themeColor="text1"/>
          <w:sz w:val="30"/>
          <w:szCs w:val="30"/>
        </w:rPr>
        <w:t>В состав сведений о деятельности юридического лица, являющегося инфраструктурной организацией общего электроэнергетического рынка Союза, включаются</w:t>
      </w:r>
      <w:r w:rsidR="007E2E0A" w:rsidRPr="00AD3D13">
        <w:rPr>
          <w:color w:val="000000" w:themeColor="text1"/>
          <w:sz w:val="30"/>
          <w:szCs w:val="30"/>
        </w:rPr>
        <w:t xml:space="preserve"> следующие сведения</w:t>
      </w:r>
      <w:r w:rsidR="006A76C6" w:rsidRPr="00AD3D13">
        <w:rPr>
          <w:color w:val="000000" w:themeColor="text1"/>
          <w:sz w:val="30"/>
          <w:szCs w:val="30"/>
        </w:rPr>
        <w:t xml:space="preserve">: </w:t>
      </w:r>
    </w:p>
    <w:p w:rsidR="00A633DE" w:rsidRPr="00AD3D13" w:rsidRDefault="006A76C6" w:rsidP="00574392">
      <w:pPr>
        <w:pStyle w:val="aff"/>
        <w:ind w:left="0" w:firstLine="709"/>
        <w:rPr>
          <w:b/>
          <w:i/>
          <w:color w:val="171717" w:themeColor="background2" w:themeShade="1A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функци</w:t>
      </w:r>
      <w:r w:rsidR="007E2E0A" w:rsidRPr="00AD3D13">
        <w:rPr>
          <w:color w:val="000000" w:themeColor="text1"/>
          <w:sz w:val="30"/>
          <w:szCs w:val="30"/>
        </w:rPr>
        <w:t>и</w:t>
      </w:r>
      <w:r w:rsidRPr="00AD3D13">
        <w:rPr>
          <w:color w:val="000000" w:themeColor="text1"/>
          <w:sz w:val="30"/>
          <w:szCs w:val="30"/>
        </w:rPr>
        <w:t xml:space="preserve"> (вид</w:t>
      </w:r>
      <w:r w:rsidR="007E2E0A" w:rsidRPr="00AD3D13">
        <w:rPr>
          <w:color w:val="000000" w:themeColor="text1"/>
          <w:sz w:val="30"/>
          <w:szCs w:val="30"/>
        </w:rPr>
        <w:t>ы</w:t>
      </w:r>
      <w:r w:rsidRPr="00AD3D13">
        <w:rPr>
          <w:color w:val="000000" w:themeColor="text1"/>
          <w:sz w:val="30"/>
          <w:szCs w:val="30"/>
        </w:rPr>
        <w:t xml:space="preserve"> деятельности), на выполнение которых субъект внутреннего оптового электроэнергетического рынка государства-члена уполномочен в качестве инфраструктурной организации общего электроэнергетического рынка Союза</w:t>
      </w:r>
      <w:r w:rsidR="00FA2B74" w:rsidRPr="00AD3D13">
        <w:rPr>
          <w:color w:val="000000" w:themeColor="text1"/>
          <w:sz w:val="30"/>
          <w:szCs w:val="30"/>
        </w:rPr>
        <w:t>:</w:t>
      </w:r>
      <w:r w:rsidR="00F32D83" w:rsidRPr="00AD3D13">
        <w:rPr>
          <w:color w:val="0070C0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>системный оператор</w:t>
      </w:r>
      <w:r w:rsidR="00BA6D73" w:rsidRPr="00AD3D13">
        <w:rPr>
          <w:color w:val="000000" w:themeColor="text1"/>
          <w:sz w:val="30"/>
          <w:szCs w:val="30"/>
        </w:rPr>
        <w:t>,</w:t>
      </w:r>
      <w:r w:rsidRPr="00AD3D13">
        <w:rPr>
          <w:color w:val="000000" w:themeColor="text1"/>
          <w:sz w:val="30"/>
          <w:szCs w:val="30"/>
        </w:rPr>
        <w:t xml:space="preserve"> сетевой оператор</w:t>
      </w:r>
      <w:r w:rsidR="00BA6D73" w:rsidRPr="00AD3D13">
        <w:rPr>
          <w:color w:val="000000" w:themeColor="text1"/>
          <w:sz w:val="30"/>
          <w:szCs w:val="30"/>
        </w:rPr>
        <w:t>,</w:t>
      </w:r>
      <w:r w:rsidRPr="00AD3D13">
        <w:rPr>
          <w:color w:val="000000" w:themeColor="text1"/>
          <w:sz w:val="30"/>
          <w:szCs w:val="30"/>
        </w:rPr>
        <w:t xml:space="preserve"> </w:t>
      </w:r>
      <w:r w:rsidR="00C633C2" w:rsidRPr="00AD3D13">
        <w:rPr>
          <w:color w:val="000000" w:themeColor="text1"/>
          <w:sz w:val="30"/>
          <w:szCs w:val="30"/>
        </w:rPr>
        <w:t xml:space="preserve">организация, уполномоченная </w:t>
      </w:r>
      <w:r w:rsidRPr="00AD3D13">
        <w:rPr>
          <w:color w:val="000000" w:themeColor="text1"/>
          <w:sz w:val="30"/>
          <w:szCs w:val="30"/>
        </w:rPr>
        <w:t xml:space="preserve">на осуществление </w:t>
      </w:r>
      <w:r w:rsidRPr="00AD3D13">
        <w:rPr>
          <w:sz w:val="30"/>
          <w:szCs w:val="30"/>
        </w:rPr>
        <w:t>торговой и</w:t>
      </w:r>
      <w:r w:rsidR="009458AE" w:rsidRPr="00AD3D13">
        <w:rPr>
          <w:sz w:val="30"/>
          <w:szCs w:val="30"/>
        </w:rPr>
        <w:t xml:space="preserve"> (или)</w:t>
      </w:r>
      <w:r w:rsidRPr="00AD3D13">
        <w:rPr>
          <w:sz w:val="30"/>
          <w:szCs w:val="30"/>
        </w:rPr>
        <w:t xml:space="preserve"> </w:t>
      </w:r>
      <w:proofErr w:type="spellStart"/>
      <w:r w:rsidRPr="00AD3D13">
        <w:rPr>
          <w:sz w:val="30"/>
          <w:szCs w:val="30"/>
        </w:rPr>
        <w:t>внеторговой</w:t>
      </w:r>
      <w:proofErr w:type="spellEnd"/>
      <w:r w:rsidRPr="00AD3D13">
        <w:rPr>
          <w:sz w:val="30"/>
          <w:szCs w:val="30"/>
        </w:rPr>
        <w:t xml:space="preserve"> </w:t>
      </w:r>
      <w:r w:rsidR="00A15E7E">
        <w:rPr>
          <w:sz w:val="30"/>
          <w:szCs w:val="30"/>
        </w:rPr>
        <w:t>(далее – торговой (</w:t>
      </w:r>
      <w:proofErr w:type="spellStart"/>
      <w:r w:rsidR="00A15E7E">
        <w:rPr>
          <w:sz w:val="30"/>
          <w:szCs w:val="30"/>
        </w:rPr>
        <w:t>внеторговой</w:t>
      </w:r>
      <w:proofErr w:type="spellEnd"/>
      <w:r w:rsidR="00A15E7E">
        <w:rPr>
          <w:sz w:val="30"/>
          <w:szCs w:val="30"/>
        </w:rPr>
        <w:t xml:space="preserve">)) </w:t>
      </w:r>
      <w:r w:rsidRPr="00AD3D13">
        <w:rPr>
          <w:sz w:val="30"/>
          <w:szCs w:val="30"/>
        </w:rPr>
        <w:t>межгосударственной передачи</w:t>
      </w:r>
      <w:r w:rsidR="00890DCA" w:rsidRPr="00AD3D13">
        <w:rPr>
          <w:sz w:val="30"/>
          <w:szCs w:val="30"/>
        </w:rPr>
        <w:t xml:space="preserve"> </w:t>
      </w:r>
      <w:r w:rsidR="00515D97" w:rsidRPr="00AD3D13">
        <w:rPr>
          <w:sz w:val="30"/>
          <w:szCs w:val="30"/>
        </w:rPr>
        <w:t>в соответствии с пункт</w:t>
      </w:r>
      <w:r w:rsidR="0030107D" w:rsidRPr="00AD3D13">
        <w:rPr>
          <w:sz w:val="30"/>
          <w:szCs w:val="30"/>
        </w:rPr>
        <w:t>ами 4 и 5</w:t>
      </w:r>
      <w:r w:rsidR="00890DCA" w:rsidRPr="00AD3D13">
        <w:rPr>
          <w:sz w:val="30"/>
          <w:szCs w:val="30"/>
        </w:rPr>
        <w:t xml:space="preserve"> </w:t>
      </w:r>
      <w:r w:rsidR="0018617F" w:rsidRPr="00AD3D13">
        <w:rPr>
          <w:sz w:val="30"/>
          <w:szCs w:val="30"/>
        </w:rPr>
        <w:t>П</w:t>
      </w:r>
      <w:r w:rsidR="00890DCA" w:rsidRPr="00AD3D13">
        <w:rPr>
          <w:sz w:val="30"/>
          <w:szCs w:val="30"/>
        </w:rPr>
        <w:t>равил доступа</w:t>
      </w:r>
      <w:r w:rsidR="003E0D6E" w:rsidRPr="00AD3D13">
        <w:rPr>
          <w:sz w:val="30"/>
          <w:szCs w:val="30"/>
        </w:rPr>
        <w:t>;</w:t>
      </w:r>
      <w:r w:rsidR="00A9312B" w:rsidRPr="00AD3D13">
        <w:rPr>
          <w:sz w:val="30"/>
          <w:szCs w:val="30"/>
        </w:rPr>
        <w:t xml:space="preserve">  </w:t>
      </w:r>
    </w:p>
    <w:p w:rsidR="0027569E" w:rsidRPr="00AD3D13" w:rsidRDefault="006A76C6" w:rsidP="00574392">
      <w:pPr>
        <w:pStyle w:val="aff"/>
        <w:ind w:left="0"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переч</w:t>
      </w:r>
      <w:r w:rsidR="00C633C2" w:rsidRPr="00AD3D13">
        <w:rPr>
          <w:color w:val="000000" w:themeColor="text1"/>
          <w:sz w:val="30"/>
          <w:szCs w:val="30"/>
        </w:rPr>
        <w:t>ень</w:t>
      </w:r>
      <w:r w:rsidRPr="00AD3D13">
        <w:rPr>
          <w:color w:val="000000" w:themeColor="text1"/>
          <w:sz w:val="30"/>
          <w:szCs w:val="30"/>
        </w:rPr>
        <w:t xml:space="preserve"> и стоимост</w:t>
      </w:r>
      <w:r w:rsidR="00C633C2" w:rsidRPr="00AD3D13">
        <w:rPr>
          <w:color w:val="000000" w:themeColor="text1"/>
          <w:sz w:val="30"/>
          <w:szCs w:val="30"/>
        </w:rPr>
        <w:t>ь</w:t>
      </w:r>
      <w:r w:rsidRPr="00AD3D13">
        <w:rPr>
          <w:color w:val="000000" w:themeColor="text1"/>
          <w:sz w:val="30"/>
          <w:szCs w:val="30"/>
        </w:rPr>
        <w:t xml:space="preserve"> услуг, оказываемых участникам общего электроэнергетического рынка Союза;</w:t>
      </w:r>
    </w:p>
    <w:p w:rsidR="00CA0F41" w:rsidRPr="00AD3D13" w:rsidRDefault="00C633C2" w:rsidP="00574392">
      <w:pPr>
        <w:pStyle w:val="aff"/>
        <w:ind w:left="0" w:firstLine="709"/>
        <w:contextualSpacing w:val="0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реквизиты </w:t>
      </w:r>
      <w:r w:rsidR="003A6D01" w:rsidRPr="00AD3D13">
        <w:rPr>
          <w:color w:val="000000" w:themeColor="text1"/>
          <w:sz w:val="30"/>
          <w:szCs w:val="30"/>
        </w:rPr>
        <w:t xml:space="preserve">нормативных правовых </w:t>
      </w:r>
      <w:r w:rsidR="006A76C6" w:rsidRPr="00AD3D13">
        <w:rPr>
          <w:color w:val="000000" w:themeColor="text1"/>
          <w:sz w:val="30"/>
          <w:szCs w:val="30"/>
        </w:rPr>
        <w:t>акт</w:t>
      </w:r>
      <w:r w:rsidRPr="00AD3D13">
        <w:rPr>
          <w:color w:val="000000" w:themeColor="text1"/>
          <w:sz w:val="30"/>
          <w:szCs w:val="30"/>
        </w:rPr>
        <w:t>ов</w:t>
      </w:r>
      <w:r w:rsidR="006A76C6" w:rsidRPr="00AD3D13">
        <w:rPr>
          <w:color w:val="000000" w:themeColor="text1"/>
          <w:sz w:val="30"/>
          <w:szCs w:val="30"/>
        </w:rPr>
        <w:t xml:space="preserve"> государства-члена, в соответствии с которыми </w:t>
      </w:r>
      <w:r w:rsidRPr="00AD3D13">
        <w:rPr>
          <w:color w:val="000000" w:themeColor="text1"/>
          <w:sz w:val="30"/>
          <w:szCs w:val="30"/>
        </w:rPr>
        <w:t>указываемое</w:t>
      </w:r>
      <w:r w:rsidR="006A76C6" w:rsidRPr="00AD3D13">
        <w:rPr>
          <w:color w:val="000000" w:themeColor="text1"/>
          <w:sz w:val="30"/>
          <w:szCs w:val="30"/>
        </w:rPr>
        <w:t xml:space="preserve"> лицо наделено полномочиями на выполнение функций инфраструктурной организации на общем электроэнергетическом рынке Союза</w:t>
      </w:r>
      <w:r w:rsidR="00CA0F41" w:rsidRPr="00AD3D13">
        <w:rPr>
          <w:color w:val="000000" w:themeColor="text1"/>
          <w:sz w:val="30"/>
          <w:szCs w:val="30"/>
        </w:rPr>
        <w:t>;</w:t>
      </w:r>
    </w:p>
    <w:p w:rsidR="00722EDC" w:rsidRPr="00AD3D13" w:rsidRDefault="00722EDC" w:rsidP="00574392">
      <w:pPr>
        <w:pStyle w:val="aff"/>
        <w:ind w:left="0" w:firstLine="709"/>
        <w:contextualSpacing w:val="0"/>
        <w:rPr>
          <w:color w:val="000000" w:themeColor="text1"/>
          <w:sz w:val="30"/>
          <w:szCs w:val="30"/>
        </w:rPr>
      </w:pPr>
      <w:r w:rsidRPr="00AD3D13">
        <w:rPr>
          <w:color w:val="auto"/>
          <w:sz w:val="30"/>
          <w:szCs w:val="30"/>
        </w:rPr>
        <w:t>информация о необходимости подписания данной инфраструктурной организацией о</w:t>
      </w:r>
      <w:r w:rsidRPr="00AD3D13">
        <w:rPr>
          <w:color w:val="000000" w:themeColor="text1"/>
          <w:sz w:val="30"/>
          <w:szCs w:val="30"/>
        </w:rPr>
        <w:t xml:space="preserve">бщего электроэнергетического рынка Союза договора о присоединении </w:t>
      </w:r>
    </w:p>
    <w:p w:rsidR="00240718" w:rsidRPr="00AD3D13" w:rsidRDefault="00411921" w:rsidP="00AD3D13">
      <w:pPr>
        <w:pStyle w:val="aff"/>
        <w:ind w:left="0" w:firstLine="709"/>
        <w:contextualSpacing w:val="0"/>
        <w:rPr>
          <w:b/>
          <w:i/>
          <w:color w:val="0070C0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2</w:t>
      </w:r>
      <w:r w:rsidR="00254DA8" w:rsidRPr="00AD3D13">
        <w:rPr>
          <w:color w:val="000000" w:themeColor="text1"/>
          <w:sz w:val="30"/>
          <w:szCs w:val="30"/>
        </w:rPr>
        <w:t>3</w:t>
      </w:r>
      <w:r w:rsidRPr="00AD3D13">
        <w:rPr>
          <w:color w:val="000000" w:themeColor="text1"/>
          <w:sz w:val="30"/>
          <w:szCs w:val="30"/>
        </w:rPr>
        <w:t>.</w:t>
      </w:r>
      <w:r w:rsidR="00A15E7E">
        <w:rPr>
          <w:color w:val="000000" w:themeColor="text1"/>
          <w:sz w:val="30"/>
          <w:szCs w:val="30"/>
        </w:rPr>
        <w:t> </w:t>
      </w:r>
      <w:r w:rsidR="007C3991" w:rsidRPr="00AD3D13">
        <w:rPr>
          <w:color w:val="000000" w:themeColor="text1"/>
          <w:sz w:val="30"/>
          <w:szCs w:val="30"/>
        </w:rPr>
        <w:t>С</w:t>
      </w:r>
      <w:r w:rsidR="006A76C6" w:rsidRPr="00AD3D13">
        <w:rPr>
          <w:color w:val="000000" w:themeColor="text1"/>
          <w:sz w:val="30"/>
          <w:szCs w:val="30"/>
        </w:rPr>
        <w:t>ведени</w:t>
      </w:r>
      <w:r w:rsidR="007C3991" w:rsidRPr="00AD3D13">
        <w:rPr>
          <w:color w:val="000000" w:themeColor="text1"/>
          <w:sz w:val="30"/>
          <w:szCs w:val="30"/>
        </w:rPr>
        <w:t>я</w:t>
      </w:r>
      <w:r w:rsidR="006A76C6" w:rsidRPr="00AD3D13">
        <w:rPr>
          <w:color w:val="000000" w:themeColor="text1"/>
          <w:sz w:val="30"/>
          <w:szCs w:val="30"/>
        </w:rPr>
        <w:t xml:space="preserve"> о</w:t>
      </w:r>
      <w:r w:rsidR="00840B0A" w:rsidRPr="00AD3D13">
        <w:rPr>
          <w:color w:val="000000" w:themeColor="text1"/>
          <w:sz w:val="30"/>
          <w:szCs w:val="30"/>
        </w:rPr>
        <w:t xml:space="preserve">б </w:t>
      </w:r>
      <w:r w:rsidR="006A76C6" w:rsidRPr="00AD3D13">
        <w:rPr>
          <w:sz w:val="30"/>
          <w:szCs w:val="30"/>
        </w:rPr>
        <w:t>организаци</w:t>
      </w:r>
      <w:r w:rsidR="00CA2FE5" w:rsidRPr="00AD3D13">
        <w:rPr>
          <w:sz w:val="30"/>
          <w:szCs w:val="30"/>
        </w:rPr>
        <w:t>ях</w:t>
      </w:r>
      <w:r w:rsidR="006A76C6" w:rsidRPr="00AD3D13">
        <w:rPr>
          <w:sz w:val="30"/>
          <w:szCs w:val="30"/>
        </w:rPr>
        <w:t xml:space="preserve">, уполномоченных </w:t>
      </w:r>
      <w:r w:rsidR="00DA66A9">
        <w:rPr>
          <w:sz w:val="30"/>
          <w:szCs w:val="30"/>
        </w:rPr>
        <w:br/>
      </w:r>
      <w:r w:rsidR="006A76C6" w:rsidRPr="00AD3D13">
        <w:rPr>
          <w:sz w:val="30"/>
          <w:szCs w:val="30"/>
        </w:rPr>
        <w:t xml:space="preserve">на осуществление </w:t>
      </w:r>
      <w:r w:rsidR="00961645" w:rsidRPr="00AD3D13">
        <w:rPr>
          <w:sz w:val="30"/>
          <w:szCs w:val="30"/>
        </w:rPr>
        <w:t>торговой (</w:t>
      </w:r>
      <w:proofErr w:type="spellStart"/>
      <w:r w:rsidR="00961645" w:rsidRPr="00AD3D13">
        <w:rPr>
          <w:sz w:val="30"/>
          <w:szCs w:val="30"/>
        </w:rPr>
        <w:t>внеторговой</w:t>
      </w:r>
      <w:proofErr w:type="spellEnd"/>
      <w:r w:rsidR="00961645" w:rsidRPr="00AD3D13">
        <w:rPr>
          <w:sz w:val="30"/>
          <w:szCs w:val="30"/>
        </w:rPr>
        <w:t xml:space="preserve">) </w:t>
      </w:r>
      <w:r w:rsidR="006A76C6" w:rsidRPr="00AD3D13">
        <w:rPr>
          <w:sz w:val="30"/>
          <w:szCs w:val="30"/>
        </w:rPr>
        <w:t>межгосударственной передачи электрической энергии (мощности) на территории государств-членов</w:t>
      </w:r>
      <w:r w:rsidR="007C3991" w:rsidRPr="00AD3D13">
        <w:rPr>
          <w:sz w:val="30"/>
          <w:szCs w:val="30"/>
        </w:rPr>
        <w:t xml:space="preserve">, </w:t>
      </w:r>
      <w:r w:rsidR="00A138B3" w:rsidRPr="00AD3D13">
        <w:rPr>
          <w:sz w:val="30"/>
          <w:szCs w:val="30"/>
        </w:rPr>
        <w:t xml:space="preserve">представляются </w:t>
      </w:r>
      <w:r w:rsidR="005C00DB" w:rsidRPr="00AD3D13">
        <w:rPr>
          <w:sz w:val="30"/>
          <w:szCs w:val="30"/>
        </w:rPr>
        <w:t xml:space="preserve">уполномоченным органом (организацией) государства-члена </w:t>
      </w:r>
      <w:r w:rsidR="00A138B3" w:rsidRPr="00AD3D13">
        <w:rPr>
          <w:sz w:val="30"/>
          <w:szCs w:val="30"/>
        </w:rPr>
        <w:t xml:space="preserve">регистратору в </w:t>
      </w:r>
      <w:r w:rsidR="0047203F" w:rsidRPr="00AD3D13">
        <w:rPr>
          <w:color w:val="000000" w:themeColor="text1"/>
          <w:sz w:val="30"/>
          <w:szCs w:val="30"/>
        </w:rPr>
        <w:t>порядке, установленном регистратором</w:t>
      </w:r>
      <w:r w:rsidR="00F86B93" w:rsidRPr="00AD3D13">
        <w:rPr>
          <w:color w:val="000000" w:themeColor="text1"/>
          <w:sz w:val="30"/>
          <w:szCs w:val="30"/>
        </w:rPr>
        <w:t>,</w:t>
      </w:r>
      <w:r w:rsidR="0047203F" w:rsidRPr="00AD3D13">
        <w:rPr>
          <w:color w:val="000000" w:themeColor="text1"/>
          <w:sz w:val="30"/>
          <w:szCs w:val="30"/>
        </w:rPr>
        <w:t xml:space="preserve"> </w:t>
      </w:r>
      <w:r w:rsidR="00A138B3" w:rsidRPr="00AD3D13">
        <w:rPr>
          <w:sz w:val="30"/>
          <w:szCs w:val="30"/>
        </w:rPr>
        <w:t>и публикуются в состав</w:t>
      </w:r>
      <w:r w:rsidR="00474E29" w:rsidRPr="00AD3D13">
        <w:rPr>
          <w:sz w:val="30"/>
          <w:szCs w:val="30"/>
        </w:rPr>
        <w:t>е</w:t>
      </w:r>
      <w:r w:rsidR="00A138B3" w:rsidRPr="00AD3D13">
        <w:rPr>
          <w:sz w:val="30"/>
          <w:szCs w:val="30"/>
        </w:rPr>
        <w:t xml:space="preserve"> сведений </w:t>
      </w:r>
      <w:r w:rsidR="00DA66A9">
        <w:rPr>
          <w:sz w:val="30"/>
          <w:szCs w:val="30"/>
        </w:rPr>
        <w:br/>
      </w:r>
      <w:r w:rsidR="00A138B3" w:rsidRPr="00AD3D13">
        <w:rPr>
          <w:sz w:val="30"/>
          <w:szCs w:val="30"/>
        </w:rPr>
        <w:t>о деятельности юридического лица, являющегося инфраструктурной организацией общего электроэнергетического рынка Союза</w:t>
      </w:r>
      <w:r w:rsidR="005C00DB" w:rsidRPr="00AD3D13">
        <w:rPr>
          <w:sz w:val="30"/>
          <w:szCs w:val="30"/>
        </w:rPr>
        <w:t>,</w:t>
      </w:r>
      <w:r w:rsidR="00A138B3" w:rsidRPr="00AD3D13">
        <w:rPr>
          <w:sz w:val="30"/>
          <w:szCs w:val="30"/>
        </w:rPr>
        <w:t xml:space="preserve"> в реестре </w:t>
      </w:r>
      <w:r w:rsidR="00A138B3" w:rsidRPr="00AD3D13">
        <w:rPr>
          <w:rStyle w:val="116"/>
          <w:i w:val="0"/>
          <w:sz w:val="30"/>
          <w:szCs w:val="30"/>
        </w:rPr>
        <w:t>субъектов общего электроэнергетического рынка Союза</w:t>
      </w:r>
      <w:r w:rsidR="00A138B3" w:rsidRPr="00AD3D13">
        <w:rPr>
          <w:sz w:val="30"/>
          <w:szCs w:val="30"/>
        </w:rPr>
        <w:t xml:space="preserve"> с учетом положений законодательства государства-члена</w:t>
      </w:r>
      <w:r w:rsidR="00240718" w:rsidRPr="00AD3D13">
        <w:rPr>
          <w:sz w:val="30"/>
          <w:szCs w:val="30"/>
        </w:rPr>
        <w:t>.</w:t>
      </w:r>
      <w:r w:rsidR="005830B7" w:rsidRPr="00AD3D13">
        <w:rPr>
          <w:sz w:val="30"/>
          <w:szCs w:val="30"/>
        </w:rPr>
        <w:t xml:space="preserve"> </w:t>
      </w:r>
    </w:p>
    <w:p w:rsidR="000944BE" w:rsidRPr="00AD3D13" w:rsidRDefault="00724602" w:rsidP="00AD3D13">
      <w:pPr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Дополнительно</w:t>
      </w:r>
      <w:r w:rsidR="00046AAB" w:rsidRPr="00AD3D13">
        <w:rPr>
          <w:color w:val="000000" w:themeColor="text1"/>
          <w:sz w:val="30"/>
          <w:szCs w:val="30"/>
        </w:rPr>
        <w:t>,</w:t>
      </w:r>
      <w:r w:rsidRPr="00AD3D13">
        <w:rPr>
          <w:color w:val="000000" w:themeColor="text1"/>
          <w:sz w:val="30"/>
          <w:szCs w:val="30"/>
        </w:rPr>
        <w:t xml:space="preserve"> в состав сведений </w:t>
      </w:r>
      <w:r w:rsidR="007E3B0C" w:rsidRPr="00AD3D13">
        <w:rPr>
          <w:color w:val="000000" w:themeColor="text1"/>
          <w:sz w:val="30"/>
          <w:szCs w:val="30"/>
        </w:rPr>
        <w:t xml:space="preserve">об </w:t>
      </w:r>
      <w:r w:rsidRPr="00AD3D13">
        <w:rPr>
          <w:color w:val="000000" w:themeColor="text1"/>
          <w:sz w:val="30"/>
          <w:szCs w:val="30"/>
        </w:rPr>
        <w:t>организаци</w:t>
      </w:r>
      <w:r w:rsidR="004F6024" w:rsidRPr="00AD3D13">
        <w:rPr>
          <w:color w:val="000000" w:themeColor="text1"/>
          <w:sz w:val="30"/>
          <w:szCs w:val="30"/>
        </w:rPr>
        <w:t>ях</w:t>
      </w:r>
      <w:r w:rsidRPr="00AD3D13">
        <w:rPr>
          <w:color w:val="000000" w:themeColor="text1"/>
          <w:sz w:val="30"/>
          <w:szCs w:val="30"/>
        </w:rPr>
        <w:t xml:space="preserve">, уполномоченных на осуществление </w:t>
      </w:r>
      <w:proofErr w:type="spellStart"/>
      <w:r w:rsidRPr="00AD3D13">
        <w:rPr>
          <w:color w:val="000000" w:themeColor="text1"/>
          <w:sz w:val="30"/>
          <w:szCs w:val="30"/>
        </w:rPr>
        <w:t>внеторговой</w:t>
      </w:r>
      <w:proofErr w:type="spellEnd"/>
      <w:r w:rsidR="00F66DAF" w:rsidRPr="00AD3D13">
        <w:rPr>
          <w:color w:val="000000" w:themeColor="text1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 xml:space="preserve">межгосударственной передачи электрической энергии (мощности) на территории государств-членов </w:t>
      </w:r>
      <w:r w:rsidR="007E3B0C" w:rsidRPr="00AD3D13">
        <w:rPr>
          <w:color w:val="000000" w:themeColor="text1"/>
          <w:sz w:val="30"/>
          <w:szCs w:val="30"/>
        </w:rPr>
        <w:t xml:space="preserve">регистратору </w:t>
      </w:r>
      <w:r w:rsidRPr="00AD3D13">
        <w:rPr>
          <w:color w:val="000000" w:themeColor="text1"/>
          <w:sz w:val="30"/>
          <w:szCs w:val="30"/>
        </w:rPr>
        <w:t xml:space="preserve">в формате, установленном </w:t>
      </w:r>
      <w:r w:rsidR="00C95426" w:rsidRPr="00AD3D13">
        <w:rPr>
          <w:color w:val="000000" w:themeColor="text1"/>
          <w:sz w:val="30"/>
          <w:szCs w:val="30"/>
        </w:rPr>
        <w:t xml:space="preserve">соответствующим порядком </w:t>
      </w:r>
      <w:r w:rsidRPr="00AD3D13">
        <w:rPr>
          <w:color w:val="000000" w:themeColor="text1"/>
          <w:sz w:val="30"/>
          <w:szCs w:val="30"/>
        </w:rPr>
        <w:t>регистратор</w:t>
      </w:r>
      <w:r w:rsidR="00C95426" w:rsidRPr="00AD3D13">
        <w:rPr>
          <w:color w:val="000000" w:themeColor="text1"/>
          <w:sz w:val="30"/>
          <w:szCs w:val="30"/>
        </w:rPr>
        <w:t>а</w:t>
      </w:r>
      <w:r w:rsidRPr="00AD3D13">
        <w:rPr>
          <w:color w:val="000000" w:themeColor="text1"/>
          <w:sz w:val="30"/>
          <w:szCs w:val="30"/>
        </w:rPr>
        <w:t>,</w:t>
      </w:r>
      <w:r w:rsidR="002C5290" w:rsidRPr="00AD3D13">
        <w:rPr>
          <w:color w:val="0070C0"/>
          <w:sz w:val="30"/>
          <w:szCs w:val="30"/>
        </w:rPr>
        <w:t xml:space="preserve"> </w:t>
      </w:r>
      <w:r w:rsidR="007E3B0C" w:rsidRPr="00AD3D13">
        <w:rPr>
          <w:color w:val="000000" w:themeColor="text1"/>
          <w:sz w:val="30"/>
          <w:szCs w:val="30"/>
        </w:rPr>
        <w:t xml:space="preserve">уполномоченным органом (организацией) государства-члена </w:t>
      </w:r>
      <w:r w:rsidR="00097E89" w:rsidRPr="00AD3D13">
        <w:rPr>
          <w:color w:val="000000" w:themeColor="text1"/>
          <w:sz w:val="30"/>
          <w:szCs w:val="30"/>
        </w:rPr>
        <w:t xml:space="preserve">для включения в состав сведений </w:t>
      </w:r>
      <w:r w:rsidR="00DA66A9">
        <w:rPr>
          <w:color w:val="000000" w:themeColor="text1"/>
          <w:sz w:val="30"/>
          <w:szCs w:val="30"/>
        </w:rPr>
        <w:br/>
      </w:r>
      <w:r w:rsidR="00097E89" w:rsidRPr="00AD3D13">
        <w:rPr>
          <w:color w:val="000000" w:themeColor="text1"/>
          <w:sz w:val="30"/>
          <w:szCs w:val="30"/>
        </w:rPr>
        <w:t xml:space="preserve">о деятельности юридического лица, являющегося инфраструктурной организацией общего электроэнергетического рынка Союза, в реестре субъектов общего электроэнергетического рынка Союза </w:t>
      </w:r>
      <w:r w:rsidR="007E3B0C" w:rsidRPr="00AD3D13">
        <w:rPr>
          <w:color w:val="000000" w:themeColor="text1"/>
          <w:sz w:val="30"/>
          <w:szCs w:val="30"/>
        </w:rPr>
        <w:t xml:space="preserve">представляются </w:t>
      </w:r>
      <w:r w:rsidRPr="00AD3D13">
        <w:rPr>
          <w:color w:val="000000" w:themeColor="text1"/>
          <w:sz w:val="30"/>
          <w:szCs w:val="30"/>
        </w:rPr>
        <w:t>с</w:t>
      </w:r>
      <w:r w:rsidR="00DE125D" w:rsidRPr="00AD3D13">
        <w:rPr>
          <w:color w:val="000000" w:themeColor="text1"/>
          <w:sz w:val="30"/>
          <w:szCs w:val="30"/>
        </w:rPr>
        <w:t>ведения о</w:t>
      </w:r>
      <w:r w:rsidR="00910BCE" w:rsidRPr="00AD3D13">
        <w:rPr>
          <w:color w:val="000000" w:themeColor="text1"/>
          <w:sz w:val="30"/>
          <w:szCs w:val="30"/>
        </w:rPr>
        <w:t xml:space="preserve"> составе </w:t>
      </w:r>
      <w:r w:rsidRPr="00AD3D13">
        <w:rPr>
          <w:color w:val="000000" w:themeColor="text1"/>
          <w:sz w:val="30"/>
          <w:szCs w:val="30"/>
        </w:rPr>
        <w:t>линий электропередачи,</w:t>
      </w:r>
      <w:r w:rsidR="00FB4F74" w:rsidRPr="00AD3D13">
        <w:rPr>
          <w:color w:val="000000" w:themeColor="text1"/>
          <w:sz w:val="30"/>
          <w:szCs w:val="30"/>
        </w:rPr>
        <w:t xml:space="preserve"> </w:t>
      </w:r>
      <w:r w:rsidR="00BF031C" w:rsidRPr="00AD3D13">
        <w:rPr>
          <w:color w:val="000000" w:themeColor="text1"/>
          <w:sz w:val="30"/>
          <w:szCs w:val="30"/>
        </w:rPr>
        <w:t xml:space="preserve">которые </w:t>
      </w:r>
      <w:r w:rsidR="00FB4F74" w:rsidRPr="00AD3D13">
        <w:rPr>
          <w:color w:val="000000" w:themeColor="text1"/>
          <w:sz w:val="30"/>
          <w:szCs w:val="30"/>
        </w:rPr>
        <w:t>могут быть использованы</w:t>
      </w:r>
      <w:r w:rsidR="009F425E" w:rsidRPr="00AD3D13">
        <w:rPr>
          <w:color w:val="0070C0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 xml:space="preserve">для </w:t>
      </w:r>
      <w:proofErr w:type="spellStart"/>
      <w:r w:rsidR="00DE125D" w:rsidRPr="00AD3D13">
        <w:rPr>
          <w:color w:val="000000" w:themeColor="text1"/>
          <w:sz w:val="30"/>
          <w:szCs w:val="30"/>
        </w:rPr>
        <w:t>внеторговой</w:t>
      </w:r>
      <w:proofErr w:type="spellEnd"/>
      <w:r w:rsidR="00DE125D" w:rsidRPr="00AD3D13">
        <w:rPr>
          <w:color w:val="000000" w:themeColor="text1"/>
          <w:sz w:val="30"/>
          <w:szCs w:val="30"/>
        </w:rPr>
        <w:t xml:space="preserve"> межгосударственной передачи электрической энергии (мощности)</w:t>
      </w:r>
      <w:r w:rsidR="00953BD0" w:rsidRPr="00AD3D13">
        <w:rPr>
          <w:color w:val="000000" w:themeColor="text1"/>
          <w:sz w:val="30"/>
          <w:szCs w:val="30"/>
        </w:rPr>
        <w:t>.</w:t>
      </w:r>
      <w:r w:rsidR="00DE125D" w:rsidRPr="00AD3D13">
        <w:rPr>
          <w:color w:val="000000" w:themeColor="text1"/>
          <w:sz w:val="30"/>
          <w:szCs w:val="30"/>
        </w:rPr>
        <w:t xml:space="preserve"> </w:t>
      </w:r>
    </w:p>
    <w:p w:rsidR="0084594D" w:rsidRPr="00AD3D13" w:rsidRDefault="00240718" w:rsidP="00AD3D13">
      <w:pPr>
        <w:rPr>
          <w:color w:val="000000" w:themeColor="text1"/>
          <w:sz w:val="30"/>
          <w:szCs w:val="30"/>
        </w:rPr>
      </w:pPr>
      <w:r w:rsidRPr="00AD3D13">
        <w:rPr>
          <w:sz w:val="30"/>
          <w:szCs w:val="30"/>
        </w:rPr>
        <w:t xml:space="preserve">Примерная форма договора </w:t>
      </w:r>
      <w:proofErr w:type="spellStart"/>
      <w:r w:rsidRPr="00AD3D13">
        <w:rPr>
          <w:sz w:val="30"/>
          <w:szCs w:val="30"/>
        </w:rPr>
        <w:t>внеторговой</w:t>
      </w:r>
      <w:proofErr w:type="spellEnd"/>
      <w:r w:rsidRPr="00AD3D13">
        <w:rPr>
          <w:sz w:val="30"/>
          <w:szCs w:val="30"/>
        </w:rPr>
        <w:t xml:space="preserve"> межгосударственной передачи электрической энергии (мощности)</w:t>
      </w:r>
      <w:r w:rsidR="0084594D" w:rsidRPr="00AD3D13">
        <w:rPr>
          <w:sz w:val="30"/>
          <w:szCs w:val="30"/>
        </w:rPr>
        <w:t xml:space="preserve">, </w:t>
      </w:r>
      <w:r w:rsidR="00097E89" w:rsidRPr="00AD3D13">
        <w:rPr>
          <w:sz w:val="30"/>
          <w:szCs w:val="30"/>
        </w:rPr>
        <w:t xml:space="preserve">представляется уполномоченным органом (организацией) государства-члена Регистратору в виде ссылки на сайт организации, уполномоченной </w:t>
      </w:r>
      <w:r w:rsidR="00DA66A9">
        <w:rPr>
          <w:sz w:val="30"/>
          <w:szCs w:val="30"/>
        </w:rPr>
        <w:br/>
      </w:r>
      <w:r w:rsidR="00097E89" w:rsidRPr="00AD3D13">
        <w:rPr>
          <w:sz w:val="30"/>
          <w:szCs w:val="30"/>
        </w:rPr>
        <w:t xml:space="preserve">на </w:t>
      </w:r>
      <w:proofErr w:type="spellStart"/>
      <w:r w:rsidR="00097E89" w:rsidRPr="00AD3D13">
        <w:rPr>
          <w:sz w:val="30"/>
          <w:szCs w:val="30"/>
        </w:rPr>
        <w:t>внеторговую</w:t>
      </w:r>
      <w:proofErr w:type="spellEnd"/>
      <w:r w:rsidR="00097E89" w:rsidRPr="00AD3D13">
        <w:rPr>
          <w:sz w:val="30"/>
          <w:szCs w:val="30"/>
        </w:rPr>
        <w:t xml:space="preserve"> передачу, в </w:t>
      </w:r>
      <w:r w:rsidR="00097E89" w:rsidRPr="00AD3D13">
        <w:rPr>
          <w:color w:val="000000" w:themeColor="text1"/>
          <w:sz w:val="30"/>
          <w:szCs w:val="30"/>
        </w:rPr>
        <w:t xml:space="preserve">сети «Интернет», </w:t>
      </w:r>
      <w:r w:rsidR="00097E89" w:rsidRPr="00AD3D13">
        <w:rPr>
          <w:sz w:val="30"/>
          <w:szCs w:val="30"/>
        </w:rPr>
        <w:t xml:space="preserve">для включения </w:t>
      </w:r>
      <w:r w:rsidRPr="00AD3D13">
        <w:rPr>
          <w:sz w:val="30"/>
          <w:szCs w:val="30"/>
        </w:rPr>
        <w:t>в состав сведений о деятельности юридического лица, являющегося инфраструктурной организацией общего электроэнергетического рынка Союза</w:t>
      </w:r>
      <w:r w:rsidR="00595241" w:rsidRPr="00AD3D13">
        <w:rPr>
          <w:sz w:val="30"/>
          <w:szCs w:val="30"/>
        </w:rPr>
        <w:t>.</w:t>
      </w:r>
      <w:r w:rsidRPr="00AD3D13">
        <w:rPr>
          <w:sz w:val="30"/>
          <w:szCs w:val="30"/>
        </w:rPr>
        <w:t xml:space="preserve"> </w:t>
      </w:r>
    </w:p>
    <w:p w:rsidR="00B050E8" w:rsidRPr="00AD3D13" w:rsidRDefault="00B050E8" w:rsidP="00AD3D13">
      <w:pPr>
        <w:pStyle w:val="aff"/>
        <w:ind w:left="0" w:firstLine="709"/>
        <w:rPr>
          <w:color w:val="0070C0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Дополнительно, уполномоченными органами (организациями) государств-членов в Комиссию для размещения в базе нормативных правовых и локальных актов, формируемой в соответствии с пунктом 5 настоящих Правил, представляются сведения о нормативных правовых актах, регулирующих порядок предоставления услуг </w:t>
      </w:r>
      <w:r w:rsidR="00DA66A9">
        <w:rPr>
          <w:color w:val="000000" w:themeColor="text1"/>
          <w:sz w:val="30"/>
          <w:szCs w:val="30"/>
        </w:rPr>
        <w:br/>
      </w:r>
      <w:r w:rsidRPr="00AD3D13">
        <w:rPr>
          <w:color w:val="000000" w:themeColor="text1"/>
          <w:sz w:val="30"/>
          <w:szCs w:val="30"/>
        </w:rPr>
        <w:t xml:space="preserve">по осуществлению торговой и </w:t>
      </w:r>
      <w:proofErr w:type="spellStart"/>
      <w:r w:rsidRPr="00AD3D13">
        <w:rPr>
          <w:color w:val="000000" w:themeColor="text1"/>
          <w:sz w:val="30"/>
          <w:szCs w:val="30"/>
        </w:rPr>
        <w:t>внеторговой</w:t>
      </w:r>
      <w:proofErr w:type="spellEnd"/>
      <w:r w:rsidRPr="00AD3D13">
        <w:rPr>
          <w:color w:val="000000" w:themeColor="text1"/>
          <w:sz w:val="30"/>
          <w:szCs w:val="30"/>
        </w:rPr>
        <w:t xml:space="preserve"> межгосударственной передачи электрической энергии (мощности), а также по тарификации данных услуг</w:t>
      </w:r>
      <w:r w:rsidRPr="00AD3D13">
        <w:rPr>
          <w:color w:val="0070C0"/>
          <w:sz w:val="30"/>
          <w:szCs w:val="30"/>
        </w:rPr>
        <w:t xml:space="preserve">. </w:t>
      </w:r>
    </w:p>
    <w:p w:rsidR="0027569E" w:rsidRPr="00AD3D13" w:rsidRDefault="00796218" w:rsidP="00AD3D13">
      <w:pPr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2</w:t>
      </w:r>
      <w:r w:rsidR="00254DA8" w:rsidRPr="00AD3D13">
        <w:rPr>
          <w:color w:val="000000" w:themeColor="text1"/>
          <w:sz w:val="30"/>
          <w:szCs w:val="30"/>
        </w:rPr>
        <w:t>4</w:t>
      </w:r>
      <w:r w:rsidRPr="00AD3D13">
        <w:rPr>
          <w:color w:val="000000" w:themeColor="text1"/>
          <w:sz w:val="30"/>
          <w:szCs w:val="30"/>
        </w:rPr>
        <w:t>.</w:t>
      </w:r>
      <w:r w:rsidR="00A15E7E">
        <w:rPr>
          <w:color w:val="000000" w:themeColor="text1"/>
          <w:sz w:val="30"/>
          <w:szCs w:val="30"/>
        </w:rPr>
        <w:t> </w:t>
      </w:r>
      <w:r w:rsidR="00816E40" w:rsidRPr="00AD3D13">
        <w:rPr>
          <w:color w:val="000000" w:themeColor="text1"/>
          <w:sz w:val="30"/>
          <w:szCs w:val="30"/>
        </w:rPr>
        <w:t xml:space="preserve">Для организаций, уполномоченных на </w:t>
      </w:r>
      <w:r w:rsidR="006A76C6" w:rsidRPr="00AD3D13">
        <w:rPr>
          <w:color w:val="000000" w:themeColor="text1"/>
          <w:sz w:val="30"/>
          <w:szCs w:val="30"/>
        </w:rPr>
        <w:t>урегулировани</w:t>
      </w:r>
      <w:r w:rsidR="00816E40" w:rsidRPr="00AD3D13">
        <w:rPr>
          <w:color w:val="000000" w:themeColor="text1"/>
          <w:sz w:val="30"/>
          <w:szCs w:val="30"/>
        </w:rPr>
        <w:t>е</w:t>
      </w:r>
      <w:r w:rsidR="006A76C6" w:rsidRPr="00AD3D13">
        <w:rPr>
          <w:color w:val="000000" w:themeColor="text1"/>
          <w:sz w:val="30"/>
          <w:szCs w:val="30"/>
        </w:rPr>
        <w:t xml:space="preserve"> почасовых отклонений фактических сальдо-</w:t>
      </w:r>
      <w:proofErr w:type="spellStart"/>
      <w:r w:rsidR="006A76C6" w:rsidRPr="00AD3D13">
        <w:rPr>
          <w:color w:val="000000" w:themeColor="text1"/>
          <w:sz w:val="30"/>
          <w:szCs w:val="30"/>
        </w:rPr>
        <w:t>перетоков</w:t>
      </w:r>
      <w:proofErr w:type="spellEnd"/>
      <w:r w:rsidR="006A76C6" w:rsidRPr="00AD3D13">
        <w:rPr>
          <w:color w:val="000000" w:themeColor="text1"/>
          <w:sz w:val="30"/>
          <w:szCs w:val="30"/>
        </w:rPr>
        <w:t xml:space="preserve"> электрической энергии от плановых значений на общем электроэнергетическом рынке Союза</w:t>
      </w:r>
      <w:r w:rsidR="00816E40" w:rsidRPr="00AD3D13">
        <w:rPr>
          <w:color w:val="000000" w:themeColor="text1"/>
          <w:sz w:val="30"/>
          <w:szCs w:val="30"/>
        </w:rPr>
        <w:t xml:space="preserve"> (далее – организации, уполномоченные на урегулирование отклонений), в составе сведений о деятельности субъектов общего электроэнергетического рынка Союза </w:t>
      </w:r>
      <w:r w:rsidR="008D6505" w:rsidRPr="00AD3D13">
        <w:rPr>
          <w:color w:val="000000" w:themeColor="text1"/>
          <w:sz w:val="30"/>
          <w:szCs w:val="30"/>
        </w:rPr>
        <w:t xml:space="preserve">регистратором </w:t>
      </w:r>
      <w:r w:rsidR="00816E40" w:rsidRPr="00AD3D13">
        <w:rPr>
          <w:rStyle w:val="116"/>
          <w:i w:val="0"/>
          <w:sz w:val="30"/>
          <w:szCs w:val="30"/>
        </w:rPr>
        <w:t xml:space="preserve">указываются </w:t>
      </w:r>
      <w:r w:rsidR="00F0037E" w:rsidRPr="00AD3D13">
        <w:rPr>
          <w:color w:val="000000" w:themeColor="text1"/>
          <w:sz w:val="30"/>
          <w:szCs w:val="30"/>
        </w:rPr>
        <w:t>реквизиты</w:t>
      </w:r>
      <w:r w:rsidR="00816E40" w:rsidRPr="00AD3D13">
        <w:rPr>
          <w:color w:val="000000" w:themeColor="text1"/>
          <w:sz w:val="30"/>
          <w:szCs w:val="30"/>
        </w:rPr>
        <w:t xml:space="preserve"> </w:t>
      </w:r>
      <w:r w:rsidR="00560869" w:rsidRPr="00AD3D13">
        <w:rPr>
          <w:color w:val="000000" w:themeColor="text1"/>
          <w:sz w:val="30"/>
          <w:szCs w:val="30"/>
        </w:rPr>
        <w:t xml:space="preserve">и сроки действия </w:t>
      </w:r>
      <w:r w:rsidR="006A76C6" w:rsidRPr="00AD3D13">
        <w:rPr>
          <w:color w:val="000000" w:themeColor="text1"/>
          <w:sz w:val="30"/>
          <w:szCs w:val="30"/>
        </w:rPr>
        <w:t>заключенных договоров</w:t>
      </w:r>
      <w:r w:rsidR="00BC6323" w:rsidRPr="00AD3D13">
        <w:rPr>
          <w:color w:val="000000" w:themeColor="text1"/>
          <w:sz w:val="30"/>
          <w:szCs w:val="30"/>
        </w:rPr>
        <w:t xml:space="preserve"> </w:t>
      </w:r>
      <w:r w:rsidR="00DA66A9">
        <w:rPr>
          <w:color w:val="000000" w:themeColor="text1"/>
          <w:sz w:val="30"/>
          <w:szCs w:val="30"/>
        </w:rPr>
        <w:br/>
      </w:r>
      <w:r w:rsidR="006A76C6" w:rsidRPr="00AD3D13">
        <w:rPr>
          <w:color w:val="000000" w:themeColor="text1"/>
          <w:sz w:val="30"/>
          <w:szCs w:val="30"/>
        </w:rPr>
        <w:t>на урегулирование почасовых отклонений фактических сальдо-</w:t>
      </w:r>
      <w:proofErr w:type="spellStart"/>
      <w:r w:rsidR="006A76C6" w:rsidRPr="00AD3D13">
        <w:rPr>
          <w:color w:val="000000" w:themeColor="text1"/>
          <w:sz w:val="30"/>
          <w:szCs w:val="30"/>
        </w:rPr>
        <w:t>перетоков</w:t>
      </w:r>
      <w:proofErr w:type="spellEnd"/>
      <w:r w:rsidR="006A76C6" w:rsidRPr="00AD3D13">
        <w:rPr>
          <w:color w:val="000000" w:themeColor="text1"/>
          <w:sz w:val="30"/>
          <w:szCs w:val="30"/>
        </w:rPr>
        <w:t xml:space="preserve"> электрической энергии от плановых значений</w:t>
      </w:r>
      <w:r w:rsidR="00816E40" w:rsidRPr="00AD3D13">
        <w:rPr>
          <w:color w:val="000000" w:themeColor="text1"/>
          <w:sz w:val="30"/>
          <w:szCs w:val="30"/>
        </w:rPr>
        <w:t>, а также</w:t>
      </w:r>
      <w:r w:rsidR="004318DE" w:rsidRPr="00AD3D13">
        <w:rPr>
          <w:color w:val="000000" w:themeColor="text1"/>
          <w:sz w:val="30"/>
          <w:szCs w:val="30"/>
        </w:rPr>
        <w:t xml:space="preserve"> наименования</w:t>
      </w:r>
      <w:r w:rsidR="00816E40" w:rsidRPr="00AD3D13">
        <w:rPr>
          <w:color w:val="000000" w:themeColor="text1"/>
          <w:sz w:val="30"/>
          <w:szCs w:val="30"/>
        </w:rPr>
        <w:t xml:space="preserve"> контрагент</w:t>
      </w:r>
      <w:r w:rsidR="004318DE" w:rsidRPr="00AD3D13">
        <w:rPr>
          <w:color w:val="000000" w:themeColor="text1"/>
          <w:sz w:val="30"/>
          <w:szCs w:val="30"/>
        </w:rPr>
        <w:t>ов</w:t>
      </w:r>
      <w:r w:rsidR="00816E40" w:rsidRPr="00AD3D13">
        <w:rPr>
          <w:color w:val="000000" w:themeColor="text1"/>
          <w:sz w:val="30"/>
          <w:szCs w:val="30"/>
        </w:rPr>
        <w:t xml:space="preserve"> по таким </w:t>
      </w:r>
      <w:r w:rsidR="006A76C6" w:rsidRPr="00AD3D13">
        <w:rPr>
          <w:color w:val="000000" w:themeColor="text1"/>
          <w:sz w:val="30"/>
          <w:szCs w:val="30"/>
        </w:rPr>
        <w:t xml:space="preserve"> договорам</w:t>
      </w:r>
      <w:r w:rsidR="00C90949" w:rsidRPr="00AD3D13">
        <w:rPr>
          <w:color w:val="000000" w:themeColor="text1"/>
          <w:sz w:val="30"/>
          <w:szCs w:val="30"/>
        </w:rPr>
        <w:t>, представляемые регистратору уполномоченным органом (организацией) государства-члена в порядке, установленном регистратором</w:t>
      </w:r>
      <w:r w:rsidR="00EF715A" w:rsidRPr="00AD3D13">
        <w:rPr>
          <w:color w:val="000000" w:themeColor="text1"/>
          <w:sz w:val="30"/>
          <w:szCs w:val="30"/>
        </w:rPr>
        <w:t>.</w:t>
      </w:r>
      <w:r w:rsidR="00284E24" w:rsidRPr="00AD3D13">
        <w:rPr>
          <w:color w:val="000000" w:themeColor="text1"/>
          <w:sz w:val="30"/>
          <w:szCs w:val="30"/>
        </w:rPr>
        <w:t xml:space="preserve"> </w:t>
      </w:r>
    </w:p>
    <w:p w:rsidR="00254DA8" w:rsidRPr="00AD3D13" w:rsidRDefault="00254DA8" w:rsidP="00AD3D13">
      <w:pPr>
        <w:rPr>
          <w:color w:val="0070C0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25.</w:t>
      </w:r>
      <w:r w:rsidR="00A15E7E">
        <w:rPr>
          <w:color w:val="000000" w:themeColor="text1"/>
          <w:sz w:val="30"/>
          <w:szCs w:val="30"/>
        </w:rPr>
        <w:t> </w:t>
      </w:r>
      <w:r w:rsidRPr="00AD3D13">
        <w:rPr>
          <w:color w:val="000000" w:themeColor="text1"/>
          <w:sz w:val="30"/>
          <w:szCs w:val="30"/>
        </w:rPr>
        <w:t>В состав информации о зонах торговли включается</w:t>
      </w:r>
      <w:r w:rsidR="00926A6B" w:rsidRPr="00AD3D13">
        <w:rPr>
          <w:color w:val="000000" w:themeColor="text1"/>
          <w:sz w:val="30"/>
          <w:szCs w:val="30"/>
        </w:rPr>
        <w:t>:</w:t>
      </w:r>
      <w:r w:rsidRPr="00AD3D13">
        <w:rPr>
          <w:color w:val="000000" w:themeColor="text1"/>
          <w:sz w:val="30"/>
          <w:szCs w:val="30"/>
        </w:rPr>
        <w:t xml:space="preserve"> </w:t>
      </w:r>
    </w:p>
    <w:p w:rsidR="00254DA8" w:rsidRPr="00AD3D13" w:rsidRDefault="00254DA8" w:rsidP="00AD3D13">
      <w:pPr>
        <w:ind w:firstLine="708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наименование внутренних сечений</w:t>
      </w:r>
      <w:r w:rsidR="002D526D" w:rsidRPr="00AD3D13">
        <w:rPr>
          <w:color w:val="000000" w:themeColor="text1"/>
          <w:sz w:val="30"/>
          <w:szCs w:val="30"/>
        </w:rPr>
        <w:t xml:space="preserve"> (</w:t>
      </w:r>
      <w:r w:rsidR="00E83BFD" w:rsidRPr="00AD3D13">
        <w:rPr>
          <w:color w:val="000000" w:themeColor="text1"/>
          <w:sz w:val="30"/>
          <w:szCs w:val="30"/>
        </w:rPr>
        <w:t>в случае их выделения</w:t>
      </w:r>
      <w:r w:rsidR="002D526D" w:rsidRPr="00AD3D13">
        <w:rPr>
          <w:color w:val="000000" w:themeColor="text1"/>
          <w:sz w:val="30"/>
          <w:szCs w:val="30"/>
        </w:rPr>
        <w:t>)</w:t>
      </w:r>
      <w:r w:rsidRPr="00AD3D13">
        <w:rPr>
          <w:color w:val="000000" w:themeColor="text1"/>
          <w:sz w:val="30"/>
          <w:szCs w:val="30"/>
        </w:rPr>
        <w:t xml:space="preserve">; </w:t>
      </w:r>
    </w:p>
    <w:p w:rsidR="00836663" w:rsidRPr="00AD3D13" w:rsidRDefault="00254DA8" w:rsidP="00AD3D13">
      <w:pPr>
        <w:pStyle w:val="aff"/>
        <w:ind w:left="0"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наименование зоны (зон) торговли, с указанием межгосударственных и (или) внутренних сечений</w:t>
      </w:r>
      <w:r w:rsidR="00324E47" w:rsidRPr="00AD3D13">
        <w:rPr>
          <w:color w:val="000000" w:themeColor="text1"/>
          <w:sz w:val="30"/>
          <w:szCs w:val="30"/>
        </w:rPr>
        <w:t xml:space="preserve"> (</w:t>
      </w:r>
      <w:r w:rsidR="00E83BFD" w:rsidRPr="00AD3D13">
        <w:rPr>
          <w:color w:val="000000" w:themeColor="text1"/>
          <w:sz w:val="30"/>
          <w:szCs w:val="30"/>
        </w:rPr>
        <w:t>в случае их выделения</w:t>
      </w:r>
      <w:r w:rsidR="00324E47" w:rsidRPr="00AD3D13">
        <w:rPr>
          <w:color w:val="000000" w:themeColor="text1"/>
          <w:sz w:val="30"/>
          <w:szCs w:val="30"/>
        </w:rPr>
        <w:t>)</w:t>
      </w:r>
      <w:r w:rsidRPr="00AD3D13">
        <w:rPr>
          <w:color w:val="000000" w:themeColor="text1"/>
          <w:sz w:val="30"/>
          <w:szCs w:val="30"/>
        </w:rPr>
        <w:t xml:space="preserve"> по границе зоны торговли</w:t>
      </w:r>
      <w:r w:rsidR="00F759BA" w:rsidRPr="00AD3D13">
        <w:rPr>
          <w:color w:val="000000" w:themeColor="text1"/>
          <w:sz w:val="30"/>
          <w:szCs w:val="30"/>
        </w:rPr>
        <w:t>. При определении границы зоны торговли одно и то же межгосударственное сечение не может быть указано более чем для одной зоны торговли</w:t>
      </w:r>
      <w:r w:rsidR="00836663" w:rsidRPr="00AD3D13">
        <w:rPr>
          <w:color w:val="000000" w:themeColor="text1"/>
          <w:sz w:val="30"/>
          <w:szCs w:val="30"/>
        </w:rPr>
        <w:t>;</w:t>
      </w:r>
      <w:r w:rsidR="00615DC3" w:rsidRPr="00AD3D13">
        <w:rPr>
          <w:color w:val="0070C0"/>
          <w:sz w:val="30"/>
          <w:szCs w:val="30"/>
        </w:rPr>
        <w:t xml:space="preserve"> </w:t>
      </w:r>
    </w:p>
    <w:p w:rsidR="00F759BA" w:rsidRPr="00AD3D13" w:rsidRDefault="00254DA8" w:rsidP="00AD3D13">
      <w:pPr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возможны</w:t>
      </w:r>
      <w:r w:rsidR="00836663" w:rsidRPr="00AD3D13">
        <w:rPr>
          <w:color w:val="000000" w:themeColor="text1"/>
          <w:sz w:val="30"/>
          <w:szCs w:val="30"/>
        </w:rPr>
        <w:t>е</w:t>
      </w:r>
      <w:r w:rsidRPr="00AD3D13">
        <w:rPr>
          <w:color w:val="000000" w:themeColor="text1"/>
          <w:sz w:val="30"/>
          <w:szCs w:val="30"/>
        </w:rPr>
        <w:t xml:space="preserve"> направлени</w:t>
      </w:r>
      <w:r w:rsidR="00836663" w:rsidRPr="00AD3D13">
        <w:rPr>
          <w:color w:val="000000" w:themeColor="text1"/>
          <w:sz w:val="30"/>
          <w:szCs w:val="30"/>
        </w:rPr>
        <w:t>я</w:t>
      </w:r>
      <w:r w:rsidRPr="00AD3D13">
        <w:rPr>
          <w:color w:val="000000" w:themeColor="text1"/>
          <w:sz w:val="30"/>
          <w:szCs w:val="30"/>
        </w:rPr>
        <w:t xml:space="preserve"> торговли для</w:t>
      </w:r>
      <w:r w:rsidR="00DA751B" w:rsidRPr="00AD3D13">
        <w:rPr>
          <w:color w:val="000000" w:themeColor="text1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>зон</w:t>
      </w:r>
      <w:r w:rsidR="00836663" w:rsidRPr="00AD3D13">
        <w:rPr>
          <w:color w:val="000000" w:themeColor="text1"/>
          <w:sz w:val="30"/>
          <w:szCs w:val="30"/>
        </w:rPr>
        <w:t>ы</w:t>
      </w:r>
      <w:r w:rsidRPr="00AD3D13">
        <w:rPr>
          <w:color w:val="000000" w:themeColor="text1"/>
          <w:sz w:val="30"/>
          <w:szCs w:val="30"/>
        </w:rPr>
        <w:t xml:space="preserve"> торговли</w:t>
      </w:r>
      <w:r w:rsidR="00DA751B" w:rsidRPr="00AD3D13">
        <w:rPr>
          <w:color w:val="000000" w:themeColor="text1"/>
          <w:sz w:val="30"/>
          <w:szCs w:val="30"/>
        </w:rPr>
        <w:t>,</w:t>
      </w:r>
      <w:r w:rsidRPr="00AD3D13">
        <w:rPr>
          <w:color w:val="000000" w:themeColor="text1"/>
          <w:sz w:val="30"/>
          <w:szCs w:val="30"/>
        </w:rPr>
        <w:t xml:space="preserve"> путем указания межгосударственных сечений на государственной границе данного государства-члена.</w:t>
      </w:r>
      <w:r w:rsidR="00774B4D" w:rsidRPr="00AD3D13">
        <w:rPr>
          <w:color w:val="000000" w:themeColor="text1"/>
          <w:sz w:val="30"/>
          <w:szCs w:val="30"/>
        </w:rPr>
        <w:t xml:space="preserve"> </w:t>
      </w:r>
    </w:p>
    <w:p w:rsidR="0064060D" w:rsidRPr="00AD3D13" w:rsidRDefault="0064060D" w:rsidP="00AD3D13">
      <w:pPr>
        <w:pStyle w:val="aff"/>
        <w:ind w:left="0" w:firstLine="709"/>
        <w:rPr>
          <w:color w:val="auto"/>
          <w:sz w:val="30"/>
          <w:szCs w:val="30"/>
        </w:rPr>
      </w:pPr>
      <w:r w:rsidRPr="00AD3D13">
        <w:rPr>
          <w:color w:val="auto"/>
          <w:sz w:val="30"/>
          <w:szCs w:val="30"/>
        </w:rPr>
        <w:t>информация о влиянии внутренних сечений</w:t>
      </w:r>
      <w:r w:rsidR="002D526D" w:rsidRPr="00AD3D13">
        <w:rPr>
          <w:color w:val="auto"/>
          <w:sz w:val="30"/>
          <w:szCs w:val="30"/>
        </w:rPr>
        <w:t xml:space="preserve"> (</w:t>
      </w:r>
      <w:r w:rsidR="00E83BFD" w:rsidRPr="00AD3D13">
        <w:rPr>
          <w:color w:val="auto"/>
          <w:sz w:val="30"/>
          <w:szCs w:val="30"/>
        </w:rPr>
        <w:t>в случае их выделения</w:t>
      </w:r>
      <w:r w:rsidR="002D526D" w:rsidRPr="00AD3D13">
        <w:rPr>
          <w:color w:val="auto"/>
          <w:sz w:val="30"/>
          <w:szCs w:val="30"/>
        </w:rPr>
        <w:t>)</w:t>
      </w:r>
      <w:r w:rsidRPr="00AD3D13">
        <w:rPr>
          <w:color w:val="auto"/>
          <w:sz w:val="30"/>
          <w:szCs w:val="30"/>
        </w:rPr>
        <w:t xml:space="preserve"> на объемы поставок электрической энергии по каждому направлению торговли</w:t>
      </w:r>
      <w:r w:rsidR="008D0CE8" w:rsidRPr="00AD3D13">
        <w:rPr>
          <w:color w:val="auto"/>
          <w:sz w:val="30"/>
          <w:szCs w:val="30"/>
        </w:rPr>
        <w:t xml:space="preserve">, </w:t>
      </w:r>
      <w:r w:rsidRPr="00AD3D13">
        <w:rPr>
          <w:color w:val="auto"/>
          <w:sz w:val="30"/>
          <w:szCs w:val="30"/>
        </w:rPr>
        <w:t>путем указания последовательности внутренних сечений</w:t>
      </w:r>
      <w:r w:rsidR="00F759BA" w:rsidRPr="00AD3D13">
        <w:rPr>
          <w:color w:val="auto"/>
          <w:sz w:val="30"/>
          <w:szCs w:val="30"/>
        </w:rPr>
        <w:t>,</w:t>
      </w:r>
      <w:r w:rsidRPr="00AD3D13">
        <w:rPr>
          <w:color w:val="auto"/>
          <w:sz w:val="30"/>
          <w:szCs w:val="30"/>
        </w:rPr>
        <w:t xml:space="preserve"> через которые осуществляется поставка </w:t>
      </w:r>
      <w:r w:rsidR="00F759BA" w:rsidRPr="00AD3D13">
        <w:rPr>
          <w:color w:val="auto"/>
          <w:sz w:val="30"/>
          <w:szCs w:val="30"/>
        </w:rPr>
        <w:t xml:space="preserve">электрической энергии </w:t>
      </w:r>
      <w:r w:rsidRPr="00AD3D13">
        <w:rPr>
          <w:color w:val="auto"/>
          <w:sz w:val="30"/>
          <w:szCs w:val="30"/>
        </w:rPr>
        <w:t>из зоны торговли</w:t>
      </w:r>
      <w:r w:rsidR="00F759BA" w:rsidRPr="00AD3D13">
        <w:rPr>
          <w:color w:val="auto"/>
          <w:sz w:val="30"/>
          <w:szCs w:val="30"/>
        </w:rPr>
        <w:t xml:space="preserve"> по каждому </w:t>
      </w:r>
      <w:r w:rsidRPr="00AD3D13">
        <w:rPr>
          <w:color w:val="auto"/>
          <w:sz w:val="30"/>
          <w:szCs w:val="30"/>
        </w:rPr>
        <w:t>направлени</w:t>
      </w:r>
      <w:r w:rsidR="00F759BA" w:rsidRPr="00AD3D13">
        <w:rPr>
          <w:color w:val="auto"/>
          <w:sz w:val="30"/>
          <w:szCs w:val="30"/>
        </w:rPr>
        <w:t>ю</w:t>
      </w:r>
      <w:r w:rsidRPr="00AD3D13">
        <w:rPr>
          <w:color w:val="auto"/>
          <w:sz w:val="30"/>
          <w:szCs w:val="30"/>
        </w:rPr>
        <w:t xml:space="preserve"> торговли</w:t>
      </w:r>
      <w:r w:rsidR="008040D3" w:rsidRPr="00AD3D13">
        <w:rPr>
          <w:color w:val="auto"/>
          <w:sz w:val="30"/>
          <w:szCs w:val="30"/>
        </w:rPr>
        <w:t>.</w:t>
      </w:r>
      <w:r w:rsidR="008D0CE8" w:rsidRPr="00AD3D13">
        <w:rPr>
          <w:color w:val="auto"/>
          <w:sz w:val="30"/>
          <w:szCs w:val="30"/>
        </w:rPr>
        <w:t xml:space="preserve"> При этом для одной и той же зоны торговли </w:t>
      </w:r>
      <w:r w:rsidR="007834D6" w:rsidRPr="00AD3D13">
        <w:rPr>
          <w:color w:val="auto"/>
          <w:sz w:val="30"/>
          <w:szCs w:val="30"/>
        </w:rPr>
        <w:t xml:space="preserve">в одном и том же направлении торговли </w:t>
      </w:r>
      <w:r w:rsidR="008D0CE8" w:rsidRPr="00AD3D13">
        <w:rPr>
          <w:color w:val="auto"/>
          <w:sz w:val="30"/>
          <w:szCs w:val="30"/>
        </w:rPr>
        <w:t>должна быть определена одна последовательность внутренних сечений</w:t>
      </w:r>
      <w:r w:rsidRPr="00AD3D13">
        <w:rPr>
          <w:color w:val="auto"/>
          <w:sz w:val="30"/>
          <w:szCs w:val="30"/>
        </w:rPr>
        <w:t>;</w:t>
      </w:r>
    </w:p>
    <w:p w:rsidR="008D0CE8" w:rsidRPr="00AD3D13" w:rsidRDefault="008D0CE8" w:rsidP="00AD3D13">
      <w:pPr>
        <w:pStyle w:val="aff"/>
        <w:ind w:left="0" w:firstLine="709"/>
        <w:rPr>
          <w:color w:val="000000" w:themeColor="text1"/>
          <w:sz w:val="30"/>
          <w:szCs w:val="30"/>
        </w:rPr>
      </w:pPr>
      <w:r w:rsidRPr="00AD3D13">
        <w:rPr>
          <w:color w:val="auto"/>
          <w:sz w:val="30"/>
          <w:szCs w:val="30"/>
        </w:rPr>
        <w:t>информация о влиянии внутренних сечений</w:t>
      </w:r>
      <w:r w:rsidR="002D526D" w:rsidRPr="00AD3D13">
        <w:rPr>
          <w:color w:val="auto"/>
          <w:sz w:val="30"/>
          <w:szCs w:val="30"/>
        </w:rPr>
        <w:t xml:space="preserve"> (</w:t>
      </w:r>
      <w:r w:rsidR="00E83BFD" w:rsidRPr="00AD3D13">
        <w:rPr>
          <w:color w:val="auto"/>
          <w:sz w:val="30"/>
          <w:szCs w:val="30"/>
        </w:rPr>
        <w:t>в случае их выделения</w:t>
      </w:r>
      <w:r w:rsidR="002D526D" w:rsidRPr="00AD3D13">
        <w:rPr>
          <w:color w:val="auto"/>
          <w:sz w:val="30"/>
          <w:szCs w:val="30"/>
        </w:rPr>
        <w:t>)</w:t>
      </w:r>
      <w:r w:rsidRPr="00AD3D13">
        <w:rPr>
          <w:color w:val="auto"/>
          <w:sz w:val="30"/>
          <w:szCs w:val="30"/>
        </w:rPr>
        <w:t xml:space="preserve"> на межгосударственную передачу электрической энергии (мощности) по территории государства</w:t>
      </w:r>
      <w:r w:rsidR="00344604" w:rsidRPr="00AD3D13">
        <w:rPr>
          <w:color w:val="auto"/>
          <w:sz w:val="30"/>
          <w:szCs w:val="30"/>
        </w:rPr>
        <w:t>-</w:t>
      </w:r>
      <w:r w:rsidRPr="00AD3D13">
        <w:rPr>
          <w:color w:val="auto"/>
          <w:sz w:val="30"/>
          <w:szCs w:val="30"/>
        </w:rPr>
        <w:t>члена путем указания последовательности таких внутренних сечений по каждому направлению межгосударственной передачи электрической энергии (мощности)</w:t>
      </w:r>
      <w:r w:rsidR="00285C4C" w:rsidRPr="00AD3D13">
        <w:rPr>
          <w:color w:val="auto"/>
          <w:sz w:val="30"/>
          <w:szCs w:val="30"/>
        </w:rPr>
        <w:t xml:space="preserve"> (относительно межгосударственных сечений)</w:t>
      </w:r>
      <w:r w:rsidRPr="00AD3D13">
        <w:rPr>
          <w:color w:val="auto"/>
          <w:sz w:val="30"/>
          <w:szCs w:val="30"/>
        </w:rPr>
        <w:t>. При этом для определения влияния внутренних сечений на межгосударственную передачу по территории государства</w:t>
      </w:r>
      <w:r w:rsidR="00574392">
        <w:rPr>
          <w:color w:val="auto"/>
          <w:sz w:val="30"/>
          <w:szCs w:val="30"/>
        </w:rPr>
        <w:t>-</w:t>
      </w:r>
      <w:r w:rsidRPr="00AD3D13">
        <w:rPr>
          <w:color w:val="auto"/>
          <w:sz w:val="30"/>
          <w:szCs w:val="30"/>
        </w:rPr>
        <w:t>члена должна быть определена одна последовательность внутренних сечений</w:t>
      </w:r>
      <w:r w:rsidR="002D526D" w:rsidRPr="00AD3D13">
        <w:rPr>
          <w:color w:val="000000" w:themeColor="text1"/>
          <w:sz w:val="30"/>
          <w:szCs w:val="30"/>
        </w:rPr>
        <w:t>.</w:t>
      </w:r>
      <w:r w:rsidR="00E83BFD" w:rsidRPr="00AD3D13">
        <w:rPr>
          <w:color w:val="0070C0"/>
          <w:sz w:val="30"/>
          <w:szCs w:val="30"/>
        </w:rPr>
        <w:t xml:space="preserve"> </w:t>
      </w:r>
    </w:p>
    <w:p w:rsidR="00254DA8" w:rsidRPr="00AD3D13" w:rsidRDefault="00254DA8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Для определения направлений торговли для всех зон торговли, имеющих между собой электрические связи, указывается межгосударственное сечение на границе зоны торговли и сопредельного государства-члена, а в случае если одна или несколько из таких зон торговли граничат с несколькими сопредельными государствами-членами, то все межгосударственные сечения </w:t>
      </w:r>
      <w:r w:rsidR="00DA66A9">
        <w:rPr>
          <w:color w:val="000000" w:themeColor="text1"/>
          <w:sz w:val="30"/>
          <w:szCs w:val="30"/>
        </w:rPr>
        <w:br/>
      </w:r>
      <w:r w:rsidRPr="00AD3D13">
        <w:rPr>
          <w:color w:val="000000" w:themeColor="text1"/>
          <w:sz w:val="30"/>
          <w:szCs w:val="30"/>
        </w:rPr>
        <w:t xml:space="preserve">на границах таких зон торговли и сопредельных государств-членов. </w:t>
      </w:r>
    </w:p>
    <w:p w:rsidR="00254DA8" w:rsidRPr="00AD3D13" w:rsidRDefault="00254DA8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Для государства-члена, не имеющего общих границ </w:t>
      </w:r>
      <w:r w:rsidR="00DA66A9">
        <w:rPr>
          <w:color w:val="000000" w:themeColor="text1"/>
          <w:sz w:val="30"/>
          <w:szCs w:val="30"/>
        </w:rPr>
        <w:br/>
      </w:r>
      <w:r w:rsidRPr="00AD3D13">
        <w:rPr>
          <w:color w:val="000000" w:themeColor="text1"/>
          <w:sz w:val="30"/>
          <w:szCs w:val="30"/>
        </w:rPr>
        <w:t xml:space="preserve">с сопредельными государствами-членами, межгосударственные сечения определяются с учетом особенностей, установленных Протоколом и актами, регулирующими функционирование общего электроэнергетического рынка Союза. </w:t>
      </w:r>
    </w:p>
    <w:p w:rsidR="00FA054B" w:rsidRPr="00AD3D13" w:rsidRDefault="00FA054B" w:rsidP="00AD3D13">
      <w:pPr>
        <w:pStyle w:val="aff"/>
        <w:ind w:left="0" w:firstLine="709"/>
        <w:contextualSpacing w:val="0"/>
        <w:rPr>
          <w:color w:val="00B050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26.</w:t>
      </w:r>
      <w:r w:rsidR="00A15E7E">
        <w:rPr>
          <w:color w:val="000000" w:themeColor="text1"/>
          <w:sz w:val="30"/>
          <w:szCs w:val="30"/>
        </w:rPr>
        <w:t> </w:t>
      </w:r>
      <w:r w:rsidRPr="00AD3D13">
        <w:rPr>
          <w:color w:val="000000" w:themeColor="text1"/>
          <w:sz w:val="30"/>
          <w:szCs w:val="30"/>
        </w:rPr>
        <w:t xml:space="preserve">Информация о выделении внутреннего сечения (признаке наличия такого сечения) и его влиянии на объемы поставок электрической энергии по способам (видам) торговли, вносится </w:t>
      </w:r>
      <w:r w:rsidR="00DA66A9">
        <w:rPr>
          <w:color w:val="000000" w:themeColor="text1"/>
          <w:sz w:val="30"/>
          <w:szCs w:val="30"/>
        </w:rPr>
        <w:br/>
      </w:r>
      <w:r w:rsidRPr="00AD3D13">
        <w:rPr>
          <w:color w:val="000000" w:themeColor="text1"/>
          <w:sz w:val="30"/>
          <w:szCs w:val="30"/>
        </w:rPr>
        <w:t>в реестр субъектов общего электроэнергетического рынка Союза путем указания в данном реестре зон торговли, основанием образования которых является решение государства-члена о выделении внутреннего сечения</w:t>
      </w:r>
      <w:r w:rsidR="00D02E9A" w:rsidRPr="00AD3D13">
        <w:rPr>
          <w:color w:val="000000" w:themeColor="text1"/>
          <w:sz w:val="30"/>
          <w:szCs w:val="30"/>
        </w:rPr>
        <w:t>.</w:t>
      </w:r>
    </w:p>
    <w:p w:rsidR="00DA751B" w:rsidRPr="00AD3D13" w:rsidRDefault="00254DA8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Информация о возможных направлениях торговли вносится в реестр субъектов общего электроэнергетического рынка Союза путем указания соответствующих межгосударственных сечений.</w:t>
      </w:r>
      <w:r w:rsidR="00107BCD" w:rsidRPr="00AD3D13">
        <w:rPr>
          <w:color w:val="000000" w:themeColor="text1"/>
          <w:sz w:val="30"/>
          <w:szCs w:val="30"/>
        </w:rPr>
        <w:t xml:space="preserve"> </w:t>
      </w:r>
    </w:p>
    <w:p w:rsidR="00254DA8" w:rsidRPr="00AD3D13" w:rsidRDefault="00C043E2" w:rsidP="00AD3D13">
      <w:pPr>
        <w:ind w:firstLine="709"/>
        <w:rPr>
          <w:color w:val="auto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 </w:t>
      </w:r>
      <w:r w:rsidR="00254DA8" w:rsidRPr="00AD3D13">
        <w:rPr>
          <w:color w:val="000000" w:themeColor="text1"/>
          <w:sz w:val="30"/>
          <w:szCs w:val="30"/>
        </w:rPr>
        <w:t xml:space="preserve">Регистратор на основании информации, полученной </w:t>
      </w:r>
      <w:r w:rsidR="00DA66A9">
        <w:rPr>
          <w:color w:val="000000" w:themeColor="text1"/>
          <w:sz w:val="30"/>
          <w:szCs w:val="30"/>
        </w:rPr>
        <w:br/>
      </w:r>
      <w:r w:rsidR="00254DA8" w:rsidRPr="00AD3D13">
        <w:rPr>
          <w:color w:val="000000" w:themeColor="text1"/>
          <w:sz w:val="30"/>
          <w:szCs w:val="30"/>
        </w:rPr>
        <w:t>в соответствии с пунктами 20 и 25 настоящих Правил, в отношении каждого участника общего электроэнергетического рынка Союза вносит в реестр субъектов общего электроэнергетического рынка Союза информацию о возможных направлениях торговли и соответствующих межгосударственных сечениях по каждой зоне торговле, в которой функционирует такой участник.</w:t>
      </w:r>
      <w:r w:rsidR="00254DA8" w:rsidRPr="00AD3D13">
        <w:rPr>
          <w:color w:val="auto"/>
          <w:sz w:val="30"/>
          <w:szCs w:val="30"/>
        </w:rPr>
        <w:t xml:space="preserve">  </w:t>
      </w:r>
    </w:p>
    <w:p w:rsidR="00514277" w:rsidRPr="00AD3D13" w:rsidRDefault="00796218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2</w:t>
      </w:r>
      <w:r w:rsidR="00254DA8" w:rsidRPr="00AD3D13">
        <w:rPr>
          <w:color w:val="000000" w:themeColor="text1"/>
          <w:sz w:val="30"/>
          <w:szCs w:val="30"/>
        </w:rPr>
        <w:t>7</w:t>
      </w:r>
      <w:r w:rsidRPr="00AD3D13">
        <w:rPr>
          <w:color w:val="000000" w:themeColor="text1"/>
          <w:sz w:val="30"/>
          <w:szCs w:val="30"/>
        </w:rPr>
        <w:t>.</w:t>
      </w:r>
      <w:r w:rsidR="00DA01CA" w:rsidRPr="00AD3D13">
        <w:rPr>
          <w:color w:val="000000" w:themeColor="text1"/>
          <w:sz w:val="30"/>
          <w:szCs w:val="30"/>
        </w:rPr>
        <w:t xml:space="preserve"> </w:t>
      </w:r>
      <w:r w:rsidR="003A439F" w:rsidRPr="00AD3D13">
        <w:rPr>
          <w:color w:val="000000" w:themeColor="text1"/>
          <w:sz w:val="30"/>
          <w:szCs w:val="30"/>
        </w:rPr>
        <w:t>С</w:t>
      </w:r>
      <w:r w:rsidR="00195536" w:rsidRPr="00AD3D13">
        <w:rPr>
          <w:color w:val="000000" w:themeColor="text1"/>
          <w:sz w:val="30"/>
          <w:szCs w:val="30"/>
        </w:rPr>
        <w:t>ведения об актах, указанных в пункт</w:t>
      </w:r>
      <w:r w:rsidR="00514277" w:rsidRPr="00AD3D13">
        <w:rPr>
          <w:color w:val="000000" w:themeColor="text1"/>
          <w:sz w:val="30"/>
          <w:szCs w:val="30"/>
        </w:rPr>
        <w:t xml:space="preserve">е </w:t>
      </w:r>
      <w:r w:rsidR="00254DA8" w:rsidRPr="00AD3D13">
        <w:rPr>
          <w:color w:val="000000" w:themeColor="text1"/>
          <w:sz w:val="30"/>
          <w:szCs w:val="30"/>
        </w:rPr>
        <w:t>22</w:t>
      </w:r>
      <w:r w:rsidR="00514277" w:rsidRPr="00AD3D13">
        <w:rPr>
          <w:color w:val="000000" w:themeColor="text1"/>
          <w:sz w:val="30"/>
          <w:szCs w:val="30"/>
        </w:rPr>
        <w:t xml:space="preserve"> </w:t>
      </w:r>
      <w:r w:rsidR="001D6C83">
        <w:rPr>
          <w:color w:val="000000" w:themeColor="text1"/>
          <w:sz w:val="30"/>
          <w:szCs w:val="30"/>
        </w:rPr>
        <w:t>настоящих Правил</w:t>
      </w:r>
      <w:r w:rsidR="0017605D" w:rsidRPr="00AD3D13">
        <w:rPr>
          <w:color w:val="000000" w:themeColor="text1"/>
          <w:sz w:val="30"/>
          <w:szCs w:val="30"/>
        </w:rPr>
        <w:t>,</w:t>
      </w:r>
      <w:r w:rsidR="00195536" w:rsidRPr="00AD3D13">
        <w:rPr>
          <w:color w:val="000000" w:themeColor="text1"/>
          <w:sz w:val="30"/>
          <w:szCs w:val="30"/>
        </w:rPr>
        <w:t xml:space="preserve"> </w:t>
      </w:r>
      <w:r w:rsidR="005F2EF2" w:rsidRPr="00AD3D13">
        <w:rPr>
          <w:color w:val="000000" w:themeColor="text1"/>
          <w:sz w:val="30"/>
          <w:szCs w:val="30"/>
        </w:rPr>
        <w:t xml:space="preserve">представляются уполномоченными органами (организациями) государств-членов </w:t>
      </w:r>
      <w:r w:rsidR="003A439F" w:rsidRPr="00AD3D13">
        <w:rPr>
          <w:color w:val="000000" w:themeColor="text1"/>
          <w:sz w:val="30"/>
          <w:szCs w:val="30"/>
        </w:rPr>
        <w:t xml:space="preserve">регистратору </w:t>
      </w:r>
      <w:r w:rsidR="00514277" w:rsidRPr="00AD3D13">
        <w:rPr>
          <w:color w:val="000000" w:themeColor="text1"/>
          <w:sz w:val="30"/>
          <w:szCs w:val="30"/>
        </w:rPr>
        <w:t xml:space="preserve">при формировании реестра субъектов общего электроэнергетического рынка Союза </w:t>
      </w:r>
      <w:r w:rsidR="003A439F" w:rsidRPr="00AD3D13">
        <w:rPr>
          <w:color w:val="000000" w:themeColor="text1"/>
          <w:sz w:val="30"/>
          <w:szCs w:val="30"/>
        </w:rPr>
        <w:t>по его официальному запросу</w:t>
      </w:r>
      <w:r w:rsidR="00514277" w:rsidRPr="00AD3D13">
        <w:rPr>
          <w:color w:val="000000" w:themeColor="text1"/>
          <w:sz w:val="30"/>
          <w:szCs w:val="30"/>
        </w:rPr>
        <w:t>.</w:t>
      </w:r>
    </w:p>
    <w:p w:rsidR="000C3A2C" w:rsidRPr="00AD3D13" w:rsidRDefault="00514277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Размещение </w:t>
      </w:r>
      <w:r w:rsidR="000C3A2C" w:rsidRPr="00AD3D13">
        <w:rPr>
          <w:color w:val="000000" w:themeColor="text1"/>
          <w:sz w:val="30"/>
          <w:szCs w:val="30"/>
        </w:rPr>
        <w:t xml:space="preserve">регистратором </w:t>
      </w:r>
      <w:r w:rsidRPr="00AD3D13">
        <w:rPr>
          <w:color w:val="000000" w:themeColor="text1"/>
          <w:sz w:val="30"/>
          <w:szCs w:val="30"/>
        </w:rPr>
        <w:t xml:space="preserve">данных сведений в реестре субъектов общего электроэнергетического рынка Союза осуществляется </w:t>
      </w:r>
      <w:r w:rsidR="00DA66A9">
        <w:rPr>
          <w:color w:val="000000" w:themeColor="text1"/>
          <w:sz w:val="30"/>
          <w:szCs w:val="30"/>
        </w:rPr>
        <w:br/>
      </w:r>
      <w:r w:rsidR="000C3A2C" w:rsidRPr="00AD3D13">
        <w:rPr>
          <w:color w:val="000000" w:themeColor="text1"/>
          <w:sz w:val="30"/>
          <w:szCs w:val="30"/>
        </w:rPr>
        <w:t xml:space="preserve">в течение 2 рабочих дней </w:t>
      </w:r>
      <w:r w:rsidR="00DE45FF" w:rsidRPr="00AD3D13">
        <w:rPr>
          <w:color w:val="000000" w:themeColor="text1"/>
          <w:sz w:val="30"/>
          <w:szCs w:val="30"/>
        </w:rPr>
        <w:t>р</w:t>
      </w:r>
      <w:r w:rsidR="000C3A2C" w:rsidRPr="00AD3D13">
        <w:rPr>
          <w:color w:val="000000" w:themeColor="text1"/>
          <w:sz w:val="30"/>
          <w:szCs w:val="30"/>
        </w:rPr>
        <w:t>егистратора</w:t>
      </w:r>
      <w:r w:rsidR="001D6C83">
        <w:rPr>
          <w:color w:val="000000" w:themeColor="text1"/>
          <w:sz w:val="30"/>
          <w:szCs w:val="30"/>
        </w:rPr>
        <w:t xml:space="preserve"> с даты их получения</w:t>
      </w:r>
      <w:r w:rsidR="000C3A2C" w:rsidRPr="00AD3D13">
        <w:rPr>
          <w:color w:val="000000" w:themeColor="text1"/>
          <w:sz w:val="30"/>
          <w:szCs w:val="30"/>
        </w:rPr>
        <w:t>.</w:t>
      </w:r>
    </w:p>
    <w:p w:rsidR="004459D3" w:rsidRPr="00AD3D13" w:rsidRDefault="004D6C8B" w:rsidP="00AD3D13">
      <w:pPr>
        <w:ind w:firstLine="709"/>
        <w:rPr>
          <w:color w:val="0070C0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В случае внесения изменений</w:t>
      </w:r>
      <w:r w:rsidR="001D6C83">
        <w:rPr>
          <w:color w:val="000000" w:themeColor="text1"/>
          <w:sz w:val="30"/>
          <w:szCs w:val="30"/>
        </w:rPr>
        <w:t xml:space="preserve"> в указанные акты</w:t>
      </w:r>
      <w:r w:rsidRPr="00AD3D13">
        <w:rPr>
          <w:color w:val="000000" w:themeColor="text1"/>
          <w:sz w:val="30"/>
          <w:szCs w:val="30"/>
        </w:rPr>
        <w:t xml:space="preserve">, сведения </w:t>
      </w:r>
      <w:r w:rsidR="00E82F4D" w:rsidRPr="00AD3D13">
        <w:rPr>
          <w:color w:val="000000" w:themeColor="text1"/>
          <w:sz w:val="30"/>
          <w:szCs w:val="30"/>
        </w:rPr>
        <w:t>об изменениях представляются регистратору</w:t>
      </w:r>
      <w:r w:rsidR="005F2EF2" w:rsidRPr="00AD3D13">
        <w:rPr>
          <w:color w:val="000000" w:themeColor="text1"/>
          <w:sz w:val="30"/>
          <w:szCs w:val="30"/>
        </w:rPr>
        <w:t xml:space="preserve"> </w:t>
      </w:r>
      <w:r w:rsidR="006572D2" w:rsidRPr="00AD3D13">
        <w:rPr>
          <w:color w:val="000000" w:themeColor="text1"/>
          <w:sz w:val="30"/>
          <w:szCs w:val="30"/>
        </w:rPr>
        <w:t xml:space="preserve">в течение </w:t>
      </w:r>
      <w:r w:rsidR="00D31769" w:rsidRPr="00AD3D13">
        <w:rPr>
          <w:color w:val="000000" w:themeColor="text1"/>
          <w:sz w:val="30"/>
          <w:szCs w:val="30"/>
        </w:rPr>
        <w:t>2</w:t>
      </w:r>
      <w:r w:rsidR="006572D2" w:rsidRPr="00AD3D13">
        <w:rPr>
          <w:color w:val="000000" w:themeColor="text1"/>
          <w:sz w:val="30"/>
          <w:szCs w:val="30"/>
        </w:rPr>
        <w:t xml:space="preserve"> рабоч</w:t>
      </w:r>
      <w:r w:rsidR="00075A8C" w:rsidRPr="00AD3D13">
        <w:rPr>
          <w:color w:val="000000" w:themeColor="text1"/>
          <w:sz w:val="30"/>
          <w:szCs w:val="30"/>
        </w:rPr>
        <w:t>их дней</w:t>
      </w:r>
      <w:r w:rsidR="006572D2" w:rsidRPr="00AD3D13">
        <w:rPr>
          <w:color w:val="000000" w:themeColor="text1"/>
          <w:sz w:val="30"/>
          <w:szCs w:val="30"/>
        </w:rPr>
        <w:t xml:space="preserve"> с даты официальной публикации</w:t>
      </w:r>
      <w:r w:rsidRPr="00AD3D13">
        <w:rPr>
          <w:color w:val="000000" w:themeColor="text1"/>
          <w:sz w:val="30"/>
          <w:szCs w:val="30"/>
        </w:rPr>
        <w:t xml:space="preserve"> изменений</w:t>
      </w:r>
      <w:r w:rsidR="006572D2" w:rsidRPr="00AD3D13">
        <w:rPr>
          <w:color w:val="000000" w:themeColor="text1"/>
          <w:sz w:val="30"/>
          <w:szCs w:val="30"/>
        </w:rPr>
        <w:t>.</w:t>
      </w:r>
      <w:r w:rsidR="002468AB" w:rsidRPr="00AD3D13">
        <w:rPr>
          <w:color w:val="000000" w:themeColor="text1"/>
          <w:sz w:val="30"/>
          <w:szCs w:val="30"/>
        </w:rPr>
        <w:t xml:space="preserve"> </w:t>
      </w:r>
    </w:p>
    <w:p w:rsidR="00C86EFC" w:rsidRPr="00AD3D13" w:rsidRDefault="00254DA8" w:rsidP="00AD3D13">
      <w:pPr>
        <w:pStyle w:val="aff"/>
        <w:ind w:left="0" w:firstLine="709"/>
        <w:contextualSpacing w:val="0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28</w:t>
      </w:r>
      <w:r w:rsidR="00796218" w:rsidRPr="00AD3D13">
        <w:rPr>
          <w:color w:val="000000" w:themeColor="text1"/>
          <w:sz w:val="30"/>
          <w:szCs w:val="30"/>
        </w:rPr>
        <w:t>.</w:t>
      </w:r>
      <w:r w:rsidR="00A15E7E">
        <w:rPr>
          <w:color w:val="000000" w:themeColor="text1"/>
          <w:sz w:val="30"/>
          <w:szCs w:val="30"/>
        </w:rPr>
        <w:t> </w:t>
      </w:r>
      <w:r w:rsidR="006A76C6" w:rsidRPr="00AD3D13">
        <w:rPr>
          <w:color w:val="000000" w:themeColor="text1"/>
          <w:sz w:val="30"/>
          <w:szCs w:val="30"/>
        </w:rPr>
        <w:t>Актуализация сведений</w:t>
      </w:r>
      <w:r w:rsidR="003209FC" w:rsidRPr="00AD3D13">
        <w:rPr>
          <w:color w:val="000000" w:themeColor="text1"/>
          <w:sz w:val="30"/>
          <w:szCs w:val="30"/>
        </w:rPr>
        <w:t>, указанных в пункт</w:t>
      </w:r>
      <w:r w:rsidR="00645B58" w:rsidRPr="00AD3D13">
        <w:rPr>
          <w:color w:val="000000" w:themeColor="text1"/>
          <w:sz w:val="30"/>
          <w:szCs w:val="30"/>
        </w:rPr>
        <w:t xml:space="preserve">ах </w:t>
      </w:r>
      <w:r w:rsidR="00796218" w:rsidRPr="00AD3D13">
        <w:rPr>
          <w:color w:val="000000" w:themeColor="text1"/>
          <w:sz w:val="30"/>
          <w:szCs w:val="30"/>
        </w:rPr>
        <w:t>19</w:t>
      </w:r>
      <w:r w:rsidR="009A574A" w:rsidRPr="00AD3D13">
        <w:rPr>
          <w:color w:val="000000" w:themeColor="text1"/>
          <w:sz w:val="30"/>
          <w:szCs w:val="30"/>
        </w:rPr>
        <w:t xml:space="preserve"> - </w:t>
      </w:r>
      <w:r w:rsidRPr="00AD3D13">
        <w:rPr>
          <w:color w:val="000000" w:themeColor="text1"/>
          <w:sz w:val="30"/>
          <w:szCs w:val="30"/>
        </w:rPr>
        <w:t>26</w:t>
      </w:r>
      <w:r w:rsidR="00645B58" w:rsidRPr="00AD3D13">
        <w:rPr>
          <w:color w:val="000000" w:themeColor="text1"/>
          <w:sz w:val="30"/>
          <w:szCs w:val="30"/>
        </w:rPr>
        <w:t xml:space="preserve"> настоящих Правил, </w:t>
      </w:r>
      <w:r w:rsidR="006A76C6" w:rsidRPr="00AD3D13">
        <w:rPr>
          <w:color w:val="000000" w:themeColor="text1"/>
          <w:sz w:val="30"/>
          <w:szCs w:val="30"/>
        </w:rPr>
        <w:t xml:space="preserve">в том числе </w:t>
      </w:r>
      <w:r w:rsidR="005502BB" w:rsidRPr="00AD3D13">
        <w:rPr>
          <w:color w:val="000000" w:themeColor="text1"/>
          <w:sz w:val="30"/>
          <w:szCs w:val="30"/>
        </w:rPr>
        <w:t xml:space="preserve">сведений об участниках общего электроэнергетического рынка Союза </w:t>
      </w:r>
      <w:r w:rsidR="006A76C6" w:rsidRPr="00AD3D13">
        <w:rPr>
          <w:color w:val="000000" w:themeColor="text1"/>
          <w:sz w:val="30"/>
          <w:szCs w:val="30"/>
        </w:rPr>
        <w:t xml:space="preserve">в случае прекращения доступа </w:t>
      </w:r>
      <w:r w:rsidR="00BF57A7">
        <w:rPr>
          <w:color w:val="000000" w:themeColor="text1"/>
          <w:sz w:val="30"/>
          <w:szCs w:val="30"/>
        </w:rPr>
        <w:br/>
      </w:r>
      <w:r w:rsidR="006A76C6" w:rsidRPr="00AD3D13">
        <w:rPr>
          <w:color w:val="000000" w:themeColor="text1"/>
          <w:sz w:val="30"/>
          <w:szCs w:val="30"/>
        </w:rPr>
        <w:t xml:space="preserve">к торговле на общем электроэнергетическом рынке Союза </w:t>
      </w:r>
      <w:r w:rsidR="00654BC6" w:rsidRPr="00AD3D13">
        <w:rPr>
          <w:color w:val="000000" w:themeColor="text1"/>
          <w:sz w:val="30"/>
          <w:szCs w:val="30"/>
        </w:rPr>
        <w:t xml:space="preserve">или допуска к отдельным способам (видам) торговли </w:t>
      </w:r>
      <w:r w:rsidR="006A76C6" w:rsidRPr="00AD3D13">
        <w:rPr>
          <w:color w:val="000000" w:themeColor="text1"/>
          <w:sz w:val="30"/>
          <w:szCs w:val="30"/>
        </w:rPr>
        <w:t xml:space="preserve">по основаниям, установленным </w:t>
      </w:r>
      <w:r w:rsidR="00A86F89" w:rsidRPr="00AD3D13">
        <w:rPr>
          <w:color w:val="000000" w:themeColor="text1"/>
          <w:sz w:val="30"/>
          <w:szCs w:val="30"/>
        </w:rPr>
        <w:t>П</w:t>
      </w:r>
      <w:r w:rsidR="006A76C6" w:rsidRPr="00AD3D13">
        <w:rPr>
          <w:color w:val="000000" w:themeColor="text1"/>
          <w:sz w:val="30"/>
          <w:szCs w:val="30"/>
        </w:rPr>
        <w:t xml:space="preserve">равилами взаимной торговли, </w:t>
      </w:r>
      <w:r w:rsidR="0094383E" w:rsidRPr="00AD3D13">
        <w:rPr>
          <w:color w:val="000000" w:themeColor="text1"/>
          <w:sz w:val="30"/>
          <w:szCs w:val="30"/>
        </w:rPr>
        <w:t xml:space="preserve">осуществляется </w:t>
      </w:r>
      <w:r w:rsidR="006A76C6" w:rsidRPr="00AD3D13">
        <w:rPr>
          <w:color w:val="000000" w:themeColor="text1"/>
          <w:sz w:val="30"/>
          <w:szCs w:val="30"/>
        </w:rPr>
        <w:t>уполномоченным органом (о</w:t>
      </w:r>
      <w:r w:rsidR="003F4E2F" w:rsidRPr="00AD3D13">
        <w:rPr>
          <w:color w:val="000000" w:themeColor="text1"/>
          <w:sz w:val="30"/>
          <w:szCs w:val="30"/>
        </w:rPr>
        <w:t xml:space="preserve">рганизацией) государства-члена, </w:t>
      </w:r>
      <w:r w:rsidR="00645B58" w:rsidRPr="00AD3D13">
        <w:rPr>
          <w:color w:val="000000" w:themeColor="text1"/>
          <w:sz w:val="30"/>
          <w:szCs w:val="30"/>
        </w:rPr>
        <w:t>оператором централизованной торговли</w:t>
      </w:r>
      <w:r w:rsidR="003F4E2F" w:rsidRPr="00AD3D13">
        <w:rPr>
          <w:color w:val="000000" w:themeColor="text1"/>
          <w:sz w:val="30"/>
          <w:szCs w:val="30"/>
        </w:rPr>
        <w:t>, соответственно</w:t>
      </w:r>
      <w:r w:rsidR="00C86EFC" w:rsidRPr="00AD3D13">
        <w:rPr>
          <w:color w:val="000000" w:themeColor="text1"/>
          <w:sz w:val="30"/>
          <w:szCs w:val="30"/>
        </w:rPr>
        <w:t>,</w:t>
      </w:r>
      <w:r w:rsidR="006A76C6" w:rsidRPr="00AD3D13">
        <w:rPr>
          <w:sz w:val="30"/>
          <w:szCs w:val="30"/>
        </w:rPr>
        <w:t xml:space="preserve"> </w:t>
      </w:r>
      <w:r w:rsidR="006A76C6" w:rsidRPr="00AD3D13">
        <w:rPr>
          <w:color w:val="000000" w:themeColor="text1"/>
          <w:sz w:val="30"/>
          <w:szCs w:val="30"/>
        </w:rPr>
        <w:t xml:space="preserve">путем представления регистратору </w:t>
      </w:r>
      <w:r w:rsidR="00D90AD3" w:rsidRPr="00AD3D13">
        <w:rPr>
          <w:color w:val="000000" w:themeColor="text1"/>
          <w:sz w:val="30"/>
          <w:szCs w:val="30"/>
        </w:rPr>
        <w:t>сведений о</w:t>
      </w:r>
      <w:r w:rsidR="006A76C6" w:rsidRPr="00AD3D13">
        <w:rPr>
          <w:color w:val="000000" w:themeColor="text1"/>
          <w:sz w:val="30"/>
          <w:szCs w:val="30"/>
        </w:rPr>
        <w:t xml:space="preserve"> соответствующих изменениях в порядке, установленном регистратором</w:t>
      </w:r>
      <w:r w:rsidR="00C86EFC" w:rsidRPr="00AD3D13">
        <w:rPr>
          <w:color w:val="000000" w:themeColor="text1"/>
          <w:sz w:val="30"/>
          <w:szCs w:val="30"/>
        </w:rPr>
        <w:t>.</w:t>
      </w:r>
    </w:p>
    <w:p w:rsidR="00C86EFC" w:rsidRPr="00AD3D13" w:rsidRDefault="00C86EFC" w:rsidP="00AD3D13">
      <w:pPr>
        <w:pStyle w:val="aff"/>
        <w:ind w:left="0" w:firstLine="709"/>
        <w:contextualSpacing w:val="0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Актуализированные </w:t>
      </w:r>
      <w:r w:rsidR="00F070EA" w:rsidRPr="00AD3D13">
        <w:rPr>
          <w:color w:val="000000" w:themeColor="text1"/>
          <w:sz w:val="30"/>
          <w:szCs w:val="30"/>
        </w:rPr>
        <w:t>сведения размещаются</w:t>
      </w:r>
      <w:r w:rsidRPr="00AD3D13">
        <w:rPr>
          <w:color w:val="000000" w:themeColor="text1"/>
          <w:sz w:val="30"/>
          <w:szCs w:val="30"/>
        </w:rPr>
        <w:t xml:space="preserve"> регистратором </w:t>
      </w:r>
      <w:r w:rsidR="00BF57A7">
        <w:rPr>
          <w:color w:val="000000" w:themeColor="text1"/>
          <w:sz w:val="30"/>
          <w:szCs w:val="30"/>
        </w:rPr>
        <w:br/>
      </w:r>
      <w:r w:rsidRPr="00AD3D13">
        <w:rPr>
          <w:color w:val="000000" w:themeColor="text1"/>
          <w:sz w:val="30"/>
          <w:szCs w:val="30"/>
        </w:rPr>
        <w:t>в реестре субъектов общего электроэнергетического рынка Союза в срок не более 2 рабочих дней с даты</w:t>
      </w:r>
      <w:r w:rsidR="00016F04" w:rsidRPr="00AD3D13">
        <w:rPr>
          <w:color w:val="000000" w:themeColor="text1"/>
          <w:sz w:val="30"/>
          <w:szCs w:val="30"/>
        </w:rPr>
        <w:t xml:space="preserve"> их</w:t>
      </w:r>
      <w:r w:rsidRPr="00AD3D13">
        <w:rPr>
          <w:color w:val="000000" w:themeColor="text1"/>
          <w:sz w:val="30"/>
          <w:szCs w:val="30"/>
        </w:rPr>
        <w:t xml:space="preserve"> получения.</w:t>
      </w:r>
    </w:p>
    <w:p w:rsidR="00B11D2A" w:rsidRPr="00AD3D13" w:rsidRDefault="00B11D2A" w:rsidP="00AD3D13">
      <w:pPr>
        <w:ind w:firstLine="0"/>
        <w:rPr>
          <w:sz w:val="30"/>
          <w:szCs w:val="30"/>
        </w:rPr>
      </w:pPr>
    </w:p>
    <w:p w:rsidR="0027569E" w:rsidRPr="00AD3D13" w:rsidRDefault="0014721A" w:rsidP="00A15E7E">
      <w:pPr>
        <w:spacing w:line="240" w:lineRule="auto"/>
        <w:jc w:val="center"/>
        <w:rPr>
          <w:sz w:val="30"/>
          <w:szCs w:val="30"/>
        </w:rPr>
      </w:pPr>
      <w:r w:rsidRPr="00AD3D13">
        <w:rPr>
          <w:sz w:val="30"/>
          <w:szCs w:val="30"/>
          <w:lang w:val="en-US"/>
        </w:rPr>
        <w:t>III</w:t>
      </w:r>
      <w:r w:rsidRPr="00AD3D13">
        <w:rPr>
          <w:sz w:val="30"/>
          <w:szCs w:val="30"/>
        </w:rPr>
        <w:t>.</w:t>
      </w:r>
      <w:r w:rsidR="006A76C6" w:rsidRPr="00AD3D13">
        <w:rPr>
          <w:sz w:val="30"/>
          <w:szCs w:val="30"/>
        </w:rPr>
        <w:t xml:space="preserve"> </w:t>
      </w:r>
      <w:r w:rsidR="00BF1344" w:rsidRPr="00AD3D13">
        <w:rPr>
          <w:sz w:val="30"/>
          <w:szCs w:val="30"/>
        </w:rPr>
        <w:t xml:space="preserve">Раскрытие </w:t>
      </w:r>
      <w:r w:rsidR="006A76C6" w:rsidRPr="00AD3D13">
        <w:rPr>
          <w:sz w:val="30"/>
          <w:szCs w:val="30"/>
        </w:rPr>
        <w:t xml:space="preserve">информации о межгосударственных </w:t>
      </w:r>
      <w:r w:rsidR="00651498" w:rsidRPr="00AD3D13">
        <w:rPr>
          <w:sz w:val="30"/>
          <w:szCs w:val="30"/>
        </w:rPr>
        <w:t>сечениях, внутренних</w:t>
      </w:r>
      <w:r w:rsidR="006A76C6" w:rsidRPr="00AD3D13">
        <w:rPr>
          <w:sz w:val="30"/>
          <w:szCs w:val="30"/>
        </w:rPr>
        <w:t xml:space="preserve"> сечениях</w:t>
      </w:r>
      <w:r w:rsidR="00311749" w:rsidRPr="00AD3D13">
        <w:rPr>
          <w:sz w:val="30"/>
          <w:szCs w:val="30"/>
        </w:rPr>
        <w:t xml:space="preserve"> и тупиковых сечениях</w:t>
      </w:r>
    </w:p>
    <w:p w:rsidR="0027569E" w:rsidRPr="00AD3D13" w:rsidRDefault="0027569E" w:rsidP="00AD3D13">
      <w:pPr>
        <w:ind w:firstLine="340"/>
        <w:jc w:val="center"/>
        <w:rPr>
          <w:sz w:val="30"/>
          <w:szCs w:val="30"/>
        </w:rPr>
      </w:pPr>
    </w:p>
    <w:p w:rsidR="0027569E" w:rsidRPr="00AD3D13" w:rsidRDefault="00254DA8" w:rsidP="00AD3D13">
      <w:pPr>
        <w:pStyle w:val="aff"/>
        <w:ind w:left="0" w:firstLine="709"/>
        <w:contextualSpacing w:val="0"/>
        <w:rPr>
          <w:sz w:val="30"/>
          <w:szCs w:val="30"/>
        </w:rPr>
      </w:pPr>
      <w:r w:rsidRPr="00AD3D13">
        <w:rPr>
          <w:sz w:val="30"/>
          <w:szCs w:val="30"/>
        </w:rPr>
        <w:t>29</w:t>
      </w:r>
      <w:r w:rsidR="00B144B0" w:rsidRPr="00AD3D13">
        <w:rPr>
          <w:sz w:val="30"/>
          <w:szCs w:val="30"/>
        </w:rPr>
        <w:t>.</w:t>
      </w:r>
      <w:r w:rsidR="00A15E7E">
        <w:rPr>
          <w:sz w:val="30"/>
          <w:szCs w:val="30"/>
        </w:rPr>
        <w:t> </w:t>
      </w:r>
      <w:r w:rsidR="006A76C6" w:rsidRPr="00AD3D13">
        <w:rPr>
          <w:sz w:val="30"/>
          <w:szCs w:val="30"/>
        </w:rPr>
        <w:t xml:space="preserve">Раскрытие информации о </w:t>
      </w:r>
      <w:r w:rsidR="00037FC9" w:rsidRPr="00AD3D13">
        <w:rPr>
          <w:sz w:val="30"/>
          <w:szCs w:val="30"/>
        </w:rPr>
        <w:t xml:space="preserve">формируемых системными операторами и (или) сетевыми операторами государств-членов </w:t>
      </w:r>
      <w:r w:rsidR="004318DE" w:rsidRPr="00AD3D13">
        <w:rPr>
          <w:sz w:val="30"/>
          <w:szCs w:val="30"/>
        </w:rPr>
        <w:t xml:space="preserve">составе </w:t>
      </w:r>
      <w:r w:rsidR="006A76C6" w:rsidRPr="00AD3D13">
        <w:rPr>
          <w:sz w:val="30"/>
          <w:szCs w:val="30"/>
        </w:rPr>
        <w:t>межгосударственных сечени</w:t>
      </w:r>
      <w:r w:rsidR="004318DE" w:rsidRPr="00AD3D13">
        <w:rPr>
          <w:sz w:val="30"/>
          <w:szCs w:val="30"/>
        </w:rPr>
        <w:t>й</w:t>
      </w:r>
      <w:r w:rsidR="005D43F4" w:rsidRPr="00AD3D13">
        <w:rPr>
          <w:sz w:val="30"/>
          <w:szCs w:val="30"/>
        </w:rPr>
        <w:t xml:space="preserve"> и</w:t>
      </w:r>
      <w:r w:rsidR="00037FC9" w:rsidRPr="00AD3D13">
        <w:rPr>
          <w:sz w:val="30"/>
          <w:szCs w:val="30"/>
        </w:rPr>
        <w:t xml:space="preserve"> </w:t>
      </w:r>
      <w:r w:rsidR="00311749" w:rsidRPr="00AD3D13">
        <w:rPr>
          <w:sz w:val="30"/>
          <w:szCs w:val="30"/>
        </w:rPr>
        <w:t xml:space="preserve">составе внутренних сечений </w:t>
      </w:r>
      <w:r w:rsidR="00774780" w:rsidRPr="00AD3D13">
        <w:rPr>
          <w:sz w:val="30"/>
          <w:szCs w:val="30"/>
        </w:rPr>
        <w:t xml:space="preserve">(в случае их выделения) </w:t>
      </w:r>
      <w:r w:rsidR="0091735E" w:rsidRPr="00AD3D13">
        <w:rPr>
          <w:sz w:val="30"/>
          <w:szCs w:val="30"/>
        </w:rPr>
        <w:t>о</w:t>
      </w:r>
      <w:r w:rsidR="006A76C6" w:rsidRPr="00AD3D13">
        <w:rPr>
          <w:sz w:val="30"/>
          <w:szCs w:val="30"/>
        </w:rPr>
        <w:t xml:space="preserve">существляется </w:t>
      </w:r>
      <w:r w:rsidR="00037FC9" w:rsidRPr="00AD3D13">
        <w:rPr>
          <w:sz w:val="30"/>
          <w:szCs w:val="30"/>
        </w:rPr>
        <w:t>в порядке, установленном договором о присоединении</w:t>
      </w:r>
      <w:r w:rsidR="00744B94" w:rsidRPr="00AD3D13">
        <w:rPr>
          <w:sz w:val="30"/>
          <w:szCs w:val="30"/>
        </w:rPr>
        <w:t>,</w:t>
      </w:r>
      <w:r w:rsidR="00037FC9" w:rsidRPr="00AD3D13">
        <w:rPr>
          <w:rStyle w:val="116"/>
          <w:i w:val="0"/>
          <w:sz w:val="30"/>
          <w:szCs w:val="30"/>
        </w:rPr>
        <w:t xml:space="preserve"> </w:t>
      </w:r>
      <w:r w:rsidR="006A76C6" w:rsidRPr="00AD3D13">
        <w:rPr>
          <w:rStyle w:val="116"/>
          <w:i w:val="0"/>
          <w:sz w:val="30"/>
          <w:szCs w:val="30"/>
        </w:rPr>
        <w:t xml:space="preserve">путем ее размещения в реестре состава </w:t>
      </w:r>
      <w:bookmarkStart w:id="7" w:name="_Hlk83293919"/>
      <w:r w:rsidR="006A76C6" w:rsidRPr="00AD3D13">
        <w:rPr>
          <w:sz w:val="30"/>
          <w:szCs w:val="30"/>
        </w:rPr>
        <w:t>межгосударственных сечений</w:t>
      </w:r>
      <w:bookmarkEnd w:id="7"/>
      <w:r w:rsidR="001607F6" w:rsidRPr="00AD3D13">
        <w:rPr>
          <w:sz w:val="30"/>
          <w:szCs w:val="30"/>
        </w:rPr>
        <w:t xml:space="preserve"> и</w:t>
      </w:r>
      <w:r w:rsidR="006A76C6" w:rsidRPr="00AD3D13">
        <w:rPr>
          <w:sz w:val="30"/>
          <w:szCs w:val="30"/>
        </w:rPr>
        <w:t xml:space="preserve"> </w:t>
      </w:r>
      <w:r w:rsidR="00CC3EDC" w:rsidRPr="00AD3D13">
        <w:rPr>
          <w:sz w:val="30"/>
          <w:szCs w:val="30"/>
        </w:rPr>
        <w:t xml:space="preserve">в </w:t>
      </w:r>
      <w:r w:rsidR="00311749" w:rsidRPr="00AD3D13">
        <w:rPr>
          <w:sz w:val="30"/>
          <w:szCs w:val="30"/>
        </w:rPr>
        <w:t>реестре состава внутренних сечений</w:t>
      </w:r>
      <w:r w:rsidR="006A76C6" w:rsidRPr="00AD3D13">
        <w:rPr>
          <w:sz w:val="30"/>
          <w:szCs w:val="30"/>
        </w:rPr>
        <w:t>.</w:t>
      </w:r>
      <w:r w:rsidR="007048A6" w:rsidRPr="00AD3D13">
        <w:rPr>
          <w:sz w:val="30"/>
          <w:szCs w:val="30"/>
        </w:rPr>
        <w:t xml:space="preserve"> </w:t>
      </w:r>
    </w:p>
    <w:p w:rsidR="0027569E" w:rsidRPr="00AD3D13" w:rsidRDefault="00254DA8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30</w:t>
      </w:r>
      <w:r w:rsidR="00B144B0" w:rsidRPr="00AD3D13">
        <w:rPr>
          <w:sz w:val="30"/>
          <w:szCs w:val="30"/>
        </w:rPr>
        <w:t>.</w:t>
      </w:r>
      <w:r w:rsidR="00A15E7E">
        <w:rPr>
          <w:sz w:val="30"/>
          <w:szCs w:val="30"/>
        </w:rPr>
        <w:t> </w:t>
      </w:r>
      <w:r w:rsidR="006A76C6" w:rsidRPr="00AD3D13">
        <w:rPr>
          <w:sz w:val="30"/>
          <w:szCs w:val="30"/>
        </w:rPr>
        <w:t>В целях формирован</w:t>
      </w:r>
      <w:r w:rsidR="00311749" w:rsidRPr="00AD3D13">
        <w:rPr>
          <w:sz w:val="30"/>
          <w:szCs w:val="30"/>
        </w:rPr>
        <w:t>ия реестров</w:t>
      </w:r>
      <w:r w:rsidR="00CC3EDC" w:rsidRPr="00AD3D13">
        <w:rPr>
          <w:sz w:val="30"/>
          <w:szCs w:val="30"/>
        </w:rPr>
        <w:t>, указанных в п</w:t>
      </w:r>
      <w:r w:rsidR="006D48B6" w:rsidRPr="00AD3D13">
        <w:rPr>
          <w:sz w:val="30"/>
          <w:szCs w:val="30"/>
        </w:rPr>
        <w:t xml:space="preserve">ункте </w:t>
      </w:r>
      <w:r w:rsidRPr="00AD3D13">
        <w:rPr>
          <w:sz w:val="30"/>
          <w:szCs w:val="30"/>
        </w:rPr>
        <w:t>29</w:t>
      </w:r>
      <w:r w:rsidR="00CC3EDC" w:rsidRPr="00AD3D13">
        <w:rPr>
          <w:sz w:val="30"/>
          <w:szCs w:val="30"/>
        </w:rPr>
        <w:t xml:space="preserve"> настоящих Правил</w:t>
      </w:r>
      <w:r w:rsidR="006A76C6" w:rsidRPr="00AD3D13">
        <w:rPr>
          <w:sz w:val="30"/>
          <w:szCs w:val="30"/>
        </w:rPr>
        <w:t>:</w:t>
      </w:r>
    </w:p>
    <w:p w:rsidR="0027569E" w:rsidRPr="00AD3D13" w:rsidRDefault="0065515E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а</w:t>
      </w:r>
      <w:r w:rsidR="0014721A" w:rsidRPr="00AD3D13">
        <w:rPr>
          <w:sz w:val="30"/>
          <w:szCs w:val="30"/>
        </w:rPr>
        <w:t xml:space="preserve">) </w:t>
      </w:r>
      <w:r w:rsidR="006A76C6" w:rsidRPr="00AD3D13">
        <w:rPr>
          <w:sz w:val="30"/>
          <w:szCs w:val="30"/>
        </w:rPr>
        <w:t>законодательством государств-членов определяются:</w:t>
      </w:r>
    </w:p>
    <w:p w:rsidR="0027569E" w:rsidRPr="00AD3D13" w:rsidRDefault="006A76C6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системные и (или) сетевые операторы государств-членов, уполномоченные </w:t>
      </w:r>
      <w:r w:rsidR="00E87D68" w:rsidRPr="00AD3D13">
        <w:rPr>
          <w:sz w:val="30"/>
          <w:szCs w:val="30"/>
        </w:rPr>
        <w:t>на раскрытие</w:t>
      </w:r>
      <w:r w:rsidRPr="00AD3D13">
        <w:rPr>
          <w:sz w:val="30"/>
          <w:szCs w:val="30"/>
        </w:rPr>
        <w:t xml:space="preserve"> информации о </w:t>
      </w:r>
      <w:r w:rsidR="004318DE" w:rsidRPr="00AD3D13">
        <w:rPr>
          <w:sz w:val="30"/>
          <w:szCs w:val="30"/>
        </w:rPr>
        <w:t xml:space="preserve">составе </w:t>
      </w:r>
      <w:r w:rsidRPr="00AD3D13">
        <w:rPr>
          <w:sz w:val="30"/>
          <w:szCs w:val="30"/>
        </w:rPr>
        <w:t>межгосударственных сечени</w:t>
      </w:r>
      <w:r w:rsidR="004318DE" w:rsidRPr="00AD3D13">
        <w:rPr>
          <w:sz w:val="30"/>
          <w:szCs w:val="30"/>
        </w:rPr>
        <w:t>й</w:t>
      </w:r>
      <w:r w:rsidR="001607F6" w:rsidRPr="00AD3D13">
        <w:rPr>
          <w:sz w:val="30"/>
          <w:szCs w:val="30"/>
        </w:rPr>
        <w:t xml:space="preserve"> и</w:t>
      </w:r>
      <w:r w:rsidR="00CC3EDC" w:rsidRPr="00AD3D13">
        <w:rPr>
          <w:sz w:val="30"/>
          <w:szCs w:val="30"/>
        </w:rPr>
        <w:t xml:space="preserve"> внутренних сечений</w:t>
      </w:r>
      <w:r w:rsidRPr="00AD3D13">
        <w:rPr>
          <w:sz w:val="30"/>
          <w:szCs w:val="30"/>
        </w:rPr>
        <w:t>;</w:t>
      </w:r>
    </w:p>
    <w:p w:rsidR="00EF07A8" w:rsidRPr="00AD3D13" w:rsidRDefault="00CC3EDC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состав внутренних сечений</w:t>
      </w:r>
      <w:r w:rsidR="0065515E" w:rsidRPr="00AD3D13">
        <w:rPr>
          <w:sz w:val="30"/>
          <w:szCs w:val="30"/>
        </w:rPr>
        <w:t xml:space="preserve"> (в случае их выделения)</w:t>
      </w:r>
      <w:r w:rsidR="00865C22" w:rsidRPr="00AD3D13">
        <w:rPr>
          <w:sz w:val="30"/>
          <w:szCs w:val="30"/>
        </w:rPr>
        <w:t xml:space="preserve">; </w:t>
      </w:r>
    </w:p>
    <w:p w:rsidR="0027569E" w:rsidRPr="00AD3D13" w:rsidRDefault="0065515E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б) </w:t>
      </w:r>
      <w:r w:rsidR="00BB6C48" w:rsidRPr="00AD3D13">
        <w:rPr>
          <w:sz w:val="30"/>
          <w:szCs w:val="30"/>
        </w:rPr>
        <w:t xml:space="preserve">настоящими Правилами </w:t>
      </w:r>
      <w:r w:rsidR="006A76C6" w:rsidRPr="00AD3D13">
        <w:rPr>
          <w:sz w:val="30"/>
          <w:szCs w:val="30"/>
        </w:rPr>
        <w:t xml:space="preserve">определяются: </w:t>
      </w:r>
    </w:p>
    <w:p w:rsidR="0027569E" w:rsidRPr="00AD3D13" w:rsidRDefault="006A76C6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сведени</w:t>
      </w:r>
      <w:r w:rsidR="004318DE" w:rsidRPr="00AD3D13">
        <w:rPr>
          <w:sz w:val="30"/>
          <w:szCs w:val="30"/>
        </w:rPr>
        <w:t>я</w:t>
      </w:r>
      <w:r w:rsidRPr="00AD3D13">
        <w:rPr>
          <w:sz w:val="30"/>
          <w:szCs w:val="30"/>
        </w:rPr>
        <w:t xml:space="preserve"> о </w:t>
      </w:r>
      <w:r w:rsidR="00311749" w:rsidRPr="00AD3D13">
        <w:rPr>
          <w:sz w:val="30"/>
          <w:szCs w:val="30"/>
        </w:rPr>
        <w:t xml:space="preserve">составе </w:t>
      </w:r>
      <w:r w:rsidRPr="00AD3D13">
        <w:rPr>
          <w:sz w:val="30"/>
          <w:szCs w:val="30"/>
        </w:rPr>
        <w:t>межгосударственных сечени</w:t>
      </w:r>
      <w:r w:rsidR="00311749" w:rsidRPr="00AD3D13">
        <w:rPr>
          <w:sz w:val="30"/>
          <w:szCs w:val="30"/>
        </w:rPr>
        <w:t>й</w:t>
      </w:r>
      <w:r w:rsidR="005D43F4" w:rsidRPr="00AD3D13">
        <w:rPr>
          <w:sz w:val="30"/>
          <w:szCs w:val="30"/>
        </w:rPr>
        <w:t xml:space="preserve"> и</w:t>
      </w:r>
      <w:r w:rsidR="00CC3EDC" w:rsidRPr="00AD3D13">
        <w:rPr>
          <w:sz w:val="30"/>
          <w:szCs w:val="30"/>
        </w:rPr>
        <w:t xml:space="preserve"> о составе внутренних сечений</w:t>
      </w:r>
      <w:r w:rsidR="00BB6C48" w:rsidRPr="00AD3D13">
        <w:rPr>
          <w:sz w:val="30"/>
          <w:szCs w:val="30"/>
        </w:rPr>
        <w:t>;</w:t>
      </w:r>
    </w:p>
    <w:p w:rsidR="0027569E" w:rsidRPr="00AD3D13" w:rsidRDefault="006A76C6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 xml:space="preserve">порядок представления системными и (или) сетевыми операторами государств-членов сведений о составе межгосударственных </w:t>
      </w:r>
      <w:r w:rsidR="00BB6C48" w:rsidRPr="00AD3D13">
        <w:rPr>
          <w:sz w:val="30"/>
          <w:szCs w:val="30"/>
        </w:rPr>
        <w:t>сечений</w:t>
      </w:r>
      <w:r w:rsidR="00884B02" w:rsidRPr="00AD3D13">
        <w:rPr>
          <w:sz w:val="30"/>
          <w:szCs w:val="30"/>
        </w:rPr>
        <w:t xml:space="preserve"> и</w:t>
      </w:r>
      <w:r w:rsidR="00CC3EDC" w:rsidRPr="00AD3D13">
        <w:rPr>
          <w:sz w:val="30"/>
          <w:szCs w:val="30"/>
        </w:rPr>
        <w:t xml:space="preserve"> о составе внутренних сечений </w:t>
      </w:r>
      <w:r w:rsidRPr="00AD3D13">
        <w:rPr>
          <w:sz w:val="30"/>
          <w:szCs w:val="30"/>
        </w:rPr>
        <w:t xml:space="preserve">регистратору для размещения в </w:t>
      </w:r>
      <w:r w:rsidR="006D48B6" w:rsidRPr="00AD3D13">
        <w:rPr>
          <w:sz w:val="30"/>
          <w:szCs w:val="30"/>
        </w:rPr>
        <w:t xml:space="preserve">реестрах, указанных в пункте </w:t>
      </w:r>
      <w:r w:rsidR="00B144B0" w:rsidRPr="00AD3D13">
        <w:rPr>
          <w:sz w:val="30"/>
          <w:szCs w:val="30"/>
        </w:rPr>
        <w:t>2</w:t>
      </w:r>
      <w:r w:rsidR="00254DA8" w:rsidRPr="00AD3D13">
        <w:rPr>
          <w:sz w:val="30"/>
          <w:szCs w:val="30"/>
        </w:rPr>
        <w:t>9</w:t>
      </w:r>
      <w:r w:rsidR="00B144B0" w:rsidRPr="00AD3D13">
        <w:rPr>
          <w:sz w:val="30"/>
          <w:szCs w:val="30"/>
        </w:rPr>
        <w:t xml:space="preserve"> </w:t>
      </w:r>
      <w:r w:rsidR="006D48B6" w:rsidRPr="00AD3D13">
        <w:rPr>
          <w:sz w:val="30"/>
          <w:szCs w:val="30"/>
        </w:rPr>
        <w:t>настоящих Правил</w:t>
      </w:r>
      <w:r w:rsidR="000A3C82" w:rsidRPr="00AD3D13">
        <w:rPr>
          <w:sz w:val="30"/>
          <w:szCs w:val="30"/>
        </w:rPr>
        <w:t>.</w:t>
      </w:r>
    </w:p>
    <w:p w:rsidR="00AF1460" w:rsidRPr="00AD3D13" w:rsidRDefault="00B144B0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3</w:t>
      </w:r>
      <w:r w:rsidR="00254DA8" w:rsidRPr="00AD3D13">
        <w:rPr>
          <w:sz w:val="30"/>
          <w:szCs w:val="30"/>
        </w:rPr>
        <w:t>1</w:t>
      </w:r>
      <w:r w:rsidRPr="00AD3D13">
        <w:rPr>
          <w:sz w:val="30"/>
          <w:szCs w:val="30"/>
        </w:rPr>
        <w:t>.</w:t>
      </w:r>
      <w:r w:rsidR="00A15E7E">
        <w:rPr>
          <w:sz w:val="30"/>
          <w:szCs w:val="30"/>
        </w:rPr>
        <w:t> </w:t>
      </w:r>
      <w:r w:rsidR="006A76C6" w:rsidRPr="00AD3D13">
        <w:rPr>
          <w:sz w:val="30"/>
          <w:szCs w:val="30"/>
        </w:rPr>
        <w:t>Формирование и ведение реестр</w:t>
      </w:r>
      <w:r w:rsidR="006D48B6" w:rsidRPr="00AD3D13">
        <w:rPr>
          <w:sz w:val="30"/>
          <w:szCs w:val="30"/>
        </w:rPr>
        <w:t xml:space="preserve">ов, указанных в пункте </w:t>
      </w:r>
      <w:r w:rsidRPr="00AD3D13">
        <w:rPr>
          <w:sz w:val="30"/>
          <w:szCs w:val="30"/>
        </w:rPr>
        <w:t>2</w:t>
      </w:r>
      <w:r w:rsidR="00254DA8" w:rsidRPr="00AD3D13">
        <w:rPr>
          <w:sz w:val="30"/>
          <w:szCs w:val="30"/>
        </w:rPr>
        <w:t>9</w:t>
      </w:r>
      <w:r w:rsidRPr="00AD3D13">
        <w:rPr>
          <w:sz w:val="30"/>
          <w:szCs w:val="30"/>
        </w:rPr>
        <w:t xml:space="preserve"> </w:t>
      </w:r>
      <w:r w:rsidR="006D48B6" w:rsidRPr="00AD3D13">
        <w:rPr>
          <w:sz w:val="30"/>
          <w:szCs w:val="30"/>
        </w:rPr>
        <w:t xml:space="preserve">настоящих Правил, </w:t>
      </w:r>
      <w:r w:rsidR="006A76C6" w:rsidRPr="00AD3D13">
        <w:rPr>
          <w:sz w:val="30"/>
          <w:szCs w:val="30"/>
        </w:rPr>
        <w:t>осуществляются регистратором пут</w:t>
      </w:r>
      <w:r w:rsidR="001D6C83">
        <w:rPr>
          <w:sz w:val="30"/>
          <w:szCs w:val="30"/>
        </w:rPr>
        <w:t>е</w:t>
      </w:r>
      <w:r w:rsidR="006A76C6" w:rsidRPr="00AD3D13">
        <w:rPr>
          <w:sz w:val="30"/>
          <w:szCs w:val="30"/>
        </w:rPr>
        <w:t>м размещения</w:t>
      </w:r>
      <w:r w:rsidR="007C001E" w:rsidRPr="00AD3D13">
        <w:rPr>
          <w:sz w:val="30"/>
          <w:szCs w:val="30"/>
        </w:rPr>
        <w:t xml:space="preserve"> </w:t>
      </w:r>
      <w:r w:rsidR="006D48B6" w:rsidRPr="00AD3D13">
        <w:rPr>
          <w:sz w:val="30"/>
          <w:szCs w:val="30"/>
        </w:rPr>
        <w:t>в указанных реестрах</w:t>
      </w:r>
      <w:r w:rsidR="006A76C6" w:rsidRPr="00AD3D13">
        <w:rPr>
          <w:sz w:val="30"/>
          <w:szCs w:val="30"/>
        </w:rPr>
        <w:t xml:space="preserve"> сведений, представляемых системными и (или) сетевыми операторами государств-членов</w:t>
      </w:r>
      <w:r w:rsidR="0091735E" w:rsidRPr="00AD3D13">
        <w:rPr>
          <w:sz w:val="30"/>
          <w:szCs w:val="30"/>
        </w:rPr>
        <w:t>.</w:t>
      </w:r>
    </w:p>
    <w:p w:rsidR="0027569E" w:rsidRPr="00AD3D13" w:rsidRDefault="00B144B0" w:rsidP="00AD3D13">
      <w:pPr>
        <w:pStyle w:val="0"/>
        <w:spacing w:line="360" w:lineRule="auto"/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3</w:t>
      </w:r>
      <w:r w:rsidR="00254DA8" w:rsidRPr="00AD3D13">
        <w:rPr>
          <w:sz w:val="30"/>
          <w:szCs w:val="30"/>
        </w:rPr>
        <w:t>2</w:t>
      </w:r>
      <w:r w:rsidRPr="00AD3D13">
        <w:rPr>
          <w:sz w:val="30"/>
          <w:szCs w:val="30"/>
        </w:rPr>
        <w:t>.</w:t>
      </w:r>
      <w:r w:rsidR="00A15E7E">
        <w:rPr>
          <w:sz w:val="30"/>
          <w:szCs w:val="30"/>
        </w:rPr>
        <w:t> </w:t>
      </w:r>
      <w:r w:rsidR="006A76C6" w:rsidRPr="00AD3D13">
        <w:rPr>
          <w:sz w:val="30"/>
          <w:szCs w:val="30"/>
        </w:rPr>
        <w:t xml:space="preserve">В состав сведений, </w:t>
      </w:r>
      <w:r w:rsidR="00CE7563" w:rsidRPr="00AD3D13">
        <w:rPr>
          <w:sz w:val="30"/>
          <w:szCs w:val="30"/>
        </w:rPr>
        <w:t xml:space="preserve">представляемых </w:t>
      </w:r>
      <w:r w:rsidR="006A76C6" w:rsidRPr="00AD3D13">
        <w:rPr>
          <w:sz w:val="30"/>
          <w:szCs w:val="30"/>
        </w:rPr>
        <w:t>системными и (или) сетевыми операторами государств-членов регистратору для внесения в реестр</w:t>
      </w:r>
      <w:r w:rsidR="006D48B6" w:rsidRPr="00AD3D13">
        <w:rPr>
          <w:sz w:val="30"/>
          <w:szCs w:val="30"/>
        </w:rPr>
        <w:t xml:space="preserve">ы, указанные в пункте </w:t>
      </w:r>
      <w:r w:rsidRPr="00AD3D13">
        <w:rPr>
          <w:sz w:val="30"/>
          <w:szCs w:val="30"/>
        </w:rPr>
        <w:t>2</w:t>
      </w:r>
      <w:r w:rsidR="00254DA8" w:rsidRPr="00AD3D13">
        <w:rPr>
          <w:sz w:val="30"/>
          <w:szCs w:val="30"/>
        </w:rPr>
        <w:t>9</w:t>
      </w:r>
      <w:r w:rsidRPr="00AD3D13">
        <w:rPr>
          <w:sz w:val="30"/>
          <w:szCs w:val="30"/>
        </w:rPr>
        <w:t xml:space="preserve"> </w:t>
      </w:r>
      <w:r w:rsidR="006D48B6" w:rsidRPr="00AD3D13">
        <w:rPr>
          <w:sz w:val="30"/>
          <w:szCs w:val="30"/>
        </w:rPr>
        <w:t>настоящих Правил</w:t>
      </w:r>
      <w:r w:rsidR="00072532" w:rsidRPr="00AD3D13">
        <w:rPr>
          <w:sz w:val="30"/>
          <w:szCs w:val="30"/>
        </w:rPr>
        <w:t>,</w:t>
      </w:r>
      <w:r w:rsidR="006D48B6" w:rsidRPr="00AD3D13">
        <w:rPr>
          <w:sz w:val="30"/>
          <w:szCs w:val="30"/>
        </w:rPr>
        <w:t xml:space="preserve"> </w:t>
      </w:r>
      <w:r w:rsidR="006A76C6" w:rsidRPr="00AD3D13">
        <w:rPr>
          <w:sz w:val="30"/>
          <w:szCs w:val="30"/>
        </w:rPr>
        <w:t>включаются:</w:t>
      </w:r>
    </w:p>
    <w:p w:rsidR="00D06F31" w:rsidRPr="00AD3D13" w:rsidRDefault="006A76C6" w:rsidP="00AD3D13">
      <w:pPr>
        <w:pStyle w:val="aff"/>
        <w:ind w:left="0"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перечень </w:t>
      </w:r>
      <w:r w:rsidR="00903A46" w:rsidRPr="00AD3D13">
        <w:rPr>
          <w:color w:val="000000" w:themeColor="text1"/>
          <w:sz w:val="30"/>
          <w:szCs w:val="30"/>
        </w:rPr>
        <w:t xml:space="preserve">согласованных </w:t>
      </w:r>
      <w:r w:rsidR="00651AF8" w:rsidRPr="00AD3D13">
        <w:rPr>
          <w:color w:val="000000" w:themeColor="text1"/>
          <w:sz w:val="30"/>
          <w:szCs w:val="30"/>
        </w:rPr>
        <w:t xml:space="preserve">в договорах </w:t>
      </w:r>
      <w:r w:rsidR="00276229" w:rsidRPr="00AD3D13">
        <w:rPr>
          <w:color w:val="000000" w:themeColor="text1"/>
          <w:sz w:val="30"/>
          <w:szCs w:val="30"/>
        </w:rPr>
        <w:t xml:space="preserve">(соглашениях), заключенных между </w:t>
      </w:r>
      <w:r w:rsidR="00903A46" w:rsidRPr="00AD3D13">
        <w:rPr>
          <w:color w:val="000000" w:themeColor="text1"/>
          <w:sz w:val="30"/>
          <w:szCs w:val="30"/>
        </w:rPr>
        <w:t>системными (сетевыми) операторами сопредельных государств-членов</w:t>
      </w:r>
      <w:r w:rsidR="000A3C82" w:rsidRPr="00AD3D13">
        <w:rPr>
          <w:color w:val="000000" w:themeColor="text1"/>
          <w:sz w:val="30"/>
          <w:szCs w:val="30"/>
        </w:rPr>
        <w:t>,</w:t>
      </w:r>
      <w:r w:rsidR="00903A46" w:rsidRPr="00AD3D13">
        <w:rPr>
          <w:color w:val="000000" w:themeColor="text1"/>
          <w:sz w:val="30"/>
          <w:szCs w:val="30"/>
        </w:rPr>
        <w:t xml:space="preserve"> </w:t>
      </w:r>
      <w:r w:rsidR="0091735E" w:rsidRPr="00AD3D13">
        <w:rPr>
          <w:color w:val="000000" w:themeColor="text1"/>
          <w:sz w:val="30"/>
          <w:szCs w:val="30"/>
        </w:rPr>
        <w:t xml:space="preserve">наименований </w:t>
      </w:r>
      <w:r w:rsidRPr="00AD3D13">
        <w:rPr>
          <w:color w:val="000000" w:themeColor="text1"/>
          <w:sz w:val="30"/>
          <w:szCs w:val="30"/>
        </w:rPr>
        <w:t>межгосударственных линий электропередачи, включ</w:t>
      </w:r>
      <w:r w:rsidR="00716D7C">
        <w:rPr>
          <w:color w:val="000000" w:themeColor="text1"/>
          <w:sz w:val="30"/>
          <w:szCs w:val="30"/>
        </w:rPr>
        <w:t>е</w:t>
      </w:r>
      <w:r w:rsidRPr="00AD3D13">
        <w:rPr>
          <w:color w:val="000000" w:themeColor="text1"/>
          <w:sz w:val="30"/>
          <w:szCs w:val="30"/>
        </w:rPr>
        <w:t>нных в межгосударственны</w:t>
      </w:r>
      <w:r w:rsidR="00BC5525" w:rsidRPr="00AD3D13">
        <w:rPr>
          <w:color w:val="000000" w:themeColor="text1"/>
          <w:sz w:val="30"/>
          <w:szCs w:val="30"/>
        </w:rPr>
        <w:t>е</w:t>
      </w:r>
      <w:r w:rsidRPr="00AD3D13">
        <w:rPr>
          <w:color w:val="000000" w:themeColor="text1"/>
          <w:sz w:val="30"/>
          <w:szCs w:val="30"/>
        </w:rPr>
        <w:t xml:space="preserve"> сечени</w:t>
      </w:r>
      <w:r w:rsidR="00BC5525" w:rsidRPr="00AD3D13">
        <w:rPr>
          <w:color w:val="000000" w:themeColor="text1"/>
          <w:sz w:val="30"/>
          <w:szCs w:val="30"/>
        </w:rPr>
        <w:t>я</w:t>
      </w:r>
      <w:r w:rsidR="00991988" w:rsidRPr="00AD3D13">
        <w:rPr>
          <w:color w:val="000000" w:themeColor="text1"/>
          <w:sz w:val="30"/>
          <w:szCs w:val="30"/>
        </w:rPr>
        <w:t xml:space="preserve">, </w:t>
      </w:r>
      <w:r w:rsidR="00BF57A7">
        <w:rPr>
          <w:color w:val="000000" w:themeColor="text1"/>
          <w:sz w:val="30"/>
          <w:szCs w:val="30"/>
        </w:rPr>
        <w:br/>
      </w:r>
      <w:r w:rsidR="00991988" w:rsidRPr="00AD3D13">
        <w:rPr>
          <w:color w:val="000000" w:themeColor="text1"/>
          <w:sz w:val="30"/>
          <w:szCs w:val="30"/>
        </w:rPr>
        <w:t>с указанием их класса напряжения</w:t>
      </w:r>
      <w:r w:rsidR="00E54D78" w:rsidRPr="00AD3D13">
        <w:rPr>
          <w:color w:val="000000" w:themeColor="text1"/>
          <w:sz w:val="30"/>
          <w:szCs w:val="30"/>
        </w:rPr>
        <w:t xml:space="preserve"> (по межгосударственному сечению Республика Армения – Российская Федерация </w:t>
      </w:r>
      <w:r w:rsidR="00651AF8" w:rsidRPr="00AD3D13">
        <w:rPr>
          <w:color w:val="000000" w:themeColor="text1"/>
          <w:sz w:val="30"/>
          <w:szCs w:val="30"/>
        </w:rPr>
        <w:t>данный перечень представляется системным оператором Российской Федерации)</w:t>
      </w:r>
      <w:r w:rsidR="005D31AC" w:rsidRPr="00AD3D13">
        <w:rPr>
          <w:color w:val="000000" w:themeColor="text1"/>
          <w:sz w:val="30"/>
          <w:szCs w:val="30"/>
        </w:rPr>
        <w:t xml:space="preserve">, </w:t>
      </w:r>
      <w:r w:rsidR="00146483" w:rsidRPr="00AD3D13">
        <w:rPr>
          <w:color w:val="000000" w:themeColor="text1"/>
          <w:sz w:val="30"/>
          <w:szCs w:val="30"/>
        </w:rPr>
        <w:t>входящие</w:t>
      </w:r>
      <w:r w:rsidR="005D31AC" w:rsidRPr="00AD3D13">
        <w:rPr>
          <w:color w:val="000000" w:themeColor="text1"/>
          <w:sz w:val="30"/>
          <w:szCs w:val="30"/>
        </w:rPr>
        <w:t xml:space="preserve"> в Перечень межгосударственных сечений, на которых осуществляется торговля электрической энергией на общем электроэнергетическом рынке Евразийского экономического союза </w:t>
      </w:r>
      <w:r w:rsidR="00BF57A7">
        <w:rPr>
          <w:color w:val="000000" w:themeColor="text1"/>
          <w:sz w:val="30"/>
          <w:szCs w:val="30"/>
        </w:rPr>
        <w:br/>
      </w:r>
      <w:r w:rsidR="005D31AC" w:rsidRPr="00AD3D13">
        <w:rPr>
          <w:color w:val="000000" w:themeColor="text1"/>
          <w:sz w:val="30"/>
          <w:szCs w:val="30"/>
        </w:rPr>
        <w:t>в</w:t>
      </w:r>
      <w:r w:rsidR="00BF57A7">
        <w:rPr>
          <w:color w:val="000000" w:themeColor="text1"/>
          <w:sz w:val="30"/>
          <w:szCs w:val="30"/>
        </w:rPr>
        <w:t xml:space="preserve"> </w:t>
      </w:r>
      <w:r w:rsidR="005D31AC" w:rsidRPr="00AD3D13">
        <w:rPr>
          <w:color w:val="000000" w:themeColor="text1"/>
          <w:sz w:val="30"/>
          <w:szCs w:val="30"/>
        </w:rPr>
        <w:t>соответствии с Приложением к Правилам взаимной торговли</w:t>
      </w:r>
      <w:r w:rsidR="004E186F" w:rsidRPr="00AD3D13">
        <w:rPr>
          <w:color w:val="000000" w:themeColor="text1"/>
          <w:sz w:val="30"/>
          <w:szCs w:val="30"/>
        </w:rPr>
        <w:t xml:space="preserve"> электрической энергией</w:t>
      </w:r>
      <w:r w:rsidR="0091735E" w:rsidRPr="00AD3D13">
        <w:rPr>
          <w:color w:val="000000" w:themeColor="text1"/>
          <w:sz w:val="30"/>
          <w:szCs w:val="30"/>
        </w:rPr>
        <w:t xml:space="preserve">; </w:t>
      </w:r>
    </w:p>
    <w:p w:rsidR="00991988" w:rsidRPr="00AD3D13" w:rsidRDefault="007F325D" w:rsidP="00AD3D13">
      <w:pPr>
        <w:pStyle w:val="aff"/>
        <w:ind w:left="0"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перечень</w:t>
      </w:r>
      <w:r w:rsidR="002140C5" w:rsidRPr="00AD3D13">
        <w:rPr>
          <w:color w:val="000000" w:themeColor="text1"/>
          <w:sz w:val="30"/>
          <w:szCs w:val="30"/>
        </w:rPr>
        <w:t xml:space="preserve"> </w:t>
      </w:r>
      <w:r w:rsidR="00991988" w:rsidRPr="00AD3D13">
        <w:rPr>
          <w:color w:val="000000" w:themeColor="text1"/>
          <w:sz w:val="30"/>
          <w:szCs w:val="30"/>
        </w:rPr>
        <w:t>наименований межгосударственных линий электропередачи, по которым осуществляется электроснабжение потребителей электрической энергии по «тупиковой схеме»</w:t>
      </w:r>
      <w:r w:rsidR="002140C5" w:rsidRPr="00AD3D13">
        <w:rPr>
          <w:color w:val="000000" w:themeColor="text1"/>
          <w:sz w:val="30"/>
          <w:szCs w:val="30"/>
        </w:rPr>
        <w:t>,</w:t>
      </w:r>
      <w:r w:rsidR="00991988" w:rsidRPr="00AD3D13">
        <w:rPr>
          <w:sz w:val="30"/>
          <w:szCs w:val="30"/>
        </w:rPr>
        <w:t xml:space="preserve"> </w:t>
      </w:r>
      <w:r w:rsidR="00991988" w:rsidRPr="00AD3D13">
        <w:rPr>
          <w:color w:val="000000" w:themeColor="text1"/>
          <w:sz w:val="30"/>
          <w:szCs w:val="30"/>
        </w:rPr>
        <w:t>включ</w:t>
      </w:r>
      <w:r w:rsidR="00716D7C">
        <w:rPr>
          <w:color w:val="000000" w:themeColor="text1"/>
          <w:sz w:val="30"/>
          <w:szCs w:val="30"/>
        </w:rPr>
        <w:t>е</w:t>
      </w:r>
      <w:r w:rsidR="00991988" w:rsidRPr="00AD3D13">
        <w:rPr>
          <w:color w:val="000000" w:themeColor="text1"/>
          <w:sz w:val="30"/>
          <w:szCs w:val="30"/>
        </w:rPr>
        <w:t xml:space="preserve">нных в состав </w:t>
      </w:r>
      <w:r w:rsidR="00FD0B02" w:rsidRPr="00AD3D13">
        <w:rPr>
          <w:color w:val="000000" w:themeColor="text1"/>
          <w:sz w:val="30"/>
          <w:szCs w:val="30"/>
        </w:rPr>
        <w:t>самостоятельных</w:t>
      </w:r>
      <w:r w:rsidR="003E7636" w:rsidRPr="00AD3D13">
        <w:rPr>
          <w:color w:val="000000" w:themeColor="text1"/>
          <w:sz w:val="30"/>
          <w:szCs w:val="30"/>
        </w:rPr>
        <w:t xml:space="preserve"> </w:t>
      </w:r>
      <w:r w:rsidR="00991988" w:rsidRPr="00AD3D13">
        <w:rPr>
          <w:color w:val="000000" w:themeColor="text1"/>
          <w:sz w:val="30"/>
          <w:szCs w:val="30"/>
        </w:rPr>
        <w:t xml:space="preserve">межгосударственных </w:t>
      </w:r>
      <w:r w:rsidR="002140C5" w:rsidRPr="00AD3D13">
        <w:rPr>
          <w:color w:val="000000" w:themeColor="text1"/>
          <w:sz w:val="30"/>
          <w:szCs w:val="30"/>
        </w:rPr>
        <w:t xml:space="preserve">сечений, </w:t>
      </w:r>
      <w:r w:rsidR="002140C5" w:rsidRPr="00AD3D13">
        <w:rPr>
          <w:sz w:val="30"/>
          <w:szCs w:val="30"/>
        </w:rPr>
        <w:t>с</w:t>
      </w:r>
      <w:r w:rsidR="00991988" w:rsidRPr="00AD3D13">
        <w:rPr>
          <w:color w:val="000000" w:themeColor="text1"/>
          <w:sz w:val="30"/>
          <w:szCs w:val="30"/>
        </w:rPr>
        <w:t xml:space="preserve"> указанием их класса напряжения;</w:t>
      </w:r>
    </w:p>
    <w:p w:rsidR="00F7300A" w:rsidRPr="00AD3D13" w:rsidRDefault="00991988" w:rsidP="00AD3D13">
      <w:pPr>
        <w:pStyle w:val="aff"/>
        <w:ind w:left="0" w:firstLine="709"/>
        <w:rPr>
          <w:color w:val="00B050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перечень наименований</w:t>
      </w:r>
      <w:r w:rsidR="006D48B6" w:rsidRPr="00AD3D13">
        <w:rPr>
          <w:color w:val="000000" w:themeColor="text1"/>
          <w:sz w:val="30"/>
          <w:szCs w:val="30"/>
        </w:rPr>
        <w:t xml:space="preserve"> </w:t>
      </w:r>
      <w:r w:rsidR="00CF1CA3" w:rsidRPr="00AD3D13">
        <w:rPr>
          <w:color w:val="000000" w:themeColor="text1"/>
          <w:sz w:val="30"/>
          <w:szCs w:val="30"/>
        </w:rPr>
        <w:t xml:space="preserve">и классов напряжения </w:t>
      </w:r>
      <w:r w:rsidR="005B7D61" w:rsidRPr="00AD3D13">
        <w:rPr>
          <w:color w:val="000000" w:themeColor="text1"/>
          <w:sz w:val="30"/>
          <w:szCs w:val="30"/>
        </w:rPr>
        <w:t>линий электропередачи, входящих во внутренние сечения</w:t>
      </w:r>
      <w:r w:rsidR="002140C5" w:rsidRPr="00AD3D13">
        <w:rPr>
          <w:color w:val="000000" w:themeColor="text1"/>
          <w:sz w:val="30"/>
          <w:szCs w:val="30"/>
        </w:rPr>
        <w:t xml:space="preserve"> (в случае их выделения)</w:t>
      </w:r>
      <w:r w:rsidR="004E186F" w:rsidRPr="00AD3D13">
        <w:rPr>
          <w:color w:val="000000" w:themeColor="text1"/>
          <w:sz w:val="30"/>
          <w:szCs w:val="30"/>
        </w:rPr>
        <w:t>,</w:t>
      </w:r>
      <w:r w:rsidR="005D31AC" w:rsidRPr="00AD3D13">
        <w:rPr>
          <w:color w:val="000000" w:themeColor="text1"/>
          <w:sz w:val="30"/>
          <w:szCs w:val="30"/>
        </w:rPr>
        <w:t xml:space="preserve"> информация о которых направлена в соответствии </w:t>
      </w:r>
      <w:r w:rsidR="00BF57A7">
        <w:rPr>
          <w:color w:val="000000" w:themeColor="text1"/>
          <w:sz w:val="30"/>
          <w:szCs w:val="30"/>
        </w:rPr>
        <w:br/>
      </w:r>
      <w:r w:rsidR="005D31AC" w:rsidRPr="00AD3D13">
        <w:rPr>
          <w:color w:val="000000" w:themeColor="text1"/>
          <w:sz w:val="30"/>
          <w:szCs w:val="30"/>
        </w:rPr>
        <w:t>с п</w:t>
      </w:r>
      <w:r w:rsidR="004E186F" w:rsidRPr="00AD3D13">
        <w:rPr>
          <w:color w:val="000000" w:themeColor="text1"/>
          <w:sz w:val="30"/>
          <w:szCs w:val="30"/>
        </w:rPr>
        <w:t xml:space="preserve">унктом </w:t>
      </w:r>
      <w:r w:rsidR="001765FE" w:rsidRPr="00AD3D13">
        <w:rPr>
          <w:color w:val="000000" w:themeColor="text1"/>
          <w:sz w:val="30"/>
          <w:szCs w:val="30"/>
        </w:rPr>
        <w:t>25</w:t>
      </w:r>
      <w:r w:rsidR="005D31AC" w:rsidRPr="00AD3D13">
        <w:rPr>
          <w:color w:val="000000" w:themeColor="text1"/>
          <w:sz w:val="30"/>
          <w:szCs w:val="30"/>
        </w:rPr>
        <w:t xml:space="preserve"> настоящих Правил</w:t>
      </w:r>
      <w:r w:rsidR="000A3C82" w:rsidRPr="00AD3D13">
        <w:rPr>
          <w:color w:val="000000" w:themeColor="text1"/>
          <w:sz w:val="30"/>
          <w:szCs w:val="30"/>
        </w:rPr>
        <w:t>.</w:t>
      </w:r>
      <w:r w:rsidR="0091735E" w:rsidRPr="00AD3D13">
        <w:rPr>
          <w:color w:val="000000" w:themeColor="text1"/>
          <w:sz w:val="30"/>
          <w:szCs w:val="30"/>
        </w:rPr>
        <w:t xml:space="preserve"> </w:t>
      </w:r>
    </w:p>
    <w:p w:rsidR="00667DB5" w:rsidRPr="00AD3D13" w:rsidRDefault="003F6EEB" w:rsidP="00AD3D13">
      <w:pPr>
        <w:suppressAutoHyphens/>
        <w:rPr>
          <w:color w:val="auto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3</w:t>
      </w:r>
      <w:r w:rsidR="001765FE" w:rsidRPr="00AD3D13">
        <w:rPr>
          <w:color w:val="000000" w:themeColor="text1"/>
          <w:sz w:val="30"/>
          <w:szCs w:val="30"/>
        </w:rPr>
        <w:t>3</w:t>
      </w:r>
      <w:r w:rsidRPr="00AD3D13">
        <w:rPr>
          <w:color w:val="000000" w:themeColor="text1"/>
          <w:sz w:val="30"/>
          <w:szCs w:val="30"/>
        </w:rPr>
        <w:t>.</w:t>
      </w:r>
      <w:r w:rsidR="00A15E7E">
        <w:rPr>
          <w:color w:val="000000" w:themeColor="text1"/>
          <w:sz w:val="30"/>
          <w:szCs w:val="30"/>
        </w:rPr>
        <w:t> </w:t>
      </w:r>
      <w:r w:rsidR="00447C9A" w:rsidRPr="00AD3D13">
        <w:rPr>
          <w:color w:val="000000" w:themeColor="text1"/>
          <w:sz w:val="30"/>
          <w:szCs w:val="30"/>
        </w:rPr>
        <w:t>При</w:t>
      </w:r>
      <w:r w:rsidR="00447C9A" w:rsidRPr="00AD3D13">
        <w:rPr>
          <w:color w:val="000000" w:themeColor="text1"/>
          <w:sz w:val="30"/>
          <w:szCs w:val="30"/>
          <w:lang w:bidi="ar-SA"/>
        </w:rPr>
        <w:t xml:space="preserve"> </w:t>
      </w:r>
      <w:r w:rsidR="00193F7B" w:rsidRPr="00AD3D13">
        <w:rPr>
          <w:color w:val="000000" w:themeColor="text1"/>
          <w:sz w:val="30"/>
          <w:szCs w:val="30"/>
        </w:rPr>
        <w:t xml:space="preserve">изменении </w:t>
      </w:r>
      <w:r w:rsidR="00447C9A" w:rsidRPr="00AD3D13">
        <w:rPr>
          <w:color w:val="000000" w:themeColor="text1"/>
          <w:sz w:val="30"/>
          <w:szCs w:val="30"/>
        </w:rPr>
        <w:t xml:space="preserve">состава межгосударственных сечений системные и (или) сетевые операторы государств-членов информируют регистратора о </w:t>
      </w:r>
      <w:r w:rsidR="00B21E85" w:rsidRPr="00AD3D13">
        <w:rPr>
          <w:color w:val="000000" w:themeColor="text1"/>
          <w:sz w:val="30"/>
          <w:szCs w:val="30"/>
        </w:rPr>
        <w:t xml:space="preserve">таких </w:t>
      </w:r>
      <w:r w:rsidR="00667DB5" w:rsidRPr="00AD3D13">
        <w:rPr>
          <w:color w:val="000000" w:themeColor="text1"/>
          <w:sz w:val="30"/>
          <w:szCs w:val="30"/>
        </w:rPr>
        <w:t>изменениях</w:t>
      </w:r>
      <w:r w:rsidR="00447C9A" w:rsidRPr="00AD3D13">
        <w:rPr>
          <w:color w:val="000000" w:themeColor="text1"/>
          <w:sz w:val="30"/>
          <w:szCs w:val="30"/>
        </w:rPr>
        <w:t xml:space="preserve"> </w:t>
      </w:r>
      <w:r w:rsidR="00667DB5" w:rsidRPr="00AD3D13">
        <w:rPr>
          <w:color w:val="000000" w:themeColor="text1"/>
          <w:sz w:val="30"/>
          <w:szCs w:val="30"/>
        </w:rPr>
        <w:t xml:space="preserve">в срок, не более </w:t>
      </w:r>
      <w:r w:rsidR="00BF57A7">
        <w:rPr>
          <w:color w:val="000000" w:themeColor="text1"/>
          <w:sz w:val="30"/>
          <w:szCs w:val="30"/>
        </w:rPr>
        <w:br/>
      </w:r>
      <w:r w:rsidR="00D07BB3" w:rsidRPr="00AD3D13">
        <w:rPr>
          <w:color w:val="000000" w:themeColor="text1"/>
          <w:sz w:val="30"/>
          <w:szCs w:val="30"/>
        </w:rPr>
        <w:t>5 рабочих</w:t>
      </w:r>
      <w:r w:rsidR="00667DB5" w:rsidRPr="00AD3D13">
        <w:rPr>
          <w:color w:val="000000" w:themeColor="text1"/>
          <w:sz w:val="30"/>
          <w:szCs w:val="30"/>
        </w:rPr>
        <w:t xml:space="preserve"> дн</w:t>
      </w:r>
      <w:r w:rsidR="00193F7B" w:rsidRPr="00AD3D13">
        <w:rPr>
          <w:color w:val="000000" w:themeColor="text1"/>
          <w:sz w:val="30"/>
          <w:szCs w:val="30"/>
        </w:rPr>
        <w:t>ей</w:t>
      </w:r>
      <w:r w:rsidR="00667DB5" w:rsidRPr="00AD3D13">
        <w:rPr>
          <w:color w:val="000000" w:themeColor="text1"/>
          <w:sz w:val="30"/>
          <w:szCs w:val="30"/>
        </w:rPr>
        <w:t xml:space="preserve"> с даты произошедшего изменения пут</w:t>
      </w:r>
      <w:r w:rsidR="00716D7C">
        <w:rPr>
          <w:color w:val="000000" w:themeColor="text1"/>
          <w:sz w:val="30"/>
          <w:szCs w:val="30"/>
        </w:rPr>
        <w:t>е</w:t>
      </w:r>
      <w:r w:rsidR="00667DB5" w:rsidRPr="00AD3D13">
        <w:rPr>
          <w:color w:val="000000" w:themeColor="text1"/>
          <w:sz w:val="30"/>
          <w:szCs w:val="30"/>
        </w:rPr>
        <w:t>м направления электронного документа, оформленного с использованием электронной идентификации и в установленном регистратором формате</w:t>
      </w:r>
      <w:r w:rsidR="00950053" w:rsidRPr="00AD3D13">
        <w:rPr>
          <w:color w:val="000000" w:themeColor="text1"/>
          <w:sz w:val="30"/>
          <w:szCs w:val="30"/>
        </w:rPr>
        <w:t>, обеспечивающем возможность экспорта данных автоматизированными способами.</w:t>
      </w:r>
      <w:r w:rsidR="00193F7B" w:rsidRPr="00AD3D13">
        <w:rPr>
          <w:color w:val="000000" w:themeColor="text1"/>
          <w:sz w:val="30"/>
          <w:szCs w:val="30"/>
        </w:rPr>
        <w:t xml:space="preserve"> </w:t>
      </w:r>
    </w:p>
    <w:p w:rsidR="00690D08" w:rsidRPr="00AD3D13" w:rsidRDefault="00AD560F" w:rsidP="00AD3D13">
      <w:pPr>
        <w:suppressAutoHyphens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При </w:t>
      </w:r>
      <w:r w:rsidRPr="00AD3D13">
        <w:rPr>
          <w:color w:val="000000" w:themeColor="text1"/>
          <w:sz w:val="30"/>
          <w:szCs w:val="30"/>
          <w:lang w:bidi="ar-SA"/>
        </w:rPr>
        <w:t>изменении</w:t>
      </w:r>
      <w:r w:rsidR="00211033" w:rsidRPr="00AD3D13">
        <w:rPr>
          <w:color w:val="000000" w:themeColor="text1"/>
          <w:sz w:val="30"/>
          <w:szCs w:val="30"/>
          <w:lang w:bidi="ar-SA"/>
        </w:rPr>
        <w:t xml:space="preserve"> </w:t>
      </w:r>
      <w:r w:rsidR="00447C9A" w:rsidRPr="00AD3D13">
        <w:rPr>
          <w:color w:val="000000" w:themeColor="text1"/>
          <w:sz w:val="30"/>
          <w:szCs w:val="30"/>
        </w:rPr>
        <w:t>состава внутренних сечений</w:t>
      </w:r>
      <w:r w:rsidR="000D75B2" w:rsidRPr="00AD3D13">
        <w:rPr>
          <w:color w:val="000000" w:themeColor="text1"/>
          <w:sz w:val="30"/>
          <w:szCs w:val="30"/>
        </w:rPr>
        <w:t xml:space="preserve"> системные и (или) сетевые операторы государств-членов информируют регистратора </w:t>
      </w:r>
      <w:r w:rsidR="00BF57A7">
        <w:rPr>
          <w:color w:val="000000" w:themeColor="text1"/>
          <w:sz w:val="30"/>
          <w:szCs w:val="30"/>
        </w:rPr>
        <w:br/>
      </w:r>
      <w:r w:rsidR="000D75B2" w:rsidRPr="00AD3D13">
        <w:rPr>
          <w:color w:val="000000" w:themeColor="text1"/>
          <w:sz w:val="30"/>
          <w:szCs w:val="30"/>
        </w:rPr>
        <w:t xml:space="preserve">о </w:t>
      </w:r>
      <w:r w:rsidR="00246285" w:rsidRPr="00AD3D13">
        <w:rPr>
          <w:color w:val="000000" w:themeColor="text1"/>
          <w:sz w:val="30"/>
          <w:szCs w:val="30"/>
        </w:rPr>
        <w:t xml:space="preserve">таких </w:t>
      </w:r>
      <w:r w:rsidR="000D75B2" w:rsidRPr="00AD3D13">
        <w:rPr>
          <w:color w:val="000000" w:themeColor="text1"/>
          <w:sz w:val="30"/>
          <w:szCs w:val="30"/>
        </w:rPr>
        <w:t>изменениях в срок, установленный пунктом 9 Правил определения и распределения пропускной способности</w:t>
      </w:r>
      <w:r w:rsidR="00690D08" w:rsidRPr="00AD3D13">
        <w:rPr>
          <w:color w:val="000000" w:themeColor="text1"/>
          <w:sz w:val="30"/>
          <w:szCs w:val="30"/>
        </w:rPr>
        <w:t xml:space="preserve"> пут</w:t>
      </w:r>
      <w:r w:rsidR="00B24004">
        <w:rPr>
          <w:color w:val="000000" w:themeColor="text1"/>
          <w:sz w:val="30"/>
          <w:szCs w:val="30"/>
        </w:rPr>
        <w:t>е</w:t>
      </w:r>
      <w:r w:rsidR="00690D08" w:rsidRPr="00AD3D13">
        <w:rPr>
          <w:color w:val="000000" w:themeColor="text1"/>
          <w:sz w:val="30"/>
          <w:szCs w:val="30"/>
        </w:rPr>
        <w:t xml:space="preserve">м направления электронного документа, оформленного </w:t>
      </w:r>
      <w:r w:rsidR="00BF57A7">
        <w:rPr>
          <w:color w:val="000000" w:themeColor="text1"/>
          <w:sz w:val="30"/>
          <w:szCs w:val="30"/>
        </w:rPr>
        <w:br/>
      </w:r>
      <w:r w:rsidR="00690D08" w:rsidRPr="00AD3D13">
        <w:rPr>
          <w:color w:val="000000" w:themeColor="text1"/>
          <w:sz w:val="30"/>
          <w:szCs w:val="30"/>
        </w:rPr>
        <w:t>с использованием электронной идентификации и в установленном регистратором формате, обеспечивающем возможность экспорта данных автоматизированными способами.</w:t>
      </w:r>
    </w:p>
    <w:p w:rsidR="000B16B7" w:rsidRPr="00AD3D13" w:rsidRDefault="0056085D" w:rsidP="00AD3D13">
      <w:pPr>
        <w:pStyle w:val="aff"/>
        <w:ind w:left="0" w:firstLine="709"/>
        <w:contextualSpacing w:val="0"/>
        <w:rPr>
          <w:color w:val="auto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Внесение</w:t>
      </w:r>
      <w:r w:rsidR="00FB71DB" w:rsidRPr="00AD3D13">
        <w:rPr>
          <w:color w:val="000000" w:themeColor="text1"/>
          <w:sz w:val="30"/>
          <w:szCs w:val="30"/>
        </w:rPr>
        <w:t xml:space="preserve"> </w:t>
      </w:r>
      <w:r w:rsidR="00535FCA" w:rsidRPr="00AD3D13">
        <w:rPr>
          <w:color w:val="000000" w:themeColor="text1"/>
          <w:sz w:val="30"/>
          <w:szCs w:val="30"/>
        </w:rPr>
        <w:t xml:space="preserve">регистратором </w:t>
      </w:r>
      <w:r w:rsidRPr="00AD3D13">
        <w:rPr>
          <w:color w:val="000000" w:themeColor="text1"/>
          <w:sz w:val="30"/>
          <w:szCs w:val="30"/>
        </w:rPr>
        <w:t xml:space="preserve">изменений на основании данных, полученных им от системных и (или) сетевых операторов государств-членов, в реестры, указанные в пункте </w:t>
      </w:r>
      <w:r w:rsidR="001765FE" w:rsidRPr="00AD3D13">
        <w:rPr>
          <w:color w:val="000000" w:themeColor="text1"/>
          <w:sz w:val="30"/>
          <w:szCs w:val="30"/>
        </w:rPr>
        <w:t>29</w:t>
      </w:r>
      <w:r w:rsidR="00B9072D" w:rsidRPr="00AD3D13">
        <w:rPr>
          <w:color w:val="000000" w:themeColor="text1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 xml:space="preserve">настоящих Правил, осуществляется </w:t>
      </w:r>
      <w:r w:rsidR="00316BF7" w:rsidRPr="00AD3D13">
        <w:rPr>
          <w:color w:val="000000" w:themeColor="text1"/>
          <w:sz w:val="30"/>
          <w:szCs w:val="30"/>
        </w:rPr>
        <w:t xml:space="preserve">в </w:t>
      </w:r>
      <w:r w:rsidRPr="00AD3D13">
        <w:rPr>
          <w:color w:val="000000" w:themeColor="text1"/>
          <w:sz w:val="30"/>
          <w:szCs w:val="30"/>
        </w:rPr>
        <w:t>течение 1 рабочего дня</w:t>
      </w:r>
      <w:r w:rsidR="000B16B7" w:rsidRPr="00AD3D13">
        <w:rPr>
          <w:color w:val="000000" w:themeColor="text1"/>
          <w:sz w:val="30"/>
          <w:szCs w:val="30"/>
        </w:rPr>
        <w:t xml:space="preserve"> регистратора</w:t>
      </w:r>
      <w:r w:rsidR="00193F7B" w:rsidRPr="00AD3D13">
        <w:rPr>
          <w:color w:val="000000" w:themeColor="text1"/>
          <w:sz w:val="30"/>
          <w:szCs w:val="30"/>
        </w:rPr>
        <w:t xml:space="preserve"> с даты получения информации</w:t>
      </w:r>
      <w:r w:rsidR="000B16B7" w:rsidRPr="00AD3D13">
        <w:rPr>
          <w:color w:val="000000" w:themeColor="text1"/>
          <w:sz w:val="30"/>
          <w:szCs w:val="30"/>
        </w:rPr>
        <w:t>.</w:t>
      </w:r>
      <w:r w:rsidR="006A7D38" w:rsidRPr="00AD3D13">
        <w:rPr>
          <w:color w:val="0070C0"/>
          <w:sz w:val="30"/>
          <w:szCs w:val="30"/>
        </w:rPr>
        <w:t xml:space="preserve"> </w:t>
      </w:r>
    </w:p>
    <w:p w:rsidR="0027569E" w:rsidRPr="00AD3D13" w:rsidRDefault="003F6EEB" w:rsidP="00AD3D13">
      <w:pPr>
        <w:pStyle w:val="aff"/>
        <w:ind w:left="0" w:firstLine="709"/>
        <w:contextualSpacing w:val="0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3</w:t>
      </w:r>
      <w:r w:rsidR="001765FE" w:rsidRPr="00AD3D13">
        <w:rPr>
          <w:color w:val="000000" w:themeColor="text1"/>
          <w:sz w:val="30"/>
          <w:szCs w:val="30"/>
        </w:rPr>
        <w:t>4</w:t>
      </w:r>
      <w:r w:rsidRPr="00AD3D13">
        <w:rPr>
          <w:color w:val="000000" w:themeColor="text1"/>
          <w:sz w:val="30"/>
          <w:szCs w:val="30"/>
        </w:rPr>
        <w:t>.</w:t>
      </w:r>
      <w:r w:rsidR="00A15E7E">
        <w:rPr>
          <w:color w:val="000000" w:themeColor="text1"/>
          <w:sz w:val="30"/>
          <w:szCs w:val="30"/>
        </w:rPr>
        <w:t> </w:t>
      </w:r>
      <w:r w:rsidR="006A76C6" w:rsidRPr="00AD3D13">
        <w:rPr>
          <w:color w:val="000000" w:themeColor="text1"/>
          <w:sz w:val="30"/>
          <w:szCs w:val="30"/>
        </w:rPr>
        <w:t>Реестр</w:t>
      </w:r>
      <w:r w:rsidR="006D48B6" w:rsidRPr="00AD3D13">
        <w:rPr>
          <w:color w:val="000000" w:themeColor="text1"/>
          <w:sz w:val="30"/>
          <w:szCs w:val="30"/>
        </w:rPr>
        <w:t>ы</w:t>
      </w:r>
      <w:r w:rsidR="006A76C6" w:rsidRPr="00AD3D13">
        <w:rPr>
          <w:color w:val="000000" w:themeColor="text1"/>
          <w:sz w:val="30"/>
          <w:szCs w:val="30"/>
        </w:rPr>
        <w:t xml:space="preserve"> состава межгосударственных</w:t>
      </w:r>
      <w:r w:rsidR="006D48B6" w:rsidRPr="00AD3D13">
        <w:rPr>
          <w:color w:val="000000" w:themeColor="text1"/>
          <w:sz w:val="30"/>
          <w:szCs w:val="30"/>
        </w:rPr>
        <w:t xml:space="preserve"> сечений</w:t>
      </w:r>
      <w:r w:rsidR="00884B02" w:rsidRPr="00AD3D13">
        <w:rPr>
          <w:color w:val="000000" w:themeColor="text1"/>
          <w:sz w:val="30"/>
          <w:szCs w:val="30"/>
        </w:rPr>
        <w:t xml:space="preserve"> и</w:t>
      </w:r>
      <w:r w:rsidR="006D48B6" w:rsidRPr="00AD3D13">
        <w:rPr>
          <w:color w:val="000000" w:themeColor="text1"/>
          <w:sz w:val="30"/>
          <w:szCs w:val="30"/>
        </w:rPr>
        <w:t xml:space="preserve"> состава внутренних </w:t>
      </w:r>
      <w:r w:rsidR="00E87D68" w:rsidRPr="00AD3D13">
        <w:rPr>
          <w:color w:val="000000" w:themeColor="text1"/>
          <w:sz w:val="30"/>
          <w:szCs w:val="30"/>
        </w:rPr>
        <w:t>сечений размещаются</w:t>
      </w:r>
      <w:r w:rsidR="006A76C6" w:rsidRPr="00AD3D13">
        <w:rPr>
          <w:color w:val="000000" w:themeColor="text1"/>
          <w:sz w:val="30"/>
          <w:szCs w:val="30"/>
        </w:rPr>
        <w:t xml:space="preserve"> на </w:t>
      </w:r>
      <w:r w:rsidR="00913E60" w:rsidRPr="00AD3D13">
        <w:rPr>
          <w:color w:val="000000" w:themeColor="text1"/>
          <w:sz w:val="30"/>
          <w:szCs w:val="30"/>
        </w:rPr>
        <w:t xml:space="preserve">официальном </w:t>
      </w:r>
      <w:r w:rsidR="006A76C6" w:rsidRPr="00AD3D13">
        <w:rPr>
          <w:color w:val="000000" w:themeColor="text1"/>
          <w:sz w:val="30"/>
          <w:szCs w:val="30"/>
        </w:rPr>
        <w:t xml:space="preserve">сайте регистратора </w:t>
      </w:r>
      <w:r w:rsidR="00090109" w:rsidRPr="00AD3D13">
        <w:rPr>
          <w:color w:val="000000" w:themeColor="text1"/>
          <w:sz w:val="30"/>
          <w:szCs w:val="30"/>
        </w:rPr>
        <w:t xml:space="preserve">в сети </w:t>
      </w:r>
      <w:r w:rsidR="009E577C" w:rsidRPr="00AD3D13">
        <w:rPr>
          <w:color w:val="000000" w:themeColor="text1"/>
          <w:sz w:val="30"/>
          <w:szCs w:val="30"/>
        </w:rPr>
        <w:t>«</w:t>
      </w:r>
      <w:r w:rsidR="00090109" w:rsidRPr="00AD3D13">
        <w:rPr>
          <w:color w:val="000000" w:themeColor="text1"/>
          <w:sz w:val="30"/>
          <w:szCs w:val="30"/>
        </w:rPr>
        <w:t>Интернет</w:t>
      </w:r>
      <w:r w:rsidR="009E577C" w:rsidRPr="00AD3D13">
        <w:rPr>
          <w:color w:val="000000" w:themeColor="text1"/>
          <w:sz w:val="30"/>
          <w:szCs w:val="30"/>
        </w:rPr>
        <w:t>»</w:t>
      </w:r>
      <w:r w:rsidR="00090109" w:rsidRPr="00AD3D13">
        <w:rPr>
          <w:color w:val="000000" w:themeColor="text1"/>
          <w:sz w:val="30"/>
          <w:szCs w:val="30"/>
        </w:rPr>
        <w:t xml:space="preserve"> </w:t>
      </w:r>
      <w:r w:rsidR="006A76C6" w:rsidRPr="00AD3D13">
        <w:rPr>
          <w:color w:val="000000" w:themeColor="text1"/>
          <w:sz w:val="30"/>
          <w:szCs w:val="30"/>
        </w:rPr>
        <w:t xml:space="preserve">и в </w:t>
      </w:r>
      <w:r w:rsidR="007D2245" w:rsidRPr="00AD3D13">
        <w:rPr>
          <w:color w:val="000000" w:themeColor="text1"/>
          <w:sz w:val="30"/>
          <w:szCs w:val="30"/>
        </w:rPr>
        <w:t xml:space="preserve">тематическом </w:t>
      </w:r>
      <w:r w:rsidR="006A76C6" w:rsidRPr="00AD3D13">
        <w:rPr>
          <w:color w:val="000000" w:themeColor="text1"/>
          <w:sz w:val="30"/>
          <w:szCs w:val="30"/>
        </w:rPr>
        <w:t xml:space="preserve">разделе </w:t>
      </w:r>
      <w:r w:rsidR="0067208D" w:rsidRPr="00AD3D13">
        <w:rPr>
          <w:color w:val="000000" w:themeColor="text1"/>
          <w:sz w:val="30"/>
          <w:szCs w:val="30"/>
        </w:rPr>
        <w:t>общего электроэнергетического рынка Союза</w:t>
      </w:r>
      <w:r w:rsidR="00C819D7" w:rsidRPr="00AD3D13">
        <w:rPr>
          <w:color w:val="000000" w:themeColor="text1"/>
          <w:sz w:val="30"/>
          <w:szCs w:val="30"/>
        </w:rPr>
        <w:t>.</w:t>
      </w:r>
      <w:r w:rsidR="0067208D" w:rsidRPr="00AD3D13">
        <w:rPr>
          <w:color w:val="000000" w:themeColor="text1"/>
          <w:sz w:val="30"/>
          <w:szCs w:val="30"/>
        </w:rPr>
        <w:t xml:space="preserve"> </w:t>
      </w:r>
    </w:p>
    <w:p w:rsidR="00BF1344" w:rsidRPr="00AD3D13" w:rsidRDefault="00BF1344" w:rsidP="00AD3D13">
      <w:pPr>
        <w:pStyle w:val="aff"/>
        <w:ind w:left="0" w:firstLine="317"/>
        <w:contextualSpacing w:val="0"/>
        <w:rPr>
          <w:color w:val="000000" w:themeColor="text1"/>
          <w:sz w:val="30"/>
          <w:szCs w:val="30"/>
        </w:rPr>
      </w:pPr>
    </w:p>
    <w:p w:rsidR="0027569E" w:rsidRPr="00AD3D13" w:rsidRDefault="006A76C6" w:rsidP="00A15E7E">
      <w:pPr>
        <w:spacing w:line="240" w:lineRule="auto"/>
        <w:ind w:firstLine="0"/>
        <w:jc w:val="center"/>
        <w:rPr>
          <w:sz w:val="30"/>
          <w:szCs w:val="30"/>
        </w:rPr>
      </w:pPr>
      <w:r w:rsidRPr="00AD3D13">
        <w:rPr>
          <w:sz w:val="30"/>
          <w:szCs w:val="30"/>
        </w:rPr>
        <w:t xml:space="preserve">V. </w:t>
      </w:r>
      <w:r w:rsidR="001C7857" w:rsidRPr="00AD3D13">
        <w:rPr>
          <w:sz w:val="30"/>
          <w:szCs w:val="30"/>
        </w:rPr>
        <w:t>Раскрытие информации о</w:t>
      </w:r>
      <w:r w:rsidRPr="00AD3D13">
        <w:rPr>
          <w:sz w:val="30"/>
          <w:szCs w:val="30"/>
        </w:rPr>
        <w:t xml:space="preserve"> пропускной способности межгосударственных сечений и внутренних сечений</w:t>
      </w:r>
      <w:r w:rsidR="00147130" w:rsidRPr="00AD3D13">
        <w:rPr>
          <w:sz w:val="30"/>
          <w:szCs w:val="30"/>
        </w:rPr>
        <w:t>.</w:t>
      </w:r>
    </w:p>
    <w:p w:rsidR="0027569E" w:rsidRPr="00AD3D13" w:rsidRDefault="0027569E" w:rsidP="00AD3D13">
      <w:pPr>
        <w:ind w:firstLine="340"/>
        <w:jc w:val="center"/>
        <w:rPr>
          <w:sz w:val="30"/>
          <w:szCs w:val="30"/>
        </w:rPr>
      </w:pPr>
    </w:p>
    <w:p w:rsidR="004E186F" w:rsidRPr="00AD3D13" w:rsidRDefault="003F6EEB" w:rsidP="00AD3D13">
      <w:pPr>
        <w:ind w:firstLine="709"/>
        <w:rPr>
          <w:color w:val="7030A0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3</w:t>
      </w:r>
      <w:r w:rsidR="001765FE" w:rsidRPr="00AD3D13">
        <w:rPr>
          <w:color w:val="000000" w:themeColor="text1"/>
          <w:sz w:val="30"/>
          <w:szCs w:val="30"/>
        </w:rPr>
        <w:t>5</w:t>
      </w:r>
      <w:r w:rsidRPr="00AD3D13">
        <w:rPr>
          <w:color w:val="000000" w:themeColor="text1"/>
          <w:sz w:val="30"/>
          <w:szCs w:val="30"/>
        </w:rPr>
        <w:t>.</w:t>
      </w:r>
      <w:r w:rsidR="00A15E7E">
        <w:rPr>
          <w:color w:val="000000" w:themeColor="text1"/>
          <w:sz w:val="30"/>
          <w:szCs w:val="30"/>
        </w:rPr>
        <w:t> </w:t>
      </w:r>
      <w:r w:rsidR="006E1ABE" w:rsidRPr="00AD3D13">
        <w:rPr>
          <w:color w:val="000000" w:themeColor="text1"/>
          <w:sz w:val="30"/>
          <w:szCs w:val="30"/>
        </w:rPr>
        <w:t xml:space="preserve">Публикация </w:t>
      </w:r>
      <w:r w:rsidR="004E186F" w:rsidRPr="00AD3D13">
        <w:rPr>
          <w:color w:val="000000" w:themeColor="text1"/>
          <w:sz w:val="30"/>
          <w:szCs w:val="30"/>
        </w:rPr>
        <w:t xml:space="preserve">утвержденных в соответствии </w:t>
      </w:r>
      <w:r w:rsidR="00B24004">
        <w:rPr>
          <w:color w:val="000000" w:themeColor="text1"/>
          <w:sz w:val="30"/>
          <w:szCs w:val="30"/>
        </w:rPr>
        <w:br/>
      </w:r>
      <w:r w:rsidR="004E186F" w:rsidRPr="00AD3D13">
        <w:rPr>
          <w:color w:val="000000" w:themeColor="text1"/>
          <w:sz w:val="30"/>
          <w:szCs w:val="30"/>
        </w:rPr>
        <w:t xml:space="preserve">с законодательством государства-члена </w:t>
      </w:r>
      <w:r w:rsidR="001C7857" w:rsidRPr="00AD3D13">
        <w:rPr>
          <w:color w:val="000000" w:themeColor="text1"/>
          <w:sz w:val="30"/>
          <w:szCs w:val="30"/>
        </w:rPr>
        <w:t>методик определения доступной пропускной способности межгосударственных сечений</w:t>
      </w:r>
      <w:r w:rsidR="004E186F" w:rsidRPr="00AD3D13">
        <w:rPr>
          <w:color w:val="000000" w:themeColor="text1"/>
          <w:sz w:val="30"/>
          <w:szCs w:val="30"/>
        </w:rPr>
        <w:t xml:space="preserve"> </w:t>
      </w:r>
      <w:r w:rsidR="00BF57A7">
        <w:rPr>
          <w:color w:val="000000" w:themeColor="text1"/>
          <w:sz w:val="30"/>
          <w:szCs w:val="30"/>
        </w:rPr>
        <w:br/>
      </w:r>
      <w:r w:rsidR="004E186F" w:rsidRPr="00AD3D13">
        <w:rPr>
          <w:color w:val="000000" w:themeColor="text1"/>
          <w:sz w:val="30"/>
          <w:szCs w:val="30"/>
        </w:rPr>
        <w:t xml:space="preserve">(за исключением </w:t>
      </w:r>
      <w:r w:rsidR="00DF4880" w:rsidRPr="00AD3D13">
        <w:rPr>
          <w:color w:val="000000" w:themeColor="text1"/>
          <w:sz w:val="30"/>
          <w:szCs w:val="30"/>
        </w:rPr>
        <w:t xml:space="preserve">межгосударственных сечений, </w:t>
      </w:r>
      <w:r w:rsidR="004E186F" w:rsidRPr="00AD3D13">
        <w:rPr>
          <w:color w:val="000000" w:themeColor="text1"/>
          <w:sz w:val="30"/>
          <w:szCs w:val="30"/>
        </w:rPr>
        <w:t xml:space="preserve">предназначенных </w:t>
      </w:r>
      <w:r w:rsidR="00BF57A7">
        <w:rPr>
          <w:color w:val="000000" w:themeColor="text1"/>
          <w:sz w:val="30"/>
          <w:szCs w:val="30"/>
        </w:rPr>
        <w:br/>
      </w:r>
      <w:r w:rsidR="004E186F" w:rsidRPr="00AD3D13">
        <w:rPr>
          <w:color w:val="000000" w:themeColor="text1"/>
          <w:sz w:val="30"/>
          <w:szCs w:val="30"/>
        </w:rPr>
        <w:t>для поставки электрической энергии покупателям электрической энергии, осуществляющим покупку электрической энергии из сопредельного государства-члена через межгосударственные сечения для поставок по «тупиковой схеме») и</w:t>
      </w:r>
      <w:r w:rsidR="003524A0" w:rsidRPr="00AD3D13">
        <w:rPr>
          <w:color w:val="000000" w:themeColor="text1"/>
          <w:sz w:val="30"/>
          <w:szCs w:val="30"/>
        </w:rPr>
        <w:t xml:space="preserve"> </w:t>
      </w:r>
      <w:r w:rsidR="001C7857" w:rsidRPr="00AD3D13">
        <w:rPr>
          <w:color w:val="000000" w:themeColor="text1"/>
          <w:sz w:val="30"/>
          <w:szCs w:val="30"/>
        </w:rPr>
        <w:t xml:space="preserve">порядков, используемых </w:t>
      </w:r>
      <w:r w:rsidR="001C7857" w:rsidRPr="00AD3D13">
        <w:rPr>
          <w:sz w:val="30"/>
          <w:szCs w:val="30"/>
        </w:rPr>
        <w:t>для определения доступной пропускной способности внутренних сечений,</w:t>
      </w:r>
      <w:r w:rsidR="0030551D" w:rsidRPr="00AD3D13">
        <w:rPr>
          <w:sz w:val="30"/>
          <w:szCs w:val="30"/>
        </w:rPr>
        <w:t xml:space="preserve"> </w:t>
      </w:r>
      <w:r w:rsidR="004E186F" w:rsidRPr="00AD3D13">
        <w:rPr>
          <w:color w:val="000000" w:themeColor="text1"/>
          <w:sz w:val="30"/>
          <w:szCs w:val="30"/>
        </w:rPr>
        <w:t>а также</w:t>
      </w:r>
      <w:r w:rsidR="0030551D" w:rsidRPr="00AD3D13">
        <w:rPr>
          <w:color w:val="000000" w:themeColor="text1"/>
          <w:sz w:val="30"/>
          <w:szCs w:val="30"/>
        </w:rPr>
        <w:t xml:space="preserve"> изменений указанных документов</w:t>
      </w:r>
      <w:r w:rsidR="001C7857" w:rsidRPr="00AD3D13">
        <w:rPr>
          <w:color w:val="0070C0"/>
          <w:sz w:val="30"/>
          <w:szCs w:val="30"/>
        </w:rPr>
        <w:t xml:space="preserve"> </w:t>
      </w:r>
      <w:r w:rsidR="001C7857" w:rsidRPr="00AD3D13">
        <w:rPr>
          <w:color w:val="000000" w:themeColor="text1"/>
          <w:sz w:val="30"/>
          <w:szCs w:val="30"/>
        </w:rPr>
        <w:t>осуществляется</w:t>
      </w:r>
      <w:r w:rsidR="00EE229B" w:rsidRPr="00AD3D13">
        <w:rPr>
          <w:color w:val="000000" w:themeColor="text1"/>
          <w:sz w:val="30"/>
          <w:szCs w:val="30"/>
        </w:rPr>
        <w:t xml:space="preserve"> </w:t>
      </w:r>
      <w:r w:rsidR="001C7857" w:rsidRPr="00AD3D13">
        <w:rPr>
          <w:color w:val="000000" w:themeColor="text1"/>
          <w:sz w:val="30"/>
          <w:szCs w:val="30"/>
        </w:rPr>
        <w:t xml:space="preserve"> </w:t>
      </w:r>
      <w:r w:rsidR="00F1012D" w:rsidRPr="00AD3D13">
        <w:rPr>
          <w:color w:val="000000" w:themeColor="text1"/>
          <w:sz w:val="30"/>
          <w:szCs w:val="30"/>
        </w:rPr>
        <w:t xml:space="preserve">системными операторами государств-членов </w:t>
      </w:r>
      <w:r w:rsidR="001C7857" w:rsidRPr="00AD3D13">
        <w:rPr>
          <w:color w:val="000000" w:themeColor="text1"/>
          <w:sz w:val="30"/>
          <w:szCs w:val="30"/>
        </w:rPr>
        <w:t xml:space="preserve">на </w:t>
      </w:r>
      <w:r w:rsidR="00F1012D" w:rsidRPr="00AD3D13">
        <w:rPr>
          <w:color w:val="000000" w:themeColor="text1"/>
          <w:sz w:val="30"/>
          <w:szCs w:val="30"/>
        </w:rPr>
        <w:t xml:space="preserve">их </w:t>
      </w:r>
      <w:r w:rsidR="001C7857" w:rsidRPr="00AD3D13">
        <w:rPr>
          <w:color w:val="000000" w:themeColor="text1"/>
          <w:sz w:val="30"/>
          <w:szCs w:val="30"/>
        </w:rPr>
        <w:t xml:space="preserve">официальных сайтах в </w:t>
      </w:r>
      <w:r w:rsidR="00E0035C" w:rsidRPr="00AD3D13">
        <w:rPr>
          <w:color w:val="000000" w:themeColor="text1"/>
          <w:sz w:val="30"/>
          <w:szCs w:val="30"/>
        </w:rPr>
        <w:t>сети «Интернет»</w:t>
      </w:r>
      <w:r w:rsidR="00B63CDF" w:rsidRPr="00AD3D13">
        <w:rPr>
          <w:color w:val="000000" w:themeColor="text1"/>
          <w:sz w:val="30"/>
          <w:szCs w:val="30"/>
        </w:rPr>
        <w:t xml:space="preserve"> в течение 5 рабочих дней с даты их официального опубликования</w:t>
      </w:r>
      <w:r w:rsidR="004E186F" w:rsidRPr="00AD3D13">
        <w:rPr>
          <w:color w:val="000000" w:themeColor="text1"/>
          <w:sz w:val="30"/>
          <w:szCs w:val="30"/>
        </w:rPr>
        <w:t>.</w:t>
      </w:r>
      <w:r w:rsidR="00B050E8" w:rsidRPr="00AD3D13">
        <w:rPr>
          <w:color w:val="0070C0"/>
          <w:sz w:val="30"/>
          <w:szCs w:val="30"/>
        </w:rPr>
        <w:t xml:space="preserve"> </w:t>
      </w:r>
    </w:p>
    <w:p w:rsidR="005B5CF9" w:rsidRPr="00AD3D13" w:rsidRDefault="00A31E31" w:rsidP="00AD3D13">
      <w:pPr>
        <w:pStyle w:val="Style16"/>
        <w:widowControl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/>
          <w:i/>
          <w:color w:val="000000" w:themeColor="text1"/>
          <w:szCs w:val="30"/>
        </w:rPr>
      </w:pPr>
      <w:r w:rsidRPr="00AD3D13">
        <w:rPr>
          <w:rFonts w:ascii="Times New Roman" w:hAnsi="Times New Roman"/>
          <w:color w:val="000000" w:themeColor="text1"/>
          <w:szCs w:val="30"/>
        </w:rPr>
        <w:t>3</w:t>
      </w:r>
      <w:r w:rsidR="001765FE" w:rsidRPr="00AD3D13">
        <w:rPr>
          <w:rFonts w:ascii="Times New Roman" w:hAnsi="Times New Roman"/>
          <w:color w:val="000000" w:themeColor="text1"/>
          <w:szCs w:val="30"/>
        </w:rPr>
        <w:t>6</w:t>
      </w:r>
      <w:r w:rsidRPr="00AD3D13">
        <w:rPr>
          <w:rFonts w:ascii="Times New Roman" w:hAnsi="Times New Roman"/>
          <w:color w:val="000000" w:themeColor="text1"/>
          <w:szCs w:val="30"/>
        </w:rPr>
        <w:t>.</w:t>
      </w:r>
      <w:r w:rsidR="00A15E7E">
        <w:rPr>
          <w:rFonts w:ascii="Times New Roman" w:hAnsi="Times New Roman"/>
          <w:color w:val="000000" w:themeColor="text1"/>
          <w:szCs w:val="30"/>
        </w:rPr>
        <w:t> </w:t>
      </w:r>
      <w:r w:rsidR="005B5CF9" w:rsidRPr="00AD3D13">
        <w:rPr>
          <w:rFonts w:ascii="Times New Roman" w:hAnsi="Times New Roman"/>
          <w:color w:val="000000" w:themeColor="text1"/>
          <w:szCs w:val="30"/>
        </w:rPr>
        <w:t xml:space="preserve">Представление системными операторами </w:t>
      </w:r>
      <w:r w:rsidR="005B5CF9" w:rsidRPr="00AD3D13">
        <w:rPr>
          <w:rFonts w:ascii="Times New Roman" w:hAnsi="Times New Roman"/>
          <w:szCs w:val="30"/>
        </w:rPr>
        <w:t xml:space="preserve">(уполномоченными организациями) </w:t>
      </w:r>
      <w:r w:rsidR="005B5CF9" w:rsidRPr="00AD3D13">
        <w:rPr>
          <w:rFonts w:ascii="Times New Roman" w:hAnsi="Times New Roman"/>
          <w:color w:val="000000" w:themeColor="text1"/>
          <w:szCs w:val="30"/>
        </w:rPr>
        <w:t xml:space="preserve">государств-членов величин </w:t>
      </w:r>
      <w:r w:rsidR="005B5CF9" w:rsidRPr="00AD3D13">
        <w:rPr>
          <w:rFonts w:ascii="Times New Roman" w:hAnsi="Times New Roman"/>
          <w:szCs w:val="30"/>
        </w:rPr>
        <w:t xml:space="preserve">доступной пропускной способности межгосударственных </w:t>
      </w:r>
      <w:r w:rsidR="00672230" w:rsidRPr="00AD3D13">
        <w:rPr>
          <w:rFonts w:ascii="Times New Roman" w:hAnsi="Times New Roman"/>
          <w:szCs w:val="30"/>
        </w:rPr>
        <w:t xml:space="preserve">(внутренних) </w:t>
      </w:r>
      <w:r w:rsidR="005B5CF9" w:rsidRPr="00AD3D13">
        <w:rPr>
          <w:rFonts w:ascii="Times New Roman" w:hAnsi="Times New Roman"/>
          <w:szCs w:val="30"/>
        </w:rPr>
        <w:t>сечений</w:t>
      </w:r>
      <w:r w:rsidR="009218CE" w:rsidRPr="00AD3D13">
        <w:rPr>
          <w:rFonts w:ascii="Times New Roman" w:hAnsi="Times New Roman"/>
          <w:szCs w:val="30"/>
        </w:rPr>
        <w:t xml:space="preserve"> </w:t>
      </w:r>
      <w:r w:rsidR="00BF57A7">
        <w:rPr>
          <w:rFonts w:ascii="Times New Roman" w:hAnsi="Times New Roman"/>
          <w:szCs w:val="30"/>
        </w:rPr>
        <w:br/>
      </w:r>
      <w:r w:rsidR="000E52F3" w:rsidRPr="00AD3D13">
        <w:rPr>
          <w:rFonts w:ascii="Times New Roman" w:hAnsi="Times New Roman"/>
          <w:szCs w:val="30"/>
        </w:rPr>
        <w:t xml:space="preserve">в соответствии с пунктом </w:t>
      </w:r>
      <w:r w:rsidR="006A0047" w:rsidRPr="00AD3D13">
        <w:rPr>
          <w:rFonts w:ascii="Times New Roman" w:hAnsi="Times New Roman"/>
          <w:szCs w:val="30"/>
        </w:rPr>
        <w:t>11</w:t>
      </w:r>
      <w:r w:rsidR="00574CB7" w:rsidRPr="00AD3D13">
        <w:rPr>
          <w:rFonts w:ascii="Times New Roman" w:hAnsi="Times New Roman"/>
          <w:szCs w:val="30"/>
        </w:rPr>
        <w:t xml:space="preserve"> </w:t>
      </w:r>
      <w:r w:rsidR="000E52F3" w:rsidRPr="00AD3D13">
        <w:rPr>
          <w:rFonts w:ascii="Times New Roman" w:hAnsi="Times New Roman"/>
          <w:szCs w:val="30"/>
        </w:rPr>
        <w:t>П</w:t>
      </w:r>
      <w:r w:rsidR="00672230" w:rsidRPr="00AD3D13">
        <w:rPr>
          <w:rFonts w:ascii="Times New Roman" w:hAnsi="Times New Roman"/>
          <w:szCs w:val="30"/>
        </w:rPr>
        <w:t>равил</w:t>
      </w:r>
      <w:r w:rsidR="005B5CF9" w:rsidRPr="00AD3D13">
        <w:rPr>
          <w:rFonts w:ascii="Times New Roman" w:hAnsi="Times New Roman"/>
          <w:szCs w:val="30"/>
        </w:rPr>
        <w:t xml:space="preserve"> </w:t>
      </w:r>
      <w:r w:rsidR="00672230" w:rsidRPr="00AD3D13">
        <w:rPr>
          <w:rFonts w:ascii="Times New Roman" w:hAnsi="Times New Roman"/>
          <w:szCs w:val="30"/>
        </w:rPr>
        <w:t>определения и распределения пропускной способности</w:t>
      </w:r>
      <w:r w:rsidR="00106787" w:rsidRPr="00AD3D13">
        <w:rPr>
          <w:rFonts w:ascii="Times New Roman" w:hAnsi="Times New Roman"/>
          <w:szCs w:val="30"/>
        </w:rPr>
        <w:t xml:space="preserve">, а также актуализированных </w:t>
      </w:r>
      <w:r w:rsidR="005C27EA" w:rsidRPr="00AD3D13">
        <w:rPr>
          <w:rFonts w:ascii="Times New Roman" w:hAnsi="Times New Roman"/>
          <w:szCs w:val="30"/>
        </w:rPr>
        <w:t xml:space="preserve"> </w:t>
      </w:r>
      <w:r w:rsidR="00106787" w:rsidRPr="00AD3D13">
        <w:rPr>
          <w:rFonts w:ascii="Times New Roman" w:hAnsi="Times New Roman"/>
          <w:szCs w:val="30"/>
        </w:rPr>
        <w:t xml:space="preserve">в соответствии </w:t>
      </w:r>
      <w:r w:rsidR="00BF57A7">
        <w:rPr>
          <w:rFonts w:ascii="Times New Roman" w:hAnsi="Times New Roman"/>
          <w:szCs w:val="30"/>
        </w:rPr>
        <w:br/>
      </w:r>
      <w:r w:rsidR="00106787" w:rsidRPr="00AD3D13">
        <w:rPr>
          <w:rFonts w:ascii="Times New Roman" w:hAnsi="Times New Roman"/>
          <w:szCs w:val="30"/>
        </w:rPr>
        <w:t>с пунктом 1</w:t>
      </w:r>
      <w:r w:rsidR="006A0047" w:rsidRPr="00AD3D13">
        <w:rPr>
          <w:rFonts w:ascii="Times New Roman" w:hAnsi="Times New Roman"/>
          <w:szCs w:val="30"/>
        </w:rPr>
        <w:t>4</w:t>
      </w:r>
      <w:r w:rsidR="00106787" w:rsidRPr="00AD3D13">
        <w:rPr>
          <w:rFonts w:ascii="Times New Roman" w:hAnsi="Times New Roman"/>
          <w:szCs w:val="30"/>
        </w:rPr>
        <w:t xml:space="preserve"> Правил определения и распределения пропускной способности величин доступной пропускной способности межгосударственных (внутренних) сечений </w:t>
      </w:r>
      <w:r w:rsidR="005C27EA" w:rsidRPr="00AD3D13">
        <w:rPr>
          <w:rFonts w:ascii="Times New Roman" w:hAnsi="Times New Roman"/>
          <w:szCs w:val="30"/>
        </w:rPr>
        <w:t xml:space="preserve">осуществляется </w:t>
      </w:r>
      <w:r w:rsidR="00CA458C" w:rsidRPr="00AD3D13">
        <w:rPr>
          <w:rFonts w:ascii="Times New Roman" w:hAnsi="Times New Roman"/>
          <w:szCs w:val="30"/>
        </w:rPr>
        <w:t>пут</w:t>
      </w:r>
      <w:r w:rsidR="00BF57A7">
        <w:rPr>
          <w:rFonts w:ascii="Times New Roman" w:hAnsi="Times New Roman"/>
          <w:szCs w:val="30"/>
        </w:rPr>
        <w:t>е</w:t>
      </w:r>
      <w:r w:rsidR="00CA458C" w:rsidRPr="00AD3D13">
        <w:rPr>
          <w:rFonts w:ascii="Times New Roman" w:hAnsi="Times New Roman"/>
          <w:szCs w:val="30"/>
        </w:rPr>
        <w:t xml:space="preserve">м направления регистратору электронного </w:t>
      </w:r>
      <w:r w:rsidR="0003086E" w:rsidRPr="00AD3D13">
        <w:rPr>
          <w:rFonts w:ascii="Times New Roman" w:hAnsi="Times New Roman"/>
          <w:szCs w:val="30"/>
        </w:rPr>
        <w:t>документа</w:t>
      </w:r>
      <w:r w:rsidR="00CA458C" w:rsidRPr="00AD3D13">
        <w:rPr>
          <w:rFonts w:ascii="Times New Roman" w:hAnsi="Times New Roman"/>
          <w:szCs w:val="30"/>
        </w:rPr>
        <w:t xml:space="preserve">, оформленного </w:t>
      </w:r>
      <w:r w:rsidR="00BF57A7">
        <w:rPr>
          <w:rFonts w:ascii="Times New Roman" w:hAnsi="Times New Roman"/>
          <w:szCs w:val="30"/>
        </w:rPr>
        <w:br/>
      </w:r>
      <w:r w:rsidR="00CA458C" w:rsidRPr="00AD3D13">
        <w:rPr>
          <w:rFonts w:ascii="Times New Roman" w:hAnsi="Times New Roman"/>
          <w:szCs w:val="30"/>
        </w:rPr>
        <w:t>с использованием электронной идентификации и в установленном регистратором</w:t>
      </w:r>
      <w:r w:rsidR="00F62165" w:rsidRPr="00AD3D13">
        <w:rPr>
          <w:rFonts w:ascii="Times New Roman" w:hAnsi="Times New Roman"/>
          <w:szCs w:val="30"/>
        </w:rPr>
        <w:t xml:space="preserve"> </w:t>
      </w:r>
      <w:r w:rsidR="00CA458C" w:rsidRPr="00AD3D13">
        <w:rPr>
          <w:rFonts w:ascii="Times New Roman" w:hAnsi="Times New Roman"/>
          <w:szCs w:val="30"/>
        </w:rPr>
        <w:t>формате</w:t>
      </w:r>
      <w:r w:rsidR="00CA458C" w:rsidRPr="00AD3D13">
        <w:rPr>
          <w:rFonts w:ascii="Times New Roman" w:hAnsi="Times New Roman"/>
          <w:color w:val="000000" w:themeColor="text1"/>
          <w:szCs w:val="30"/>
        </w:rPr>
        <w:t>, обеспечивающем возможность экспорта данных автоматизированными способами</w:t>
      </w:r>
      <w:r w:rsidR="005B5CF9" w:rsidRPr="00AD3D13">
        <w:rPr>
          <w:rFonts w:ascii="Times New Roman" w:hAnsi="Times New Roman"/>
          <w:szCs w:val="30"/>
        </w:rPr>
        <w:t xml:space="preserve">. </w:t>
      </w:r>
    </w:p>
    <w:p w:rsidR="00E62C7D" w:rsidRPr="00AD3D13" w:rsidRDefault="00300696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Актуализированные </w:t>
      </w:r>
      <w:r w:rsidR="009F45F1" w:rsidRPr="00AD3D13">
        <w:rPr>
          <w:color w:val="000000" w:themeColor="text1"/>
          <w:sz w:val="30"/>
          <w:szCs w:val="30"/>
        </w:rPr>
        <w:t>в соответствии с п</w:t>
      </w:r>
      <w:r w:rsidR="000E52F3" w:rsidRPr="00AD3D13">
        <w:rPr>
          <w:color w:val="000000" w:themeColor="text1"/>
          <w:sz w:val="30"/>
          <w:szCs w:val="30"/>
        </w:rPr>
        <w:t xml:space="preserve">унктом </w:t>
      </w:r>
      <w:r w:rsidR="009F45F1" w:rsidRPr="00AD3D13">
        <w:rPr>
          <w:color w:val="000000" w:themeColor="text1"/>
          <w:sz w:val="30"/>
          <w:szCs w:val="30"/>
        </w:rPr>
        <w:t>1</w:t>
      </w:r>
      <w:r w:rsidR="00BD56FF" w:rsidRPr="00AD3D13">
        <w:rPr>
          <w:color w:val="000000" w:themeColor="text1"/>
          <w:sz w:val="30"/>
          <w:szCs w:val="30"/>
        </w:rPr>
        <w:t>4</w:t>
      </w:r>
      <w:r w:rsidR="009F45F1" w:rsidRPr="00AD3D13">
        <w:rPr>
          <w:color w:val="000000" w:themeColor="text1"/>
          <w:sz w:val="30"/>
          <w:szCs w:val="30"/>
        </w:rPr>
        <w:t xml:space="preserve"> </w:t>
      </w:r>
      <w:r w:rsidR="000E52F3" w:rsidRPr="00AD3D13">
        <w:rPr>
          <w:color w:val="000000" w:themeColor="text1"/>
          <w:sz w:val="30"/>
          <w:szCs w:val="30"/>
        </w:rPr>
        <w:t>П</w:t>
      </w:r>
      <w:r w:rsidR="009F45F1" w:rsidRPr="00AD3D13">
        <w:rPr>
          <w:sz w:val="30"/>
          <w:szCs w:val="30"/>
        </w:rPr>
        <w:t>равил определения и распределения пропускной способности</w:t>
      </w:r>
      <w:r w:rsidR="009F45F1" w:rsidRPr="00AD3D13">
        <w:rPr>
          <w:color w:val="000000" w:themeColor="text1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>величины</w:t>
      </w:r>
      <w:r w:rsidR="006A76C6" w:rsidRPr="00AD3D13">
        <w:rPr>
          <w:color w:val="000000" w:themeColor="text1"/>
          <w:sz w:val="30"/>
          <w:szCs w:val="30"/>
        </w:rPr>
        <w:t xml:space="preserve"> </w:t>
      </w:r>
      <w:r w:rsidR="00E04FE8" w:rsidRPr="00AD3D13">
        <w:rPr>
          <w:sz w:val="30"/>
          <w:szCs w:val="30"/>
        </w:rPr>
        <w:t xml:space="preserve">доступной пропускной способности межгосударственных </w:t>
      </w:r>
      <w:r w:rsidR="009F45F1" w:rsidRPr="00AD3D13">
        <w:rPr>
          <w:sz w:val="30"/>
          <w:szCs w:val="30"/>
        </w:rPr>
        <w:t xml:space="preserve">(внутренних) </w:t>
      </w:r>
      <w:r w:rsidR="00E04FE8" w:rsidRPr="00AD3D13">
        <w:rPr>
          <w:sz w:val="30"/>
          <w:szCs w:val="30"/>
        </w:rPr>
        <w:t>сечений и</w:t>
      </w:r>
      <w:r w:rsidR="00E04FE8" w:rsidRPr="00AD3D13">
        <w:rPr>
          <w:color w:val="000000" w:themeColor="text1"/>
          <w:sz w:val="30"/>
          <w:szCs w:val="30"/>
        </w:rPr>
        <w:t xml:space="preserve"> информация о событиях</w:t>
      </w:r>
      <w:r w:rsidR="00E04FE8" w:rsidRPr="00AD3D13">
        <w:rPr>
          <w:sz w:val="30"/>
          <w:szCs w:val="30"/>
        </w:rPr>
        <w:t>, вызвавших необходимость такой актуализации</w:t>
      </w:r>
      <w:r w:rsidR="000A571A" w:rsidRPr="00AD3D13">
        <w:rPr>
          <w:sz w:val="30"/>
          <w:szCs w:val="30"/>
        </w:rPr>
        <w:t xml:space="preserve"> </w:t>
      </w:r>
      <w:r w:rsidR="00E04FE8" w:rsidRPr="00AD3D13">
        <w:rPr>
          <w:color w:val="000000" w:themeColor="text1"/>
          <w:sz w:val="30"/>
          <w:szCs w:val="30"/>
        </w:rPr>
        <w:t xml:space="preserve">представляются системными операторами </w:t>
      </w:r>
      <w:r w:rsidR="00E04FE8" w:rsidRPr="00AD3D13">
        <w:rPr>
          <w:sz w:val="30"/>
          <w:szCs w:val="30"/>
        </w:rPr>
        <w:t xml:space="preserve">(уполномоченными организациями) </w:t>
      </w:r>
      <w:r w:rsidR="00E04FE8" w:rsidRPr="00AD3D13">
        <w:rPr>
          <w:color w:val="000000" w:themeColor="text1"/>
          <w:sz w:val="30"/>
          <w:szCs w:val="30"/>
        </w:rPr>
        <w:t xml:space="preserve">государств-членов </w:t>
      </w:r>
      <w:r w:rsidR="009F45F1" w:rsidRPr="00AD3D13">
        <w:rPr>
          <w:sz w:val="30"/>
          <w:szCs w:val="30"/>
        </w:rPr>
        <w:t xml:space="preserve">регистратору в течение 1 рабочего дня </w:t>
      </w:r>
      <w:r w:rsidR="00472A99" w:rsidRPr="00AD3D13">
        <w:rPr>
          <w:sz w:val="30"/>
          <w:szCs w:val="30"/>
        </w:rPr>
        <w:t xml:space="preserve">с даты </w:t>
      </w:r>
      <w:r w:rsidR="00450C4E" w:rsidRPr="00AD3D13">
        <w:rPr>
          <w:sz w:val="30"/>
          <w:szCs w:val="30"/>
        </w:rPr>
        <w:t xml:space="preserve">определения актуализированных величин </w:t>
      </w:r>
      <w:r w:rsidR="006C4BC1" w:rsidRPr="00AD3D13">
        <w:rPr>
          <w:color w:val="000000" w:themeColor="text1"/>
          <w:sz w:val="30"/>
          <w:szCs w:val="30"/>
        </w:rPr>
        <w:t>доступной пропускной способности межгосударственных (внутренних) сечений</w:t>
      </w:r>
      <w:r w:rsidR="00472A99" w:rsidRPr="00AD3D13">
        <w:rPr>
          <w:color w:val="000000" w:themeColor="text1"/>
          <w:sz w:val="30"/>
          <w:szCs w:val="30"/>
        </w:rPr>
        <w:t xml:space="preserve"> </w:t>
      </w:r>
      <w:r w:rsidR="00E04FE8" w:rsidRPr="00AD3D13">
        <w:rPr>
          <w:sz w:val="30"/>
          <w:szCs w:val="30"/>
        </w:rPr>
        <w:t>пут</w:t>
      </w:r>
      <w:r w:rsidR="00716D7C">
        <w:rPr>
          <w:sz w:val="30"/>
          <w:szCs w:val="30"/>
        </w:rPr>
        <w:t>е</w:t>
      </w:r>
      <w:r w:rsidR="00E04FE8" w:rsidRPr="00AD3D13">
        <w:rPr>
          <w:sz w:val="30"/>
          <w:szCs w:val="30"/>
        </w:rPr>
        <w:t>м направления электронного</w:t>
      </w:r>
      <w:r w:rsidR="0003086E" w:rsidRPr="00AD3D13">
        <w:rPr>
          <w:sz w:val="30"/>
          <w:szCs w:val="30"/>
        </w:rPr>
        <w:t xml:space="preserve"> </w:t>
      </w:r>
      <w:r w:rsidR="007A177D" w:rsidRPr="00AD3D13">
        <w:rPr>
          <w:sz w:val="30"/>
          <w:szCs w:val="30"/>
        </w:rPr>
        <w:t>документа,</w:t>
      </w:r>
      <w:r w:rsidR="00E04FE8" w:rsidRPr="00AD3D13">
        <w:rPr>
          <w:sz w:val="30"/>
          <w:szCs w:val="30"/>
        </w:rPr>
        <w:t xml:space="preserve"> оформленного с использованием электронной идентификации и в установленном регистратором</w:t>
      </w:r>
      <w:r w:rsidR="00E60789" w:rsidRPr="00AD3D13">
        <w:rPr>
          <w:sz w:val="30"/>
          <w:szCs w:val="30"/>
        </w:rPr>
        <w:t xml:space="preserve"> </w:t>
      </w:r>
      <w:r w:rsidR="00E04FE8" w:rsidRPr="00AD3D13">
        <w:rPr>
          <w:sz w:val="30"/>
          <w:szCs w:val="30"/>
        </w:rPr>
        <w:t>формате</w:t>
      </w:r>
      <w:r w:rsidR="00E04FE8" w:rsidRPr="00AD3D13">
        <w:rPr>
          <w:color w:val="000000" w:themeColor="text1"/>
          <w:sz w:val="30"/>
          <w:szCs w:val="30"/>
        </w:rPr>
        <w:t>, обеспечивающем возможность экспорта данных автоматизированными способами.</w:t>
      </w:r>
      <w:r w:rsidR="00954B31" w:rsidRPr="00AD3D13">
        <w:rPr>
          <w:color w:val="000000" w:themeColor="text1"/>
          <w:sz w:val="30"/>
          <w:szCs w:val="30"/>
        </w:rPr>
        <w:t xml:space="preserve"> </w:t>
      </w:r>
    </w:p>
    <w:p w:rsidR="00947B3C" w:rsidRPr="00AD3D13" w:rsidRDefault="00E62C7D" w:rsidP="00AD3D13">
      <w:pPr>
        <w:ind w:firstLine="709"/>
        <w:rPr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Регистратор обеспечивает публикацию указанных в данном пункте сведений на сво</w:t>
      </w:r>
      <w:r w:rsidR="00716D7C">
        <w:rPr>
          <w:color w:val="000000" w:themeColor="text1"/>
          <w:sz w:val="30"/>
          <w:szCs w:val="30"/>
        </w:rPr>
        <w:t>е</w:t>
      </w:r>
      <w:r w:rsidRPr="00AD3D13">
        <w:rPr>
          <w:color w:val="000000" w:themeColor="text1"/>
          <w:sz w:val="30"/>
          <w:szCs w:val="30"/>
        </w:rPr>
        <w:t xml:space="preserve">м </w:t>
      </w:r>
      <w:r w:rsidR="00DB493E" w:rsidRPr="00AD3D13">
        <w:rPr>
          <w:color w:val="000000" w:themeColor="text1"/>
          <w:sz w:val="30"/>
          <w:szCs w:val="30"/>
        </w:rPr>
        <w:t>официальном сайте в сети «</w:t>
      </w:r>
      <w:r w:rsidRPr="00AD3D13">
        <w:rPr>
          <w:color w:val="000000" w:themeColor="text1"/>
          <w:sz w:val="30"/>
          <w:szCs w:val="30"/>
        </w:rPr>
        <w:t>Интернет</w:t>
      </w:r>
      <w:r w:rsidR="00DB493E" w:rsidRPr="00AD3D13">
        <w:rPr>
          <w:color w:val="000000" w:themeColor="text1"/>
          <w:sz w:val="30"/>
          <w:szCs w:val="30"/>
        </w:rPr>
        <w:t>» в срок не позднее 1 рабочего дня регистратора</w:t>
      </w:r>
      <w:r w:rsidR="00427138" w:rsidRPr="00AD3D13">
        <w:rPr>
          <w:color w:val="000000" w:themeColor="text1"/>
          <w:sz w:val="30"/>
          <w:szCs w:val="30"/>
        </w:rPr>
        <w:t xml:space="preserve"> с даты получения информации</w:t>
      </w:r>
      <w:r w:rsidR="006C4BC1" w:rsidRPr="00AD3D13">
        <w:rPr>
          <w:sz w:val="30"/>
          <w:szCs w:val="30"/>
        </w:rPr>
        <w:t xml:space="preserve"> </w:t>
      </w:r>
      <w:r w:rsidR="004E0B89" w:rsidRPr="00AD3D13">
        <w:rPr>
          <w:sz w:val="30"/>
          <w:szCs w:val="30"/>
        </w:rPr>
        <w:t>об актуализированных</w:t>
      </w:r>
      <w:r w:rsidR="00D33AEC" w:rsidRPr="00AD3D13">
        <w:rPr>
          <w:sz w:val="30"/>
          <w:szCs w:val="30"/>
        </w:rPr>
        <w:t xml:space="preserve"> величин</w:t>
      </w:r>
      <w:r w:rsidR="002D7414" w:rsidRPr="00AD3D13">
        <w:rPr>
          <w:sz w:val="30"/>
          <w:szCs w:val="30"/>
        </w:rPr>
        <w:t>ах</w:t>
      </w:r>
      <w:r w:rsidR="00D33AEC" w:rsidRPr="00AD3D13">
        <w:rPr>
          <w:color w:val="000000" w:themeColor="text1"/>
          <w:sz w:val="30"/>
          <w:szCs w:val="30"/>
        </w:rPr>
        <w:t xml:space="preserve"> </w:t>
      </w:r>
      <w:r w:rsidR="006C4BC1" w:rsidRPr="00AD3D13">
        <w:rPr>
          <w:color w:val="000000" w:themeColor="text1"/>
          <w:sz w:val="30"/>
          <w:szCs w:val="30"/>
        </w:rPr>
        <w:t xml:space="preserve">доступной пропускной способности межгосударственных (внутренних) </w:t>
      </w:r>
      <w:r w:rsidR="006C4BC1" w:rsidRPr="00AD3D13">
        <w:rPr>
          <w:sz w:val="30"/>
          <w:szCs w:val="30"/>
        </w:rPr>
        <w:t>сечений</w:t>
      </w:r>
      <w:r w:rsidR="002D7414" w:rsidRPr="00AD3D13">
        <w:rPr>
          <w:sz w:val="30"/>
          <w:szCs w:val="30"/>
        </w:rPr>
        <w:t xml:space="preserve"> и</w:t>
      </w:r>
      <w:r w:rsidR="00AD2E63" w:rsidRPr="00AD3D13">
        <w:rPr>
          <w:sz w:val="30"/>
          <w:szCs w:val="30"/>
        </w:rPr>
        <w:t xml:space="preserve"> </w:t>
      </w:r>
      <w:r w:rsidR="002D7414" w:rsidRPr="00AD3D13">
        <w:rPr>
          <w:sz w:val="30"/>
          <w:szCs w:val="30"/>
        </w:rPr>
        <w:t>информации о событиях, вызвавших необходимость такой актуализации</w:t>
      </w:r>
      <w:r w:rsidR="00EB59A1" w:rsidRPr="00AD3D13">
        <w:rPr>
          <w:sz w:val="30"/>
          <w:szCs w:val="30"/>
        </w:rPr>
        <w:t>.</w:t>
      </w:r>
    </w:p>
    <w:p w:rsidR="00B760C8" w:rsidRPr="00AD3D13" w:rsidRDefault="006376A1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i/>
          <w:color w:val="7030A0"/>
          <w:sz w:val="30"/>
          <w:szCs w:val="30"/>
          <w:lang w:bidi="ar-SA"/>
        </w:rPr>
        <w:t xml:space="preserve"> </w:t>
      </w:r>
      <w:r w:rsidR="004115F7" w:rsidRPr="00AD3D13">
        <w:rPr>
          <w:sz w:val="30"/>
          <w:szCs w:val="30"/>
        </w:rPr>
        <w:t>3</w:t>
      </w:r>
      <w:r w:rsidR="001765FE" w:rsidRPr="00AD3D13">
        <w:rPr>
          <w:sz w:val="30"/>
          <w:szCs w:val="30"/>
        </w:rPr>
        <w:t>7</w:t>
      </w:r>
      <w:r w:rsidR="004115F7" w:rsidRPr="00AD3D13">
        <w:rPr>
          <w:sz w:val="30"/>
          <w:szCs w:val="30"/>
        </w:rPr>
        <w:t>.</w:t>
      </w:r>
      <w:r w:rsidR="00A15E7E">
        <w:rPr>
          <w:sz w:val="30"/>
          <w:szCs w:val="30"/>
        </w:rPr>
        <w:t> </w:t>
      </w:r>
      <w:r w:rsidR="00DE6124" w:rsidRPr="00AD3D13">
        <w:rPr>
          <w:sz w:val="30"/>
          <w:szCs w:val="30"/>
        </w:rPr>
        <w:t>С</w:t>
      </w:r>
      <w:r w:rsidR="00CD4889" w:rsidRPr="00AD3D13">
        <w:rPr>
          <w:sz w:val="30"/>
          <w:szCs w:val="30"/>
        </w:rPr>
        <w:t>ведени</w:t>
      </w:r>
      <w:r w:rsidR="00DE6124" w:rsidRPr="00AD3D13">
        <w:rPr>
          <w:sz w:val="30"/>
          <w:szCs w:val="30"/>
        </w:rPr>
        <w:t>я, указанные в пункте 15 Правил определения и распределения пропускной способности</w:t>
      </w:r>
      <w:r w:rsidR="00DE6124" w:rsidRPr="00AD3D13">
        <w:rPr>
          <w:color w:val="000000" w:themeColor="text1"/>
          <w:sz w:val="30"/>
          <w:szCs w:val="30"/>
        </w:rPr>
        <w:t>,</w:t>
      </w:r>
      <w:r w:rsidR="00CD4889" w:rsidRPr="00AD3D13">
        <w:rPr>
          <w:color w:val="000000" w:themeColor="text1"/>
          <w:sz w:val="30"/>
          <w:szCs w:val="30"/>
        </w:rPr>
        <w:t xml:space="preserve"> </w:t>
      </w:r>
      <w:r w:rsidR="00DE6124" w:rsidRPr="00AD3D13">
        <w:rPr>
          <w:sz w:val="30"/>
          <w:szCs w:val="30"/>
        </w:rPr>
        <w:t xml:space="preserve">публикуются </w:t>
      </w:r>
      <w:r w:rsidR="00CD4889" w:rsidRPr="00AD3D13">
        <w:rPr>
          <w:sz w:val="30"/>
          <w:szCs w:val="30"/>
        </w:rPr>
        <w:t>регистратором</w:t>
      </w:r>
      <w:r w:rsidR="00DE6124" w:rsidRPr="00AD3D13">
        <w:rPr>
          <w:sz w:val="30"/>
          <w:szCs w:val="30"/>
        </w:rPr>
        <w:t xml:space="preserve"> на</w:t>
      </w:r>
      <w:r w:rsidR="00A86F89" w:rsidRPr="00AD3D13">
        <w:rPr>
          <w:sz w:val="30"/>
          <w:szCs w:val="30"/>
        </w:rPr>
        <w:t xml:space="preserve"> официальном сайте в сети «Интернет»</w:t>
      </w:r>
      <w:r w:rsidR="00DE6124" w:rsidRPr="00AD3D13">
        <w:rPr>
          <w:sz w:val="30"/>
          <w:szCs w:val="30"/>
        </w:rPr>
        <w:t xml:space="preserve"> в сроки, указанные в пункте 16 Правил определения и распределения пропускной способности, </w:t>
      </w:r>
      <w:r w:rsidR="00721E2C" w:rsidRPr="00AD3D13">
        <w:rPr>
          <w:sz w:val="30"/>
          <w:szCs w:val="30"/>
        </w:rPr>
        <w:t xml:space="preserve">в табличном виде </w:t>
      </w:r>
      <w:r w:rsidR="00A2480B" w:rsidRPr="00AD3D13">
        <w:rPr>
          <w:sz w:val="30"/>
          <w:szCs w:val="30"/>
        </w:rPr>
        <w:t xml:space="preserve">с возможностью </w:t>
      </w:r>
      <w:r w:rsidR="00721E2C" w:rsidRPr="00AD3D13">
        <w:rPr>
          <w:sz w:val="30"/>
          <w:szCs w:val="30"/>
        </w:rPr>
        <w:t xml:space="preserve">их экспорта </w:t>
      </w:r>
      <w:r w:rsidR="007F7583" w:rsidRPr="00AD3D13">
        <w:rPr>
          <w:sz w:val="30"/>
          <w:szCs w:val="30"/>
        </w:rPr>
        <w:t xml:space="preserve">автоматизированными способами </w:t>
      </w:r>
      <w:r w:rsidR="00721E2C" w:rsidRPr="00AD3D13">
        <w:rPr>
          <w:sz w:val="30"/>
          <w:szCs w:val="30"/>
        </w:rPr>
        <w:t>для дальнейшего анализа и обработки заинтересованными лицами</w:t>
      </w:r>
      <w:r w:rsidR="005E6F00" w:rsidRPr="00AD3D13">
        <w:rPr>
          <w:color w:val="000000" w:themeColor="text1"/>
          <w:sz w:val="30"/>
          <w:szCs w:val="30"/>
        </w:rPr>
        <w:t>.</w:t>
      </w:r>
      <w:r w:rsidR="00437B2D" w:rsidRPr="00AD3D13">
        <w:rPr>
          <w:color w:val="000000" w:themeColor="text1"/>
          <w:sz w:val="30"/>
          <w:szCs w:val="30"/>
        </w:rPr>
        <w:t xml:space="preserve"> </w:t>
      </w:r>
    </w:p>
    <w:p w:rsidR="00FA6171" w:rsidRPr="00AD3D13" w:rsidRDefault="004115F7" w:rsidP="00AD3D13">
      <w:pPr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3</w:t>
      </w:r>
      <w:r w:rsidR="001765FE" w:rsidRPr="00AD3D13">
        <w:rPr>
          <w:sz w:val="30"/>
          <w:szCs w:val="30"/>
        </w:rPr>
        <w:t>8</w:t>
      </w:r>
      <w:r w:rsidRPr="00AD3D13">
        <w:rPr>
          <w:sz w:val="30"/>
          <w:szCs w:val="30"/>
        </w:rPr>
        <w:t>.</w:t>
      </w:r>
      <w:r w:rsidR="00A15E7E">
        <w:rPr>
          <w:sz w:val="30"/>
          <w:szCs w:val="30"/>
        </w:rPr>
        <w:t> </w:t>
      </w:r>
      <w:r w:rsidR="00FA6171" w:rsidRPr="00AD3D13">
        <w:rPr>
          <w:sz w:val="30"/>
          <w:szCs w:val="30"/>
        </w:rPr>
        <w:t>Информирование участников централизованной торговли по срочным контрактам о свободной пропускной способности межгосударственных (внутренних) сечений для данного вида торговли на соответствующий период поставки осуществляется оператором централизованной торговли по срочным контрактам пут</w:t>
      </w:r>
      <w:r w:rsidR="00706693">
        <w:rPr>
          <w:sz w:val="30"/>
          <w:szCs w:val="30"/>
        </w:rPr>
        <w:t>е</w:t>
      </w:r>
      <w:r w:rsidR="00FA6171" w:rsidRPr="00AD3D13">
        <w:rPr>
          <w:sz w:val="30"/>
          <w:szCs w:val="30"/>
        </w:rPr>
        <w:t xml:space="preserve">м </w:t>
      </w:r>
      <w:r w:rsidR="00BB3745" w:rsidRPr="00AD3D13">
        <w:rPr>
          <w:sz w:val="30"/>
          <w:szCs w:val="30"/>
        </w:rPr>
        <w:t xml:space="preserve">представления участникам торговли по срочным контрактам данных о </w:t>
      </w:r>
      <w:r w:rsidR="00FA6171" w:rsidRPr="00AD3D13">
        <w:rPr>
          <w:sz w:val="30"/>
          <w:szCs w:val="30"/>
        </w:rPr>
        <w:t>величин</w:t>
      </w:r>
      <w:r w:rsidR="00BB3745" w:rsidRPr="00AD3D13">
        <w:rPr>
          <w:sz w:val="30"/>
          <w:szCs w:val="30"/>
        </w:rPr>
        <w:t>ах</w:t>
      </w:r>
      <w:r w:rsidR="00FA6171" w:rsidRPr="00AD3D13">
        <w:rPr>
          <w:sz w:val="30"/>
          <w:szCs w:val="30"/>
        </w:rPr>
        <w:t xml:space="preserve"> (актуализированных </w:t>
      </w:r>
      <w:r w:rsidR="007A177D" w:rsidRPr="00AD3D13">
        <w:rPr>
          <w:sz w:val="30"/>
          <w:szCs w:val="30"/>
        </w:rPr>
        <w:t xml:space="preserve"> </w:t>
      </w:r>
      <w:r w:rsidR="00FA6171" w:rsidRPr="00AD3D13">
        <w:rPr>
          <w:sz w:val="30"/>
          <w:szCs w:val="30"/>
        </w:rPr>
        <w:t>величин</w:t>
      </w:r>
      <w:r w:rsidR="00BB3745" w:rsidRPr="00AD3D13">
        <w:rPr>
          <w:sz w:val="30"/>
          <w:szCs w:val="30"/>
        </w:rPr>
        <w:t>ах</w:t>
      </w:r>
      <w:r w:rsidR="00FA6171" w:rsidRPr="00AD3D13">
        <w:rPr>
          <w:sz w:val="30"/>
          <w:szCs w:val="30"/>
        </w:rPr>
        <w:t xml:space="preserve">) свободной пропускной способности межгосударственных (внутренних) сечений </w:t>
      </w:r>
      <w:r w:rsidR="00BF57A7">
        <w:rPr>
          <w:sz w:val="30"/>
          <w:szCs w:val="30"/>
        </w:rPr>
        <w:br/>
      </w:r>
      <w:r w:rsidR="00FA6171" w:rsidRPr="00AD3D13">
        <w:rPr>
          <w:sz w:val="30"/>
          <w:szCs w:val="30"/>
        </w:rPr>
        <w:t xml:space="preserve">на соответствующий период поставки </w:t>
      </w:r>
      <w:r w:rsidR="0060786E" w:rsidRPr="00AD3D13">
        <w:rPr>
          <w:sz w:val="30"/>
          <w:szCs w:val="30"/>
        </w:rPr>
        <w:t xml:space="preserve">на начало торгов </w:t>
      </w:r>
      <w:r w:rsidR="00BB3745" w:rsidRPr="00AD3D13">
        <w:rPr>
          <w:sz w:val="30"/>
          <w:szCs w:val="30"/>
        </w:rPr>
        <w:t xml:space="preserve">в порядке, установленном </w:t>
      </w:r>
      <w:r w:rsidR="00FA6171" w:rsidRPr="00AD3D13">
        <w:rPr>
          <w:sz w:val="30"/>
          <w:szCs w:val="30"/>
        </w:rPr>
        <w:t>оператор</w:t>
      </w:r>
      <w:r w:rsidR="00BB3745" w:rsidRPr="00AD3D13">
        <w:rPr>
          <w:sz w:val="30"/>
          <w:szCs w:val="30"/>
        </w:rPr>
        <w:t>ом</w:t>
      </w:r>
      <w:r w:rsidR="00FA6171" w:rsidRPr="00AD3D13">
        <w:rPr>
          <w:sz w:val="30"/>
          <w:szCs w:val="30"/>
        </w:rPr>
        <w:t xml:space="preserve"> централизованной торговли по срочным контрактам</w:t>
      </w:r>
      <w:r w:rsidR="00BB3745" w:rsidRPr="00AD3D13">
        <w:rPr>
          <w:sz w:val="30"/>
          <w:szCs w:val="30"/>
        </w:rPr>
        <w:t>.</w:t>
      </w:r>
      <w:r w:rsidR="00FA6171" w:rsidRPr="00AD3D13">
        <w:rPr>
          <w:sz w:val="30"/>
          <w:szCs w:val="30"/>
        </w:rPr>
        <w:t xml:space="preserve"> </w:t>
      </w:r>
    </w:p>
    <w:p w:rsidR="00FA6171" w:rsidRPr="00AD3D13" w:rsidRDefault="00FA6171" w:rsidP="00AD3D13">
      <w:pPr>
        <w:ind w:firstLine="709"/>
        <w:rPr>
          <w:color w:val="0070C0"/>
          <w:sz w:val="30"/>
          <w:szCs w:val="30"/>
        </w:rPr>
      </w:pPr>
      <w:r w:rsidRPr="00AD3D13">
        <w:rPr>
          <w:sz w:val="30"/>
          <w:szCs w:val="30"/>
        </w:rPr>
        <w:t xml:space="preserve">Информирование участников централизованной торговли </w:t>
      </w:r>
      <w:r w:rsidR="00BF57A7">
        <w:rPr>
          <w:sz w:val="30"/>
          <w:szCs w:val="30"/>
        </w:rPr>
        <w:br/>
      </w:r>
      <w:r w:rsidRPr="00AD3D13">
        <w:rPr>
          <w:sz w:val="30"/>
          <w:szCs w:val="30"/>
        </w:rPr>
        <w:t>по срочным контрактам о</w:t>
      </w:r>
      <w:r w:rsidR="00EA166C" w:rsidRPr="00AD3D13">
        <w:rPr>
          <w:sz w:val="30"/>
          <w:szCs w:val="30"/>
        </w:rPr>
        <w:t xml:space="preserve"> величинах (актуализированных величинах)</w:t>
      </w:r>
      <w:r w:rsidRPr="00AD3D13">
        <w:rPr>
          <w:sz w:val="30"/>
          <w:szCs w:val="30"/>
        </w:rPr>
        <w:t xml:space="preserve"> свободной пропускной способности межгосударственных (внутренних) сечений по мере заключения срочных контрактов осуществляется в порядке, установленном оператором централизованной торговли по срочным контрактам, </w:t>
      </w:r>
      <w:r w:rsidR="00CE2AFB" w:rsidRPr="00AD3D13">
        <w:rPr>
          <w:sz w:val="30"/>
          <w:szCs w:val="30"/>
        </w:rPr>
        <w:t xml:space="preserve">в течение торговой сессии </w:t>
      </w:r>
      <w:r w:rsidRPr="00AD3D13">
        <w:rPr>
          <w:sz w:val="30"/>
          <w:szCs w:val="30"/>
        </w:rPr>
        <w:t>с уч</w:t>
      </w:r>
      <w:r w:rsidR="00716D7C">
        <w:rPr>
          <w:sz w:val="30"/>
          <w:szCs w:val="30"/>
        </w:rPr>
        <w:t>е</w:t>
      </w:r>
      <w:r w:rsidRPr="00AD3D13">
        <w:rPr>
          <w:sz w:val="30"/>
          <w:szCs w:val="30"/>
        </w:rPr>
        <w:t>том соблюдения ограничений по свободной пропускной способности межгосударственных (внутренних) сечений для данного вида торговли</w:t>
      </w:r>
      <w:r w:rsidR="009A6BAE" w:rsidRPr="00AD3D13">
        <w:rPr>
          <w:color w:val="0070C0"/>
          <w:sz w:val="30"/>
          <w:szCs w:val="30"/>
        </w:rPr>
        <w:t>.</w:t>
      </w:r>
    </w:p>
    <w:p w:rsidR="005E6F00" w:rsidRPr="00AD3D13" w:rsidRDefault="001765FE" w:rsidP="00AD3D13">
      <w:pPr>
        <w:tabs>
          <w:tab w:val="left" w:pos="3960"/>
        </w:tabs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39</w:t>
      </w:r>
      <w:r w:rsidR="004115F7" w:rsidRPr="00AD3D13">
        <w:rPr>
          <w:color w:val="000000" w:themeColor="text1"/>
          <w:sz w:val="30"/>
          <w:szCs w:val="30"/>
        </w:rPr>
        <w:t>.</w:t>
      </w:r>
      <w:r w:rsidR="00A15E7E">
        <w:rPr>
          <w:color w:val="000000" w:themeColor="text1"/>
          <w:sz w:val="30"/>
          <w:szCs w:val="30"/>
        </w:rPr>
        <w:t> </w:t>
      </w:r>
      <w:r w:rsidR="00AA37A2" w:rsidRPr="00AD3D13">
        <w:rPr>
          <w:color w:val="000000" w:themeColor="text1"/>
          <w:sz w:val="30"/>
          <w:szCs w:val="30"/>
        </w:rPr>
        <w:t>Информирование участников централизованной торговли на сутки впер</w:t>
      </w:r>
      <w:r w:rsidR="00706693">
        <w:rPr>
          <w:color w:val="000000" w:themeColor="text1"/>
          <w:sz w:val="30"/>
          <w:szCs w:val="30"/>
        </w:rPr>
        <w:t>е</w:t>
      </w:r>
      <w:r w:rsidR="00AA37A2" w:rsidRPr="00AD3D13">
        <w:rPr>
          <w:color w:val="000000" w:themeColor="text1"/>
          <w:sz w:val="30"/>
          <w:szCs w:val="30"/>
        </w:rPr>
        <w:t>д об актуализированных величинах свободной пропускной способности межгосударственных (внутренних) сечений для централизованной торговли на сутки вперед осуществляется регистратором в сроки, у</w:t>
      </w:r>
      <w:r w:rsidR="00620FE3" w:rsidRPr="00AD3D13">
        <w:rPr>
          <w:color w:val="000000" w:themeColor="text1"/>
          <w:sz w:val="30"/>
          <w:szCs w:val="30"/>
        </w:rPr>
        <w:t>казанные в пункте</w:t>
      </w:r>
      <w:r w:rsidR="008F1FCE" w:rsidRPr="00AD3D13">
        <w:rPr>
          <w:color w:val="000000" w:themeColor="text1"/>
          <w:sz w:val="30"/>
          <w:szCs w:val="30"/>
        </w:rPr>
        <w:t xml:space="preserve"> </w:t>
      </w:r>
      <w:r w:rsidR="00AA37A2" w:rsidRPr="00AD3D13">
        <w:rPr>
          <w:color w:val="000000" w:themeColor="text1"/>
          <w:sz w:val="30"/>
          <w:szCs w:val="30"/>
        </w:rPr>
        <w:t xml:space="preserve">26 </w:t>
      </w:r>
      <w:r w:rsidR="008F1FCE" w:rsidRPr="00AD3D13">
        <w:rPr>
          <w:color w:val="000000" w:themeColor="text1"/>
          <w:sz w:val="30"/>
          <w:szCs w:val="30"/>
        </w:rPr>
        <w:t>П</w:t>
      </w:r>
      <w:r w:rsidR="00AA37A2" w:rsidRPr="00AD3D13">
        <w:rPr>
          <w:color w:val="000000" w:themeColor="text1"/>
          <w:sz w:val="30"/>
          <w:szCs w:val="30"/>
        </w:rPr>
        <w:t>равил определения и распределения пропускной способности</w:t>
      </w:r>
      <w:r w:rsidR="00AA37A2" w:rsidRPr="00082CCF">
        <w:rPr>
          <w:color w:val="000000" w:themeColor="text1"/>
          <w:sz w:val="30"/>
          <w:szCs w:val="30"/>
        </w:rPr>
        <w:t>,</w:t>
      </w:r>
      <w:r w:rsidR="00AA37A2" w:rsidRPr="00AD3D13">
        <w:rPr>
          <w:color w:val="000000" w:themeColor="text1"/>
          <w:sz w:val="30"/>
          <w:szCs w:val="30"/>
        </w:rPr>
        <w:t xml:space="preserve"> </w:t>
      </w:r>
      <w:r w:rsidR="00620FE3" w:rsidRPr="00AD3D13">
        <w:rPr>
          <w:color w:val="000000" w:themeColor="text1"/>
          <w:sz w:val="30"/>
          <w:szCs w:val="30"/>
        </w:rPr>
        <w:t xml:space="preserve">и в порядке, установленном регистратором. </w:t>
      </w:r>
    </w:p>
    <w:p w:rsidR="00FB5529" w:rsidRPr="00AD3D13" w:rsidRDefault="004115F7" w:rsidP="00AD3D13">
      <w:pPr>
        <w:tabs>
          <w:tab w:val="left" w:pos="3960"/>
        </w:tabs>
        <w:rPr>
          <w:color w:val="000000" w:themeColor="text1"/>
          <w:sz w:val="30"/>
          <w:szCs w:val="30"/>
        </w:rPr>
      </w:pPr>
      <w:r w:rsidRPr="00AD3D13">
        <w:rPr>
          <w:sz w:val="30"/>
          <w:szCs w:val="30"/>
        </w:rPr>
        <w:t>4</w:t>
      </w:r>
      <w:r w:rsidR="001765FE" w:rsidRPr="00AD3D13">
        <w:rPr>
          <w:sz w:val="30"/>
          <w:szCs w:val="30"/>
        </w:rPr>
        <w:t>0</w:t>
      </w:r>
      <w:r w:rsidRPr="00AD3D13">
        <w:rPr>
          <w:sz w:val="30"/>
          <w:szCs w:val="30"/>
        </w:rPr>
        <w:t>.</w:t>
      </w:r>
      <w:r w:rsidR="00A15E7E">
        <w:rPr>
          <w:sz w:val="30"/>
          <w:szCs w:val="30"/>
        </w:rPr>
        <w:t> </w:t>
      </w:r>
      <w:r w:rsidR="008F612F" w:rsidRPr="00AD3D13">
        <w:rPr>
          <w:sz w:val="30"/>
          <w:szCs w:val="30"/>
        </w:rPr>
        <w:t xml:space="preserve">Представление регистратором </w:t>
      </w:r>
      <w:r w:rsidR="00BB6EA6" w:rsidRPr="00AD3D13">
        <w:rPr>
          <w:sz w:val="30"/>
          <w:szCs w:val="30"/>
        </w:rPr>
        <w:t xml:space="preserve">сторонам свободных двухсторонних договоров и </w:t>
      </w:r>
      <w:r w:rsidR="008F612F" w:rsidRPr="00AD3D13">
        <w:rPr>
          <w:sz w:val="30"/>
          <w:szCs w:val="30"/>
        </w:rPr>
        <w:t>оператор</w:t>
      </w:r>
      <w:r w:rsidR="001F6402" w:rsidRPr="00AD3D13">
        <w:rPr>
          <w:sz w:val="30"/>
          <w:szCs w:val="30"/>
        </w:rPr>
        <w:t>ам</w:t>
      </w:r>
      <w:r w:rsidR="008F612F" w:rsidRPr="00AD3D13">
        <w:rPr>
          <w:sz w:val="30"/>
          <w:szCs w:val="30"/>
        </w:rPr>
        <w:t xml:space="preserve"> централизованной торговли </w:t>
      </w:r>
      <w:r w:rsidR="00BF57A7">
        <w:rPr>
          <w:sz w:val="30"/>
          <w:szCs w:val="30"/>
        </w:rPr>
        <w:br/>
      </w:r>
      <w:r w:rsidR="008F612F" w:rsidRPr="00AD3D13">
        <w:rPr>
          <w:sz w:val="30"/>
          <w:szCs w:val="30"/>
        </w:rPr>
        <w:t>по срочным контрактам величин (актуализированных величин) свободной пропускной способности межгосударственных (внутренних) сечений для данного вида торговли</w:t>
      </w:r>
      <w:r w:rsidR="00B51E8F" w:rsidRPr="00AD3D13">
        <w:rPr>
          <w:sz w:val="30"/>
          <w:szCs w:val="30"/>
        </w:rPr>
        <w:t xml:space="preserve">, </w:t>
      </w:r>
      <w:r w:rsidR="00846ABA" w:rsidRPr="00AD3D13">
        <w:rPr>
          <w:sz w:val="30"/>
          <w:szCs w:val="30"/>
        </w:rPr>
        <w:t xml:space="preserve">а также направление уведомлений о возможном уменьшении плановых почасовых объемов поставок электрической энергии через соответствующее межгосударственное сечение в соответствующем направлении </w:t>
      </w:r>
      <w:proofErr w:type="spellStart"/>
      <w:r w:rsidR="00846ABA" w:rsidRPr="00AD3D13">
        <w:rPr>
          <w:sz w:val="30"/>
          <w:szCs w:val="30"/>
        </w:rPr>
        <w:t>перетока</w:t>
      </w:r>
      <w:proofErr w:type="spellEnd"/>
      <w:r w:rsidR="00846ABA" w:rsidRPr="00AD3D13">
        <w:rPr>
          <w:sz w:val="30"/>
          <w:szCs w:val="30"/>
        </w:rPr>
        <w:t xml:space="preserve"> электрической энергии в соответствующий час (часы) планируемого периода в случаях, предусмотренных п</w:t>
      </w:r>
      <w:r w:rsidR="008F1FCE" w:rsidRPr="00AD3D13">
        <w:rPr>
          <w:sz w:val="30"/>
          <w:szCs w:val="30"/>
        </w:rPr>
        <w:t xml:space="preserve">унктом </w:t>
      </w:r>
      <w:r w:rsidR="00E3780B" w:rsidRPr="00AD3D13">
        <w:rPr>
          <w:sz w:val="30"/>
          <w:szCs w:val="30"/>
        </w:rPr>
        <w:t>26</w:t>
      </w:r>
      <w:r w:rsidR="00950F66" w:rsidRPr="00AD3D13">
        <w:rPr>
          <w:color w:val="0070C0"/>
          <w:sz w:val="30"/>
          <w:szCs w:val="30"/>
        </w:rPr>
        <w:t xml:space="preserve"> </w:t>
      </w:r>
      <w:r w:rsidR="008F1FCE" w:rsidRPr="00AD3D13">
        <w:rPr>
          <w:sz w:val="30"/>
          <w:szCs w:val="30"/>
        </w:rPr>
        <w:t>П</w:t>
      </w:r>
      <w:r w:rsidR="00846ABA" w:rsidRPr="00AD3D13">
        <w:rPr>
          <w:sz w:val="30"/>
          <w:szCs w:val="30"/>
        </w:rPr>
        <w:t>равил определения и распределения пропускной способности</w:t>
      </w:r>
      <w:r w:rsidR="00B51E8F" w:rsidRPr="00AD3D13">
        <w:rPr>
          <w:sz w:val="30"/>
          <w:szCs w:val="30"/>
        </w:rPr>
        <w:t xml:space="preserve">, </w:t>
      </w:r>
      <w:r w:rsidR="008F612F" w:rsidRPr="00AD3D13">
        <w:rPr>
          <w:sz w:val="30"/>
          <w:szCs w:val="30"/>
        </w:rPr>
        <w:t xml:space="preserve">осуществляется в </w:t>
      </w:r>
      <w:r w:rsidR="00E17768" w:rsidRPr="00AD3D13">
        <w:rPr>
          <w:sz w:val="30"/>
          <w:szCs w:val="30"/>
        </w:rPr>
        <w:t>течение 1 рабочего дня регистратора</w:t>
      </w:r>
      <w:r w:rsidR="008F612F" w:rsidRPr="00AD3D13">
        <w:rPr>
          <w:sz w:val="30"/>
          <w:szCs w:val="30"/>
        </w:rPr>
        <w:t xml:space="preserve"> </w:t>
      </w:r>
      <w:r w:rsidR="00C7769C" w:rsidRPr="00AD3D13">
        <w:rPr>
          <w:sz w:val="30"/>
          <w:szCs w:val="30"/>
        </w:rPr>
        <w:t>пут</w:t>
      </w:r>
      <w:r w:rsidR="00716D7C">
        <w:rPr>
          <w:sz w:val="30"/>
          <w:szCs w:val="30"/>
        </w:rPr>
        <w:t>е</w:t>
      </w:r>
      <w:r w:rsidR="00C7769C" w:rsidRPr="00AD3D13">
        <w:rPr>
          <w:sz w:val="30"/>
          <w:szCs w:val="30"/>
        </w:rPr>
        <w:t>м направления электронн</w:t>
      </w:r>
      <w:r w:rsidR="00E17768" w:rsidRPr="00AD3D13">
        <w:rPr>
          <w:sz w:val="30"/>
          <w:szCs w:val="30"/>
        </w:rPr>
        <w:t>ых</w:t>
      </w:r>
      <w:r w:rsidR="00C7769C" w:rsidRPr="00AD3D13">
        <w:rPr>
          <w:sz w:val="30"/>
          <w:szCs w:val="30"/>
        </w:rPr>
        <w:t xml:space="preserve"> </w:t>
      </w:r>
      <w:r w:rsidR="008448BC" w:rsidRPr="00AD3D13">
        <w:rPr>
          <w:sz w:val="30"/>
          <w:szCs w:val="30"/>
        </w:rPr>
        <w:t>документов</w:t>
      </w:r>
      <w:r w:rsidR="00C7769C" w:rsidRPr="00AD3D13">
        <w:rPr>
          <w:sz w:val="30"/>
          <w:szCs w:val="30"/>
        </w:rPr>
        <w:t>, оформленн</w:t>
      </w:r>
      <w:r w:rsidR="00E17768" w:rsidRPr="00AD3D13">
        <w:rPr>
          <w:sz w:val="30"/>
          <w:szCs w:val="30"/>
        </w:rPr>
        <w:t>ых</w:t>
      </w:r>
      <w:r w:rsidR="00C7769C" w:rsidRPr="00AD3D13">
        <w:rPr>
          <w:sz w:val="30"/>
          <w:szCs w:val="30"/>
        </w:rPr>
        <w:t xml:space="preserve"> </w:t>
      </w:r>
      <w:r w:rsidR="00BF57A7">
        <w:rPr>
          <w:sz w:val="30"/>
          <w:szCs w:val="30"/>
        </w:rPr>
        <w:br/>
      </w:r>
      <w:r w:rsidR="00C7769C" w:rsidRPr="00AD3D13">
        <w:rPr>
          <w:sz w:val="30"/>
          <w:szCs w:val="30"/>
        </w:rPr>
        <w:t>с использованием электронной идентификации и в формате</w:t>
      </w:r>
      <w:r w:rsidR="00C7769C" w:rsidRPr="00AD3D13">
        <w:rPr>
          <w:color w:val="000000" w:themeColor="text1"/>
          <w:sz w:val="30"/>
          <w:szCs w:val="30"/>
        </w:rPr>
        <w:t>, обеспечивающем возможность экспорта данных автоматизированными способами.</w:t>
      </w:r>
      <w:r w:rsidR="001F6402" w:rsidRPr="00AD3D13">
        <w:rPr>
          <w:color w:val="000000" w:themeColor="text1"/>
          <w:sz w:val="30"/>
          <w:szCs w:val="30"/>
        </w:rPr>
        <w:t xml:space="preserve"> </w:t>
      </w:r>
    </w:p>
    <w:p w:rsidR="00EB59A1" w:rsidRPr="00AD3D13" w:rsidRDefault="004115F7" w:rsidP="00AD3D13">
      <w:pPr>
        <w:tabs>
          <w:tab w:val="left" w:pos="3960"/>
        </w:tabs>
        <w:rPr>
          <w:color w:val="00B050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4</w:t>
      </w:r>
      <w:r w:rsidR="001765FE" w:rsidRPr="00AD3D13">
        <w:rPr>
          <w:color w:val="000000" w:themeColor="text1"/>
          <w:sz w:val="30"/>
          <w:szCs w:val="30"/>
        </w:rPr>
        <w:t>1</w:t>
      </w:r>
      <w:r w:rsidRPr="00AD3D13">
        <w:rPr>
          <w:color w:val="000000" w:themeColor="text1"/>
          <w:sz w:val="30"/>
          <w:szCs w:val="30"/>
        </w:rPr>
        <w:t>.</w:t>
      </w:r>
      <w:r w:rsidR="00A15E7E">
        <w:rPr>
          <w:color w:val="000000" w:themeColor="text1"/>
          <w:sz w:val="30"/>
          <w:szCs w:val="30"/>
        </w:rPr>
        <w:t> </w:t>
      </w:r>
      <w:r w:rsidR="004E62BB" w:rsidRPr="00AD3D13">
        <w:rPr>
          <w:color w:val="000000" w:themeColor="text1"/>
          <w:sz w:val="30"/>
          <w:szCs w:val="30"/>
        </w:rPr>
        <w:t>Информационный обмен между регистратором и уполномоченными организациями государств-членов (системными</w:t>
      </w:r>
      <w:r w:rsidR="007F7583" w:rsidRPr="00AD3D13">
        <w:rPr>
          <w:color w:val="000000" w:themeColor="text1"/>
          <w:sz w:val="30"/>
          <w:szCs w:val="30"/>
        </w:rPr>
        <w:t xml:space="preserve"> (</w:t>
      </w:r>
      <w:r w:rsidR="004E62BB" w:rsidRPr="00AD3D13">
        <w:rPr>
          <w:color w:val="000000" w:themeColor="text1"/>
          <w:sz w:val="30"/>
          <w:szCs w:val="30"/>
        </w:rPr>
        <w:t>сетевыми</w:t>
      </w:r>
      <w:r w:rsidR="007F7583" w:rsidRPr="00AD3D13">
        <w:rPr>
          <w:color w:val="000000" w:themeColor="text1"/>
          <w:sz w:val="30"/>
          <w:szCs w:val="30"/>
        </w:rPr>
        <w:t>)</w:t>
      </w:r>
      <w:r w:rsidR="004E62BB" w:rsidRPr="00AD3D13">
        <w:rPr>
          <w:color w:val="000000" w:themeColor="text1"/>
          <w:sz w:val="30"/>
          <w:szCs w:val="30"/>
        </w:rPr>
        <w:t xml:space="preserve"> операторами</w:t>
      </w:r>
      <w:r w:rsidR="00A1127E" w:rsidRPr="00AD3D13">
        <w:rPr>
          <w:color w:val="000000" w:themeColor="text1"/>
          <w:sz w:val="30"/>
          <w:szCs w:val="30"/>
        </w:rPr>
        <w:t>)</w:t>
      </w:r>
      <w:r w:rsidR="004E62BB" w:rsidRPr="00AD3D13">
        <w:rPr>
          <w:color w:val="000000" w:themeColor="text1"/>
          <w:sz w:val="30"/>
          <w:szCs w:val="30"/>
        </w:rPr>
        <w:t xml:space="preserve"> при п</w:t>
      </w:r>
      <w:r w:rsidR="0000729B" w:rsidRPr="00AD3D13">
        <w:rPr>
          <w:color w:val="000000" w:themeColor="text1"/>
          <w:sz w:val="30"/>
          <w:szCs w:val="30"/>
        </w:rPr>
        <w:t>ровер</w:t>
      </w:r>
      <w:r w:rsidR="004E62BB" w:rsidRPr="00AD3D13">
        <w:rPr>
          <w:color w:val="000000" w:themeColor="text1"/>
          <w:sz w:val="30"/>
          <w:szCs w:val="30"/>
        </w:rPr>
        <w:t>ке</w:t>
      </w:r>
      <w:r w:rsidR="0000729B" w:rsidRPr="00AD3D13">
        <w:rPr>
          <w:color w:val="000000" w:themeColor="text1"/>
          <w:sz w:val="30"/>
          <w:szCs w:val="30"/>
        </w:rPr>
        <w:t xml:space="preserve"> совокупны</w:t>
      </w:r>
      <w:r w:rsidR="004E62BB" w:rsidRPr="00AD3D13">
        <w:rPr>
          <w:color w:val="000000" w:themeColor="text1"/>
          <w:sz w:val="30"/>
          <w:szCs w:val="30"/>
        </w:rPr>
        <w:t>х</w:t>
      </w:r>
      <w:r w:rsidR="0000729B" w:rsidRPr="00AD3D13">
        <w:rPr>
          <w:color w:val="000000" w:themeColor="text1"/>
          <w:sz w:val="30"/>
          <w:szCs w:val="30"/>
        </w:rPr>
        <w:t xml:space="preserve"> почасовы</w:t>
      </w:r>
      <w:r w:rsidR="004E62BB" w:rsidRPr="00AD3D13">
        <w:rPr>
          <w:color w:val="000000" w:themeColor="text1"/>
          <w:sz w:val="30"/>
          <w:szCs w:val="30"/>
        </w:rPr>
        <w:t>х</w:t>
      </w:r>
      <w:r w:rsidR="0000729B" w:rsidRPr="00AD3D13">
        <w:rPr>
          <w:color w:val="000000" w:themeColor="text1"/>
          <w:sz w:val="30"/>
          <w:szCs w:val="30"/>
        </w:rPr>
        <w:t xml:space="preserve"> объ</w:t>
      </w:r>
      <w:r w:rsidR="00716D7C">
        <w:rPr>
          <w:color w:val="000000" w:themeColor="text1"/>
          <w:sz w:val="30"/>
          <w:szCs w:val="30"/>
        </w:rPr>
        <w:t>е</w:t>
      </w:r>
      <w:r w:rsidR="0000729B" w:rsidRPr="00AD3D13">
        <w:rPr>
          <w:color w:val="000000" w:themeColor="text1"/>
          <w:sz w:val="30"/>
          <w:szCs w:val="30"/>
        </w:rPr>
        <w:t>м</w:t>
      </w:r>
      <w:r w:rsidR="004E62BB" w:rsidRPr="00AD3D13">
        <w:rPr>
          <w:color w:val="000000" w:themeColor="text1"/>
          <w:sz w:val="30"/>
          <w:szCs w:val="30"/>
        </w:rPr>
        <w:t>ов</w:t>
      </w:r>
      <w:r w:rsidR="0000729B" w:rsidRPr="00AD3D13">
        <w:rPr>
          <w:color w:val="000000" w:themeColor="text1"/>
          <w:sz w:val="30"/>
          <w:szCs w:val="30"/>
        </w:rPr>
        <w:t xml:space="preserve"> поставок электрической энергии и сальдо проверяемых совокупных почасовых объемов поставок электрической энергии, </w:t>
      </w:r>
      <w:r w:rsidR="0043137E" w:rsidRPr="00AD3D13">
        <w:rPr>
          <w:color w:val="000000" w:themeColor="text1"/>
          <w:sz w:val="30"/>
          <w:szCs w:val="30"/>
        </w:rPr>
        <w:t xml:space="preserve">установленный </w:t>
      </w:r>
      <w:r w:rsidR="0000729B" w:rsidRPr="00AD3D13">
        <w:rPr>
          <w:color w:val="000000" w:themeColor="text1"/>
          <w:sz w:val="30"/>
          <w:szCs w:val="30"/>
        </w:rPr>
        <w:t>в п</w:t>
      </w:r>
      <w:r w:rsidR="008F1FCE" w:rsidRPr="00AD3D13">
        <w:rPr>
          <w:color w:val="000000" w:themeColor="text1"/>
          <w:sz w:val="30"/>
          <w:szCs w:val="30"/>
        </w:rPr>
        <w:t>ункт</w:t>
      </w:r>
      <w:r w:rsidR="00116249" w:rsidRPr="00AD3D13">
        <w:rPr>
          <w:color w:val="000000" w:themeColor="text1"/>
          <w:sz w:val="30"/>
          <w:szCs w:val="30"/>
        </w:rPr>
        <w:t>е</w:t>
      </w:r>
      <w:r w:rsidR="008F1FCE" w:rsidRPr="00AD3D13">
        <w:rPr>
          <w:color w:val="000000" w:themeColor="text1"/>
          <w:sz w:val="30"/>
          <w:szCs w:val="30"/>
        </w:rPr>
        <w:t xml:space="preserve"> </w:t>
      </w:r>
      <w:r w:rsidR="0000729B" w:rsidRPr="00AD3D13">
        <w:rPr>
          <w:color w:val="000000" w:themeColor="text1"/>
          <w:sz w:val="30"/>
          <w:szCs w:val="30"/>
        </w:rPr>
        <w:t>2</w:t>
      </w:r>
      <w:r w:rsidR="0043137E" w:rsidRPr="00AD3D13">
        <w:rPr>
          <w:color w:val="000000" w:themeColor="text1"/>
          <w:sz w:val="30"/>
          <w:szCs w:val="30"/>
        </w:rPr>
        <w:t>9</w:t>
      </w:r>
      <w:r w:rsidR="0000729B" w:rsidRPr="00AD3D13">
        <w:rPr>
          <w:color w:val="000000" w:themeColor="text1"/>
          <w:sz w:val="30"/>
          <w:szCs w:val="30"/>
        </w:rPr>
        <w:t xml:space="preserve"> </w:t>
      </w:r>
      <w:r w:rsidR="008F1FCE" w:rsidRPr="00AD3D13">
        <w:rPr>
          <w:color w:val="000000" w:themeColor="text1"/>
          <w:sz w:val="30"/>
          <w:szCs w:val="30"/>
        </w:rPr>
        <w:t>П</w:t>
      </w:r>
      <w:r w:rsidR="0000729B" w:rsidRPr="00AD3D13">
        <w:rPr>
          <w:color w:val="000000" w:themeColor="text1"/>
          <w:sz w:val="30"/>
          <w:szCs w:val="30"/>
        </w:rPr>
        <w:t>равил определения и распределения пропускной способности, осуществляется пут</w:t>
      </w:r>
      <w:r w:rsidR="00716D7C">
        <w:rPr>
          <w:color w:val="000000" w:themeColor="text1"/>
          <w:sz w:val="30"/>
          <w:szCs w:val="30"/>
        </w:rPr>
        <w:t>е</w:t>
      </w:r>
      <w:r w:rsidR="0000729B" w:rsidRPr="00AD3D13">
        <w:rPr>
          <w:color w:val="000000" w:themeColor="text1"/>
          <w:sz w:val="30"/>
          <w:szCs w:val="30"/>
        </w:rPr>
        <w:t xml:space="preserve">м </w:t>
      </w:r>
      <w:r w:rsidR="00A1127E" w:rsidRPr="00AD3D13">
        <w:rPr>
          <w:color w:val="000000" w:themeColor="text1"/>
          <w:sz w:val="30"/>
          <w:szCs w:val="30"/>
        </w:rPr>
        <w:t>обмена</w:t>
      </w:r>
      <w:r w:rsidR="004E62BB" w:rsidRPr="00AD3D13">
        <w:rPr>
          <w:color w:val="000000" w:themeColor="text1"/>
          <w:sz w:val="30"/>
          <w:szCs w:val="30"/>
        </w:rPr>
        <w:t xml:space="preserve"> </w:t>
      </w:r>
      <w:r w:rsidR="0000729B" w:rsidRPr="00AD3D13">
        <w:rPr>
          <w:color w:val="000000" w:themeColor="text1"/>
          <w:sz w:val="30"/>
          <w:szCs w:val="30"/>
        </w:rPr>
        <w:t>электронны</w:t>
      </w:r>
      <w:r w:rsidR="00A1127E" w:rsidRPr="00AD3D13">
        <w:rPr>
          <w:color w:val="000000" w:themeColor="text1"/>
          <w:sz w:val="30"/>
          <w:szCs w:val="30"/>
        </w:rPr>
        <w:t>ми</w:t>
      </w:r>
      <w:r w:rsidR="0000729B" w:rsidRPr="00AD3D13">
        <w:rPr>
          <w:color w:val="000000" w:themeColor="text1"/>
          <w:sz w:val="30"/>
          <w:szCs w:val="30"/>
        </w:rPr>
        <w:t xml:space="preserve"> </w:t>
      </w:r>
      <w:r w:rsidR="007A177D" w:rsidRPr="00AD3D13">
        <w:rPr>
          <w:color w:val="000000" w:themeColor="text1"/>
          <w:sz w:val="30"/>
          <w:szCs w:val="30"/>
        </w:rPr>
        <w:t xml:space="preserve"> </w:t>
      </w:r>
      <w:r w:rsidR="008448BC" w:rsidRPr="00AD3D13">
        <w:rPr>
          <w:color w:val="000000" w:themeColor="text1"/>
          <w:sz w:val="30"/>
          <w:szCs w:val="30"/>
        </w:rPr>
        <w:t>документами</w:t>
      </w:r>
      <w:r w:rsidR="0000729B" w:rsidRPr="00AD3D13">
        <w:rPr>
          <w:color w:val="000000" w:themeColor="text1"/>
          <w:sz w:val="30"/>
          <w:szCs w:val="30"/>
        </w:rPr>
        <w:t>, оформленны</w:t>
      </w:r>
      <w:r w:rsidR="00A1127E" w:rsidRPr="00AD3D13">
        <w:rPr>
          <w:color w:val="000000" w:themeColor="text1"/>
          <w:sz w:val="30"/>
          <w:szCs w:val="30"/>
        </w:rPr>
        <w:t>ми</w:t>
      </w:r>
      <w:r w:rsidR="0000729B" w:rsidRPr="00AD3D13">
        <w:rPr>
          <w:color w:val="000000" w:themeColor="text1"/>
          <w:sz w:val="30"/>
          <w:szCs w:val="30"/>
        </w:rPr>
        <w:t xml:space="preserve"> с использованием электронной идентификации и в формате, обеспечивающем возможность экспорта данных автоматизированными способами.</w:t>
      </w:r>
      <w:r w:rsidR="00691117" w:rsidRPr="00AD3D13">
        <w:rPr>
          <w:color w:val="00B050"/>
          <w:sz w:val="30"/>
          <w:szCs w:val="30"/>
        </w:rPr>
        <w:t xml:space="preserve"> </w:t>
      </w:r>
    </w:p>
    <w:p w:rsidR="00D54A28" w:rsidRPr="00AD3D13" w:rsidRDefault="004115F7" w:rsidP="00AD3D13">
      <w:pPr>
        <w:tabs>
          <w:tab w:val="left" w:pos="3960"/>
        </w:tabs>
        <w:rPr>
          <w:color w:val="00B050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4</w:t>
      </w:r>
      <w:r w:rsidR="001765FE" w:rsidRPr="00AD3D13">
        <w:rPr>
          <w:color w:val="000000" w:themeColor="text1"/>
          <w:sz w:val="30"/>
          <w:szCs w:val="30"/>
        </w:rPr>
        <w:t>2</w:t>
      </w:r>
      <w:r w:rsidR="00A15E7E">
        <w:rPr>
          <w:color w:val="000000" w:themeColor="text1"/>
          <w:sz w:val="30"/>
          <w:szCs w:val="30"/>
        </w:rPr>
        <w:t>. </w:t>
      </w:r>
      <w:r w:rsidR="00580F40" w:rsidRPr="00AD3D13">
        <w:rPr>
          <w:color w:val="000000" w:themeColor="text1"/>
          <w:sz w:val="30"/>
          <w:szCs w:val="30"/>
        </w:rPr>
        <w:t xml:space="preserve">Информирование </w:t>
      </w:r>
      <w:r w:rsidR="00580F40" w:rsidRPr="00AD3D13">
        <w:rPr>
          <w:sz w:val="30"/>
          <w:szCs w:val="30"/>
        </w:rPr>
        <w:t>сторон</w:t>
      </w:r>
      <w:r w:rsidR="00580F40" w:rsidRPr="00AD3D13">
        <w:rPr>
          <w:bCs/>
          <w:color w:val="000000" w:themeColor="text1"/>
          <w:sz w:val="30"/>
          <w:szCs w:val="30"/>
        </w:rPr>
        <w:t xml:space="preserve"> </w:t>
      </w:r>
      <w:r w:rsidR="00580F40" w:rsidRPr="00AD3D13">
        <w:rPr>
          <w:sz w:val="30"/>
          <w:szCs w:val="30"/>
        </w:rPr>
        <w:t>свободных двусторонних договоров, оператор</w:t>
      </w:r>
      <w:r w:rsidR="008040D3" w:rsidRPr="00AD3D13">
        <w:rPr>
          <w:sz w:val="30"/>
          <w:szCs w:val="30"/>
        </w:rPr>
        <w:t>ов</w:t>
      </w:r>
      <w:r w:rsidR="00580F40" w:rsidRPr="00AD3D13">
        <w:rPr>
          <w:sz w:val="30"/>
          <w:szCs w:val="30"/>
        </w:rPr>
        <w:t xml:space="preserve"> централизованной торговли, уполно</w:t>
      </w:r>
      <w:r w:rsidR="008040D3" w:rsidRPr="00AD3D13">
        <w:rPr>
          <w:sz w:val="30"/>
          <w:szCs w:val="30"/>
        </w:rPr>
        <w:t>моченных организаций (системных (</w:t>
      </w:r>
      <w:r w:rsidR="00580F40" w:rsidRPr="00AD3D13">
        <w:rPr>
          <w:sz w:val="30"/>
          <w:szCs w:val="30"/>
        </w:rPr>
        <w:t>сетевых</w:t>
      </w:r>
      <w:r w:rsidR="008040D3" w:rsidRPr="00AD3D13">
        <w:rPr>
          <w:sz w:val="30"/>
          <w:szCs w:val="30"/>
        </w:rPr>
        <w:t>)</w:t>
      </w:r>
      <w:r w:rsidR="00580F40" w:rsidRPr="00AD3D13">
        <w:rPr>
          <w:sz w:val="30"/>
          <w:szCs w:val="30"/>
        </w:rPr>
        <w:t xml:space="preserve"> операторов) о </w:t>
      </w:r>
      <w:r w:rsidR="00E019D7" w:rsidRPr="00AD3D13">
        <w:rPr>
          <w:sz w:val="30"/>
          <w:szCs w:val="30"/>
        </w:rPr>
        <w:t xml:space="preserve">плановых </w:t>
      </w:r>
      <w:r w:rsidR="00580F40" w:rsidRPr="00AD3D13">
        <w:rPr>
          <w:rFonts w:eastAsia="Calibri"/>
          <w:color w:val="auto"/>
          <w:sz w:val="30"/>
          <w:szCs w:val="30"/>
          <w:lang w:bidi="ar-SA"/>
        </w:rPr>
        <w:t xml:space="preserve">почасовых объемах поставок электрической энергии в соответствии с </w:t>
      </w:r>
      <w:r w:rsidR="00D54A28" w:rsidRPr="00AD3D13">
        <w:rPr>
          <w:rFonts w:eastAsia="Calibri"/>
          <w:color w:val="auto"/>
          <w:sz w:val="30"/>
          <w:szCs w:val="30"/>
          <w:lang w:bidi="ar-SA"/>
        </w:rPr>
        <w:t>п</w:t>
      </w:r>
      <w:r w:rsidR="008F1FCE" w:rsidRPr="00AD3D13">
        <w:rPr>
          <w:rFonts w:eastAsia="Calibri"/>
          <w:color w:val="auto"/>
          <w:sz w:val="30"/>
          <w:szCs w:val="30"/>
          <w:lang w:bidi="ar-SA"/>
        </w:rPr>
        <w:t xml:space="preserve">унктом </w:t>
      </w:r>
      <w:r w:rsidR="00416882" w:rsidRPr="00AD3D13">
        <w:rPr>
          <w:rFonts w:eastAsia="Calibri"/>
          <w:color w:val="auto"/>
          <w:sz w:val="30"/>
          <w:szCs w:val="30"/>
          <w:lang w:bidi="ar-SA"/>
        </w:rPr>
        <w:t>30</w:t>
      </w:r>
      <w:r w:rsidR="00D54A28" w:rsidRPr="00AD3D13">
        <w:rPr>
          <w:rFonts w:eastAsia="Calibri"/>
          <w:color w:val="auto"/>
          <w:sz w:val="30"/>
          <w:szCs w:val="30"/>
          <w:lang w:bidi="ar-SA"/>
        </w:rPr>
        <w:t xml:space="preserve"> </w:t>
      </w:r>
      <w:r w:rsidR="008F1FCE" w:rsidRPr="00AD3D13">
        <w:rPr>
          <w:rFonts w:eastAsia="Calibri"/>
          <w:color w:val="auto"/>
          <w:sz w:val="30"/>
          <w:szCs w:val="30"/>
          <w:lang w:bidi="ar-SA"/>
        </w:rPr>
        <w:t>П</w:t>
      </w:r>
      <w:r w:rsidR="00D54A28" w:rsidRPr="00AD3D13">
        <w:rPr>
          <w:rFonts w:eastAsia="Calibri"/>
          <w:color w:val="auto"/>
          <w:sz w:val="30"/>
          <w:szCs w:val="30"/>
          <w:lang w:bidi="ar-SA"/>
        </w:rPr>
        <w:t>равил определения и распределения пропускной способности</w:t>
      </w:r>
      <w:r w:rsidR="00D54A28" w:rsidRPr="00AD3D13">
        <w:rPr>
          <w:color w:val="000000" w:themeColor="text1"/>
          <w:sz w:val="30"/>
          <w:szCs w:val="30"/>
        </w:rPr>
        <w:t xml:space="preserve"> осуществляется пут</w:t>
      </w:r>
      <w:r w:rsidR="008040D3" w:rsidRPr="00AD3D13">
        <w:rPr>
          <w:color w:val="000000" w:themeColor="text1"/>
          <w:sz w:val="30"/>
          <w:szCs w:val="30"/>
        </w:rPr>
        <w:t>е</w:t>
      </w:r>
      <w:r w:rsidR="00D54A28" w:rsidRPr="00AD3D13">
        <w:rPr>
          <w:color w:val="000000" w:themeColor="text1"/>
          <w:sz w:val="30"/>
          <w:szCs w:val="30"/>
        </w:rPr>
        <w:t xml:space="preserve">м направления  </w:t>
      </w:r>
      <w:r w:rsidR="003C02D2" w:rsidRPr="00AD3D13">
        <w:rPr>
          <w:color w:val="000000" w:themeColor="text1"/>
          <w:sz w:val="30"/>
          <w:szCs w:val="30"/>
        </w:rPr>
        <w:t xml:space="preserve">регистратором </w:t>
      </w:r>
      <w:r w:rsidR="00D54A28" w:rsidRPr="00AD3D13">
        <w:rPr>
          <w:color w:val="000000" w:themeColor="text1"/>
          <w:sz w:val="30"/>
          <w:szCs w:val="30"/>
        </w:rPr>
        <w:t xml:space="preserve">электронных </w:t>
      </w:r>
      <w:r w:rsidR="007A177D" w:rsidRPr="00AD3D13">
        <w:rPr>
          <w:color w:val="000000" w:themeColor="text1"/>
          <w:sz w:val="30"/>
          <w:szCs w:val="30"/>
        </w:rPr>
        <w:t>документ</w:t>
      </w:r>
      <w:r w:rsidR="00CA3999" w:rsidRPr="00AD3D13">
        <w:rPr>
          <w:color w:val="000000" w:themeColor="text1"/>
          <w:sz w:val="30"/>
          <w:szCs w:val="30"/>
        </w:rPr>
        <w:t>ов</w:t>
      </w:r>
      <w:r w:rsidR="00D54A28" w:rsidRPr="00AD3D13">
        <w:rPr>
          <w:color w:val="000000" w:themeColor="text1"/>
          <w:sz w:val="30"/>
          <w:szCs w:val="30"/>
        </w:rPr>
        <w:t>, оформленных с использованием электронной идентификации и в формате, обеспечивающем возможность экспорта данных автоматизированными способами.</w:t>
      </w:r>
      <w:r w:rsidR="00BA7DC9" w:rsidRPr="00AD3D13">
        <w:rPr>
          <w:color w:val="000000" w:themeColor="text1"/>
          <w:sz w:val="30"/>
          <w:szCs w:val="30"/>
        </w:rPr>
        <w:t xml:space="preserve"> </w:t>
      </w:r>
    </w:p>
    <w:p w:rsidR="000262A1" w:rsidRPr="00AD3D13" w:rsidRDefault="00477F39" w:rsidP="00AD3D13">
      <w:pPr>
        <w:ind w:firstLine="709"/>
        <w:rPr>
          <w:color w:val="auto"/>
          <w:sz w:val="30"/>
          <w:szCs w:val="30"/>
        </w:rPr>
      </w:pPr>
      <w:r w:rsidRPr="00AD3D13">
        <w:rPr>
          <w:sz w:val="30"/>
          <w:szCs w:val="30"/>
        </w:rPr>
        <w:t>4</w:t>
      </w:r>
      <w:r w:rsidR="001765FE" w:rsidRPr="00AD3D13">
        <w:rPr>
          <w:sz w:val="30"/>
          <w:szCs w:val="30"/>
        </w:rPr>
        <w:t>3</w:t>
      </w:r>
      <w:r w:rsidRPr="00AD3D13">
        <w:rPr>
          <w:sz w:val="30"/>
          <w:szCs w:val="30"/>
        </w:rPr>
        <w:t>.</w:t>
      </w:r>
      <w:r w:rsidR="00A15E7E">
        <w:rPr>
          <w:sz w:val="30"/>
          <w:szCs w:val="30"/>
        </w:rPr>
        <w:t> </w:t>
      </w:r>
      <w:r w:rsidR="00F32E90" w:rsidRPr="00AD3D13">
        <w:rPr>
          <w:color w:val="auto"/>
          <w:sz w:val="30"/>
          <w:szCs w:val="30"/>
        </w:rPr>
        <w:t xml:space="preserve">Раскрытие информации, предусмотренной </w:t>
      </w:r>
      <w:r w:rsidR="008B6AB1" w:rsidRPr="00AD3D13">
        <w:rPr>
          <w:color w:val="auto"/>
          <w:sz w:val="30"/>
          <w:szCs w:val="30"/>
        </w:rPr>
        <w:t>пункт</w:t>
      </w:r>
      <w:r w:rsidR="00AD2E63" w:rsidRPr="00AD3D13">
        <w:rPr>
          <w:color w:val="auto"/>
          <w:sz w:val="30"/>
          <w:szCs w:val="30"/>
        </w:rPr>
        <w:t>ами</w:t>
      </w:r>
      <w:r w:rsidR="008B6AB1" w:rsidRPr="00AD3D13">
        <w:rPr>
          <w:color w:val="auto"/>
          <w:sz w:val="30"/>
          <w:szCs w:val="30"/>
        </w:rPr>
        <w:t xml:space="preserve"> 15 и 16 Правил определения и распределения пропускной способности осуществляется </w:t>
      </w:r>
      <w:r w:rsidR="00AE61DF" w:rsidRPr="00AD3D13">
        <w:rPr>
          <w:color w:val="auto"/>
          <w:sz w:val="30"/>
          <w:szCs w:val="30"/>
        </w:rPr>
        <w:t>Регистратором в</w:t>
      </w:r>
      <w:r w:rsidR="00904334" w:rsidRPr="00AD3D13">
        <w:rPr>
          <w:color w:val="auto"/>
          <w:sz w:val="30"/>
          <w:szCs w:val="30"/>
        </w:rPr>
        <w:t xml:space="preserve"> формате, обеспечивающ</w:t>
      </w:r>
      <w:r w:rsidR="0012193D" w:rsidRPr="00AD3D13">
        <w:rPr>
          <w:color w:val="auto"/>
          <w:sz w:val="30"/>
          <w:szCs w:val="30"/>
        </w:rPr>
        <w:t xml:space="preserve">ем возможность экспорта данных </w:t>
      </w:r>
      <w:r w:rsidR="00904334" w:rsidRPr="00AD3D13">
        <w:rPr>
          <w:color w:val="auto"/>
          <w:sz w:val="30"/>
          <w:szCs w:val="30"/>
        </w:rPr>
        <w:t>автоматизированными способами.</w:t>
      </w:r>
    </w:p>
    <w:p w:rsidR="00AE61DF" w:rsidRPr="00AD3D13" w:rsidRDefault="00AE61DF" w:rsidP="00AD3D13">
      <w:pPr>
        <w:ind w:firstLine="709"/>
        <w:rPr>
          <w:color w:val="auto"/>
          <w:sz w:val="30"/>
          <w:szCs w:val="30"/>
        </w:rPr>
      </w:pPr>
      <w:r w:rsidRPr="00AD3D13">
        <w:rPr>
          <w:color w:val="auto"/>
          <w:sz w:val="30"/>
          <w:szCs w:val="30"/>
        </w:rPr>
        <w:t>Срок хранения опубликованных данных в архиве регистратора составляет 5 лет с даты публикации.</w:t>
      </w:r>
    </w:p>
    <w:p w:rsidR="00AE61DF" w:rsidRPr="00AD3D13" w:rsidRDefault="00AE61DF" w:rsidP="00AD3D13">
      <w:pPr>
        <w:ind w:firstLine="709"/>
        <w:rPr>
          <w:color w:val="auto"/>
          <w:sz w:val="30"/>
          <w:szCs w:val="30"/>
        </w:rPr>
      </w:pPr>
      <w:r w:rsidRPr="00AD3D13">
        <w:rPr>
          <w:color w:val="auto"/>
          <w:sz w:val="30"/>
          <w:szCs w:val="30"/>
        </w:rPr>
        <w:t>44</w:t>
      </w:r>
      <w:r w:rsidR="008E1EBE" w:rsidRPr="00AD3D13">
        <w:rPr>
          <w:color w:val="auto"/>
          <w:sz w:val="30"/>
          <w:szCs w:val="30"/>
        </w:rPr>
        <w:t>.</w:t>
      </w:r>
      <w:r w:rsidR="00A15E7E">
        <w:rPr>
          <w:color w:val="auto"/>
          <w:sz w:val="30"/>
          <w:szCs w:val="30"/>
        </w:rPr>
        <w:t> </w:t>
      </w:r>
      <w:r w:rsidR="001967FC" w:rsidRPr="00AD3D13">
        <w:rPr>
          <w:color w:val="auto"/>
          <w:sz w:val="30"/>
          <w:szCs w:val="30"/>
        </w:rPr>
        <w:t>Регистратор не позднее 10 числа каждого месяца представляет в Комиссию</w:t>
      </w:r>
      <w:r w:rsidR="001967FC" w:rsidRPr="00AD3D13">
        <w:rPr>
          <w:sz w:val="30"/>
          <w:szCs w:val="30"/>
        </w:rPr>
        <w:t xml:space="preserve"> </w:t>
      </w:r>
      <w:r w:rsidR="001967FC" w:rsidRPr="00AD3D13">
        <w:rPr>
          <w:color w:val="auto"/>
          <w:sz w:val="30"/>
          <w:szCs w:val="30"/>
        </w:rPr>
        <w:t>отчет, содержащий следующие сведения:</w:t>
      </w:r>
    </w:p>
    <w:p w:rsidR="00482315" w:rsidRPr="00AD3D13" w:rsidRDefault="00482315" w:rsidP="00AD3D13">
      <w:pPr>
        <w:ind w:firstLine="709"/>
        <w:rPr>
          <w:color w:val="auto"/>
          <w:sz w:val="30"/>
          <w:szCs w:val="30"/>
        </w:rPr>
      </w:pPr>
      <w:r w:rsidRPr="00AD3D13">
        <w:rPr>
          <w:color w:val="auto"/>
          <w:sz w:val="30"/>
          <w:szCs w:val="30"/>
        </w:rPr>
        <w:t>сведения об актуализации величин доступной пропускной способности межгосударственных (внутренних) сечений, проведенной системными операторами за прошедший месяц;</w:t>
      </w:r>
    </w:p>
    <w:p w:rsidR="00482315" w:rsidRPr="00AD3D13" w:rsidRDefault="00482315" w:rsidP="00AD3D13">
      <w:pPr>
        <w:ind w:firstLine="709"/>
        <w:rPr>
          <w:color w:val="auto"/>
          <w:sz w:val="30"/>
          <w:szCs w:val="30"/>
        </w:rPr>
      </w:pPr>
      <w:r w:rsidRPr="00AD3D13">
        <w:rPr>
          <w:color w:val="auto"/>
          <w:sz w:val="30"/>
          <w:szCs w:val="30"/>
        </w:rPr>
        <w:t xml:space="preserve">сведения о величинах (актуализации величин) свободной пропускной способности межгосударственных (внутренних) сечений для </w:t>
      </w:r>
      <w:r w:rsidR="00082CCF">
        <w:rPr>
          <w:color w:val="auto"/>
          <w:sz w:val="30"/>
          <w:szCs w:val="30"/>
        </w:rPr>
        <w:t>способов (</w:t>
      </w:r>
      <w:r w:rsidRPr="00AD3D13">
        <w:rPr>
          <w:color w:val="auto"/>
          <w:sz w:val="30"/>
          <w:szCs w:val="30"/>
        </w:rPr>
        <w:t>видов</w:t>
      </w:r>
      <w:r w:rsidR="00082CCF">
        <w:rPr>
          <w:color w:val="auto"/>
          <w:sz w:val="30"/>
          <w:szCs w:val="30"/>
        </w:rPr>
        <w:t>)</w:t>
      </w:r>
      <w:r w:rsidRPr="00AD3D13">
        <w:rPr>
          <w:color w:val="auto"/>
          <w:sz w:val="30"/>
          <w:szCs w:val="30"/>
        </w:rPr>
        <w:t xml:space="preserve"> торговли, определенных регистратором за прошедший месяц; </w:t>
      </w:r>
    </w:p>
    <w:p w:rsidR="007B4953" w:rsidRPr="00AD3D13" w:rsidRDefault="00482315" w:rsidP="00AD3D13">
      <w:pPr>
        <w:ind w:firstLine="709"/>
        <w:rPr>
          <w:color w:val="auto"/>
          <w:sz w:val="30"/>
          <w:szCs w:val="30"/>
          <w:highlight w:val="lightGray"/>
        </w:rPr>
      </w:pPr>
      <w:r w:rsidRPr="00AD3D13">
        <w:rPr>
          <w:color w:val="auto"/>
          <w:sz w:val="30"/>
          <w:szCs w:val="30"/>
        </w:rPr>
        <w:t xml:space="preserve">информацию о событиях, вызвавших необходимость актуализации величин доступной пропускной способности межгосударственных (внутренних) сечений за прошедший месяц; </w:t>
      </w:r>
    </w:p>
    <w:p w:rsidR="004211A4" w:rsidRPr="00AD3D13" w:rsidRDefault="004211A4" w:rsidP="00AD3D13">
      <w:pPr>
        <w:ind w:firstLine="709"/>
        <w:rPr>
          <w:color w:val="auto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информацию о прекращении действия договора</w:t>
      </w:r>
      <w:r w:rsidR="00B415DE" w:rsidRPr="00AD3D13">
        <w:rPr>
          <w:color w:val="000000" w:themeColor="text1"/>
          <w:sz w:val="30"/>
          <w:szCs w:val="30"/>
        </w:rPr>
        <w:t xml:space="preserve"> </w:t>
      </w:r>
      <w:r w:rsidR="00BF57A7">
        <w:rPr>
          <w:color w:val="000000" w:themeColor="text1"/>
          <w:sz w:val="30"/>
          <w:szCs w:val="30"/>
        </w:rPr>
        <w:br/>
      </w:r>
      <w:r w:rsidR="00B415DE" w:rsidRPr="00AD3D13">
        <w:rPr>
          <w:color w:val="000000" w:themeColor="text1"/>
          <w:sz w:val="30"/>
          <w:szCs w:val="30"/>
        </w:rPr>
        <w:t>на</w:t>
      </w:r>
      <w:r w:rsidRPr="00AD3D13">
        <w:rPr>
          <w:color w:val="000000" w:themeColor="text1"/>
          <w:sz w:val="30"/>
          <w:szCs w:val="30"/>
        </w:rPr>
        <w:t xml:space="preserve"> урегулирование отклонений фактических сальдо-</w:t>
      </w:r>
      <w:proofErr w:type="spellStart"/>
      <w:r w:rsidRPr="00AD3D13">
        <w:rPr>
          <w:color w:val="000000" w:themeColor="text1"/>
          <w:sz w:val="30"/>
          <w:szCs w:val="30"/>
        </w:rPr>
        <w:t>перетоков</w:t>
      </w:r>
      <w:proofErr w:type="spellEnd"/>
      <w:r w:rsidRPr="00AD3D13">
        <w:rPr>
          <w:color w:val="000000" w:themeColor="text1"/>
          <w:sz w:val="30"/>
          <w:szCs w:val="30"/>
        </w:rPr>
        <w:t xml:space="preserve"> электрической энергии от плановых значений</w:t>
      </w:r>
      <w:r w:rsidR="00F86B93" w:rsidRPr="00AD3D13">
        <w:rPr>
          <w:color w:val="000000" w:themeColor="text1"/>
          <w:sz w:val="30"/>
          <w:szCs w:val="30"/>
        </w:rPr>
        <w:t>.</w:t>
      </w:r>
      <w:r w:rsidRPr="00AD3D13">
        <w:rPr>
          <w:color w:val="00B050"/>
          <w:sz w:val="30"/>
          <w:szCs w:val="30"/>
        </w:rPr>
        <w:t xml:space="preserve"> </w:t>
      </w:r>
    </w:p>
    <w:p w:rsidR="00246704" w:rsidRPr="00AD3D13" w:rsidRDefault="00246704" w:rsidP="00AD3D13">
      <w:pPr>
        <w:ind w:firstLine="709"/>
        <w:rPr>
          <w:color w:val="auto"/>
          <w:sz w:val="30"/>
          <w:szCs w:val="30"/>
        </w:rPr>
      </w:pPr>
      <w:r w:rsidRPr="00AD3D13">
        <w:rPr>
          <w:color w:val="auto"/>
          <w:sz w:val="30"/>
          <w:szCs w:val="30"/>
        </w:rPr>
        <w:t>Информация о величинах доступной пропускной способности межгосударственных (внутренних) сечений, представленная регистратору</w:t>
      </w:r>
      <w:r w:rsidR="00490690" w:rsidRPr="00AD3D13">
        <w:rPr>
          <w:color w:val="auto"/>
          <w:sz w:val="30"/>
          <w:szCs w:val="30"/>
        </w:rPr>
        <w:t>,</w:t>
      </w:r>
      <w:r w:rsidRPr="00AD3D13">
        <w:rPr>
          <w:color w:val="auto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 xml:space="preserve">либо информация о случаях ее непредставления </w:t>
      </w:r>
      <w:r w:rsidR="00BF57A7">
        <w:rPr>
          <w:color w:val="000000" w:themeColor="text1"/>
          <w:sz w:val="30"/>
          <w:szCs w:val="30"/>
        </w:rPr>
        <w:br/>
      </w:r>
      <w:r w:rsidRPr="00AD3D13">
        <w:rPr>
          <w:color w:val="auto"/>
          <w:sz w:val="30"/>
          <w:szCs w:val="30"/>
        </w:rPr>
        <w:t>по состоянию на 1 ноября года, предшествующего планируемому календарному году, включается регистратором в отчет, направляемый им в Комиссию в декабре</w:t>
      </w:r>
      <w:r w:rsidR="00490690" w:rsidRPr="00AD3D13">
        <w:rPr>
          <w:color w:val="auto"/>
          <w:sz w:val="30"/>
          <w:szCs w:val="30"/>
        </w:rPr>
        <w:t xml:space="preserve"> года, предшествующего планируемому календарному году.</w:t>
      </w:r>
    </w:p>
    <w:p w:rsidR="00477F39" w:rsidRPr="00AD3D13" w:rsidRDefault="001C67FF" w:rsidP="00AD3D13">
      <w:pPr>
        <w:ind w:firstLine="709"/>
        <w:rPr>
          <w:color w:val="0070C0"/>
          <w:sz w:val="30"/>
          <w:szCs w:val="30"/>
        </w:rPr>
      </w:pPr>
      <w:r w:rsidRPr="00AD3D13">
        <w:rPr>
          <w:color w:val="auto"/>
          <w:sz w:val="30"/>
          <w:szCs w:val="30"/>
        </w:rPr>
        <w:t>Представле</w:t>
      </w:r>
      <w:r w:rsidR="0012193D" w:rsidRPr="00AD3D13">
        <w:rPr>
          <w:color w:val="auto"/>
          <w:sz w:val="30"/>
          <w:szCs w:val="30"/>
        </w:rPr>
        <w:t xml:space="preserve">ние вышеперечисленных сведений </w:t>
      </w:r>
      <w:r w:rsidRPr="00AD3D13">
        <w:rPr>
          <w:color w:val="auto"/>
          <w:sz w:val="30"/>
          <w:szCs w:val="30"/>
        </w:rPr>
        <w:t>Совету руководителей и создаваемым им рабочим органам осуществляется регистратором по запросу Совета руководителей.</w:t>
      </w:r>
      <w:r w:rsidR="008D37A8" w:rsidRPr="00AD3D13">
        <w:rPr>
          <w:color w:val="0070C0"/>
          <w:sz w:val="30"/>
          <w:szCs w:val="30"/>
        </w:rPr>
        <w:t xml:space="preserve"> </w:t>
      </w:r>
    </w:p>
    <w:p w:rsidR="00F11B12" w:rsidRPr="00AD3D13" w:rsidRDefault="004115F7" w:rsidP="00AD3D13">
      <w:pPr>
        <w:tabs>
          <w:tab w:val="left" w:pos="1134"/>
        </w:tabs>
        <w:ind w:firstLine="709"/>
        <w:rPr>
          <w:sz w:val="30"/>
          <w:szCs w:val="30"/>
        </w:rPr>
      </w:pPr>
      <w:r w:rsidRPr="00AD3D13">
        <w:rPr>
          <w:color w:val="auto"/>
          <w:sz w:val="30"/>
          <w:szCs w:val="30"/>
        </w:rPr>
        <w:t>45.</w:t>
      </w:r>
      <w:r w:rsidR="00A15E7E">
        <w:rPr>
          <w:color w:val="auto"/>
          <w:sz w:val="30"/>
          <w:szCs w:val="30"/>
        </w:rPr>
        <w:t> </w:t>
      </w:r>
      <w:r w:rsidR="00F11B12" w:rsidRPr="00AD3D13">
        <w:rPr>
          <w:color w:val="auto"/>
          <w:sz w:val="30"/>
          <w:szCs w:val="30"/>
        </w:rPr>
        <w:t xml:space="preserve">Инфраструктурные организации </w:t>
      </w:r>
      <w:r w:rsidR="00186B44" w:rsidRPr="00AD3D13">
        <w:rPr>
          <w:color w:val="auto"/>
          <w:sz w:val="30"/>
          <w:szCs w:val="30"/>
        </w:rPr>
        <w:t>общего электроэнергетического рынка Союза</w:t>
      </w:r>
      <w:r w:rsidR="00F11B12" w:rsidRPr="00AD3D13">
        <w:rPr>
          <w:color w:val="auto"/>
          <w:sz w:val="30"/>
          <w:szCs w:val="30"/>
        </w:rPr>
        <w:t xml:space="preserve"> </w:t>
      </w:r>
      <w:r w:rsidR="00BC4D68" w:rsidRPr="00AD3D13">
        <w:rPr>
          <w:color w:val="auto"/>
          <w:sz w:val="30"/>
          <w:szCs w:val="30"/>
        </w:rPr>
        <w:t xml:space="preserve">в срок, не более </w:t>
      </w:r>
      <w:r w:rsidR="00D913F3" w:rsidRPr="00AD3D13">
        <w:rPr>
          <w:color w:val="auto"/>
          <w:sz w:val="30"/>
          <w:szCs w:val="30"/>
        </w:rPr>
        <w:t>3</w:t>
      </w:r>
      <w:r w:rsidR="00BD3F20" w:rsidRPr="00AD3D13">
        <w:rPr>
          <w:color w:val="auto"/>
          <w:sz w:val="30"/>
          <w:szCs w:val="30"/>
        </w:rPr>
        <w:t>0 календарных</w:t>
      </w:r>
      <w:r w:rsidR="00BC4D68" w:rsidRPr="00AD3D13">
        <w:rPr>
          <w:color w:val="auto"/>
          <w:sz w:val="30"/>
          <w:szCs w:val="30"/>
        </w:rPr>
        <w:t xml:space="preserve"> дней,</w:t>
      </w:r>
      <w:r w:rsidR="00F11B12" w:rsidRPr="00AD3D13">
        <w:rPr>
          <w:color w:val="auto"/>
          <w:sz w:val="30"/>
          <w:szCs w:val="30"/>
        </w:rPr>
        <w:t xml:space="preserve"> представляют по запросу Совета руководителей или созданных им рабочих органов </w:t>
      </w:r>
      <w:r w:rsidR="00F11B12" w:rsidRPr="00AD3D13">
        <w:rPr>
          <w:sz w:val="30"/>
          <w:szCs w:val="30"/>
        </w:rPr>
        <w:t>необходимую информацию в части исполняемых ими обязанностей (функций)</w:t>
      </w:r>
      <w:r w:rsidR="00082CCF">
        <w:rPr>
          <w:sz w:val="30"/>
          <w:szCs w:val="30"/>
        </w:rPr>
        <w:t xml:space="preserve"> </w:t>
      </w:r>
      <w:r w:rsidR="00F11B12" w:rsidRPr="00AD3D13">
        <w:rPr>
          <w:sz w:val="30"/>
          <w:szCs w:val="30"/>
        </w:rPr>
        <w:t xml:space="preserve">на общем электроэнергетическом рынке Союза, предусмотренных Договором и актами органов Союза. </w:t>
      </w:r>
    </w:p>
    <w:p w:rsidR="0027569E" w:rsidRPr="00AD3D13" w:rsidRDefault="004115F7" w:rsidP="00AD3D13">
      <w:pPr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46.</w:t>
      </w:r>
      <w:r w:rsidR="009D3FC9" w:rsidRPr="00AD3D13">
        <w:rPr>
          <w:sz w:val="30"/>
          <w:szCs w:val="30"/>
        </w:rPr>
        <w:t xml:space="preserve"> </w:t>
      </w:r>
      <w:r w:rsidR="006A76C6" w:rsidRPr="00AD3D13">
        <w:rPr>
          <w:sz w:val="30"/>
          <w:szCs w:val="30"/>
        </w:rPr>
        <w:t xml:space="preserve">Субъекты общего электроэнергетического рынка Союза вправе запросить у регистратора разъяснения по информации, размещенной в соответствии с </w:t>
      </w:r>
      <w:r w:rsidR="00004A07" w:rsidRPr="00AD3D13">
        <w:rPr>
          <w:sz w:val="30"/>
          <w:szCs w:val="30"/>
        </w:rPr>
        <w:t>пункт</w:t>
      </w:r>
      <w:r w:rsidR="00A26CD5" w:rsidRPr="00AD3D13">
        <w:rPr>
          <w:sz w:val="30"/>
          <w:szCs w:val="30"/>
        </w:rPr>
        <w:t>ом</w:t>
      </w:r>
      <w:r w:rsidR="00004A07" w:rsidRPr="00AD3D13">
        <w:rPr>
          <w:sz w:val="30"/>
          <w:szCs w:val="30"/>
        </w:rPr>
        <w:t xml:space="preserve"> </w:t>
      </w:r>
      <w:r w:rsidR="009D3FC9" w:rsidRPr="00706693">
        <w:rPr>
          <w:sz w:val="30"/>
          <w:szCs w:val="30"/>
        </w:rPr>
        <w:t>4</w:t>
      </w:r>
      <w:r w:rsidR="00706693" w:rsidRPr="00706693">
        <w:rPr>
          <w:sz w:val="30"/>
          <w:szCs w:val="30"/>
        </w:rPr>
        <w:t>4</w:t>
      </w:r>
      <w:r w:rsidR="00F37582" w:rsidRPr="00AD3D13">
        <w:rPr>
          <w:sz w:val="30"/>
          <w:szCs w:val="30"/>
        </w:rPr>
        <w:t xml:space="preserve"> </w:t>
      </w:r>
      <w:r w:rsidR="006A76C6" w:rsidRPr="00AD3D13">
        <w:rPr>
          <w:sz w:val="30"/>
          <w:szCs w:val="30"/>
        </w:rPr>
        <w:t xml:space="preserve">настоящих Правил. </w:t>
      </w:r>
    </w:p>
    <w:p w:rsidR="00CB1247" w:rsidRPr="00AD3D13" w:rsidRDefault="006A76C6" w:rsidP="0070669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sz w:val="30"/>
          <w:szCs w:val="30"/>
        </w:rPr>
        <w:t xml:space="preserve">Ответ по существу вопроса или мотивированный отказ должен быть представлен заявителю в срок, не превышающий </w:t>
      </w:r>
      <w:r w:rsidR="00CB7396" w:rsidRPr="00AD3D13">
        <w:rPr>
          <w:sz w:val="30"/>
          <w:szCs w:val="30"/>
        </w:rPr>
        <w:t>3</w:t>
      </w:r>
      <w:r w:rsidR="00645F7E" w:rsidRPr="00AD3D13">
        <w:rPr>
          <w:sz w:val="30"/>
          <w:szCs w:val="30"/>
        </w:rPr>
        <w:t>0</w:t>
      </w:r>
      <w:r w:rsidR="00120994" w:rsidRPr="00AD3D13">
        <w:rPr>
          <w:sz w:val="30"/>
          <w:szCs w:val="30"/>
        </w:rPr>
        <w:t xml:space="preserve"> </w:t>
      </w:r>
      <w:r w:rsidR="00645F7E" w:rsidRPr="00AD3D13">
        <w:rPr>
          <w:sz w:val="30"/>
          <w:szCs w:val="30"/>
        </w:rPr>
        <w:t xml:space="preserve">календарных </w:t>
      </w:r>
      <w:r w:rsidRPr="00AD3D13">
        <w:rPr>
          <w:sz w:val="30"/>
          <w:szCs w:val="30"/>
        </w:rPr>
        <w:t>дней с даты обращения.</w:t>
      </w:r>
      <w:r w:rsidRPr="00AD3D13">
        <w:rPr>
          <w:color w:val="00B050"/>
          <w:sz w:val="30"/>
          <w:szCs w:val="30"/>
        </w:rPr>
        <w:t xml:space="preserve"> </w:t>
      </w:r>
    </w:p>
    <w:p w:rsidR="00F37582" w:rsidRPr="00AD3D13" w:rsidRDefault="00F37582" w:rsidP="00AD3D13">
      <w:pPr>
        <w:ind w:firstLine="397"/>
        <w:rPr>
          <w:color w:val="000000" w:themeColor="text1"/>
          <w:sz w:val="30"/>
          <w:szCs w:val="30"/>
        </w:rPr>
      </w:pPr>
    </w:p>
    <w:p w:rsidR="0027569E" w:rsidRPr="00AD3D13" w:rsidRDefault="006A76C6" w:rsidP="00A15E7E">
      <w:pPr>
        <w:spacing w:line="240" w:lineRule="auto"/>
        <w:jc w:val="center"/>
        <w:rPr>
          <w:sz w:val="30"/>
          <w:szCs w:val="30"/>
        </w:rPr>
      </w:pPr>
      <w:r w:rsidRPr="00AD3D13">
        <w:rPr>
          <w:sz w:val="30"/>
          <w:szCs w:val="30"/>
        </w:rPr>
        <w:t>V. Информационн</w:t>
      </w:r>
      <w:r w:rsidR="0017323A" w:rsidRPr="00AD3D13">
        <w:rPr>
          <w:sz w:val="30"/>
          <w:szCs w:val="30"/>
        </w:rPr>
        <w:t>ый обмен по свободным двухсторонним договорам</w:t>
      </w:r>
      <w:r w:rsidR="00BA7DC9" w:rsidRPr="00AD3D13">
        <w:rPr>
          <w:sz w:val="30"/>
          <w:szCs w:val="30"/>
        </w:rPr>
        <w:t>,</w:t>
      </w:r>
      <w:r w:rsidR="00F37582" w:rsidRPr="00AD3D13">
        <w:rPr>
          <w:sz w:val="30"/>
          <w:szCs w:val="30"/>
        </w:rPr>
        <w:t xml:space="preserve"> </w:t>
      </w:r>
      <w:r w:rsidR="0017323A" w:rsidRPr="00AD3D13">
        <w:rPr>
          <w:sz w:val="30"/>
          <w:szCs w:val="30"/>
        </w:rPr>
        <w:t>централизованной торговле электрической энергией по срочным контрактам и на сутки впер</w:t>
      </w:r>
      <w:r w:rsidR="00716D7C">
        <w:rPr>
          <w:sz w:val="30"/>
          <w:szCs w:val="30"/>
        </w:rPr>
        <w:t>е</w:t>
      </w:r>
      <w:r w:rsidR="0017323A" w:rsidRPr="00AD3D13">
        <w:rPr>
          <w:sz w:val="30"/>
          <w:szCs w:val="30"/>
        </w:rPr>
        <w:t>д. Раскрытие информации.</w:t>
      </w:r>
    </w:p>
    <w:p w:rsidR="0027569E" w:rsidRPr="00AD3D13" w:rsidRDefault="0027569E" w:rsidP="00AD3D13">
      <w:pPr>
        <w:rPr>
          <w:sz w:val="30"/>
          <w:szCs w:val="30"/>
        </w:rPr>
      </w:pPr>
    </w:p>
    <w:p w:rsidR="001A48BB" w:rsidRPr="00AD3D13" w:rsidRDefault="00202349" w:rsidP="00AD3D13">
      <w:pPr>
        <w:ind w:firstLine="709"/>
        <w:rPr>
          <w:strike/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47.</w:t>
      </w:r>
      <w:r w:rsidR="00A15E7E">
        <w:rPr>
          <w:color w:val="000000" w:themeColor="text1"/>
          <w:sz w:val="30"/>
          <w:szCs w:val="30"/>
        </w:rPr>
        <w:t> </w:t>
      </w:r>
      <w:r w:rsidR="00621484" w:rsidRPr="00AD3D13">
        <w:rPr>
          <w:color w:val="000000" w:themeColor="text1"/>
          <w:sz w:val="30"/>
          <w:szCs w:val="30"/>
        </w:rPr>
        <w:t>Обме</w:t>
      </w:r>
      <w:r w:rsidR="00621484" w:rsidRPr="00AD3D13">
        <w:rPr>
          <w:sz w:val="30"/>
          <w:szCs w:val="30"/>
        </w:rPr>
        <w:t xml:space="preserve">н информацией о регистрации </w:t>
      </w:r>
      <w:r w:rsidR="004F2778" w:rsidRPr="00AD3D13">
        <w:rPr>
          <w:sz w:val="30"/>
          <w:szCs w:val="30"/>
        </w:rPr>
        <w:t>свободных двусторонних договоров в соответствии с пунктом 34 Правил взаимной торговли</w:t>
      </w:r>
      <w:r w:rsidR="00A533A5" w:rsidRPr="00AD3D13">
        <w:rPr>
          <w:sz w:val="30"/>
          <w:szCs w:val="30"/>
        </w:rPr>
        <w:t>,</w:t>
      </w:r>
      <w:r w:rsidR="00772882" w:rsidRPr="00AD3D13">
        <w:rPr>
          <w:sz w:val="30"/>
          <w:szCs w:val="30"/>
        </w:rPr>
        <w:t xml:space="preserve"> </w:t>
      </w:r>
      <w:r w:rsidR="00BF57A7">
        <w:rPr>
          <w:sz w:val="30"/>
          <w:szCs w:val="30"/>
        </w:rPr>
        <w:br/>
      </w:r>
      <w:r w:rsidR="00772882" w:rsidRPr="00AD3D13">
        <w:rPr>
          <w:sz w:val="30"/>
          <w:szCs w:val="30"/>
        </w:rPr>
        <w:t xml:space="preserve">об </w:t>
      </w:r>
      <w:r w:rsidR="00621484" w:rsidRPr="00AD3D13">
        <w:rPr>
          <w:color w:val="000000" w:themeColor="text1"/>
          <w:sz w:val="30"/>
          <w:szCs w:val="30"/>
        </w:rPr>
        <w:t xml:space="preserve"> изменении заявленных сторонами объемов поставки</w:t>
      </w:r>
      <w:r w:rsidR="00082CCF">
        <w:rPr>
          <w:color w:val="000000" w:themeColor="text1"/>
          <w:sz w:val="30"/>
          <w:szCs w:val="30"/>
        </w:rPr>
        <w:t xml:space="preserve"> электрической энергии</w:t>
      </w:r>
      <w:r w:rsidR="00621484" w:rsidRPr="00AD3D13">
        <w:rPr>
          <w:color w:val="000000" w:themeColor="text1"/>
          <w:sz w:val="30"/>
          <w:szCs w:val="30"/>
        </w:rPr>
        <w:t xml:space="preserve"> по свободным двусторонним договорам</w:t>
      </w:r>
      <w:r w:rsidR="00811170" w:rsidRPr="00AD3D13">
        <w:rPr>
          <w:color w:val="000000" w:themeColor="text1"/>
          <w:sz w:val="30"/>
          <w:szCs w:val="30"/>
        </w:rPr>
        <w:t>,</w:t>
      </w:r>
      <w:r w:rsidR="00811170" w:rsidRPr="00AD3D13">
        <w:rPr>
          <w:sz w:val="30"/>
          <w:szCs w:val="30"/>
        </w:rPr>
        <w:t xml:space="preserve"> о расторжении свободных двусторонних договоров</w:t>
      </w:r>
      <w:r w:rsidR="007C1C26" w:rsidRPr="00AD3D13">
        <w:rPr>
          <w:sz w:val="30"/>
          <w:szCs w:val="30"/>
        </w:rPr>
        <w:t xml:space="preserve"> </w:t>
      </w:r>
      <w:r w:rsidR="00811170" w:rsidRPr="00AD3D13">
        <w:rPr>
          <w:sz w:val="30"/>
          <w:szCs w:val="30"/>
        </w:rPr>
        <w:t xml:space="preserve"> </w:t>
      </w:r>
      <w:r w:rsidR="006A71B2" w:rsidRPr="00AD3D13">
        <w:rPr>
          <w:color w:val="000000" w:themeColor="text1"/>
          <w:sz w:val="30"/>
          <w:szCs w:val="30"/>
        </w:rPr>
        <w:t>и прекращении</w:t>
      </w:r>
      <w:r w:rsidR="00621484" w:rsidRPr="00AD3D13">
        <w:rPr>
          <w:color w:val="000000" w:themeColor="text1"/>
          <w:sz w:val="30"/>
          <w:szCs w:val="30"/>
        </w:rPr>
        <w:t xml:space="preserve"> </w:t>
      </w:r>
      <w:r w:rsidR="007C1C26" w:rsidRPr="00AD3D13">
        <w:rPr>
          <w:color w:val="000000" w:themeColor="text1"/>
          <w:sz w:val="30"/>
          <w:szCs w:val="30"/>
        </w:rPr>
        <w:t xml:space="preserve">учета объемов поставки электрической энергии по свободным двусторонним договорам </w:t>
      </w:r>
      <w:r w:rsidR="004F2778" w:rsidRPr="00AD3D13">
        <w:rPr>
          <w:color w:val="000000" w:themeColor="text1"/>
          <w:sz w:val="30"/>
          <w:szCs w:val="30"/>
        </w:rPr>
        <w:t>в соответствии</w:t>
      </w:r>
      <w:r w:rsidR="00082CCF">
        <w:rPr>
          <w:color w:val="000000" w:themeColor="text1"/>
          <w:sz w:val="30"/>
          <w:szCs w:val="30"/>
        </w:rPr>
        <w:t xml:space="preserve"> </w:t>
      </w:r>
      <w:r w:rsidR="004F2778" w:rsidRPr="00AD3D13">
        <w:rPr>
          <w:color w:val="000000" w:themeColor="text1"/>
          <w:sz w:val="30"/>
          <w:szCs w:val="30"/>
        </w:rPr>
        <w:t>с пункт</w:t>
      </w:r>
      <w:r w:rsidR="006A71B2" w:rsidRPr="00AD3D13">
        <w:rPr>
          <w:color w:val="000000" w:themeColor="text1"/>
          <w:sz w:val="30"/>
          <w:szCs w:val="30"/>
        </w:rPr>
        <w:t>ами</w:t>
      </w:r>
      <w:r w:rsidR="004F2778" w:rsidRPr="00AD3D13">
        <w:rPr>
          <w:color w:val="000000" w:themeColor="text1"/>
          <w:sz w:val="30"/>
          <w:szCs w:val="30"/>
        </w:rPr>
        <w:t xml:space="preserve"> 38 </w:t>
      </w:r>
      <w:r w:rsidR="006A71B2" w:rsidRPr="00AD3D13">
        <w:rPr>
          <w:color w:val="000000" w:themeColor="text1"/>
          <w:sz w:val="30"/>
          <w:szCs w:val="30"/>
        </w:rPr>
        <w:t xml:space="preserve">и 39 </w:t>
      </w:r>
      <w:r w:rsidR="004F2778" w:rsidRPr="00AD3D13">
        <w:rPr>
          <w:color w:val="000000" w:themeColor="text1"/>
          <w:sz w:val="30"/>
          <w:szCs w:val="30"/>
        </w:rPr>
        <w:t>Правил взаимной торговли</w:t>
      </w:r>
      <w:r w:rsidR="00621484" w:rsidRPr="00AD3D13">
        <w:rPr>
          <w:sz w:val="30"/>
          <w:szCs w:val="30"/>
        </w:rPr>
        <w:t>,</w:t>
      </w:r>
      <w:r w:rsidR="00E16742" w:rsidRPr="00AD3D13">
        <w:rPr>
          <w:sz w:val="30"/>
          <w:szCs w:val="30"/>
        </w:rPr>
        <w:t xml:space="preserve"> между регистратором и сторонами свободных двухсторонних договоров осуществляется</w:t>
      </w:r>
      <w:r w:rsidR="00082CCF">
        <w:rPr>
          <w:sz w:val="30"/>
          <w:szCs w:val="30"/>
        </w:rPr>
        <w:t xml:space="preserve"> </w:t>
      </w:r>
      <w:r w:rsidR="00031DE2" w:rsidRPr="00AD3D13">
        <w:rPr>
          <w:sz w:val="30"/>
          <w:szCs w:val="30"/>
        </w:rPr>
        <w:t>с соблюдением сроков,</w:t>
      </w:r>
      <w:r w:rsidR="00E16742" w:rsidRPr="00AD3D13">
        <w:rPr>
          <w:sz w:val="30"/>
          <w:szCs w:val="30"/>
        </w:rPr>
        <w:t xml:space="preserve"> установленны</w:t>
      </w:r>
      <w:r w:rsidR="00031DE2" w:rsidRPr="00AD3D13">
        <w:rPr>
          <w:sz w:val="30"/>
          <w:szCs w:val="30"/>
        </w:rPr>
        <w:t>х</w:t>
      </w:r>
      <w:r w:rsidR="00E16742" w:rsidRPr="00AD3D13">
        <w:rPr>
          <w:sz w:val="30"/>
          <w:szCs w:val="30"/>
        </w:rPr>
        <w:t xml:space="preserve"> </w:t>
      </w:r>
      <w:r w:rsidR="008040D3" w:rsidRPr="00AD3D13">
        <w:rPr>
          <w:sz w:val="30"/>
          <w:szCs w:val="30"/>
        </w:rPr>
        <w:t>П</w:t>
      </w:r>
      <w:r w:rsidR="00974F26" w:rsidRPr="00AD3D13">
        <w:rPr>
          <w:sz w:val="30"/>
          <w:szCs w:val="30"/>
        </w:rPr>
        <w:t xml:space="preserve">равилами </w:t>
      </w:r>
      <w:r w:rsidR="001A48BB" w:rsidRPr="00AD3D13">
        <w:rPr>
          <w:sz w:val="30"/>
          <w:szCs w:val="30"/>
        </w:rPr>
        <w:t>взаимной торговли</w:t>
      </w:r>
      <w:r w:rsidR="006A70A0" w:rsidRPr="00AD3D13">
        <w:rPr>
          <w:sz w:val="30"/>
          <w:szCs w:val="30"/>
        </w:rPr>
        <w:t>,</w:t>
      </w:r>
      <w:r w:rsidR="00621484" w:rsidRPr="00AD3D13">
        <w:rPr>
          <w:sz w:val="30"/>
          <w:szCs w:val="30"/>
        </w:rPr>
        <w:t xml:space="preserve"> </w:t>
      </w:r>
      <w:r w:rsidR="001A48BB" w:rsidRPr="00AD3D13">
        <w:rPr>
          <w:sz w:val="30"/>
          <w:szCs w:val="30"/>
        </w:rPr>
        <w:t>пут</w:t>
      </w:r>
      <w:r w:rsidR="00273B5E" w:rsidRPr="00AD3D13">
        <w:rPr>
          <w:sz w:val="30"/>
          <w:szCs w:val="30"/>
        </w:rPr>
        <w:t>е</w:t>
      </w:r>
      <w:r w:rsidR="001A48BB" w:rsidRPr="00AD3D13">
        <w:rPr>
          <w:sz w:val="30"/>
          <w:szCs w:val="30"/>
        </w:rPr>
        <w:t xml:space="preserve">м направления электронных </w:t>
      </w:r>
      <w:r w:rsidR="007A177D" w:rsidRPr="00AD3D13">
        <w:rPr>
          <w:color w:val="000000" w:themeColor="text1"/>
          <w:sz w:val="30"/>
          <w:szCs w:val="30"/>
        </w:rPr>
        <w:t>документ</w:t>
      </w:r>
      <w:r w:rsidR="00F959C3" w:rsidRPr="00AD3D13">
        <w:rPr>
          <w:color w:val="000000" w:themeColor="text1"/>
          <w:sz w:val="30"/>
          <w:szCs w:val="30"/>
        </w:rPr>
        <w:t>ов</w:t>
      </w:r>
      <w:r w:rsidR="001A48BB" w:rsidRPr="00AD3D13">
        <w:rPr>
          <w:sz w:val="30"/>
          <w:szCs w:val="30"/>
        </w:rPr>
        <w:t>, оформленных</w:t>
      </w:r>
      <w:r w:rsidR="00082CCF">
        <w:rPr>
          <w:sz w:val="30"/>
          <w:szCs w:val="30"/>
        </w:rPr>
        <w:t xml:space="preserve"> </w:t>
      </w:r>
      <w:r w:rsidR="001A48BB" w:rsidRPr="00AD3D13">
        <w:rPr>
          <w:color w:val="000000" w:themeColor="text1"/>
          <w:sz w:val="30"/>
          <w:szCs w:val="30"/>
        </w:rPr>
        <w:t>с использованием электронной идентификации.</w:t>
      </w:r>
      <w:r w:rsidR="00C36C37" w:rsidRPr="00AD3D13">
        <w:rPr>
          <w:color w:val="000000" w:themeColor="text1"/>
          <w:sz w:val="30"/>
          <w:szCs w:val="30"/>
        </w:rPr>
        <w:t xml:space="preserve"> </w:t>
      </w:r>
    </w:p>
    <w:p w:rsidR="004B19B3" w:rsidRPr="00AD3D13" w:rsidRDefault="00490690" w:rsidP="00AD3D13">
      <w:pPr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48.</w:t>
      </w:r>
      <w:r w:rsidR="00A15E7E">
        <w:rPr>
          <w:sz w:val="30"/>
          <w:szCs w:val="30"/>
        </w:rPr>
        <w:t> </w:t>
      </w:r>
      <w:r w:rsidR="00120CC5" w:rsidRPr="00AD3D13">
        <w:rPr>
          <w:sz w:val="30"/>
          <w:szCs w:val="30"/>
        </w:rPr>
        <w:t>Обмен информацией</w:t>
      </w:r>
      <w:r w:rsidR="00B77772" w:rsidRPr="00AD3D13">
        <w:rPr>
          <w:sz w:val="30"/>
          <w:szCs w:val="30"/>
        </w:rPr>
        <w:t xml:space="preserve"> </w:t>
      </w:r>
      <w:r w:rsidR="00120CC5" w:rsidRPr="00AD3D13">
        <w:rPr>
          <w:sz w:val="30"/>
          <w:szCs w:val="30"/>
        </w:rPr>
        <w:t>между оператором</w:t>
      </w:r>
      <w:r w:rsidR="008040D3" w:rsidRPr="00AD3D13">
        <w:rPr>
          <w:sz w:val="30"/>
          <w:szCs w:val="30"/>
        </w:rPr>
        <w:t xml:space="preserve"> централизованной торговли по срочным контрактам</w:t>
      </w:r>
      <w:r w:rsidR="00120CC5" w:rsidRPr="00AD3D13">
        <w:rPr>
          <w:sz w:val="30"/>
          <w:szCs w:val="30"/>
        </w:rPr>
        <w:t xml:space="preserve"> и участниками централизованной торговли по срочным контрактам </w:t>
      </w:r>
      <w:r w:rsidR="00E617C7" w:rsidRPr="00AD3D13">
        <w:rPr>
          <w:sz w:val="30"/>
          <w:szCs w:val="30"/>
        </w:rPr>
        <w:t>о выполненных ценовых заявках и парах контрагентов по срочным контрактам</w:t>
      </w:r>
      <w:r w:rsidR="00CD1C0B" w:rsidRPr="00AD3D13">
        <w:rPr>
          <w:sz w:val="30"/>
          <w:szCs w:val="30"/>
        </w:rPr>
        <w:t>, о внесении соответствующих сведений в реестр срочных контрактов</w:t>
      </w:r>
      <w:r w:rsidR="0033088F" w:rsidRPr="00AD3D13">
        <w:rPr>
          <w:sz w:val="30"/>
          <w:szCs w:val="30"/>
        </w:rPr>
        <w:t xml:space="preserve">, о подготовке  </w:t>
      </w:r>
      <w:r w:rsidR="00CD1C0B" w:rsidRPr="00AD3D13">
        <w:rPr>
          <w:sz w:val="30"/>
          <w:szCs w:val="30"/>
        </w:rPr>
        <w:t xml:space="preserve"> </w:t>
      </w:r>
      <w:r w:rsidR="0033088F" w:rsidRPr="00AD3D13">
        <w:rPr>
          <w:sz w:val="30"/>
          <w:szCs w:val="30"/>
        </w:rPr>
        <w:t>выписки из реестра договоров, а также иными сведениями, включ</w:t>
      </w:r>
      <w:r w:rsidR="00716D7C">
        <w:rPr>
          <w:sz w:val="30"/>
          <w:szCs w:val="30"/>
        </w:rPr>
        <w:t>е</w:t>
      </w:r>
      <w:r w:rsidR="0033088F" w:rsidRPr="00AD3D13">
        <w:rPr>
          <w:sz w:val="30"/>
          <w:szCs w:val="30"/>
        </w:rPr>
        <w:t xml:space="preserve">нными в </w:t>
      </w:r>
      <w:r w:rsidR="004C32B4" w:rsidRPr="00AD3D13">
        <w:rPr>
          <w:sz w:val="30"/>
          <w:szCs w:val="30"/>
        </w:rPr>
        <w:t>перечень сведений, представляемых участнику общего электроэнергетического рынка Союза оператором централизованной торговли по срочным контрактам по результатам отбора ценовых заявок (по результатам централизованной торговли по срочным контрактам)</w:t>
      </w:r>
      <w:r w:rsidR="00784BC7" w:rsidRPr="00AD3D13">
        <w:rPr>
          <w:sz w:val="30"/>
          <w:szCs w:val="30"/>
        </w:rPr>
        <w:t xml:space="preserve"> в соответствии с пунктом 65 Правил взаимной торговли, </w:t>
      </w:r>
      <w:r w:rsidR="00D07718" w:rsidRPr="00AD3D13">
        <w:rPr>
          <w:sz w:val="30"/>
          <w:szCs w:val="30"/>
        </w:rPr>
        <w:t>осуществляется в соответствии с порядком, установленным оператором централизованной торговли по срочным контрактам пут</w:t>
      </w:r>
      <w:r w:rsidR="00716D7C">
        <w:rPr>
          <w:sz w:val="30"/>
          <w:szCs w:val="30"/>
        </w:rPr>
        <w:t>е</w:t>
      </w:r>
      <w:r w:rsidR="00D07718" w:rsidRPr="00AD3D13">
        <w:rPr>
          <w:sz w:val="30"/>
          <w:szCs w:val="30"/>
        </w:rPr>
        <w:t xml:space="preserve">м направления электронных документов, оформленных </w:t>
      </w:r>
      <w:r w:rsidR="00BF57A7">
        <w:rPr>
          <w:sz w:val="30"/>
          <w:szCs w:val="30"/>
        </w:rPr>
        <w:br/>
      </w:r>
      <w:r w:rsidR="00D07718" w:rsidRPr="00AD3D13">
        <w:rPr>
          <w:sz w:val="30"/>
          <w:szCs w:val="30"/>
        </w:rPr>
        <w:t xml:space="preserve">с использованием электронной идентификации. </w:t>
      </w:r>
    </w:p>
    <w:p w:rsidR="00593D57" w:rsidRPr="00AD3D13" w:rsidRDefault="00E57B8F" w:rsidP="00AD3D13">
      <w:pPr>
        <w:ind w:firstLine="709"/>
        <w:rPr>
          <w:strike/>
          <w:color w:val="000000" w:themeColor="text1"/>
          <w:sz w:val="30"/>
          <w:szCs w:val="30"/>
        </w:rPr>
      </w:pPr>
      <w:r w:rsidRPr="00AD3D13">
        <w:rPr>
          <w:sz w:val="30"/>
          <w:szCs w:val="30"/>
        </w:rPr>
        <w:t>4</w:t>
      </w:r>
      <w:r w:rsidR="00490690" w:rsidRPr="00AD3D13">
        <w:rPr>
          <w:sz w:val="30"/>
          <w:szCs w:val="30"/>
        </w:rPr>
        <w:t>9</w:t>
      </w:r>
      <w:r w:rsidRPr="00AD3D13">
        <w:rPr>
          <w:sz w:val="30"/>
          <w:szCs w:val="30"/>
        </w:rPr>
        <w:t>.</w:t>
      </w:r>
      <w:r w:rsidR="00A15E7E">
        <w:rPr>
          <w:sz w:val="30"/>
          <w:szCs w:val="30"/>
        </w:rPr>
        <w:t> </w:t>
      </w:r>
      <w:r w:rsidR="00593D57" w:rsidRPr="00AD3D13">
        <w:rPr>
          <w:sz w:val="30"/>
          <w:szCs w:val="30"/>
        </w:rPr>
        <w:t xml:space="preserve">Обмен информацией о регистрации </w:t>
      </w:r>
      <w:r w:rsidR="004A2FAD" w:rsidRPr="00AD3D13">
        <w:rPr>
          <w:sz w:val="30"/>
          <w:szCs w:val="30"/>
        </w:rPr>
        <w:t xml:space="preserve">срочных контрактов, </w:t>
      </w:r>
      <w:r w:rsidR="00593D57" w:rsidRPr="00AD3D13">
        <w:rPr>
          <w:sz w:val="30"/>
          <w:szCs w:val="30"/>
        </w:rPr>
        <w:t>заключенных по итогам централизованной торговли</w:t>
      </w:r>
      <w:r w:rsidR="00593D57" w:rsidRPr="00AD3D13">
        <w:rPr>
          <w:color w:val="0070C0"/>
          <w:sz w:val="30"/>
          <w:szCs w:val="30"/>
        </w:rPr>
        <w:t xml:space="preserve"> </w:t>
      </w:r>
      <w:r w:rsidR="00974F26" w:rsidRPr="00AD3D13">
        <w:rPr>
          <w:color w:val="000000" w:themeColor="text1"/>
          <w:sz w:val="30"/>
          <w:szCs w:val="30"/>
        </w:rPr>
        <w:t>по</w:t>
      </w:r>
      <w:r w:rsidR="00974F26" w:rsidRPr="00AD3D13">
        <w:rPr>
          <w:color w:val="0070C0"/>
          <w:sz w:val="30"/>
          <w:szCs w:val="30"/>
        </w:rPr>
        <w:t xml:space="preserve"> </w:t>
      </w:r>
      <w:r w:rsidR="00593D57" w:rsidRPr="00AD3D13">
        <w:rPr>
          <w:color w:val="000000" w:themeColor="text1"/>
          <w:sz w:val="30"/>
          <w:szCs w:val="30"/>
        </w:rPr>
        <w:t>срочны</w:t>
      </w:r>
      <w:r w:rsidR="00974F26" w:rsidRPr="00AD3D13">
        <w:rPr>
          <w:color w:val="000000" w:themeColor="text1"/>
          <w:sz w:val="30"/>
          <w:szCs w:val="30"/>
        </w:rPr>
        <w:t>м</w:t>
      </w:r>
      <w:r w:rsidR="00593D57" w:rsidRPr="00AD3D13">
        <w:rPr>
          <w:color w:val="000000" w:themeColor="text1"/>
          <w:sz w:val="30"/>
          <w:szCs w:val="30"/>
        </w:rPr>
        <w:t xml:space="preserve"> контракт</w:t>
      </w:r>
      <w:r w:rsidR="00974F26" w:rsidRPr="00AD3D13">
        <w:rPr>
          <w:color w:val="000000" w:themeColor="text1"/>
          <w:sz w:val="30"/>
          <w:szCs w:val="30"/>
        </w:rPr>
        <w:t>ам</w:t>
      </w:r>
      <w:r w:rsidR="00593D57" w:rsidRPr="00AD3D13">
        <w:rPr>
          <w:sz w:val="30"/>
          <w:szCs w:val="30"/>
        </w:rPr>
        <w:t xml:space="preserve">, </w:t>
      </w:r>
      <w:r w:rsidR="00330034" w:rsidRPr="00AD3D13">
        <w:rPr>
          <w:sz w:val="30"/>
          <w:szCs w:val="30"/>
        </w:rPr>
        <w:t>в соответствии с пунктом 55 Правил взаимной торговли</w:t>
      </w:r>
      <w:r w:rsidR="00961360" w:rsidRPr="00AD3D13">
        <w:rPr>
          <w:sz w:val="30"/>
          <w:szCs w:val="30"/>
        </w:rPr>
        <w:t>;</w:t>
      </w:r>
      <w:r w:rsidR="000448DB" w:rsidRPr="00AD3D13">
        <w:rPr>
          <w:sz w:val="30"/>
          <w:szCs w:val="30"/>
        </w:rPr>
        <w:t xml:space="preserve"> </w:t>
      </w:r>
      <w:r w:rsidR="004B46AE" w:rsidRPr="00AD3D13">
        <w:rPr>
          <w:sz w:val="30"/>
          <w:szCs w:val="30"/>
        </w:rPr>
        <w:t>изменении объ</w:t>
      </w:r>
      <w:r w:rsidR="00716D7C">
        <w:rPr>
          <w:sz w:val="30"/>
          <w:szCs w:val="30"/>
        </w:rPr>
        <w:t>е</w:t>
      </w:r>
      <w:r w:rsidR="004B46AE" w:rsidRPr="00AD3D13">
        <w:rPr>
          <w:sz w:val="30"/>
          <w:szCs w:val="30"/>
        </w:rPr>
        <w:t>ма поставки</w:t>
      </w:r>
      <w:r w:rsidR="00B41ABB" w:rsidRPr="00AD3D13">
        <w:rPr>
          <w:sz w:val="30"/>
          <w:szCs w:val="30"/>
        </w:rPr>
        <w:t xml:space="preserve"> и прекращении поставки </w:t>
      </w:r>
      <w:r w:rsidR="00BF57A7">
        <w:rPr>
          <w:sz w:val="30"/>
          <w:szCs w:val="30"/>
        </w:rPr>
        <w:br/>
      </w:r>
      <w:r w:rsidR="00B41ABB" w:rsidRPr="00AD3D13">
        <w:rPr>
          <w:sz w:val="30"/>
          <w:szCs w:val="30"/>
        </w:rPr>
        <w:t>по соответствующему срочному контракту</w:t>
      </w:r>
      <w:r w:rsidR="004B46AE" w:rsidRPr="00AD3D13">
        <w:rPr>
          <w:sz w:val="30"/>
          <w:szCs w:val="30"/>
        </w:rPr>
        <w:t xml:space="preserve"> </w:t>
      </w:r>
      <w:r w:rsidR="00961360" w:rsidRPr="00AD3D13">
        <w:rPr>
          <w:sz w:val="30"/>
          <w:szCs w:val="30"/>
        </w:rPr>
        <w:t xml:space="preserve">в соответствии </w:t>
      </w:r>
      <w:r w:rsidR="00BF57A7">
        <w:rPr>
          <w:sz w:val="30"/>
          <w:szCs w:val="30"/>
        </w:rPr>
        <w:br/>
      </w:r>
      <w:r w:rsidR="00961360" w:rsidRPr="00AD3D13">
        <w:rPr>
          <w:sz w:val="30"/>
          <w:szCs w:val="30"/>
        </w:rPr>
        <w:t>с пункт</w:t>
      </w:r>
      <w:r w:rsidR="004B46AE" w:rsidRPr="00AD3D13">
        <w:rPr>
          <w:sz w:val="30"/>
          <w:szCs w:val="30"/>
        </w:rPr>
        <w:t>ами</w:t>
      </w:r>
      <w:r w:rsidR="00961360" w:rsidRPr="00AD3D13">
        <w:rPr>
          <w:sz w:val="30"/>
          <w:szCs w:val="30"/>
        </w:rPr>
        <w:t xml:space="preserve"> 58 </w:t>
      </w:r>
      <w:r w:rsidR="004B46AE" w:rsidRPr="00AD3D13">
        <w:rPr>
          <w:sz w:val="30"/>
          <w:szCs w:val="30"/>
        </w:rPr>
        <w:t xml:space="preserve">и 63 </w:t>
      </w:r>
      <w:r w:rsidR="00961360" w:rsidRPr="00AD3D13">
        <w:rPr>
          <w:sz w:val="30"/>
          <w:szCs w:val="30"/>
        </w:rPr>
        <w:t>Правил взаимной торговли</w:t>
      </w:r>
      <w:r w:rsidR="004B46AE" w:rsidRPr="00AD3D13">
        <w:rPr>
          <w:sz w:val="30"/>
          <w:szCs w:val="30"/>
        </w:rPr>
        <w:t xml:space="preserve"> </w:t>
      </w:r>
      <w:r w:rsidR="00593D57" w:rsidRPr="00AD3D13">
        <w:rPr>
          <w:sz w:val="30"/>
          <w:szCs w:val="30"/>
        </w:rPr>
        <w:t>между оператором централизованной торговли по срочным контрактам и регистратором осуществляется пут</w:t>
      </w:r>
      <w:r w:rsidR="00273B5E" w:rsidRPr="00AD3D13">
        <w:rPr>
          <w:sz w:val="30"/>
          <w:szCs w:val="30"/>
        </w:rPr>
        <w:t>е</w:t>
      </w:r>
      <w:r w:rsidR="00593D57" w:rsidRPr="00AD3D13">
        <w:rPr>
          <w:sz w:val="30"/>
          <w:szCs w:val="30"/>
        </w:rPr>
        <w:t xml:space="preserve">м направления </w:t>
      </w:r>
      <w:r w:rsidR="00392D9B" w:rsidRPr="00AD3D13">
        <w:rPr>
          <w:sz w:val="30"/>
          <w:szCs w:val="30"/>
        </w:rPr>
        <w:t xml:space="preserve">в течение </w:t>
      </w:r>
      <w:r w:rsidR="00645F7E" w:rsidRPr="00AD3D13">
        <w:rPr>
          <w:sz w:val="30"/>
          <w:szCs w:val="30"/>
        </w:rPr>
        <w:t>1</w:t>
      </w:r>
      <w:r w:rsidR="00392D9B" w:rsidRPr="00AD3D13">
        <w:rPr>
          <w:sz w:val="30"/>
          <w:szCs w:val="30"/>
        </w:rPr>
        <w:t xml:space="preserve"> рабочего дня </w:t>
      </w:r>
      <w:r w:rsidR="00593D57" w:rsidRPr="00AD3D13">
        <w:rPr>
          <w:sz w:val="30"/>
          <w:szCs w:val="30"/>
        </w:rPr>
        <w:t xml:space="preserve">электронных </w:t>
      </w:r>
      <w:r w:rsidR="007A177D" w:rsidRPr="00AD3D13">
        <w:rPr>
          <w:color w:val="000000" w:themeColor="text1"/>
          <w:sz w:val="30"/>
          <w:szCs w:val="30"/>
        </w:rPr>
        <w:t>документ</w:t>
      </w:r>
      <w:r w:rsidR="00AE7779" w:rsidRPr="00AD3D13">
        <w:rPr>
          <w:color w:val="000000" w:themeColor="text1"/>
          <w:sz w:val="30"/>
          <w:szCs w:val="30"/>
        </w:rPr>
        <w:t>ов</w:t>
      </w:r>
      <w:r w:rsidR="00593D57" w:rsidRPr="00AD3D13">
        <w:rPr>
          <w:sz w:val="30"/>
          <w:szCs w:val="30"/>
        </w:rPr>
        <w:t xml:space="preserve">, оформленных </w:t>
      </w:r>
      <w:r w:rsidR="00593D57" w:rsidRPr="00AD3D13">
        <w:rPr>
          <w:color w:val="000000" w:themeColor="text1"/>
          <w:sz w:val="30"/>
          <w:szCs w:val="30"/>
        </w:rPr>
        <w:t>с использованием электронной идентификации</w:t>
      </w:r>
      <w:r w:rsidR="00593D57" w:rsidRPr="00AD3D13">
        <w:rPr>
          <w:sz w:val="30"/>
          <w:szCs w:val="30"/>
        </w:rPr>
        <w:t xml:space="preserve"> и в установленном регистратором формате</w:t>
      </w:r>
      <w:r w:rsidR="00593D57" w:rsidRPr="00AD3D13">
        <w:rPr>
          <w:color w:val="000000" w:themeColor="text1"/>
          <w:sz w:val="30"/>
          <w:szCs w:val="30"/>
        </w:rPr>
        <w:t>, обеспечивающем возможность экспорта данных автоматизированными способами</w:t>
      </w:r>
      <w:r w:rsidR="00071F15" w:rsidRPr="00AD3D13">
        <w:rPr>
          <w:color w:val="000000" w:themeColor="text1"/>
          <w:sz w:val="30"/>
          <w:szCs w:val="30"/>
        </w:rPr>
        <w:t>.</w:t>
      </w:r>
      <w:r w:rsidR="009B7CE2" w:rsidRPr="00AD3D13">
        <w:rPr>
          <w:strike/>
          <w:color w:val="000000" w:themeColor="text1"/>
          <w:sz w:val="30"/>
          <w:szCs w:val="30"/>
        </w:rPr>
        <w:t xml:space="preserve"> </w:t>
      </w:r>
    </w:p>
    <w:p w:rsidR="001345DB" w:rsidRPr="00AD3D13" w:rsidRDefault="00490690" w:rsidP="00AD3D13">
      <w:pPr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50</w:t>
      </w:r>
      <w:r w:rsidR="00202349" w:rsidRPr="00AD3D13">
        <w:rPr>
          <w:sz w:val="30"/>
          <w:szCs w:val="30"/>
        </w:rPr>
        <w:t>.</w:t>
      </w:r>
      <w:r w:rsidR="00A15E7E">
        <w:rPr>
          <w:sz w:val="30"/>
          <w:szCs w:val="30"/>
        </w:rPr>
        <w:t> </w:t>
      </w:r>
      <w:r w:rsidR="001345DB" w:rsidRPr="00AD3D13">
        <w:rPr>
          <w:sz w:val="30"/>
          <w:szCs w:val="30"/>
        </w:rPr>
        <w:t>Информирование участников централизованной торговли на сутки впер</w:t>
      </w:r>
      <w:r w:rsidR="00273B5E" w:rsidRPr="00AD3D13">
        <w:rPr>
          <w:sz w:val="30"/>
          <w:szCs w:val="30"/>
        </w:rPr>
        <w:t>е</w:t>
      </w:r>
      <w:r w:rsidR="001345DB" w:rsidRPr="00AD3D13">
        <w:rPr>
          <w:sz w:val="30"/>
          <w:szCs w:val="30"/>
        </w:rPr>
        <w:t>д о заключении сделок на сутки впер</w:t>
      </w:r>
      <w:r w:rsidR="00273B5E" w:rsidRPr="00AD3D13">
        <w:rPr>
          <w:sz w:val="30"/>
          <w:szCs w:val="30"/>
        </w:rPr>
        <w:t>е</w:t>
      </w:r>
      <w:r w:rsidR="001345DB" w:rsidRPr="00AD3D13">
        <w:rPr>
          <w:sz w:val="30"/>
          <w:szCs w:val="30"/>
        </w:rPr>
        <w:t xml:space="preserve">д осуществляется оператором централизованной торговли на сутки вперед непосредственно после подтверждения уполномоченными организациями государств-членов (системными (сетевыми) операторами) сформированных регистратором значений сальдо совокупных почасовых объемов поставок электрической энергии </w:t>
      </w:r>
      <w:r w:rsidR="00BF57A7">
        <w:rPr>
          <w:sz w:val="30"/>
          <w:szCs w:val="30"/>
        </w:rPr>
        <w:br/>
      </w:r>
      <w:r w:rsidR="001345DB" w:rsidRPr="00AD3D13">
        <w:rPr>
          <w:sz w:val="30"/>
          <w:szCs w:val="30"/>
        </w:rPr>
        <w:t>на планируемые сутки, пут</w:t>
      </w:r>
      <w:r w:rsidR="00706693">
        <w:rPr>
          <w:sz w:val="30"/>
          <w:szCs w:val="30"/>
        </w:rPr>
        <w:t>е</w:t>
      </w:r>
      <w:r w:rsidR="001345DB" w:rsidRPr="00AD3D13">
        <w:rPr>
          <w:sz w:val="30"/>
          <w:szCs w:val="30"/>
        </w:rPr>
        <w:t>м направления сторонам сделки выписки из реестра сделок в виде электронного</w:t>
      </w:r>
      <w:r w:rsidR="006E664E" w:rsidRPr="00AD3D13">
        <w:rPr>
          <w:color w:val="000000" w:themeColor="text1"/>
          <w:sz w:val="30"/>
          <w:szCs w:val="30"/>
        </w:rPr>
        <w:t xml:space="preserve"> документа</w:t>
      </w:r>
      <w:r w:rsidR="001345DB" w:rsidRPr="00AD3D13">
        <w:rPr>
          <w:sz w:val="30"/>
          <w:szCs w:val="30"/>
        </w:rPr>
        <w:t xml:space="preserve"> с использованием электронной идентификации в установленном оператором централизованной торговли на сутки впер</w:t>
      </w:r>
      <w:r w:rsidR="00716D7C">
        <w:rPr>
          <w:sz w:val="30"/>
          <w:szCs w:val="30"/>
        </w:rPr>
        <w:t>е</w:t>
      </w:r>
      <w:r w:rsidR="001345DB" w:rsidRPr="00AD3D13">
        <w:rPr>
          <w:sz w:val="30"/>
          <w:szCs w:val="30"/>
        </w:rPr>
        <w:t>д формате.</w:t>
      </w:r>
    </w:p>
    <w:p w:rsidR="000514CE" w:rsidRPr="00AD3D13" w:rsidRDefault="00202349" w:rsidP="00AD3D13">
      <w:pPr>
        <w:ind w:firstLine="709"/>
        <w:rPr>
          <w:sz w:val="30"/>
          <w:szCs w:val="30"/>
        </w:rPr>
      </w:pPr>
      <w:r w:rsidRPr="00AD3D13">
        <w:rPr>
          <w:sz w:val="30"/>
          <w:szCs w:val="30"/>
        </w:rPr>
        <w:t>5</w:t>
      </w:r>
      <w:r w:rsidR="00490690" w:rsidRPr="00AD3D13">
        <w:rPr>
          <w:sz w:val="30"/>
          <w:szCs w:val="30"/>
        </w:rPr>
        <w:t>1</w:t>
      </w:r>
      <w:r w:rsidRPr="00AD3D13">
        <w:rPr>
          <w:sz w:val="30"/>
          <w:szCs w:val="30"/>
        </w:rPr>
        <w:t>.</w:t>
      </w:r>
      <w:r w:rsidR="00A15E7E">
        <w:rPr>
          <w:sz w:val="30"/>
          <w:szCs w:val="30"/>
        </w:rPr>
        <w:t> </w:t>
      </w:r>
      <w:r w:rsidR="000514CE" w:rsidRPr="00AD3D13">
        <w:rPr>
          <w:sz w:val="30"/>
          <w:szCs w:val="30"/>
        </w:rPr>
        <w:t xml:space="preserve">В состав информации по свободным двусторонним договорам, подлежащей раскрытию, включаются: </w:t>
      </w:r>
    </w:p>
    <w:p w:rsidR="000514CE" w:rsidRPr="00AD3D13" w:rsidRDefault="000514CE" w:rsidP="00AD3D13">
      <w:pPr>
        <w:pStyle w:val="aff"/>
        <w:ind w:left="0" w:firstLine="567"/>
        <w:rPr>
          <w:sz w:val="30"/>
          <w:szCs w:val="30"/>
        </w:rPr>
      </w:pPr>
      <w:r w:rsidRPr="00AD3D13">
        <w:rPr>
          <w:sz w:val="30"/>
          <w:szCs w:val="30"/>
        </w:rPr>
        <w:t xml:space="preserve">количество заключенных свободных двусторонних договоров и общие объемы сделок по ним по каждому из межгосударственных сечений по состоянию за каждый месяц текущего года и суммарно </w:t>
      </w:r>
      <w:r w:rsidR="00BF57A7">
        <w:rPr>
          <w:sz w:val="30"/>
          <w:szCs w:val="30"/>
        </w:rPr>
        <w:br/>
      </w:r>
      <w:r w:rsidRPr="00AD3D13">
        <w:rPr>
          <w:sz w:val="30"/>
          <w:szCs w:val="30"/>
        </w:rPr>
        <w:t>за год;</w:t>
      </w:r>
    </w:p>
    <w:p w:rsidR="00BF2025" w:rsidRPr="00AD3D13" w:rsidRDefault="000514CE" w:rsidP="00AD3D13">
      <w:pPr>
        <w:suppressAutoHyphens/>
        <w:rPr>
          <w:color w:val="00B050"/>
          <w:sz w:val="30"/>
          <w:szCs w:val="30"/>
          <w:lang w:bidi="ar-SA"/>
        </w:rPr>
      </w:pPr>
      <w:r w:rsidRPr="00AD3D13">
        <w:rPr>
          <w:sz w:val="30"/>
          <w:szCs w:val="30"/>
        </w:rPr>
        <w:t>сведения об объ</w:t>
      </w:r>
      <w:r w:rsidR="00716D7C">
        <w:rPr>
          <w:sz w:val="30"/>
          <w:szCs w:val="30"/>
        </w:rPr>
        <w:t>е</w:t>
      </w:r>
      <w:r w:rsidRPr="00AD3D13">
        <w:rPr>
          <w:sz w:val="30"/>
          <w:szCs w:val="30"/>
        </w:rPr>
        <w:t>мах регистрации свободных двусторонних договоров с сокращ</w:t>
      </w:r>
      <w:r w:rsidR="00716D7C">
        <w:rPr>
          <w:sz w:val="30"/>
          <w:szCs w:val="30"/>
        </w:rPr>
        <w:t>е</w:t>
      </w:r>
      <w:r w:rsidRPr="00AD3D13">
        <w:rPr>
          <w:sz w:val="30"/>
          <w:szCs w:val="30"/>
        </w:rPr>
        <w:t>нными регистратором объ</w:t>
      </w:r>
      <w:r w:rsidR="00716D7C">
        <w:rPr>
          <w:sz w:val="30"/>
          <w:szCs w:val="30"/>
        </w:rPr>
        <w:t>е</w:t>
      </w:r>
      <w:r w:rsidRPr="00AD3D13">
        <w:rPr>
          <w:sz w:val="30"/>
          <w:szCs w:val="30"/>
        </w:rPr>
        <w:t>мами поставки электрической энергии в соответствующие часы.</w:t>
      </w:r>
      <w:r w:rsidR="00BF2025" w:rsidRPr="00AD3D13">
        <w:rPr>
          <w:sz w:val="30"/>
          <w:szCs w:val="30"/>
        </w:rPr>
        <w:t xml:space="preserve"> </w:t>
      </w:r>
    </w:p>
    <w:p w:rsidR="005E6F00" w:rsidRPr="00AD3D13" w:rsidRDefault="006A76C6" w:rsidP="00AD3D13">
      <w:pPr>
        <w:pStyle w:val="aff"/>
        <w:ind w:left="0" w:firstLine="567"/>
        <w:contextualSpacing w:val="0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Информация по свободным двусторонним договорам, подлежащая раскрытию, публикуется регистратором на его официальном сайте </w:t>
      </w:r>
      <w:r w:rsidR="00216F14" w:rsidRPr="00AD3D13">
        <w:rPr>
          <w:color w:val="000000" w:themeColor="text1"/>
          <w:sz w:val="30"/>
          <w:szCs w:val="30"/>
        </w:rPr>
        <w:t xml:space="preserve">в </w:t>
      </w:r>
      <w:r w:rsidR="00E0035C" w:rsidRPr="00AD3D13">
        <w:rPr>
          <w:color w:val="000000" w:themeColor="text1"/>
          <w:sz w:val="30"/>
          <w:szCs w:val="30"/>
        </w:rPr>
        <w:t>сети «Интернет»</w:t>
      </w:r>
      <w:r w:rsidRPr="00AD3D13">
        <w:rPr>
          <w:color w:val="000000" w:themeColor="text1"/>
          <w:sz w:val="30"/>
          <w:szCs w:val="30"/>
        </w:rPr>
        <w:t xml:space="preserve"> не позднее 10 рабочих дней с даты завершения отчетного периода (месяц и год, соответственно) </w:t>
      </w:r>
      <w:bookmarkStart w:id="8" w:name="_Hlk83292456"/>
      <w:r w:rsidRPr="00AD3D13">
        <w:rPr>
          <w:color w:val="000000" w:themeColor="text1"/>
          <w:sz w:val="30"/>
          <w:szCs w:val="30"/>
        </w:rPr>
        <w:t xml:space="preserve">и одновременно </w:t>
      </w:r>
      <w:r w:rsidR="00BF57A7">
        <w:rPr>
          <w:color w:val="000000" w:themeColor="text1"/>
          <w:sz w:val="30"/>
          <w:szCs w:val="30"/>
        </w:rPr>
        <w:br/>
      </w:r>
      <w:r w:rsidRPr="00AD3D13">
        <w:rPr>
          <w:color w:val="000000" w:themeColor="text1"/>
          <w:sz w:val="30"/>
          <w:szCs w:val="30"/>
        </w:rPr>
        <w:t xml:space="preserve">с этим представляется в Комиссию для размещения в </w:t>
      </w:r>
      <w:r w:rsidR="00082CCF">
        <w:rPr>
          <w:color w:val="000000" w:themeColor="text1"/>
          <w:sz w:val="30"/>
          <w:szCs w:val="30"/>
        </w:rPr>
        <w:t>тематическом</w:t>
      </w:r>
      <w:r w:rsidRPr="00AD3D13">
        <w:rPr>
          <w:color w:val="000000" w:themeColor="text1"/>
          <w:sz w:val="30"/>
          <w:szCs w:val="30"/>
        </w:rPr>
        <w:t xml:space="preserve"> разделе</w:t>
      </w:r>
      <w:r w:rsidR="00116249" w:rsidRPr="00AD3D13">
        <w:rPr>
          <w:color w:val="000000" w:themeColor="text1"/>
          <w:sz w:val="30"/>
          <w:szCs w:val="30"/>
        </w:rPr>
        <w:t xml:space="preserve"> общего электроэнергетического рынка Союза</w:t>
      </w:r>
      <w:r w:rsidR="004E2200" w:rsidRPr="00AD3D13">
        <w:rPr>
          <w:color w:val="000000" w:themeColor="text1"/>
          <w:sz w:val="30"/>
          <w:szCs w:val="30"/>
        </w:rPr>
        <w:t>.</w:t>
      </w:r>
      <w:r w:rsidRPr="00AD3D13">
        <w:rPr>
          <w:color w:val="000000" w:themeColor="text1"/>
          <w:sz w:val="30"/>
          <w:szCs w:val="30"/>
        </w:rPr>
        <w:t xml:space="preserve"> </w:t>
      </w:r>
      <w:r w:rsidR="00492A18" w:rsidRPr="00AD3D13">
        <w:rPr>
          <w:color w:val="000000" w:themeColor="text1"/>
          <w:sz w:val="30"/>
          <w:szCs w:val="30"/>
        </w:rPr>
        <w:t xml:space="preserve"> </w:t>
      </w:r>
      <w:bookmarkEnd w:id="8"/>
    </w:p>
    <w:p w:rsidR="0027569E" w:rsidRPr="00AD3D13" w:rsidRDefault="00202349" w:rsidP="00AD3D13">
      <w:pPr>
        <w:suppressAutoHyphens/>
        <w:rPr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5</w:t>
      </w:r>
      <w:r w:rsidR="00490690" w:rsidRPr="00AD3D13">
        <w:rPr>
          <w:color w:val="000000" w:themeColor="text1"/>
          <w:sz w:val="30"/>
          <w:szCs w:val="30"/>
        </w:rPr>
        <w:t>2</w:t>
      </w:r>
      <w:r w:rsidRPr="00AD3D13">
        <w:rPr>
          <w:color w:val="000000" w:themeColor="text1"/>
          <w:sz w:val="30"/>
          <w:szCs w:val="30"/>
        </w:rPr>
        <w:t>.</w:t>
      </w:r>
      <w:r w:rsidR="00A15E7E">
        <w:rPr>
          <w:color w:val="000000" w:themeColor="text1"/>
          <w:sz w:val="30"/>
          <w:szCs w:val="30"/>
        </w:rPr>
        <w:t> </w:t>
      </w:r>
      <w:r w:rsidR="006A76C6" w:rsidRPr="00AD3D13">
        <w:rPr>
          <w:sz w:val="30"/>
          <w:szCs w:val="30"/>
        </w:rPr>
        <w:t>При централизованной торговле по срочным контрактам подлежат раскрытию следующие сведения:</w:t>
      </w:r>
    </w:p>
    <w:p w:rsidR="0027569E" w:rsidRPr="00AD3D13" w:rsidRDefault="007C72EC" w:rsidP="00AD3D13">
      <w:pPr>
        <w:rPr>
          <w:sz w:val="30"/>
          <w:szCs w:val="30"/>
        </w:rPr>
      </w:pPr>
      <w:r w:rsidRPr="00AD3D13">
        <w:rPr>
          <w:sz w:val="30"/>
          <w:szCs w:val="30"/>
        </w:rPr>
        <w:t>объе</w:t>
      </w:r>
      <w:r w:rsidR="006A76C6" w:rsidRPr="00AD3D13">
        <w:rPr>
          <w:sz w:val="30"/>
          <w:szCs w:val="30"/>
        </w:rPr>
        <w:t xml:space="preserve">мы сделок, заключенных по итогам торговых сессий на межгосударственных сечениях по состоянию на каждый месяц текущего года и суммарно за год; </w:t>
      </w:r>
    </w:p>
    <w:p w:rsidR="00547500" w:rsidRPr="00AD3D13" w:rsidRDefault="00547500" w:rsidP="00AD3D13">
      <w:pPr>
        <w:rPr>
          <w:color w:val="000000" w:themeColor="text1"/>
          <w:sz w:val="30"/>
          <w:szCs w:val="30"/>
        </w:rPr>
      </w:pPr>
      <w:r w:rsidRPr="00AD3D13">
        <w:rPr>
          <w:sz w:val="30"/>
          <w:szCs w:val="30"/>
        </w:rPr>
        <w:t xml:space="preserve">данные по </w:t>
      </w:r>
      <w:r w:rsidR="00037F38" w:rsidRPr="00AD3D13">
        <w:rPr>
          <w:sz w:val="30"/>
          <w:szCs w:val="30"/>
        </w:rPr>
        <w:t>сокращению объ</w:t>
      </w:r>
      <w:r w:rsidR="00716D7C">
        <w:rPr>
          <w:sz w:val="30"/>
          <w:szCs w:val="30"/>
        </w:rPr>
        <w:t>е</w:t>
      </w:r>
      <w:r w:rsidR="00037F38" w:rsidRPr="00AD3D13">
        <w:rPr>
          <w:sz w:val="30"/>
          <w:szCs w:val="30"/>
        </w:rPr>
        <w:t xml:space="preserve">мов поставки </w:t>
      </w:r>
      <w:r w:rsidR="009B3DA0" w:rsidRPr="00AD3D13">
        <w:rPr>
          <w:sz w:val="30"/>
          <w:szCs w:val="30"/>
        </w:rPr>
        <w:t xml:space="preserve">электрической энергии по </w:t>
      </w:r>
      <w:r w:rsidRPr="00AD3D13">
        <w:rPr>
          <w:sz w:val="30"/>
          <w:szCs w:val="30"/>
        </w:rPr>
        <w:t>срочны</w:t>
      </w:r>
      <w:r w:rsidR="009B3DA0" w:rsidRPr="00AD3D13">
        <w:rPr>
          <w:sz w:val="30"/>
          <w:szCs w:val="30"/>
        </w:rPr>
        <w:t>м</w:t>
      </w:r>
      <w:r w:rsidRPr="00AD3D13">
        <w:rPr>
          <w:sz w:val="30"/>
          <w:szCs w:val="30"/>
        </w:rPr>
        <w:t xml:space="preserve"> контракт</w:t>
      </w:r>
      <w:r w:rsidR="009B3DA0" w:rsidRPr="00AD3D13">
        <w:rPr>
          <w:sz w:val="30"/>
          <w:szCs w:val="30"/>
        </w:rPr>
        <w:t>ам</w:t>
      </w:r>
      <w:r w:rsidRPr="00AD3D13">
        <w:rPr>
          <w:sz w:val="30"/>
          <w:szCs w:val="30"/>
        </w:rPr>
        <w:t xml:space="preserve"> по каждому из межгосударственных</w:t>
      </w:r>
      <w:r w:rsidR="00082CCF">
        <w:rPr>
          <w:sz w:val="30"/>
          <w:szCs w:val="30"/>
        </w:rPr>
        <w:t xml:space="preserve"> сечений</w:t>
      </w:r>
      <w:r w:rsidRPr="00AD3D13">
        <w:rPr>
          <w:sz w:val="30"/>
          <w:szCs w:val="30"/>
        </w:rPr>
        <w:t xml:space="preserve"> и внутренних сечений с указанием причин </w:t>
      </w:r>
      <w:r w:rsidR="009B3DA0" w:rsidRPr="00AD3D13">
        <w:rPr>
          <w:sz w:val="30"/>
          <w:szCs w:val="30"/>
        </w:rPr>
        <w:t>такого сокращения</w:t>
      </w:r>
      <w:r w:rsidRPr="00AD3D13">
        <w:rPr>
          <w:sz w:val="30"/>
          <w:szCs w:val="30"/>
        </w:rPr>
        <w:t xml:space="preserve"> за каждый месяц текущего года и суммарно за год;</w:t>
      </w:r>
      <w:r w:rsidR="00B5614E" w:rsidRPr="00AD3D13">
        <w:rPr>
          <w:sz w:val="30"/>
          <w:szCs w:val="30"/>
        </w:rPr>
        <w:t xml:space="preserve"> </w:t>
      </w:r>
    </w:p>
    <w:p w:rsidR="0027569E" w:rsidRPr="00AD3D13" w:rsidRDefault="006A76C6" w:rsidP="00AD3D13">
      <w:pPr>
        <w:pStyle w:val="aff"/>
        <w:tabs>
          <w:tab w:val="left" w:pos="1134"/>
        </w:tabs>
        <w:ind w:left="0" w:firstLine="567"/>
        <w:rPr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средневзвешенные цены на </w:t>
      </w:r>
      <w:r w:rsidRPr="00AD3D13">
        <w:rPr>
          <w:sz w:val="30"/>
          <w:szCs w:val="30"/>
        </w:rPr>
        <w:t>электрическую энергию по итогам торговых сессий.</w:t>
      </w:r>
    </w:p>
    <w:p w:rsidR="005E6F00" w:rsidRPr="00AD3D13" w:rsidRDefault="008A5AD6" w:rsidP="00AD3D13">
      <w:pPr>
        <w:rPr>
          <w:sz w:val="30"/>
          <w:szCs w:val="30"/>
        </w:rPr>
      </w:pPr>
      <w:r w:rsidRPr="00AD3D13">
        <w:rPr>
          <w:sz w:val="30"/>
          <w:szCs w:val="30"/>
        </w:rPr>
        <w:t>Сводная и</w:t>
      </w:r>
      <w:r w:rsidR="00A57B93" w:rsidRPr="00AD3D13">
        <w:rPr>
          <w:sz w:val="30"/>
          <w:szCs w:val="30"/>
        </w:rPr>
        <w:t>нформация об объ</w:t>
      </w:r>
      <w:r w:rsidR="00BF57A7">
        <w:rPr>
          <w:sz w:val="30"/>
          <w:szCs w:val="30"/>
        </w:rPr>
        <w:t>е</w:t>
      </w:r>
      <w:r w:rsidR="00A57B93" w:rsidRPr="00AD3D13">
        <w:rPr>
          <w:sz w:val="30"/>
          <w:szCs w:val="30"/>
        </w:rPr>
        <w:t xml:space="preserve">мах поставок электрической энергии по срочным контрактам, заключенным по итогам торговых сессий, через каждое из межгосударственных сечений, данные по </w:t>
      </w:r>
      <w:r w:rsidR="009B3DA0" w:rsidRPr="00AD3D13">
        <w:rPr>
          <w:sz w:val="30"/>
          <w:szCs w:val="30"/>
        </w:rPr>
        <w:t>сокращению объ</w:t>
      </w:r>
      <w:r w:rsidR="00716D7C">
        <w:rPr>
          <w:sz w:val="30"/>
          <w:szCs w:val="30"/>
        </w:rPr>
        <w:t>е</w:t>
      </w:r>
      <w:r w:rsidR="009B3DA0" w:rsidRPr="00AD3D13">
        <w:rPr>
          <w:sz w:val="30"/>
          <w:szCs w:val="30"/>
        </w:rPr>
        <w:t xml:space="preserve">мов поставки электрической энергии по срочным контрактам </w:t>
      </w:r>
      <w:r w:rsidR="00BF57A7">
        <w:rPr>
          <w:sz w:val="30"/>
          <w:szCs w:val="30"/>
        </w:rPr>
        <w:br/>
      </w:r>
      <w:r w:rsidR="00A57B93" w:rsidRPr="00AD3D13">
        <w:rPr>
          <w:sz w:val="30"/>
          <w:szCs w:val="30"/>
        </w:rPr>
        <w:t>по каждому из межгосударственных</w:t>
      </w:r>
      <w:r w:rsidR="00082CCF">
        <w:rPr>
          <w:sz w:val="30"/>
          <w:szCs w:val="30"/>
        </w:rPr>
        <w:t xml:space="preserve"> сечений</w:t>
      </w:r>
      <w:r w:rsidR="00A57B93" w:rsidRPr="00AD3D13">
        <w:rPr>
          <w:sz w:val="30"/>
          <w:szCs w:val="30"/>
        </w:rPr>
        <w:t xml:space="preserve"> и внутренних сечений </w:t>
      </w:r>
      <w:r w:rsidR="00BF57A7">
        <w:rPr>
          <w:sz w:val="30"/>
          <w:szCs w:val="30"/>
        </w:rPr>
        <w:br/>
      </w:r>
      <w:r w:rsidR="005A4DA3" w:rsidRPr="00AD3D13">
        <w:rPr>
          <w:sz w:val="30"/>
          <w:szCs w:val="30"/>
        </w:rPr>
        <w:t>(</w:t>
      </w:r>
      <w:r w:rsidR="00A57B93" w:rsidRPr="00AD3D13">
        <w:rPr>
          <w:sz w:val="30"/>
          <w:szCs w:val="30"/>
        </w:rPr>
        <w:t xml:space="preserve">с указанием причин </w:t>
      </w:r>
      <w:r w:rsidRPr="00AD3D13">
        <w:rPr>
          <w:sz w:val="30"/>
          <w:szCs w:val="30"/>
        </w:rPr>
        <w:t>сокращения</w:t>
      </w:r>
      <w:r w:rsidR="005A4DA3" w:rsidRPr="00AD3D13">
        <w:rPr>
          <w:sz w:val="30"/>
          <w:szCs w:val="30"/>
        </w:rPr>
        <w:t>)</w:t>
      </w:r>
      <w:r w:rsidRPr="00AD3D13">
        <w:rPr>
          <w:sz w:val="30"/>
          <w:szCs w:val="30"/>
        </w:rPr>
        <w:t xml:space="preserve"> </w:t>
      </w:r>
      <w:r w:rsidR="00A57B93" w:rsidRPr="00AD3D13">
        <w:rPr>
          <w:sz w:val="30"/>
          <w:szCs w:val="30"/>
        </w:rPr>
        <w:t>за каждый месяц текущего года и суммарно за год</w:t>
      </w:r>
      <w:r w:rsidR="00AE2624" w:rsidRPr="00AD3D13">
        <w:rPr>
          <w:sz w:val="30"/>
          <w:szCs w:val="30"/>
        </w:rPr>
        <w:t xml:space="preserve"> </w:t>
      </w:r>
      <w:r w:rsidR="00A57B93" w:rsidRPr="00AD3D13">
        <w:rPr>
          <w:sz w:val="30"/>
          <w:szCs w:val="30"/>
        </w:rPr>
        <w:t>размещаются оператором централизованной торговли по срочным контрактам на его официальном сайте в сети «Интернет» не позднее 10 рабочих дней с даты завершения отчетного периода (месяц и год, соответственно) и одновременно представля</w:t>
      </w:r>
      <w:r w:rsidR="005A4DA3" w:rsidRPr="00AD3D13">
        <w:rPr>
          <w:sz w:val="30"/>
          <w:szCs w:val="30"/>
        </w:rPr>
        <w:t>ю</w:t>
      </w:r>
      <w:r w:rsidR="00A57B93" w:rsidRPr="00AD3D13">
        <w:rPr>
          <w:sz w:val="30"/>
          <w:szCs w:val="30"/>
        </w:rPr>
        <w:t xml:space="preserve">тся оператором централизованной торговли по срочным контрактам </w:t>
      </w:r>
      <w:r w:rsidR="00BF57A7">
        <w:rPr>
          <w:sz w:val="30"/>
          <w:szCs w:val="30"/>
        </w:rPr>
        <w:br/>
      </w:r>
      <w:r w:rsidR="00A57B93" w:rsidRPr="00AD3D13">
        <w:rPr>
          <w:sz w:val="30"/>
          <w:szCs w:val="30"/>
        </w:rPr>
        <w:t>в Комиссию для размещения в информационном разделе общего электроэнергетического рынка Союза</w:t>
      </w:r>
      <w:r w:rsidR="00AE2624" w:rsidRPr="00AD3D13">
        <w:rPr>
          <w:sz w:val="30"/>
          <w:szCs w:val="30"/>
        </w:rPr>
        <w:t xml:space="preserve">. </w:t>
      </w:r>
      <w:r w:rsidR="006A76C6" w:rsidRPr="00AD3D13">
        <w:rPr>
          <w:sz w:val="30"/>
          <w:szCs w:val="30"/>
        </w:rPr>
        <w:t xml:space="preserve">Информация о средневзвешенных ценах на электрическую энергию по итогам торговых </w:t>
      </w:r>
      <w:r w:rsidR="0017323A" w:rsidRPr="00AD3D13">
        <w:rPr>
          <w:sz w:val="30"/>
          <w:szCs w:val="30"/>
        </w:rPr>
        <w:t>сессий размещается</w:t>
      </w:r>
      <w:r w:rsidR="006A76C6" w:rsidRPr="00AD3D13">
        <w:rPr>
          <w:sz w:val="30"/>
          <w:szCs w:val="30"/>
        </w:rPr>
        <w:t xml:space="preserve"> оператором централизованной торговли по срочным контрактам на его официальном сайте в </w:t>
      </w:r>
      <w:r w:rsidR="00E0035C" w:rsidRPr="00AD3D13">
        <w:rPr>
          <w:sz w:val="30"/>
          <w:szCs w:val="30"/>
        </w:rPr>
        <w:t>сети «Интернет»</w:t>
      </w:r>
      <w:r w:rsidR="006A76C6" w:rsidRPr="00AD3D13">
        <w:rPr>
          <w:sz w:val="30"/>
          <w:szCs w:val="30"/>
        </w:rPr>
        <w:t xml:space="preserve"> не позднее </w:t>
      </w:r>
      <w:r w:rsidR="004C200B" w:rsidRPr="00AD3D13">
        <w:rPr>
          <w:sz w:val="30"/>
          <w:szCs w:val="30"/>
        </w:rPr>
        <w:t xml:space="preserve">1 </w:t>
      </w:r>
      <w:r w:rsidR="006A76C6" w:rsidRPr="00AD3D13">
        <w:rPr>
          <w:sz w:val="30"/>
          <w:szCs w:val="30"/>
        </w:rPr>
        <w:t xml:space="preserve">рабочего </w:t>
      </w:r>
      <w:r w:rsidR="00FD6263" w:rsidRPr="00AD3D13">
        <w:rPr>
          <w:sz w:val="30"/>
          <w:szCs w:val="30"/>
        </w:rPr>
        <w:t>дня с</w:t>
      </w:r>
      <w:r w:rsidR="006A76C6" w:rsidRPr="00AD3D13">
        <w:rPr>
          <w:sz w:val="30"/>
          <w:szCs w:val="30"/>
        </w:rPr>
        <w:t xml:space="preserve"> даты проведения соответствующей торговой сессии </w:t>
      </w:r>
      <w:bookmarkStart w:id="9" w:name="_Hlk83292942"/>
      <w:bookmarkStart w:id="10" w:name="_Hlk83292848"/>
      <w:r w:rsidR="006A76C6" w:rsidRPr="00AD3D13">
        <w:rPr>
          <w:sz w:val="30"/>
          <w:szCs w:val="30"/>
        </w:rPr>
        <w:t xml:space="preserve">и одновременно представляется оператором централизованной торговли по срочным контрактам в Комиссию для размещения </w:t>
      </w:r>
      <w:bookmarkEnd w:id="9"/>
      <w:r w:rsidR="006429DB" w:rsidRPr="00AD3D13">
        <w:rPr>
          <w:color w:val="000000" w:themeColor="text1"/>
          <w:sz w:val="30"/>
          <w:szCs w:val="30"/>
        </w:rPr>
        <w:t>в информационном разделе общего электроэнергетического рынка Союза</w:t>
      </w:r>
      <w:r w:rsidR="0095372B" w:rsidRPr="00AD3D13">
        <w:rPr>
          <w:color w:val="000000" w:themeColor="text1"/>
          <w:sz w:val="30"/>
          <w:szCs w:val="30"/>
        </w:rPr>
        <w:t>.</w:t>
      </w:r>
      <w:r w:rsidR="006429DB" w:rsidRPr="00AD3D13">
        <w:rPr>
          <w:color w:val="000000" w:themeColor="text1"/>
          <w:sz w:val="30"/>
          <w:szCs w:val="30"/>
        </w:rPr>
        <w:t xml:space="preserve"> </w:t>
      </w:r>
      <w:bookmarkEnd w:id="10"/>
    </w:p>
    <w:p w:rsidR="00023CED" w:rsidRPr="00AD3D13" w:rsidRDefault="00202349" w:rsidP="00AD3D13">
      <w:pPr>
        <w:pStyle w:val="0"/>
        <w:tabs>
          <w:tab w:val="left" w:pos="0"/>
          <w:tab w:val="left" w:pos="993"/>
        </w:tabs>
        <w:spacing w:line="360" w:lineRule="auto"/>
        <w:rPr>
          <w:color w:val="000000" w:themeColor="text1"/>
          <w:sz w:val="30"/>
          <w:szCs w:val="30"/>
        </w:rPr>
      </w:pPr>
      <w:r w:rsidRPr="00AD3D13">
        <w:rPr>
          <w:sz w:val="30"/>
          <w:szCs w:val="30"/>
        </w:rPr>
        <w:t>5</w:t>
      </w:r>
      <w:r w:rsidR="00490690" w:rsidRPr="00AD3D13">
        <w:rPr>
          <w:sz w:val="30"/>
          <w:szCs w:val="30"/>
        </w:rPr>
        <w:t>3</w:t>
      </w:r>
      <w:r w:rsidRPr="00AD3D13">
        <w:rPr>
          <w:sz w:val="30"/>
          <w:szCs w:val="30"/>
        </w:rPr>
        <w:t>.</w:t>
      </w:r>
      <w:r w:rsidR="00A15E7E">
        <w:rPr>
          <w:sz w:val="30"/>
          <w:szCs w:val="30"/>
        </w:rPr>
        <w:t> </w:t>
      </w:r>
      <w:r w:rsidR="006A76C6" w:rsidRPr="00AD3D13">
        <w:rPr>
          <w:sz w:val="30"/>
          <w:szCs w:val="30"/>
        </w:rPr>
        <w:t>Информация о равновесных ценах и объ</w:t>
      </w:r>
      <w:r w:rsidR="008040D3" w:rsidRPr="00AD3D13">
        <w:rPr>
          <w:sz w:val="30"/>
          <w:szCs w:val="30"/>
        </w:rPr>
        <w:t>е</w:t>
      </w:r>
      <w:r w:rsidR="006A76C6" w:rsidRPr="00AD3D13">
        <w:rPr>
          <w:sz w:val="30"/>
          <w:szCs w:val="30"/>
        </w:rPr>
        <w:t xml:space="preserve">мах сделок, заключенных по итогам торговых сессий на межгосударственных </w:t>
      </w:r>
      <w:r w:rsidR="00004A07" w:rsidRPr="00AD3D13">
        <w:rPr>
          <w:sz w:val="30"/>
          <w:szCs w:val="30"/>
        </w:rPr>
        <w:t>сечениях, размещается</w:t>
      </w:r>
      <w:r w:rsidR="006A76C6" w:rsidRPr="00AD3D13">
        <w:rPr>
          <w:sz w:val="30"/>
          <w:szCs w:val="30"/>
        </w:rPr>
        <w:t xml:space="preserve"> оператором централизованной торговли </w:t>
      </w:r>
      <w:r w:rsidR="00BF57A7">
        <w:rPr>
          <w:sz w:val="30"/>
          <w:szCs w:val="30"/>
        </w:rPr>
        <w:br/>
      </w:r>
      <w:r w:rsidR="006A76C6" w:rsidRPr="00AD3D13">
        <w:rPr>
          <w:sz w:val="30"/>
          <w:szCs w:val="30"/>
        </w:rPr>
        <w:t>на сутки впер</w:t>
      </w:r>
      <w:r w:rsidR="008040D3" w:rsidRPr="00AD3D13">
        <w:rPr>
          <w:sz w:val="30"/>
          <w:szCs w:val="30"/>
        </w:rPr>
        <w:t>е</w:t>
      </w:r>
      <w:r w:rsidR="006A76C6" w:rsidRPr="00AD3D13">
        <w:rPr>
          <w:sz w:val="30"/>
          <w:szCs w:val="30"/>
        </w:rPr>
        <w:t xml:space="preserve">д на его официальном сайте в </w:t>
      </w:r>
      <w:r w:rsidR="00E0035C" w:rsidRPr="00AD3D13">
        <w:rPr>
          <w:sz w:val="30"/>
          <w:szCs w:val="30"/>
        </w:rPr>
        <w:t>сети «Интернет»</w:t>
      </w:r>
      <w:r w:rsidR="006A76C6" w:rsidRPr="00AD3D13">
        <w:rPr>
          <w:sz w:val="30"/>
          <w:szCs w:val="30"/>
        </w:rPr>
        <w:t xml:space="preserve"> </w:t>
      </w:r>
      <w:r w:rsidR="00BF57A7">
        <w:rPr>
          <w:sz w:val="30"/>
          <w:szCs w:val="30"/>
        </w:rPr>
        <w:br/>
      </w:r>
      <w:r w:rsidR="006A76C6" w:rsidRPr="00AD3D13">
        <w:rPr>
          <w:sz w:val="30"/>
          <w:szCs w:val="30"/>
        </w:rPr>
        <w:t xml:space="preserve">не позднее </w:t>
      </w:r>
      <w:r w:rsidR="004C200B" w:rsidRPr="00AD3D13">
        <w:rPr>
          <w:sz w:val="30"/>
          <w:szCs w:val="30"/>
        </w:rPr>
        <w:t xml:space="preserve">1 </w:t>
      </w:r>
      <w:r w:rsidR="006A76C6" w:rsidRPr="00AD3D13">
        <w:rPr>
          <w:sz w:val="30"/>
          <w:szCs w:val="30"/>
        </w:rPr>
        <w:t xml:space="preserve">рабочего </w:t>
      </w:r>
      <w:r w:rsidR="00004A07" w:rsidRPr="00AD3D13">
        <w:rPr>
          <w:sz w:val="30"/>
          <w:szCs w:val="30"/>
        </w:rPr>
        <w:t>дня с</w:t>
      </w:r>
      <w:r w:rsidR="006A76C6" w:rsidRPr="00AD3D13">
        <w:rPr>
          <w:sz w:val="30"/>
          <w:szCs w:val="30"/>
        </w:rPr>
        <w:t xml:space="preserve"> даты проведения соответствующей торговой сессии</w:t>
      </w:r>
      <w:r w:rsidR="00082CCF">
        <w:rPr>
          <w:sz w:val="30"/>
          <w:szCs w:val="30"/>
        </w:rPr>
        <w:t>.</w:t>
      </w:r>
    </w:p>
    <w:p w:rsidR="009D0CFD" w:rsidRPr="00AD3D13" w:rsidRDefault="009D0CFD" w:rsidP="00AD3D13">
      <w:pPr>
        <w:pStyle w:val="0"/>
        <w:tabs>
          <w:tab w:val="left" w:pos="0"/>
          <w:tab w:val="left" w:pos="993"/>
        </w:tabs>
        <w:spacing w:line="360" w:lineRule="auto"/>
        <w:rPr>
          <w:color w:val="000000" w:themeColor="text1"/>
          <w:sz w:val="30"/>
          <w:szCs w:val="30"/>
        </w:rPr>
      </w:pPr>
    </w:p>
    <w:p w:rsidR="00023CED" w:rsidRPr="00AD3D13" w:rsidRDefault="00023CED" w:rsidP="00A15E7E">
      <w:pPr>
        <w:pStyle w:val="0"/>
        <w:tabs>
          <w:tab w:val="left" w:pos="0"/>
          <w:tab w:val="left" w:pos="993"/>
        </w:tabs>
        <w:ind w:firstLine="0"/>
        <w:jc w:val="center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  <w:lang w:val="en-US"/>
        </w:rPr>
        <w:t>VI</w:t>
      </w:r>
      <w:r w:rsidRPr="00AD3D13">
        <w:rPr>
          <w:color w:val="000000" w:themeColor="text1"/>
          <w:sz w:val="30"/>
          <w:szCs w:val="30"/>
        </w:rPr>
        <w:t xml:space="preserve">. Информационный обмен </w:t>
      </w:r>
      <w:r w:rsidR="006227EE" w:rsidRPr="00AD3D13">
        <w:rPr>
          <w:color w:val="000000" w:themeColor="text1"/>
          <w:sz w:val="30"/>
          <w:szCs w:val="30"/>
        </w:rPr>
        <w:t xml:space="preserve">при планировании и </w:t>
      </w:r>
      <w:r w:rsidR="00B274D1" w:rsidRPr="00AD3D13">
        <w:rPr>
          <w:color w:val="000000" w:themeColor="text1"/>
          <w:sz w:val="30"/>
          <w:szCs w:val="30"/>
        </w:rPr>
        <w:t xml:space="preserve">реализации </w:t>
      </w:r>
      <w:r w:rsidR="006227EE" w:rsidRPr="00AD3D13">
        <w:rPr>
          <w:color w:val="000000" w:themeColor="text1"/>
          <w:sz w:val="30"/>
          <w:szCs w:val="30"/>
        </w:rPr>
        <w:t>межгосударственной передачи электрической энергии (мощности)</w:t>
      </w:r>
    </w:p>
    <w:p w:rsidR="006227EE" w:rsidRPr="00AD3D13" w:rsidRDefault="006227EE" w:rsidP="00AD3D13">
      <w:pPr>
        <w:pStyle w:val="0"/>
        <w:tabs>
          <w:tab w:val="left" w:pos="0"/>
          <w:tab w:val="left" w:pos="993"/>
        </w:tabs>
        <w:spacing w:line="360" w:lineRule="auto"/>
        <w:ind w:firstLine="568"/>
        <w:rPr>
          <w:sz w:val="30"/>
          <w:szCs w:val="30"/>
        </w:rPr>
      </w:pPr>
    </w:p>
    <w:p w:rsidR="0004021F" w:rsidRPr="00A15E7E" w:rsidRDefault="00A15E7E" w:rsidP="0083171B">
      <w:pPr>
        <w:pStyle w:val="0"/>
        <w:tabs>
          <w:tab w:val="left" w:pos="0"/>
          <w:tab w:val="left" w:pos="993"/>
        </w:tabs>
        <w:spacing w:line="360" w:lineRule="auto"/>
        <w:ind w:firstLine="709"/>
        <w:rPr>
          <w:sz w:val="30"/>
          <w:szCs w:val="30"/>
        </w:rPr>
      </w:pPr>
      <w:r w:rsidRPr="00A15E7E">
        <w:rPr>
          <w:sz w:val="30"/>
          <w:szCs w:val="30"/>
        </w:rPr>
        <w:t>54. </w:t>
      </w:r>
      <w:r w:rsidR="0004021F" w:rsidRPr="00A15E7E">
        <w:rPr>
          <w:sz w:val="30"/>
          <w:szCs w:val="30"/>
        </w:rPr>
        <w:t>Организация, уполномоченная на осуществление торговой</w:t>
      </w:r>
      <w:r w:rsidR="0083171B">
        <w:rPr>
          <w:sz w:val="30"/>
          <w:szCs w:val="30"/>
        </w:rPr>
        <w:t xml:space="preserve"> (</w:t>
      </w:r>
      <w:proofErr w:type="spellStart"/>
      <w:r w:rsidR="0083171B">
        <w:rPr>
          <w:sz w:val="30"/>
          <w:szCs w:val="30"/>
        </w:rPr>
        <w:t>внеторговой</w:t>
      </w:r>
      <w:proofErr w:type="spellEnd"/>
      <w:r w:rsidR="0083171B">
        <w:rPr>
          <w:sz w:val="30"/>
          <w:szCs w:val="30"/>
        </w:rPr>
        <w:t>)</w:t>
      </w:r>
      <w:r w:rsidR="0004021F" w:rsidRPr="00A15E7E">
        <w:rPr>
          <w:sz w:val="30"/>
          <w:szCs w:val="30"/>
        </w:rPr>
        <w:t xml:space="preserve"> межгосударственной передачи, публикует на своем </w:t>
      </w:r>
      <w:r w:rsidR="00C61BE2" w:rsidRPr="00A15E7E">
        <w:rPr>
          <w:sz w:val="30"/>
          <w:szCs w:val="30"/>
        </w:rPr>
        <w:t xml:space="preserve">официальном </w:t>
      </w:r>
      <w:r w:rsidR="0004021F" w:rsidRPr="00A15E7E">
        <w:rPr>
          <w:sz w:val="30"/>
          <w:szCs w:val="30"/>
        </w:rPr>
        <w:t>сайте и представляет операторам централизованной торговли в порядке</w:t>
      </w:r>
      <w:r w:rsidR="007C5C2F" w:rsidRPr="00A15E7E">
        <w:rPr>
          <w:sz w:val="30"/>
          <w:szCs w:val="30"/>
        </w:rPr>
        <w:t>,</w:t>
      </w:r>
      <w:r w:rsidR="0004021F" w:rsidRPr="00A15E7E">
        <w:rPr>
          <w:sz w:val="30"/>
          <w:szCs w:val="30"/>
        </w:rPr>
        <w:t xml:space="preserve"> предусмотренном договор</w:t>
      </w:r>
      <w:r w:rsidR="007C5C2F" w:rsidRPr="00A15E7E">
        <w:rPr>
          <w:sz w:val="30"/>
          <w:szCs w:val="30"/>
        </w:rPr>
        <w:t>ом</w:t>
      </w:r>
      <w:r w:rsidR="0004021F" w:rsidRPr="00A15E7E">
        <w:rPr>
          <w:sz w:val="30"/>
          <w:szCs w:val="30"/>
        </w:rPr>
        <w:t xml:space="preserve"> о присоединении</w:t>
      </w:r>
      <w:r w:rsidR="007C5C2F" w:rsidRPr="00A15E7E">
        <w:rPr>
          <w:sz w:val="30"/>
          <w:szCs w:val="30"/>
        </w:rPr>
        <w:t>,</w:t>
      </w:r>
      <w:r w:rsidR="0004021F" w:rsidRPr="00A15E7E">
        <w:rPr>
          <w:sz w:val="30"/>
          <w:szCs w:val="30"/>
        </w:rPr>
        <w:t> </w:t>
      </w:r>
      <w:r>
        <w:rPr>
          <w:sz w:val="30"/>
          <w:szCs w:val="30"/>
        </w:rPr>
        <w:br/>
      </w:r>
      <w:r w:rsidR="0004021F" w:rsidRPr="00A15E7E">
        <w:rPr>
          <w:sz w:val="30"/>
          <w:szCs w:val="30"/>
        </w:rPr>
        <w:t xml:space="preserve">на очередной календарный год цены (тарифы) на осуществление межгосударственной передачи электрической энергии (мощности) </w:t>
      </w:r>
      <w:r w:rsidR="00706693">
        <w:rPr>
          <w:sz w:val="30"/>
          <w:szCs w:val="30"/>
        </w:rPr>
        <w:br/>
      </w:r>
      <w:r w:rsidR="0004021F" w:rsidRPr="00A15E7E">
        <w:rPr>
          <w:sz w:val="30"/>
          <w:szCs w:val="30"/>
        </w:rPr>
        <w:t xml:space="preserve">с учетом положений законодательства государства-члена, </w:t>
      </w:r>
      <w:r w:rsidR="00BF57A7">
        <w:rPr>
          <w:sz w:val="30"/>
          <w:szCs w:val="30"/>
        </w:rPr>
        <w:br/>
      </w:r>
      <w:r w:rsidR="0004021F" w:rsidRPr="00A15E7E">
        <w:rPr>
          <w:sz w:val="30"/>
          <w:szCs w:val="30"/>
        </w:rPr>
        <w:t xml:space="preserve">но не позднее 1 ноября года, предшествующего календарному году, </w:t>
      </w:r>
      <w:r w:rsidR="00BF57A7">
        <w:rPr>
          <w:sz w:val="30"/>
          <w:szCs w:val="30"/>
        </w:rPr>
        <w:br/>
      </w:r>
      <w:r w:rsidR="0004021F" w:rsidRPr="00A15E7E">
        <w:rPr>
          <w:sz w:val="30"/>
          <w:szCs w:val="30"/>
        </w:rPr>
        <w:t>в котором планируется межгосударственная передача электрической энергии (мощности) или сообщает об отсутствии утвержденных цен (тарифов) на межгосударственную передачу</w:t>
      </w:r>
      <w:r w:rsidR="00C61BE2" w:rsidRPr="00A15E7E">
        <w:rPr>
          <w:sz w:val="30"/>
          <w:szCs w:val="30"/>
        </w:rPr>
        <w:t xml:space="preserve"> электрической энергии (мощности)</w:t>
      </w:r>
      <w:r w:rsidR="0004021F" w:rsidRPr="00A15E7E">
        <w:rPr>
          <w:sz w:val="30"/>
          <w:szCs w:val="30"/>
        </w:rPr>
        <w:t xml:space="preserve"> на указанную дату и публикует </w:t>
      </w:r>
      <w:r w:rsidR="007C5C2F" w:rsidRPr="00A15E7E">
        <w:rPr>
          <w:sz w:val="30"/>
          <w:szCs w:val="30"/>
        </w:rPr>
        <w:t xml:space="preserve">указанные </w:t>
      </w:r>
      <w:r w:rsidR="0004021F" w:rsidRPr="00A15E7E">
        <w:rPr>
          <w:sz w:val="30"/>
          <w:szCs w:val="30"/>
        </w:rPr>
        <w:t>цены (тарифы) в течени</w:t>
      </w:r>
      <w:r w:rsidR="007C5C2F" w:rsidRPr="00A15E7E">
        <w:rPr>
          <w:sz w:val="30"/>
          <w:szCs w:val="30"/>
        </w:rPr>
        <w:t>е</w:t>
      </w:r>
      <w:r w:rsidR="00BF57A7">
        <w:rPr>
          <w:sz w:val="30"/>
          <w:szCs w:val="30"/>
        </w:rPr>
        <w:t xml:space="preserve"> </w:t>
      </w:r>
      <w:r w:rsidR="0004021F" w:rsidRPr="00A15E7E">
        <w:rPr>
          <w:sz w:val="30"/>
          <w:szCs w:val="30"/>
        </w:rPr>
        <w:t>10 календарных дней после их утверждения.</w:t>
      </w:r>
    </w:p>
    <w:p w:rsidR="0004021F" w:rsidRPr="00A15E7E" w:rsidRDefault="0004021F" w:rsidP="0083171B">
      <w:pPr>
        <w:pStyle w:val="0"/>
        <w:tabs>
          <w:tab w:val="left" w:pos="0"/>
          <w:tab w:val="left" w:pos="993"/>
        </w:tabs>
        <w:spacing w:line="360" w:lineRule="auto"/>
        <w:ind w:firstLine="709"/>
        <w:rPr>
          <w:sz w:val="30"/>
          <w:szCs w:val="30"/>
        </w:rPr>
      </w:pPr>
      <w:r w:rsidRPr="00A15E7E">
        <w:rPr>
          <w:sz w:val="30"/>
          <w:szCs w:val="30"/>
        </w:rPr>
        <w:t xml:space="preserve">В случае изменения цен (тарифов) на осуществление торговой межгосударственной передачи электрической энергии (мощности) и (или) </w:t>
      </w:r>
      <w:proofErr w:type="spellStart"/>
      <w:r w:rsidRPr="00A15E7E">
        <w:rPr>
          <w:sz w:val="30"/>
          <w:szCs w:val="30"/>
        </w:rPr>
        <w:t>внеторговой</w:t>
      </w:r>
      <w:proofErr w:type="spellEnd"/>
      <w:r w:rsidRPr="00A15E7E">
        <w:rPr>
          <w:sz w:val="30"/>
          <w:szCs w:val="30"/>
        </w:rPr>
        <w:t xml:space="preserve"> межгосударственной передачи электрической энергии (мощности) в течение календарного года, организация</w:t>
      </w:r>
      <w:r w:rsidR="00C61BE2" w:rsidRPr="00A15E7E">
        <w:rPr>
          <w:sz w:val="30"/>
          <w:szCs w:val="30"/>
        </w:rPr>
        <w:t>,</w:t>
      </w:r>
      <w:r w:rsidRPr="00A15E7E">
        <w:rPr>
          <w:sz w:val="30"/>
          <w:szCs w:val="30"/>
        </w:rPr>
        <w:t xml:space="preserve"> уполномоченная на осуществление торговой </w:t>
      </w:r>
      <w:r w:rsidR="0083171B">
        <w:rPr>
          <w:sz w:val="30"/>
          <w:szCs w:val="30"/>
        </w:rPr>
        <w:t>(</w:t>
      </w:r>
      <w:proofErr w:type="spellStart"/>
      <w:r w:rsidRPr="00A15E7E">
        <w:rPr>
          <w:sz w:val="30"/>
          <w:szCs w:val="30"/>
        </w:rPr>
        <w:t>внеторговой</w:t>
      </w:r>
      <w:proofErr w:type="spellEnd"/>
      <w:r w:rsidR="0083171B">
        <w:rPr>
          <w:sz w:val="30"/>
          <w:szCs w:val="30"/>
        </w:rPr>
        <w:t>)</w:t>
      </w:r>
      <w:r w:rsidRPr="00A15E7E">
        <w:rPr>
          <w:sz w:val="30"/>
          <w:szCs w:val="30"/>
        </w:rPr>
        <w:t xml:space="preserve"> межгосударственной передачи</w:t>
      </w:r>
      <w:r w:rsidR="00C61BE2" w:rsidRPr="00A15E7E">
        <w:rPr>
          <w:sz w:val="30"/>
          <w:szCs w:val="30"/>
        </w:rPr>
        <w:t>,</w:t>
      </w:r>
      <w:r w:rsidRPr="00A15E7E">
        <w:rPr>
          <w:sz w:val="30"/>
          <w:szCs w:val="30"/>
        </w:rPr>
        <w:t xml:space="preserve"> публикует указанные цены</w:t>
      </w:r>
      <w:r w:rsidR="007C5C2F" w:rsidRPr="00A15E7E">
        <w:rPr>
          <w:sz w:val="30"/>
          <w:szCs w:val="30"/>
        </w:rPr>
        <w:t xml:space="preserve"> </w:t>
      </w:r>
      <w:r w:rsidR="0083171B">
        <w:rPr>
          <w:sz w:val="30"/>
          <w:szCs w:val="30"/>
        </w:rPr>
        <w:t xml:space="preserve">(тарифы) на своем </w:t>
      </w:r>
      <w:r w:rsidRPr="00A15E7E">
        <w:rPr>
          <w:sz w:val="30"/>
          <w:szCs w:val="30"/>
        </w:rPr>
        <w:t>официальном сайте и представляет операторам централизованной торговли в порядке</w:t>
      </w:r>
      <w:r w:rsidR="008040D3" w:rsidRPr="00A15E7E">
        <w:rPr>
          <w:sz w:val="30"/>
          <w:szCs w:val="30"/>
        </w:rPr>
        <w:t>,</w:t>
      </w:r>
      <w:r w:rsidRPr="00A15E7E">
        <w:rPr>
          <w:sz w:val="30"/>
          <w:szCs w:val="30"/>
        </w:rPr>
        <w:t xml:space="preserve"> предусмотренном договор</w:t>
      </w:r>
      <w:r w:rsidR="008040D3" w:rsidRPr="00A15E7E">
        <w:rPr>
          <w:sz w:val="30"/>
          <w:szCs w:val="30"/>
        </w:rPr>
        <w:t>ом</w:t>
      </w:r>
      <w:r w:rsidRPr="00A15E7E">
        <w:rPr>
          <w:sz w:val="30"/>
          <w:szCs w:val="30"/>
        </w:rPr>
        <w:t xml:space="preserve"> </w:t>
      </w:r>
      <w:r w:rsidR="00BF57A7">
        <w:rPr>
          <w:sz w:val="30"/>
          <w:szCs w:val="30"/>
        </w:rPr>
        <w:br/>
      </w:r>
      <w:r w:rsidRPr="00A15E7E">
        <w:rPr>
          <w:sz w:val="30"/>
          <w:szCs w:val="30"/>
        </w:rPr>
        <w:t>о присоединении</w:t>
      </w:r>
      <w:r w:rsidR="008040D3" w:rsidRPr="00A15E7E">
        <w:rPr>
          <w:sz w:val="30"/>
          <w:szCs w:val="30"/>
        </w:rPr>
        <w:t>,</w:t>
      </w:r>
      <w:r w:rsidRPr="00A15E7E">
        <w:rPr>
          <w:sz w:val="30"/>
          <w:szCs w:val="30"/>
        </w:rPr>
        <w:t xml:space="preserve"> </w:t>
      </w:r>
      <w:r w:rsidR="00C61BE2" w:rsidRPr="00A15E7E">
        <w:rPr>
          <w:sz w:val="30"/>
          <w:szCs w:val="30"/>
        </w:rPr>
        <w:t xml:space="preserve">но </w:t>
      </w:r>
      <w:r w:rsidRPr="00A15E7E">
        <w:rPr>
          <w:sz w:val="30"/>
          <w:szCs w:val="30"/>
        </w:rPr>
        <w:t xml:space="preserve">не позднее 10 календарных дней до начала очередного календарного месяца (расчетного периода). </w:t>
      </w:r>
    </w:p>
    <w:p w:rsidR="0004021F" w:rsidRPr="0083171B" w:rsidRDefault="0004021F" w:rsidP="0083171B">
      <w:pPr>
        <w:pStyle w:val="0"/>
        <w:tabs>
          <w:tab w:val="left" w:pos="0"/>
          <w:tab w:val="left" w:pos="993"/>
        </w:tabs>
        <w:spacing w:line="360" w:lineRule="auto"/>
        <w:ind w:firstLine="709"/>
        <w:rPr>
          <w:sz w:val="30"/>
          <w:szCs w:val="30"/>
        </w:rPr>
      </w:pPr>
      <w:r w:rsidRPr="0083171B">
        <w:rPr>
          <w:sz w:val="30"/>
          <w:szCs w:val="30"/>
        </w:rPr>
        <w:t xml:space="preserve">Взаимная торговля электрической энергией по свободным двусторонним договорам, централизованная торговля электрической энергией по срочным контрактам и </w:t>
      </w:r>
      <w:r w:rsidR="008040D3" w:rsidRPr="0083171B">
        <w:rPr>
          <w:sz w:val="30"/>
          <w:szCs w:val="30"/>
        </w:rPr>
        <w:t xml:space="preserve">централизованная торговля электрической энергией </w:t>
      </w:r>
      <w:r w:rsidRPr="0083171B">
        <w:rPr>
          <w:sz w:val="30"/>
          <w:szCs w:val="30"/>
        </w:rPr>
        <w:t>на сутки вперед</w:t>
      </w:r>
      <w:r w:rsidR="00592778" w:rsidRPr="0083171B">
        <w:rPr>
          <w:sz w:val="30"/>
          <w:szCs w:val="30"/>
        </w:rPr>
        <w:t xml:space="preserve"> с использованием межгосударственной передачи электрической энергии (мощности) через территорию государства-члена</w:t>
      </w:r>
      <w:r w:rsidRPr="0083171B">
        <w:rPr>
          <w:sz w:val="30"/>
          <w:szCs w:val="30"/>
        </w:rPr>
        <w:t xml:space="preserve"> не осуществля</w:t>
      </w:r>
      <w:r w:rsidR="007C5C2F" w:rsidRPr="0083171B">
        <w:rPr>
          <w:sz w:val="30"/>
          <w:szCs w:val="30"/>
        </w:rPr>
        <w:t>ю</w:t>
      </w:r>
      <w:r w:rsidRPr="0083171B">
        <w:rPr>
          <w:sz w:val="30"/>
          <w:szCs w:val="30"/>
        </w:rPr>
        <w:t>тся в случае отсутствия</w:t>
      </w:r>
      <w:r w:rsidR="00592778" w:rsidRPr="0083171B">
        <w:rPr>
          <w:sz w:val="30"/>
          <w:szCs w:val="30"/>
        </w:rPr>
        <w:t xml:space="preserve"> установленных для соответствующего периода уполномоченным органом данного государства-члена </w:t>
      </w:r>
      <w:r w:rsidRPr="0083171B">
        <w:rPr>
          <w:sz w:val="30"/>
          <w:szCs w:val="30"/>
        </w:rPr>
        <w:t xml:space="preserve">цен (тарифов) </w:t>
      </w:r>
      <w:r w:rsidR="00082CCF">
        <w:rPr>
          <w:sz w:val="30"/>
          <w:szCs w:val="30"/>
        </w:rPr>
        <w:br/>
      </w:r>
      <w:r w:rsidRPr="0083171B">
        <w:rPr>
          <w:sz w:val="30"/>
          <w:szCs w:val="30"/>
        </w:rPr>
        <w:t>на осуществление межгосударственной передачи э</w:t>
      </w:r>
      <w:r w:rsidR="00592778" w:rsidRPr="0083171B">
        <w:rPr>
          <w:sz w:val="30"/>
          <w:szCs w:val="30"/>
        </w:rPr>
        <w:t xml:space="preserve">лектрической энергии (мощности). </w:t>
      </w:r>
    </w:p>
    <w:p w:rsidR="009D799A" w:rsidRPr="00AD3D13" w:rsidRDefault="00202349" w:rsidP="00AD3D13">
      <w:pPr>
        <w:tabs>
          <w:tab w:val="left" w:pos="3960"/>
        </w:tabs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5</w:t>
      </w:r>
      <w:r w:rsidR="0083171B">
        <w:rPr>
          <w:color w:val="000000" w:themeColor="text1"/>
          <w:sz w:val="30"/>
          <w:szCs w:val="30"/>
        </w:rPr>
        <w:t>5</w:t>
      </w:r>
      <w:r w:rsidRPr="00AD3D13">
        <w:rPr>
          <w:color w:val="000000" w:themeColor="text1"/>
          <w:sz w:val="30"/>
          <w:szCs w:val="30"/>
        </w:rPr>
        <w:t>.</w:t>
      </w:r>
      <w:r w:rsidR="0083171B">
        <w:rPr>
          <w:color w:val="000000" w:themeColor="text1"/>
          <w:sz w:val="30"/>
          <w:szCs w:val="30"/>
        </w:rPr>
        <w:t> </w:t>
      </w:r>
      <w:r w:rsidR="00857E4D" w:rsidRPr="00AD3D13">
        <w:rPr>
          <w:color w:val="000000" w:themeColor="text1"/>
          <w:sz w:val="30"/>
          <w:szCs w:val="30"/>
        </w:rPr>
        <w:t xml:space="preserve">В рамках информационного обмена при планировании и реализации </w:t>
      </w:r>
      <w:proofErr w:type="spellStart"/>
      <w:r w:rsidR="00857E4D" w:rsidRPr="00AD3D13">
        <w:rPr>
          <w:color w:val="000000" w:themeColor="text1"/>
          <w:sz w:val="30"/>
          <w:szCs w:val="30"/>
        </w:rPr>
        <w:t>внеторговой</w:t>
      </w:r>
      <w:proofErr w:type="spellEnd"/>
      <w:r w:rsidR="00857E4D" w:rsidRPr="00AD3D13">
        <w:rPr>
          <w:color w:val="000000" w:themeColor="text1"/>
          <w:sz w:val="30"/>
          <w:szCs w:val="30"/>
        </w:rPr>
        <w:t xml:space="preserve"> межгосударственной передачи электрической энергии (мощности), информирование заинтересованных сетевых (системных) операторов о планируемых объемах </w:t>
      </w:r>
      <w:proofErr w:type="spellStart"/>
      <w:r w:rsidR="00857E4D" w:rsidRPr="00AD3D13">
        <w:rPr>
          <w:color w:val="000000" w:themeColor="text1"/>
          <w:sz w:val="30"/>
          <w:szCs w:val="30"/>
        </w:rPr>
        <w:t>внеторговой</w:t>
      </w:r>
      <w:proofErr w:type="spellEnd"/>
      <w:r w:rsidR="00857E4D" w:rsidRPr="00AD3D13">
        <w:rPr>
          <w:color w:val="000000" w:themeColor="text1"/>
          <w:sz w:val="30"/>
          <w:szCs w:val="30"/>
        </w:rPr>
        <w:t xml:space="preserve"> межгосударственной передачи электрической энергии (мощности) осуществляется  организацией, уполномоченной на </w:t>
      </w:r>
      <w:proofErr w:type="spellStart"/>
      <w:r w:rsidR="00857E4D" w:rsidRPr="00AD3D13">
        <w:rPr>
          <w:color w:val="000000" w:themeColor="text1"/>
          <w:sz w:val="30"/>
          <w:szCs w:val="30"/>
        </w:rPr>
        <w:t>внеторговую</w:t>
      </w:r>
      <w:proofErr w:type="spellEnd"/>
      <w:r w:rsidR="00857E4D" w:rsidRPr="00AD3D13">
        <w:rPr>
          <w:color w:val="000000" w:themeColor="text1"/>
          <w:sz w:val="30"/>
          <w:szCs w:val="30"/>
        </w:rPr>
        <w:t xml:space="preserve"> межгосударственную передачу электрической энергии (мощности), после получения согласия заявителя с объемами </w:t>
      </w:r>
      <w:proofErr w:type="spellStart"/>
      <w:r w:rsidR="00857E4D" w:rsidRPr="00AD3D13">
        <w:rPr>
          <w:color w:val="000000" w:themeColor="text1"/>
          <w:sz w:val="30"/>
          <w:szCs w:val="30"/>
        </w:rPr>
        <w:t>внеторговой</w:t>
      </w:r>
      <w:proofErr w:type="spellEnd"/>
      <w:r w:rsidR="00857E4D" w:rsidRPr="00AD3D13">
        <w:rPr>
          <w:color w:val="000000" w:themeColor="text1"/>
          <w:sz w:val="30"/>
          <w:szCs w:val="30"/>
        </w:rPr>
        <w:t xml:space="preserve"> межгосударственной передачи элект</w:t>
      </w:r>
      <w:r w:rsidR="0083171B">
        <w:rPr>
          <w:color w:val="000000" w:themeColor="text1"/>
          <w:sz w:val="30"/>
          <w:szCs w:val="30"/>
        </w:rPr>
        <w:t>рической энергии (мощности) путе</w:t>
      </w:r>
      <w:r w:rsidR="00857E4D" w:rsidRPr="00AD3D13">
        <w:rPr>
          <w:color w:val="000000" w:themeColor="text1"/>
          <w:sz w:val="30"/>
          <w:szCs w:val="30"/>
        </w:rPr>
        <w:t xml:space="preserve">м направления </w:t>
      </w:r>
      <w:r w:rsidR="005A4DA3" w:rsidRPr="00AD3D13">
        <w:rPr>
          <w:color w:val="000000" w:themeColor="text1"/>
          <w:sz w:val="30"/>
          <w:szCs w:val="30"/>
        </w:rPr>
        <w:t xml:space="preserve">документа в согласованном заинтересованными сетевыми (системными) операторами и организацией, уполномоченной на </w:t>
      </w:r>
      <w:proofErr w:type="spellStart"/>
      <w:r w:rsidR="005A4DA3" w:rsidRPr="00AD3D13">
        <w:rPr>
          <w:color w:val="000000" w:themeColor="text1"/>
          <w:sz w:val="30"/>
          <w:szCs w:val="30"/>
        </w:rPr>
        <w:t>внеторговую</w:t>
      </w:r>
      <w:proofErr w:type="spellEnd"/>
      <w:r w:rsidR="005A4DA3" w:rsidRPr="00AD3D13">
        <w:rPr>
          <w:color w:val="000000" w:themeColor="text1"/>
          <w:sz w:val="30"/>
          <w:szCs w:val="30"/>
        </w:rPr>
        <w:t xml:space="preserve"> межгосударственную передачу электрической энергии (мощности), виде</w:t>
      </w:r>
      <w:r w:rsidR="00857E4D" w:rsidRPr="00AD3D13">
        <w:rPr>
          <w:color w:val="000000" w:themeColor="text1"/>
          <w:sz w:val="30"/>
          <w:szCs w:val="30"/>
        </w:rPr>
        <w:t xml:space="preserve"> в срок, установленный пунктом 16 Правил доступа</w:t>
      </w:r>
      <w:r w:rsidR="00932ADE" w:rsidRPr="00AD3D13">
        <w:rPr>
          <w:color w:val="000000" w:themeColor="text1"/>
          <w:sz w:val="30"/>
          <w:szCs w:val="30"/>
        </w:rPr>
        <w:t>.</w:t>
      </w:r>
    </w:p>
    <w:p w:rsidR="009D799A" w:rsidRPr="00AD3D13" w:rsidRDefault="00202349" w:rsidP="00AD3D13">
      <w:pPr>
        <w:tabs>
          <w:tab w:val="left" w:pos="3960"/>
        </w:tabs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5</w:t>
      </w:r>
      <w:r w:rsidR="0083171B">
        <w:rPr>
          <w:color w:val="000000" w:themeColor="text1"/>
          <w:sz w:val="30"/>
          <w:szCs w:val="30"/>
        </w:rPr>
        <w:t>6</w:t>
      </w:r>
      <w:r w:rsidRPr="00AD3D13">
        <w:rPr>
          <w:color w:val="000000" w:themeColor="text1"/>
          <w:sz w:val="30"/>
          <w:szCs w:val="30"/>
        </w:rPr>
        <w:t xml:space="preserve">. </w:t>
      </w:r>
      <w:r w:rsidR="00857E4D" w:rsidRPr="00AD3D13">
        <w:rPr>
          <w:color w:val="000000" w:themeColor="text1"/>
          <w:sz w:val="30"/>
          <w:szCs w:val="30"/>
        </w:rPr>
        <w:t xml:space="preserve">Информирование заинтересованных системных операторов </w:t>
      </w:r>
      <w:r w:rsidR="00BF57A7">
        <w:rPr>
          <w:color w:val="000000" w:themeColor="text1"/>
          <w:sz w:val="30"/>
          <w:szCs w:val="30"/>
        </w:rPr>
        <w:br/>
      </w:r>
      <w:r w:rsidR="00857E4D" w:rsidRPr="00AD3D13">
        <w:rPr>
          <w:color w:val="000000" w:themeColor="text1"/>
          <w:sz w:val="30"/>
          <w:szCs w:val="30"/>
        </w:rPr>
        <w:t xml:space="preserve">о дате начала оказания услуги по </w:t>
      </w:r>
      <w:proofErr w:type="spellStart"/>
      <w:r w:rsidR="00857E4D" w:rsidRPr="00AD3D13">
        <w:rPr>
          <w:color w:val="000000" w:themeColor="text1"/>
          <w:sz w:val="30"/>
          <w:szCs w:val="30"/>
        </w:rPr>
        <w:t>внеторговой</w:t>
      </w:r>
      <w:proofErr w:type="spellEnd"/>
      <w:r w:rsidR="00857E4D" w:rsidRPr="00AD3D13">
        <w:rPr>
          <w:color w:val="000000" w:themeColor="text1"/>
          <w:sz w:val="30"/>
          <w:szCs w:val="30"/>
        </w:rPr>
        <w:t xml:space="preserve"> межгосударственной передаче электрической энергии (мощности) осуществляется организацией, уполномоченной на </w:t>
      </w:r>
      <w:proofErr w:type="spellStart"/>
      <w:r w:rsidR="00857E4D" w:rsidRPr="00AD3D13">
        <w:rPr>
          <w:color w:val="000000" w:themeColor="text1"/>
          <w:sz w:val="30"/>
          <w:szCs w:val="30"/>
        </w:rPr>
        <w:t>внеторговую</w:t>
      </w:r>
      <w:proofErr w:type="spellEnd"/>
      <w:r w:rsidR="00857E4D" w:rsidRPr="00AD3D13">
        <w:rPr>
          <w:color w:val="000000" w:themeColor="text1"/>
          <w:sz w:val="30"/>
          <w:szCs w:val="30"/>
        </w:rPr>
        <w:t xml:space="preserve"> межгосударственную передачу</w:t>
      </w:r>
      <w:r w:rsidR="00082CCF">
        <w:rPr>
          <w:color w:val="000000" w:themeColor="text1"/>
          <w:sz w:val="30"/>
          <w:szCs w:val="30"/>
        </w:rPr>
        <w:t>.</w:t>
      </w:r>
      <w:r w:rsidR="00857E4D" w:rsidRPr="00AD3D13">
        <w:rPr>
          <w:color w:val="000000" w:themeColor="text1"/>
          <w:sz w:val="30"/>
          <w:szCs w:val="30"/>
        </w:rPr>
        <w:t xml:space="preserve"> пут</w:t>
      </w:r>
      <w:r w:rsidR="00716D7C">
        <w:rPr>
          <w:color w:val="000000" w:themeColor="text1"/>
          <w:sz w:val="30"/>
          <w:szCs w:val="30"/>
        </w:rPr>
        <w:t>е</w:t>
      </w:r>
      <w:r w:rsidR="00857E4D" w:rsidRPr="00AD3D13">
        <w:rPr>
          <w:color w:val="000000" w:themeColor="text1"/>
          <w:sz w:val="30"/>
          <w:szCs w:val="30"/>
        </w:rPr>
        <w:t>м направления в срок, установленный пунктом 18 Правил доступа,</w:t>
      </w:r>
      <w:r w:rsidR="0083171B">
        <w:rPr>
          <w:color w:val="000000" w:themeColor="text1"/>
          <w:sz w:val="30"/>
          <w:szCs w:val="30"/>
        </w:rPr>
        <w:t xml:space="preserve"> </w:t>
      </w:r>
      <w:r w:rsidR="000B47CA" w:rsidRPr="00AD3D13">
        <w:rPr>
          <w:color w:val="000000" w:themeColor="text1"/>
          <w:sz w:val="30"/>
          <w:szCs w:val="30"/>
        </w:rPr>
        <w:t xml:space="preserve">документа в согласованном заинтересованными системными операторами и организацией, уполномоченной на </w:t>
      </w:r>
      <w:proofErr w:type="spellStart"/>
      <w:r w:rsidR="000B47CA" w:rsidRPr="00AD3D13">
        <w:rPr>
          <w:color w:val="000000" w:themeColor="text1"/>
          <w:sz w:val="30"/>
          <w:szCs w:val="30"/>
        </w:rPr>
        <w:t>внеторговую</w:t>
      </w:r>
      <w:proofErr w:type="spellEnd"/>
      <w:r w:rsidR="000B47CA" w:rsidRPr="00AD3D13">
        <w:rPr>
          <w:color w:val="000000" w:themeColor="text1"/>
          <w:sz w:val="30"/>
          <w:szCs w:val="30"/>
        </w:rPr>
        <w:t xml:space="preserve"> межгосударственную передачу электрической энергии (мощности)</w:t>
      </w:r>
      <w:r w:rsidR="00082CCF">
        <w:rPr>
          <w:color w:val="000000" w:themeColor="text1"/>
          <w:sz w:val="30"/>
          <w:szCs w:val="30"/>
        </w:rPr>
        <w:t>,</w:t>
      </w:r>
      <w:r w:rsidR="000B47CA" w:rsidRPr="00AD3D13">
        <w:rPr>
          <w:color w:val="000000" w:themeColor="text1"/>
          <w:sz w:val="30"/>
          <w:szCs w:val="30"/>
        </w:rPr>
        <w:t xml:space="preserve"> виде, </w:t>
      </w:r>
      <w:r w:rsidR="00857E4D" w:rsidRPr="00AD3D13">
        <w:rPr>
          <w:color w:val="000000" w:themeColor="text1"/>
          <w:sz w:val="30"/>
          <w:szCs w:val="30"/>
        </w:rPr>
        <w:t xml:space="preserve">содержащего сведения, </w:t>
      </w:r>
      <w:r w:rsidR="00D70BA5" w:rsidRPr="00AD3D13">
        <w:rPr>
          <w:color w:val="000000" w:themeColor="text1"/>
          <w:sz w:val="30"/>
          <w:szCs w:val="30"/>
        </w:rPr>
        <w:t xml:space="preserve">предусмотренные </w:t>
      </w:r>
      <w:r w:rsidR="00082CCF">
        <w:rPr>
          <w:color w:val="000000" w:themeColor="text1"/>
          <w:sz w:val="30"/>
          <w:szCs w:val="30"/>
        </w:rPr>
        <w:br/>
      </w:r>
      <w:r w:rsidR="00D70BA5" w:rsidRPr="00AD3D13">
        <w:rPr>
          <w:color w:val="000000" w:themeColor="text1"/>
          <w:sz w:val="30"/>
          <w:szCs w:val="30"/>
        </w:rPr>
        <w:t>пунктом</w:t>
      </w:r>
      <w:r w:rsidR="00857E4D" w:rsidRPr="00AD3D13">
        <w:rPr>
          <w:color w:val="000000" w:themeColor="text1"/>
          <w:sz w:val="30"/>
          <w:szCs w:val="30"/>
        </w:rPr>
        <w:t xml:space="preserve"> 18 Правил доступа.  </w:t>
      </w:r>
    </w:p>
    <w:p w:rsidR="0027569E" w:rsidRDefault="00202349" w:rsidP="00AD3D13">
      <w:pPr>
        <w:pStyle w:val="1f0"/>
        <w:tabs>
          <w:tab w:val="left" w:pos="1134"/>
        </w:tabs>
        <w:ind w:left="0" w:firstLine="568"/>
        <w:contextualSpacing w:val="0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5</w:t>
      </w:r>
      <w:r w:rsidR="0083171B">
        <w:rPr>
          <w:color w:val="000000" w:themeColor="text1"/>
          <w:sz w:val="30"/>
          <w:szCs w:val="30"/>
        </w:rPr>
        <w:t>7</w:t>
      </w:r>
      <w:r w:rsidRPr="00AD3D13">
        <w:rPr>
          <w:color w:val="000000" w:themeColor="text1"/>
          <w:sz w:val="30"/>
          <w:szCs w:val="30"/>
        </w:rPr>
        <w:t>.</w:t>
      </w:r>
      <w:r w:rsidR="0083171B">
        <w:rPr>
          <w:color w:val="000000" w:themeColor="text1"/>
          <w:sz w:val="30"/>
          <w:szCs w:val="30"/>
        </w:rPr>
        <w:t> </w:t>
      </w:r>
      <w:r w:rsidR="00857E4D" w:rsidRPr="00AD3D13">
        <w:rPr>
          <w:color w:val="000000" w:themeColor="text1"/>
          <w:sz w:val="30"/>
          <w:szCs w:val="30"/>
        </w:rPr>
        <w:t xml:space="preserve">Информирование уполномоченных организаций (системных (сетевых) операторов) государства-члена и соответствующего сопредельного государства-члена о заключении и (или) расторжении договоров </w:t>
      </w:r>
      <w:proofErr w:type="spellStart"/>
      <w:r w:rsidR="00857E4D" w:rsidRPr="00AD3D13">
        <w:rPr>
          <w:color w:val="000000" w:themeColor="text1"/>
          <w:sz w:val="30"/>
          <w:szCs w:val="30"/>
        </w:rPr>
        <w:t>внеторговой</w:t>
      </w:r>
      <w:proofErr w:type="spellEnd"/>
      <w:r w:rsidR="00857E4D" w:rsidRPr="00AD3D13">
        <w:rPr>
          <w:color w:val="000000" w:themeColor="text1"/>
          <w:sz w:val="30"/>
          <w:szCs w:val="30"/>
        </w:rPr>
        <w:t xml:space="preserve"> межгосударственной передачи электрической энергии (мощности) в соответствии с пунктом 30 Правил доступа осуществляется организацией, уполномоченной на </w:t>
      </w:r>
      <w:proofErr w:type="spellStart"/>
      <w:r w:rsidR="00857E4D" w:rsidRPr="00AD3D13">
        <w:rPr>
          <w:color w:val="000000" w:themeColor="text1"/>
          <w:sz w:val="30"/>
          <w:szCs w:val="30"/>
        </w:rPr>
        <w:t>внеторговую</w:t>
      </w:r>
      <w:proofErr w:type="spellEnd"/>
      <w:r w:rsidR="00857E4D" w:rsidRPr="00AD3D13">
        <w:rPr>
          <w:color w:val="000000" w:themeColor="text1"/>
          <w:sz w:val="30"/>
          <w:szCs w:val="30"/>
        </w:rPr>
        <w:t xml:space="preserve"> межгосударственную передачу, пут</w:t>
      </w:r>
      <w:r w:rsidR="00716D7C">
        <w:rPr>
          <w:color w:val="000000" w:themeColor="text1"/>
          <w:sz w:val="30"/>
          <w:szCs w:val="30"/>
        </w:rPr>
        <w:t>е</w:t>
      </w:r>
      <w:r w:rsidR="00857E4D" w:rsidRPr="00AD3D13">
        <w:rPr>
          <w:color w:val="000000" w:themeColor="text1"/>
          <w:sz w:val="30"/>
          <w:szCs w:val="30"/>
        </w:rPr>
        <w:t xml:space="preserve">м направления </w:t>
      </w:r>
      <w:r w:rsidR="004B7F20" w:rsidRPr="00AD3D13">
        <w:rPr>
          <w:color w:val="000000" w:themeColor="text1"/>
          <w:sz w:val="30"/>
          <w:szCs w:val="30"/>
        </w:rPr>
        <w:t xml:space="preserve">документа в виде, согласованном уполномоченными организациями (системными (сетевыми) операторами) государства-члена и соответствующего сопредельного государства-члена, а также организацией, уполномоченной на </w:t>
      </w:r>
      <w:proofErr w:type="spellStart"/>
      <w:r w:rsidR="004B7F20" w:rsidRPr="00AD3D13">
        <w:rPr>
          <w:color w:val="000000" w:themeColor="text1"/>
          <w:sz w:val="30"/>
          <w:szCs w:val="30"/>
        </w:rPr>
        <w:t>внеторговую</w:t>
      </w:r>
      <w:proofErr w:type="spellEnd"/>
      <w:r w:rsidR="004B7F20" w:rsidRPr="00AD3D13">
        <w:rPr>
          <w:color w:val="000000" w:themeColor="text1"/>
          <w:sz w:val="30"/>
          <w:szCs w:val="30"/>
        </w:rPr>
        <w:t xml:space="preserve"> межгосударственную передачу электрической энергии (мощности)</w:t>
      </w:r>
      <w:r w:rsidR="0083171B">
        <w:rPr>
          <w:color w:val="000000" w:themeColor="text1"/>
          <w:sz w:val="30"/>
          <w:szCs w:val="30"/>
        </w:rPr>
        <w:t>.</w:t>
      </w:r>
    </w:p>
    <w:p w:rsidR="0083171B" w:rsidRDefault="0083171B" w:rsidP="00AD3D13">
      <w:pPr>
        <w:pStyle w:val="1f0"/>
        <w:tabs>
          <w:tab w:val="left" w:pos="1134"/>
        </w:tabs>
        <w:ind w:left="0" w:firstLine="568"/>
        <w:contextualSpacing w:val="0"/>
        <w:rPr>
          <w:color w:val="000000" w:themeColor="text1"/>
          <w:sz w:val="30"/>
          <w:szCs w:val="30"/>
        </w:rPr>
      </w:pPr>
    </w:p>
    <w:p w:rsidR="00082CCF" w:rsidRDefault="00082CCF" w:rsidP="00AD3D13">
      <w:pPr>
        <w:pStyle w:val="1f0"/>
        <w:tabs>
          <w:tab w:val="left" w:pos="1134"/>
        </w:tabs>
        <w:ind w:left="0" w:firstLine="568"/>
        <w:contextualSpacing w:val="0"/>
        <w:rPr>
          <w:color w:val="000000" w:themeColor="text1"/>
          <w:sz w:val="30"/>
          <w:szCs w:val="30"/>
        </w:rPr>
      </w:pPr>
    </w:p>
    <w:p w:rsidR="00082CCF" w:rsidRPr="00AD3D13" w:rsidRDefault="00082CCF" w:rsidP="00AD3D13">
      <w:pPr>
        <w:pStyle w:val="1f0"/>
        <w:tabs>
          <w:tab w:val="left" w:pos="1134"/>
        </w:tabs>
        <w:ind w:left="0" w:firstLine="568"/>
        <w:contextualSpacing w:val="0"/>
        <w:rPr>
          <w:color w:val="000000" w:themeColor="text1"/>
          <w:sz w:val="30"/>
          <w:szCs w:val="30"/>
        </w:rPr>
      </w:pPr>
    </w:p>
    <w:p w:rsidR="004A63CF" w:rsidRPr="00AD3D13" w:rsidRDefault="004A63CF" w:rsidP="0083171B">
      <w:pPr>
        <w:spacing w:line="240" w:lineRule="auto"/>
        <w:ind w:firstLine="0"/>
        <w:jc w:val="center"/>
        <w:rPr>
          <w:i/>
          <w:sz w:val="30"/>
          <w:szCs w:val="30"/>
          <w:highlight w:val="lightGray"/>
        </w:rPr>
      </w:pPr>
      <w:r w:rsidRPr="00AD3D13">
        <w:rPr>
          <w:sz w:val="30"/>
          <w:szCs w:val="30"/>
        </w:rPr>
        <w:t xml:space="preserve">VII. Организация системы электронного документооборота и использования электронной </w:t>
      </w:r>
      <w:r w:rsidR="00C3189C" w:rsidRPr="00AD3D13">
        <w:rPr>
          <w:sz w:val="30"/>
          <w:szCs w:val="30"/>
        </w:rPr>
        <w:t xml:space="preserve">цифровой </w:t>
      </w:r>
      <w:r w:rsidRPr="00AD3D13">
        <w:rPr>
          <w:sz w:val="30"/>
          <w:szCs w:val="30"/>
        </w:rPr>
        <w:t>подписи</w:t>
      </w:r>
      <w:r w:rsidR="00C3189C" w:rsidRPr="00AD3D13">
        <w:rPr>
          <w:sz w:val="30"/>
          <w:szCs w:val="30"/>
        </w:rPr>
        <w:t xml:space="preserve"> (электронной подписи)</w:t>
      </w:r>
      <w:r w:rsidRPr="00AD3D13">
        <w:rPr>
          <w:sz w:val="30"/>
          <w:szCs w:val="30"/>
        </w:rPr>
        <w:t xml:space="preserve"> при информационном обмене</w:t>
      </w:r>
      <w:r w:rsidR="00F51E5B" w:rsidRPr="00AD3D13">
        <w:rPr>
          <w:sz w:val="30"/>
          <w:szCs w:val="30"/>
        </w:rPr>
        <w:t xml:space="preserve"> </w:t>
      </w:r>
      <w:r w:rsidR="00F51E5B" w:rsidRPr="00AD3D13">
        <w:rPr>
          <w:color w:val="000000" w:themeColor="text1"/>
          <w:sz w:val="30"/>
          <w:szCs w:val="30"/>
        </w:rPr>
        <w:t xml:space="preserve">субъектов общего </w:t>
      </w:r>
      <w:r w:rsidR="00AC76DC" w:rsidRPr="00AD3D13">
        <w:rPr>
          <w:color w:val="000000" w:themeColor="text1"/>
          <w:sz w:val="30"/>
          <w:szCs w:val="30"/>
        </w:rPr>
        <w:t xml:space="preserve">электроэнергетического </w:t>
      </w:r>
      <w:r w:rsidR="00F51E5B" w:rsidRPr="00AD3D13">
        <w:rPr>
          <w:color w:val="000000" w:themeColor="text1"/>
          <w:sz w:val="30"/>
          <w:szCs w:val="30"/>
        </w:rPr>
        <w:t>рынка</w:t>
      </w:r>
      <w:r w:rsidRPr="00AD3D13">
        <w:rPr>
          <w:color w:val="000000" w:themeColor="text1"/>
          <w:sz w:val="30"/>
          <w:szCs w:val="30"/>
        </w:rPr>
        <w:t xml:space="preserve"> </w:t>
      </w:r>
      <w:r w:rsidR="00AC76DC" w:rsidRPr="00AD3D13">
        <w:rPr>
          <w:sz w:val="30"/>
          <w:szCs w:val="30"/>
        </w:rPr>
        <w:t xml:space="preserve">Союза </w:t>
      </w:r>
      <w:r w:rsidRPr="00AD3D13">
        <w:rPr>
          <w:sz w:val="30"/>
          <w:szCs w:val="30"/>
        </w:rPr>
        <w:t>с регистратор</w:t>
      </w:r>
      <w:r w:rsidR="00FC4912" w:rsidRPr="00AD3D13">
        <w:rPr>
          <w:sz w:val="30"/>
          <w:szCs w:val="30"/>
        </w:rPr>
        <w:t>о</w:t>
      </w:r>
      <w:r w:rsidRPr="00AD3D13">
        <w:rPr>
          <w:sz w:val="30"/>
          <w:szCs w:val="30"/>
        </w:rPr>
        <w:t>м</w:t>
      </w:r>
      <w:r w:rsidR="00822F7F" w:rsidRPr="00AD3D13">
        <w:rPr>
          <w:sz w:val="30"/>
          <w:szCs w:val="30"/>
        </w:rPr>
        <w:t xml:space="preserve"> </w:t>
      </w:r>
      <w:r w:rsidRPr="00AD3D13">
        <w:rPr>
          <w:sz w:val="30"/>
          <w:szCs w:val="30"/>
        </w:rPr>
        <w:t>и операторами централизованной торговли</w:t>
      </w:r>
      <w:r w:rsidR="00B13A5B" w:rsidRPr="00AD3D13">
        <w:rPr>
          <w:sz w:val="30"/>
          <w:szCs w:val="30"/>
        </w:rPr>
        <w:t xml:space="preserve"> </w:t>
      </w:r>
    </w:p>
    <w:p w:rsidR="004A63CF" w:rsidRPr="00AD3D13" w:rsidRDefault="004A63CF" w:rsidP="00AD3D13">
      <w:pPr>
        <w:rPr>
          <w:i/>
          <w:sz w:val="30"/>
          <w:szCs w:val="30"/>
          <w:highlight w:val="lightGray"/>
        </w:rPr>
      </w:pPr>
    </w:p>
    <w:p w:rsidR="00C61BE2" w:rsidRPr="0083171B" w:rsidRDefault="00B13A5B" w:rsidP="00AD3D13">
      <w:pPr>
        <w:ind w:firstLine="709"/>
        <w:rPr>
          <w:color w:val="auto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5</w:t>
      </w:r>
      <w:r w:rsidR="0083171B">
        <w:rPr>
          <w:color w:val="000000" w:themeColor="text1"/>
          <w:sz w:val="30"/>
          <w:szCs w:val="30"/>
        </w:rPr>
        <w:t>8</w:t>
      </w:r>
      <w:r w:rsidRPr="00AD3D13">
        <w:rPr>
          <w:color w:val="000000" w:themeColor="text1"/>
          <w:sz w:val="30"/>
          <w:szCs w:val="30"/>
        </w:rPr>
        <w:t>.</w:t>
      </w:r>
      <w:r w:rsidR="0083171B">
        <w:rPr>
          <w:color w:val="000000" w:themeColor="text1"/>
          <w:sz w:val="30"/>
          <w:szCs w:val="30"/>
        </w:rPr>
        <w:t> </w:t>
      </w:r>
      <w:r w:rsidRPr="00AD3D13">
        <w:rPr>
          <w:color w:val="000000" w:themeColor="text1"/>
          <w:sz w:val="30"/>
          <w:szCs w:val="30"/>
        </w:rPr>
        <w:t>Обмен электронными документами (информационное взаимодействие) между регистратором</w:t>
      </w:r>
      <w:r w:rsidR="001328E2" w:rsidRPr="00AD3D13">
        <w:rPr>
          <w:color w:val="000000" w:themeColor="text1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>и субъект</w:t>
      </w:r>
      <w:r w:rsidR="003E30A6" w:rsidRPr="00AD3D13">
        <w:rPr>
          <w:color w:val="000000" w:themeColor="text1"/>
          <w:sz w:val="30"/>
          <w:szCs w:val="30"/>
        </w:rPr>
        <w:t>ом общего электроэнергетического рынка Союза</w:t>
      </w:r>
      <w:r w:rsidR="0020625D" w:rsidRPr="00AD3D13">
        <w:rPr>
          <w:color w:val="000000" w:themeColor="text1"/>
          <w:sz w:val="30"/>
          <w:szCs w:val="30"/>
        </w:rPr>
        <w:t xml:space="preserve"> </w:t>
      </w:r>
      <w:r w:rsidR="003E30A6" w:rsidRPr="00AD3D13">
        <w:rPr>
          <w:color w:val="000000" w:themeColor="text1"/>
          <w:sz w:val="30"/>
          <w:szCs w:val="30"/>
        </w:rPr>
        <w:t xml:space="preserve">осуществляется </w:t>
      </w:r>
      <w:r w:rsidR="00822F7F" w:rsidRPr="0083171B">
        <w:rPr>
          <w:color w:val="auto"/>
          <w:sz w:val="30"/>
          <w:szCs w:val="30"/>
        </w:rPr>
        <w:t xml:space="preserve">в личном кабинете субъекта общего электроэнергетического рынка Союза </w:t>
      </w:r>
      <w:r w:rsidR="0083171B">
        <w:rPr>
          <w:color w:val="auto"/>
          <w:sz w:val="30"/>
          <w:szCs w:val="30"/>
        </w:rPr>
        <w:br/>
      </w:r>
      <w:r w:rsidR="00822F7F" w:rsidRPr="0083171B">
        <w:rPr>
          <w:color w:val="auto"/>
          <w:sz w:val="30"/>
          <w:szCs w:val="30"/>
        </w:rPr>
        <w:t>на сайте регистратора (за исключением информационного взаимодействия, предусмотренного пунктами 61 и 62 настоящих Правил</w:t>
      </w:r>
      <w:r w:rsidR="00082CCF">
        <w:rPr>
          <w:color w:val="auto"/>
          <w:sz w:val="30"/>
          <w:szCs w:val="30"/>
        </w:rPr>
        <w:t>,</w:t>
      </w:r>
      <w:r w:rsidR="00822F7F" w:rsidRPr="0083171B">
        <w:rPr>
          <w:color w:val="auto"/>
          <w:sz w:val="30"/>
          <w:szCs w:val="30"/>
        </w:rPr>
        <w:t xml:space="preserve"> или договором о присоединении). </w:t>
      </w:r>
    </w:p>
    <w:p w:rsidR="00AB1C34" w:rsidRPr="00AD3D13" w:rsidRDefault="00822F7F" w:rsidP="0083171B">
      <w:pPr>
        <w:ind w:firstLine="709"/>
        <w:rPr>
          <w:color w:val="0070C0"/>
          <w:sz w:val="30"/>
          <w:szCs w:val="30"/>
        </w:rPr>
      </w:pPr>
      <w:r w:rsidRPr="0083171B">
        <w:rPr>
          <w:color w:val="auto"/>
          <w:sz w:val="30"/>
          <w:szCs w:val="30"/>
        </w:rPr>
        <w:t>Доступ субъекта</w:t>
      </w:r>
      <w:r w:rsidR="005502C7" w:rsidRPr="0083171B">
        <w:rPr>
          <w:color w:val="auto"/>
          <w:sz w:val="30"/>
          <w:szCs w:val="30"/>
        </w:rPr>
        <w:t xml:space="preserve"> общего электроэнергетического рынка Союза</w:t>
      </w:r>
      <w:r w:rsidRPr="0083171B">
        <w:rPr>
          <w:color w:val="auto"/>
          <w:sz w:val="30"/>
          <w:szCs w:val="30"/>
        </w:rPr>
        <w:t xml:space="preserve"> </w:t>
      </w:r>
      <w:r w:rsidR="00BF57A7">
        <w:rPr>
          <w:color w:val="auto"/>
          <w:sz w:val="30"/>
          <w:szCs w:val="30"/>
        </w:rPr>
        <w:br/>
      </w:r>
      <w:r w:rsidRPr="0083171B">
        <w:rPr>
          <w:color w:val="auto"/>
          <w:sz w:val="30"/>
          <w:szCs w:val="30"/>
        </w:rPr>
        <w:t xml:space="preserve">к </w:t>
      </w:r>
      <w:r w:rsidR="005502C7" w:rsidRPr="0083171B">
        <w:rPr>
          <w:color w:val="auto"/>
          <w:sz w:val="30"/>
          <w:szCs w:val="30"/>
        </w:rPr>
        <w:t xml:space="preserve">своему </w:t>
      </w:r>
      <w:r w:rsidRPr="0083171B">
        <w:rPr>
          <w:color w:val="auto"/>
          <w:sz w:val="30"/>
          <w:szCs w:val="30"/>
        </w:rPr>
        <w:t>личному кабинету</w:t>
      </w:r>
      <w:r w:rsidR="005502C7" w:rsidRPr="0083171B">
        <w:rPr>
          <w:color w:val="auto"/>
          <w:sz w:val="30"/>
          <w:szCs w:val="30"/>
        </w:rPr>
        <w:t xml:space="preserve"> на сайте регистратора</w:t>
      </w:r>
      <w:r w:rsidRPr="0083171B">
        <w:rPr>
          <w:color w:val="auto"/>
          <w:sz w:val="30"/>
          <w:szCs w:val="30"/>
        </w:rPr>
        <w:t xml:space="preserve"> осуществляется путем аутентификации, совершаемой </w:t>
      </w:r>
      <w:r w:rsidR="005502C7" w:rsidRPr="0083171B">
        <w:rPr>
          <w:color w:val="auto"/>
          <w:sz w:val="30"/>
          <w:szCs w:val="30"/>
        </w:rPr>
        <w:t xml:space="preserve">этим </w:t>
      </w:r>
      <w:r w:rsidRPr="0083171B">
        <w:rPr>
          <w:color w:val="auto"/>
          <w:sz w:val="30"/>
          <w:szCs w:val="30"/>
        </w:rPr>
        <w:t>субъектом одним из</w:t>
      </w:r>
      <w:r w:rsidRPr="00AD3D13">
        <w:rPr>
          <w:color w:val="000000" w:themeColor="text1"/>
          <w:sz w:val="30"/>
          <w:szCs w:val="30"/>
        </w:rPr>
        <w:t xml:space="preserve"> следующих способов: </w:t>
      </w:r>
    </w:p>
    <w:p w:rsidR="003E30A6" w:rsidRPr="00AD3D13" w:rsidRDefault="003E30A6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а)</w:t>
      </w:r>
      <w:r w:rsidR="0083171B">
        <w:rPr>
          <w:color w:val="000000" w:themeColor="text1"/>
          <w:sz w:val="30"/>
          <w:szCs w:val="30"/>
        </w:rPr>
        <w:t> </w:t>
      </w:r>
      <w:r w:rsidRPr="00AD3D13">
        <w:rPr>
          <w:color w:val="000000" w:themeColor="text1"/>
          <w:sz w:val="30"/>
          <w:szCs w:val="30"/>
        </w:rPr>
        <w:t xml:space="preserve">с использованием сертификатов ключей проверки электронной подписи, выдаваемых удостоверяющим центром регистратора, </w:t>
      </w:r>
      <w:r w:rsidR="00BF57A7">
        <w:rPr>
          <w:color w:val="000000" w:themeColor="text1"/>
          <w:sz w:val="30"/>
          <w:szCs w:val="30"/>
        </w:rPr>
        <w:br/>
      </w:r>
      <w:r w:rsidRPr="00AD3D13">
        <w:rPr>
          <w:color w:val="000000" w:themeColor="text1"/>
          <w:sz w:val="30"/>
          <w:szCs w:val="30"/>
        </w:rPr>
        <w:t>и</w:t>
      </w:r>
      <w:r w:rsidR="00551AA0" w:rsidRPr="00AD3D13">
        <w:rPr>
          <w:color w:val="000000" w:themeColor="text1"/>
          <w:sz w:val="30"/>
          <w:szCs w:val="30"/>
        </w:rPr>
        <w:t xml:space="preserve"> выбранных регистратором</w:t>
      </w:r>
      <w:r w:rsidRPr="00AD3D13">
        <w:rPr>
          <w:color w:val="000000" w:themeColor="text1"/>
          <w:sz w:val="30"/>
          <w:szCs w:val="30"/>
        </w:rPr>
        <w:t xml:space="preserve"> средств криптографической защиты информации</w:t>
      </w:r>
      <w:r w:rsidR="00551AA0" w:rsidRPr="00AD3D13">
        <w:rPr>
          <w:color w:val="000000" w:themeColor="text1"/>
          <w:sz w:val="30"/>
          <w:szCs w:val="30"/>
        </w:rPr>
        <w:t xml:space="preserve">, включенных в Единый реестр нотификаций </w:t>
      </w:r>
      <w:r w:rsidR="00BF57A7">
        <w:rPr>
          <w:color w:val="000000" w:themeColor="text1"/>
          <w:sz w:val="30"/>
          <w:szCs w:val="30"/>
        </w:rPr>
        <w:br/>
      </w:r>
      <w:r w:rsidR="00551AA0" w:rsidRPr="00AD3D13">
        <w:rPr>
          <w:color w:val="000000" w:themeColor="text1"/>
          <w:sz w:val="30"/>
          <w:szCs w:val="30"/>
        </w:rPr>
        <w:t>о характеристиках шифровальных (криптографических) средств и товаров, их содержащих</w:t>
      </w:r>
      <w:r w:rsidRPr="00AD3D13">
        <w:rPr>
          <w:color w:val="000000" w:themeColor="text1"/>
          <w:sz w:val="30"/>
          <w:szCs w:val="30"/>
        </w:rPr>
        <w:t>;</w:t>
      </w:r>
      <w:r w:rsidR="00C3189C" w:rsidRPr="00AD3D13">
        <w:rPr>
          <w:color w:val="000000" w:themeColor="text1"/>
          <w:sz w:val="30"/>
          <w:szCs w:val="30"/>
        </w:rPr>
        <w:t xml:space="preserve"> </w:t>
      </w:r>
    </w:p>
    <w:p w:rsidR="00216410" w:rsidRPr="00AD3D13" w:rsidRDefault="00B11D2A" w:rsidP="00AD3D13">
      <w:pPr>
        <w:ind w:firstLine="709"/>
        <w:rPr>
          <w:color w:val="0070C0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б)</w:t>
      </w:r>
      <w:r w:rsidR="0083171B">
        <w:rPr>
          <w:color w:val="000000" w:themeColor="text1"/>
          <w:sz w:val="30"/>
          <w:szCs w:val="30"/>
        </w:rPr>
        <w:t> </w:t>
      </w:r>
      <w:r w:rsidR="00AB1C34" w:rsidRPr="00AD3D13">
        <w:rPr>
          <w:color w:val="000000" w:themeColor="text1"/>
          <w:sz w:val="30"/>
          <w:szCs w:val="30"/>
        </w:rPr>
        <w:t>с использованием</w:t>
      </w:r>
      <w:r w:rsidR="00E23270" w:rsidRPr="00AD3D13">
        <w:rPr>
          <w:color w:val="0070C0"/>
          <w:sz w:val="30"/>
          <w:szCs w:val="30"/>
        </w:rPr>
        <w:t xml:space="preserve"> </w:t>
      </w:r>
      <w:r w:rsidR="00E23270" w:rsidRPr="00AD3D13">
        <w:rPr>
          <w:color w:val="000000" w:themeColor="text1"/>
          <w:sz w:val="30"/>
          <w:szCs w:val="30"/>
        </w:rPr>
        <w:t xml:space="preserve">ключей и </w:t>
      </w:r>
      <w:r w:rsidR="00AB1C34" w:rsidRPr="00AD3D13">
        <w:rPr>
          <w:color w:val="000000" w:themeColor="text1"/>
          <w:sz w:val="30"/>
          <w:szCs w:val="30"/>
        </w:rPr>
        <w:t xml:space="preserve">сертификатов ключей проверки </w:t>
      </w:r>
      <w:r w:rsidR="002E1749" w:rsidRPr="00AD3D13">
        <w:rPr>
          <w:color w:val="000000" w:themeColor="text1"/>
          <w:sz w:val="30"/>
          <w:szCs w:val="30"/>
        </w:rPr>
        <w:t>электронной цифровой подписи (</w:t>
      </w:r>
      <w:r w:rsidR="00AB1C34" w:rsidRPr="00AD3D13">
        <w:rPr>
          <w:color w:val="000000" w:themeColor="text1"/>
          <w:sz w:val="30"/>
          <w:szCs w:val="30"/>
        </w:rPr>
        <w:t>электронной подписи</w:t>
      </w:r>
      <w:r w:rsidR="002E1749" w:rsidRPr="00AD3D13">
        <w:rPr>
          <w:color w:val="000000" w:themeColor="text1"/>
          <w:sz w:val="30"/>
          <w:szCs w:val="30"/>
        </w:rPr>
        <w:t>) (далее – электронная подпись)</w:t>
      </w:r>
      <w:r w:rsidR="00AB1C34" w:rsidRPr="00AD3D13">
        <w:rPr>
          <w:color w:val="000000" w:themeColor="text1"/>
          <w:sz w:val="30"/>
          <w:szCs w:val="30"/>
        </w:rPr>
        <w:t>, выдаваемых удостоверяющими центрами государств-членов, и доверенных третьих сторон для подтверждения подлинности электронных документов.</w:t>
      </w:r>
      <w:r w:rsidR="00216410" w:rsidRPr="00AD3D13">
        <w:rPr>
          <w:color w:val="000000" w:themeColor="text1"/>
          <w:sz w:val="30"/>
          <w:szCs w:val="30"/>
        </w:rPr>
        <w:t xml:space="preserve"> </w:t>
      </w:r>
    </w:p>
    <w:p w:rsidR="004823E6" w:rsidRPr="00AD3D13" w:rsidRDefault="004C0D58" w:rsidP="00AD3D13">
      <w:pPr>
        <w:ind w:firstLine="709"/>
        <w:rPr>
          <w:color w:val="auto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 </w:t>
      </w:r>
      <w:r w:rsidR="007C72EC" w:rsidRPr="00AD3D13">
        <w:rPr>
          <w:color w:val="000000" w:themeColor="text1"/>
          <w:sz w:val="30"/>
          <w:szCs w:val="30"/>
        </w:rPr>
        <w:t>5</w:t>
      </w:r>
      <w:r w:rsidR="0083171B">
        <w:rPr>
          <w:color w:val="000000" w:themeColor="text1"/>
          <w:sz w:val="30"/>
          <w:szCs w:val="30"/>
        </w:rPr>
        <w:t>9</w:t>
      </w:r>
      <w:r w:rsidR="004823E6" w:rsidRPr="00AD3D13">
        <w:rPr>
          <w:color w:val="000000" w:themeColor="text1"/>
          <w:sz w:val="30"/>
          <w:szCs w:val="30"/>
        </w:rPr>
        <w:t>.</w:t>
      </w:r>
      <w:r w:rsidR="0083171B">
        <w:rPr>
          <w:color w:val="000000" w:themeColor="text1"/>
          <w:sz w:val="30"/>
          <w:szCs w:val="30"/>
        </w:rPr>
        <w:t> </w:t>
      </w:r>
      <w:r w:rsidR="004823E6" w:rsidRPr="00AD3D13">
        <w:rPr>
          <w:color w:val="000000" w:themeColor="text1"/>
          <w:sz w:val="30"/>
          <w:szCs w:val="30"/>
        </w:rPr>
        <w:t xml:space="preserve">Регистратором для субъектов общего электроэнергетического рынка Союза обеспечиваются равные условия </w:t>
      </w:r>
      <w:r w:rsidR="00A57FF0" w:rsidRPr="00AD3D13">
        <w:rPr>
          <w:color w:val="000000" w:themeColor="text1"/>
          <w:sz w:val="30"/>
          <w:szCs w:val="30"/>
        </w:rPr>
        <w:t xml:space="preserve">выполнения операций </w:t>
      </w:r>
      <w:r w:rsidR="00A57FF0" w:rsidRPr="0083171B">
        <w:rPr>
          <w:color w:val="000000" w:themeColor="text1"/>
          <w:sz w:val="30"/>
          <w:szCs w:val="30"/>
        </w:rPr>
        <w:t>пользователем в личном кабинете на сайте регистратора независимо от способов</w:t>
      </w:r>
      <w:r w:rsidR="00F61E42" w:rsidRPr="0083171B">
        <w:rPr>
          <w:color w:val="000000" w:themeColor="text1"/>
          <w:sz w:val="30"/>
          <w:szCs w:val="30"/>
        </w:rPr>
        <w:t xml:space="preserve"> аутентификации для</w:t>
      </w:r>
      <w:r w:rsidR="00A57FF0" w:rsidRPr="0083171B">
        <w:rPr>
          <w:color w:val="000000" w:themeColor="text1"/>
          <w:sz w:val="30"/>
          <w:szCs w:val="30"/>
        </w:rPr>
        <w:t xml:space="preserve"> доступа</w:t>
      </w:r>
      <w:r w:rsidR="00A57FF0" w:rsidRPr="00AD3D13">
        <w:rPr>
          <w:color w:val="000000" w:themeColor="text1"/>
          <w:sz w:val="30"/>
          <w:szCs w:val="30"/>
        </w:rPr>
        <w:t xml:space="preserve"> в личный кабинет, указанных в пункте 5</w:t>
      </w:r>
      <w:r w:rsidR="00706693">
        <w:rPr>
          <w:color w:val="000000" w:themeColor="text1"/>
          <w:sz w:val="30"/>
          <w:szCs w:val="30"/>
        </w:rPr>
        <w:t>8</w:t>
      </w:r>
      <w:r w:rsidR="00A57FF0" w:rsidRPr="00AD3D13">
        <w:rPr>
          <w:color w:val="000000" w:themeColor="text1"/>
          <w:sz w:val="30"/>
          <w:szCs w:val="30"/>
        </w:rPr>
        <w:t xml:space="preserve"> настоящих Правил. </w:t>
      </w:r>
    </w:p>
    <w:p w:rsidR="001328E2" w:rsidRPr="0083171B" w:rsidRDefault="0083171B" w:rsidP="00AD3D13">
      <w:pPr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60</w:t>
      </w:r>
      <w:r w:rsidR="001328E2" w:rsidRPr="00AD3D13">
        <w:rPr>
          <w:color w:val="000000" w:themeColor="text1"/>
          <w:sz w:val="30"/>
          <w:szCs w:val="30"/>
        </w:rPr>
        <w:t>.</w:t>
      </w:r>
      <w:r>
        <w:rPr>
          <w:color w:val="000000" w:themeColor="text1"/>
          <w:sz w:val="30"/>
          <w:szCs w:val="30"/>
        </w:rPr>
        <w:t> </w:t>
      </w:r>
      <w:r w:rsidR="00A57FF0" w:rsidRPr="00AD3D13">
        <w:rPr>
          <w:color w:val="000000" w:themeColor="text1"/>
          <w:sz w:val="30"/>
          <w:szCs w:val="30"/>
        </w:rPr>
        <w:t xml:space="preserve">При обмене электронными документами (информационном взаимодействии) между регистратором и субъектом общего электроэнергетического рынка Союза </w:t>
      </w:r>
      <w:r w:rsidR="00A57FF0" w:rsidRPr="0083171B">
        <w:rPr>
          <w:color w:val="000000" w:themeColor="text1"/>
          <w:sz w:val="30"/>
          <w:szCs w:val="30"/>
        </w:rPr>
        <w:t>в личном кабинете субъекта общего электроэнергетического рынка Союза регистратор должен обеспечивать</w:t>
      </w:r>
      <w:r w:rsidR="001B11ED" w:rsidRPr="0083171B">
        <w:rPr>
          <w:color w:val="000000" w:themeColor="text1"/>
          <w:sz w:val="30"/>
          <w:szCs w:val="30"/>
        </w:rPr>
        <w:t xml:space="preserve"> </w:t>
      </w:r>
      <w:proofErr w:type="gramStart"/>
      <w:r w:rsidR="001B11ED" w:rsidRPr="0083171B">
        <w:rPr>
          <w:color w:val="000000" w:themeColor="text1"/>
          <w:sz w:val="30"/>
          <w:szCs w:val="30"/>
        </w:rPr>
        <w:t>выполнение  следующих</w:t>
      </w:r>
      <w:proofErr w:type="gramEnd"/>
      <w:r w:rsidR="00A57FF0" w:rsidRPr="0083171B">
        <w:rPr>
          <w:color w:val="000000" w:themeColor="text1"/>
          <w:sz w:val="30"/>
          <w:szCs w:val="30"/>
        </w:rPr>
        <w:t xml:space="preserve"> функци</w:t>
      </w:r>
      <w:r w:rsidR="001B11ED" w:rsidRPr="0083171B">
        <w:rPr>
          <w:color w:val="000000" w:themeColor="text1"/>
          <w:sz w:val="30"/>
          <w:szCs w:val="30"/>
        </w:rPr>
        <w:t>й</w:t>
      </w:r>
      <w:r w:rsidR="00C92401" w:rsidRPr="0083171B">
        <w:rPr>
          <w:color w:val="000000" w:themeColor="text1"/>
          <w:sz w:val="30"/>
          <w:szCs w:val="30"/>
        </w:rPr>
        <w:t>:</w:t>
      </w:r>
      <w:r w:rsidR="00BC110C" w:rsidRPr="0083171B">
        <w:rPr>
          <w:color w:val="000000" w:themeColor="text1"/>
          <w:sz w:val="30"/>
          <w:szCs w:val="30"/>
        </w:rPr>
        <w:t xml:space="preserve"> </w:t>
      </w:r>
    </w:p>
    <w:p w:rsidR="00C92401" w:rsidRPr="00AD3D13" w:rsidRDefault="00C92401" w:rsidP="00AD3D13">
      <w:pPr>
        <w:ind w:firstLine="709"/>
        <w:rPr>
          <w:color w:val="0070C0"/>
          <w:sz w:val="30"/>
          <w:szCs w:val="30"/>
        </w:rPr>
      </w:pPr>
      <w:r w:rsidRPr="0083171B">
        <w:rPr>
          <w:color w:val="000000" w:themeColor="text1"/>
          <w:sz w:val="30"/>
          <w:szCs w:val="30"/>
        </w:rPr>
        <w:t xml:space="preserve">информационное (электронное) взаимодействие между регистратором и субъектами </w:t>
      </w:r>
      <w:r w:rsidR="00BA433C" w:rsidRPr="0083171B">
        <w:rPr>
          <w:color w:val="000000" w:themeColor="text1"/>
          <w:sz w:val="30"/>
          <w:szCs w:val="30"/>
        </w:rPr>
        <w:t>общего электроэнергетического</w:t>
      </w:r>
      <w:r w:rsidR="00BA433C" w:rsidRPr="00AD3D13">
        <w:rPr>
          <w:color w:val="000000" w:themeColor="text1"/>
          <w:sz w:val="30"/>
          <w:szCs w:val="30"/>
        </w:rPr>
        <w:t xml:space="preserve"> рынка Союза;</w:t>
      </w:r>
      <w:r w:rsidR="00BC110C" w:rsidRPr="00AD3D13">
        <w:rPr>
          <w:color w:val="000000" w:themeColor="text1"/>
          <w:sz w:val="30"/>
          <w:szCs w:val="30"/>
        </w:rPr>
        <w:t xml:space="preserve"> </w:t>
      </w:r>
    </w:p>
    <w:p w:rsidR="00C92401" w:rsidRPr="00AD3D13" w:rsidRDefault="00C92401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идентификаци</w:t>
      </w:r>
      <w:r w:rsidR="00962922" w:rsidRPr="00AD3D13">
        <w:rPr>
          <w:color w:val="000000" w:themeColor="text1"/>
          <w:sz w:val="30"/>
          <w:szCs w:val="30"/>
        </w:rPr>
        <w:t>ю</w:t>
      </w:r>
      <w:r w:rsidRPr="00AD3D13">
        <w:rPr>
          <w:color w:val="000000" w:themeColor="text1"/>
          <w:sz w:val="30"/>
          <w:szCs w:val="30"/>
        </w:rPr>
        <w:t xml:space="preserve"> и аутентификаци</w:t>
      </w:r>
      <w:r w:rsidR="00962922" w:rsidRPr="00AD3D13">
        <w:rPr>
          <w:color w:val="000000" w:themeColor="text1"/>
          <w:sz w:val="30"/>
          <w:szCs w:val="30"/>
        </w:rPr>
        <w:t>ю</w:t>
      </w:r>
      <w:r w:rsidRPr="00AD3D13">
        <w:rPr>
          <w:color w:val="000000" w:themeColor="text1"/>
          <w:sz w:val="30"/>
          <w:szCs w:val="30"/>
        </w:rPr>
        <w:t xml:space="preserve"> </w:t>
      </w:r>
      <w:r w:rsidR="00C3542B" w:rsidRPr="0083171B">
        <w:rPr>
          <w:color w:val="000000" w:themeColor="text1"/>
          <w:sz w:val="30"/>
          <w:szCs w:val="30"/>
        </w:rPr>
        <w:t>представителей</w:t>
      </w:r>
      <w:r w:rsidR="003D2EA7" w:rsidRPr="00AD3D13">
        <w:rPr>
          <w:color w:val="000000" w:themeColor="text1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>субъектов общего электроэнергетического рынка Союза;</w:t>
      </w:r>
    </w:p>
    <w:p w:rsidR="00C92401" w:rsidRPr="00AD3D13" w:rsidRDefault="00C92401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передач</w:t>
      </w:r>
      <w:r w:rsidR="00962922" w:rsidRPr="00AD3D13">
        <w:rPr>
          <w:color w:val="000000" w:themeColor="text1"/>
          <w:sz w:val="30"/>
          <w:szCs w:val="30"/>
        </w:rPr>
        <w:t>у</w:t>
      </w:r>
      <w:r w:rsidRPr="00AD3D13">
        <w:rPr>
          <w:color w:val="000000" w:themeColor="text1"/>
          <w:sz w:val="30"/>
          <w:szCs w:val="30"/>
        </w:rPr>
        <w:t xml:space="preserve"> данных (электронных документов);</w:t>
      </w:r>
    </w:p>
    <w:p w:rsidR="0047723E" w:rsidRPr="00AD3D13" w:rsidRDefault="00C92401" w:rsidP="00AD3D13">
      <w:pPr>
        <w:ind w:firstLine="709"/>
        <w:rPr>
          <w:color w:val="auto"/>
          <w:sz w:val="30"/>
          <w:szCs w:val="30"/>
        </w:rPr>
      </w:pPr>
      <w:proofErr w:type="spellStart"/>
      <w:r w:rsidRPr="00AD3D13">
        <w:rPr>
          <w:color w:val="000000" w:themeColor="text1"/>
          <w:sz w:val="30"/>
          <w:szCs w:val="30"/>
        </w:rPr>
        <w:t>неотказуемост</w:t>
      </w:r>
      <w:r w:rsidR="00A57FF0" w:rsidRPr="00AD3D13">
        <w:rPr>
          <w:color w:val="000000" w:themeColor="text1"/>
          <w:sz w:val="30"/>
          <w:szCs w:val="30"/>
        </w:rPr>
        <w:t>ь</w:t>
      </w:r>
      <w:proofErr w:type="spellEnd"/>
      <w:r w:rsidR="00C949C1" w:rsidRPr="00AD3D13">
        <w:rPr>
          <w:color w:val="000000" w:themeColor="text1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>лиц информационного (электронного) взаимодействия от выполненных ими действий (авторств</w:t>
      </w:r>
      <w:r w:rsidR="00A57FF0" w:rsidRPr="00AD3D13">
        <w:rPr>
          <w:color w:val="000000" w:themeColor="text1"/>
          <w:sz w:val="30"/>
          <w:szCs w:val="30"/>
        </w:rPr>
        <w:t>о и целостность</w:t>
      </w:r>
      <w:r w:rsidRPr="00AD3D13">
        <w:rPr>
          <w:color w:val="000000" w:themeColor="text1"/>
          <w:sz w:val="30"/>
          <w:szCs w:val="30"/>
        </w:rPr>
        <w:t xml:space="preserve"> электронных документов);</w:t>
      </w:r>
      <w:r w:rsidR="00BC110C" w:rsidRPr="00AD3D13">
        <w:rPr>
          <w:color w:val="000000" w:themeColor="text1"/>
          <w:sz w:val="30"/>
          <w:szCs w:val="30"/>
        </w:rPr>
        <w:t xml:space="preserve"> </w:t>
      </w:r>
    </w:p>
    <w:p w:rsidR="007C72EC" w:rsidRPr="00AD3D13" w:rsidRDefault="00A57FF0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обеспечение конфиденциальности информации при формировании, хранении и обмене электронными документами</w:t>
      </w:r>
      <w:r w:rsidR="00C92401" w:rsidRPr="00AD3D13">
        <w:rPr>
          <w:color w:val="000000" w:themeColor="text1"/>
          <w:sz w:val="30"/>
          <w:szCs w:val="30"/>
        </w:rPr>
        <w:t>;</w:t>
      </w:r>
      <w:r w:rsidR="00BC110C" w:rsidRPr="00AD3D13">
        <w:rPr>
          <w:color w:val="000000" w:themeColor="text1"/>
          <w:sz w:val="30"/>
          <w:szCs w:val="30"/>
        </w:rPr>
        <w:t xml:space="preserve"> </w:t>
      </w:r>
    </w:p>
    <w:p w:rsidR="003B19EE" w:rsidRPr="00AD3D13" w:rsidRDefault="00C92401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фиксаци</w:t>
      </w:r>
      <w:r w:rsidR="00962922" w:rsidRPr="00AD3D13">
        <w:rPr>
          <w:color w:val="000000" w:themeColor="text1"/>
          <w:sz w:val="30"/>
          <w:szCs w:val="30"/>
        </w:rPr>
        <w:t>ю</w:t>
      </w:r>
      <w:r w:rsidRPr="00AD3D13">
        <w:rPr>
          <w:color w:val="000000" w:themeColor="text1"/>
          <w:sz w:val="30"/>
          <w:szCs w:val="30"/>
        </w:rPr>
        <w:t xml:space="preserve"> даты и времени представления </w:t>
      </w:r>
      <w:r w:rsidR="00A57FF0" w:rsidRPr="00AD3D13">
        <w:rPr>
          <w:color w:val="000000" w:themeColor="text1"/>
          <w:sz w:val="30"/>
          <w:szCs w:val="30"/>
        </w:rPr>
        <w:t xml:space="preserve">электронных документов </w:t>
      </w:r>
      <w:r w:rsidRPr="00AD3D13">
        <w:rPr>
          <w:color w:val="000000" w:themeColor="text1"/>
          <w:sz w:val="30"/>
          <w:szCs w:val="30"/>
        </w:rPr>
        <w:t>в рамках информационного (электронного) взаимодействия на общем электроэнергетическом рынке Союза;</w:t>
      </w:r>
      <w:r w:rsidR="00A57FF0" w:rsidRPr="00AD3D13">
        <w:rPr>
          <w:color w:val="000000" w:themeColor="text1"/>
          <w:sz w:val="30"/>
          <w:szCs w:val="30"/>
        </w:rPr>
        <w:t xml:space="preserve"> </w:t>
      </w:r>
    </w:p>
    <w:p w:rsidR="007C72EC" w:rsidRPr="00AD3D13" w:rsidRDefault="00C92401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проверк</w:t>
      </w:r>
      <w:r w:rsidR="00962922" w:rsidRPr="00AD3D13">
        <w:rPr>
          <w:color w:val="000000" w:themeColor="text1"/>
          <w:sz w:val="30"/>
          <w:szCs w:val="30"/>
        </w:rPr>
        <w:t>у</w:t>
      </w:r>
      <w:r w:rsidRPr="00AD3D13">
        <w:rPr>
          <w:color w:val="000000" w:themeColor="text1"/>
          <w:sz w:val="30"/>
          <w:szCs w:val="30"/>
        </w:rPr>
        <w:t xml:space="preserve"> полномочий </w:t>
      </w:r>
      <w:r w:rsidR="00A57FF0" w:rsidRPr="00AD3D13">
        <w:rPr>
          <w:color w:val="000000" w:themeColor="text1"/>
          <w:sz w:val="30"/>
          <w:szCs w:val="30"/>
        </w:rPr>
        <w:t>представителей субъекта общего электроэнергетического рынка Союза при информационном (электронном) взаимодействии</w:t>
      </w:r>
      <w:r w:rsidRPr="00AD3D13">
        <w:rPr>
          <w:color w:val="000000" w:themeColor="text1"/>
          <w:sz w:val="30"/>
          <w:szCs w:val="30"/>
        </w:rPr>
        <w:t>;</w:t>
      </w:r>
      <w:r w:rsidR="00576816" w:rsidRPr="00AD3D13">
        <w:rPr>
          <w:color w:val="0070C0"/>
          <w:sz w:val="30"/>
          <w:szCs w:val="30"/>
        </w:rPr>
        <w:t xml:space="preserve"> </w:t>
      </w:r>
    </w:p>
    <w:p w:rsidR="00C92401" w:rsidRPr="00AD3D13" w:rsidRDefault="00493482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проверку подлинности электронных документов по истечении периода времени (архивных документов),</w:t>
      </w:r>
      <w:r w:rsidRPr="00AD3D13">
        <w:rPr>
          <w:color w:val="0070C0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>определенного договором о присоединении,</w:t>
      </w:r>
      <w:r w:rsidRPr="00AD3D13">
        <w:rPr>
          <w:color w:val="0070C0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>с подтверждением их целостности</w:t>
      </w:r>
      <w:r w:rsidRPr="00AD3D13">
        <w:rPr>
          <w:color w:val="0070C0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>(неизменности) и авторства;</w:t>
      </w:r>
      <w:r w:rsidR="00657063" w:rsidRPr="00AD3D13">
        <w:rPr>
          <w:color w:val="000000" w:themeColor="text1"/>
          <w:sz w:val="30"/>
          <w:szCs w:val="30"/>
        </w:rPr>
        <w:t xml:space="preserve"> </w:t>
      </w:r>
    </w:p>
    <w:p w:rsidR="006A7F36" w:rsidRPr="00AD3D13" w:rsidRDefault="00C92401" w:rsidP="00AD3D13">
      <w:pPr>
        <w:ind w:firstLine="709"/>
        <w:rPr>
          <w:color w:val="000000" w:themeColor="text1"/>
          <w:sz w:val="30"/>
          <w:szCs w:val="30"/>
        </w:rPr>
      </w:pPr>
      <w:proofErr w:type="spellStart"/>
      <w:r w:rsidRPr="00AD3D13">
        <w:rPr>
          <w:color w:val="000000" w:themeColor="text1"/>
          <w:sz w:val="30"/>
          <w:szCs w:val="30"/>
        </w:rPr>
        <w:t>извлекаемость</w:t>
      </w:r>
      <w:proofErr w:type="spellEnd"/>
      <w:r w:rsidRPr="00AD3D13">
        <w:rPr>
          <w:color w:val="000000" w:themeColor="text1"/>
          <w:sz w:val="30"/>
          <w:szCs w:val="30"/>
        </w:rPr>
        <w:t xml:space="preserve"> отдельного </w:t>
      </w:r>
      <w:r w:rsidR="001C6395" w:rsidRPr="00AD3D13">
        <w:rPr>
          <w:color w:val="000000" w:themeColor="text1"/>
          <w:sz w:val="30"/>
          <w:szCs w:val="30"/>
        </w:rPr>
        <w:t xml:space="preserve">электронного </w:t>
      </w:r>
      <w:r w:rsidRPr="00AD3D13">
        <w:rPr>
          <w:color w:val="000000" w:themeColor="text1"/>
          <w:sz w:val="30"/>
          <w:szCs w:val="30"/>
        </w:rPr>
        <w:t>документа из системы электронного документооборота</w:t>
      </w:r>
      <w:r w:rsidR="0033493D" w:rsidRPr="00AD3D13">
        <w:rPr>
          <w:color w:val="000000" w:themeColor="text1"/>
          <w:sz w:val="30"/>
          <w:szCs w:val="30"/>
        </w:rPr>
        <w:t>.</w:t>
      </w:r>
      <w:r w:rsidR="00546BAB" w:rsidRPr="00AD3D13">
        <w:rPr>
          <w:color w:val="000000" w:themeColor="text1"/>
          <w:sz w:val="30"/>
          <w:szCs w:val="30"/>
        </w:rPr>
        <w:t xml:space="preserve"> </w:t>
      </w:r>
    </w:p>
    <w:p w:rsidR="0083171B" w:rsidRDefault="00493482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Выполнение указанных в абзацах второй – десятый настоящего пункта функций обеспечивается регистратором в соответст</w:t>
      </w:r>
      <w:r w:rsidR="000E3F05" w:rsidRPr="00AD3D13">
        <w:rPr>
          <w:color w:val="000000" w:themeColor="text1"/>
          <w:sz w:val="30"/>
          <w:szCs w:val="30"/>
        </w:rPr>
        <w:t xml:space="preserve">вии </w:t>
      </w:r>
      <w:r w:rsidR="00BF57A7">
        <w:rPr>
          <w:color w:val="000000" w:themeColor="text1"/>
          <w:sz w:val="30"/>
          <w:szCs w:val="30"/>
        </w:rPr>
        <w:br/>
      </w:r>
      <w:r w:rsidR="000E3F05" w:rsidRPr="00AD3D13">
        <w:rPr>
          <w:color w:val="000000" w:themeColor="text1"/>
          <w:sz w:val="30"/>
          <w:szCs w:val="30"/>
        </w:rPr>
        <w:t>с договором о присоединении</w:t>
      </w:r>
      <w:r w:rsidR="0083171B">
        <w:rPr>
          <w:color w:val="000000" w:themeColor="text1"/>
          <w:sz w:val="30"/>
          <w:szCs w:val="30"/>
        </w:rPr>
        <w:t>.</w:t>
      </w:r>
    </w:p>
    <w:p w:rsidR="00493482" w:rsidRPr="00AD3D13" w:rsidRDefault="00493482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При </w:t>
      </w:r>
      <w:r w:rsidR="008B7C0D" w:rsidRPr="0083171B">
        <w:rPr>
          <w:color w:val="000000" w:themeColor="text1"/>
          <w:sz w:val="30"/>
          <w:szCs w:val="30"/>
        </w:rPr>
        <w:t>аутентификации</w:t>
      </w:r>
      <w:r w:rsidR="008B7C0D" w:rsidRPr="00AD3D13">
        <w:rPr>
          <w:color w:val="000000" w:themeColor="text1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>способом, предусмотренным подпунктом «б» пункта 5</w:t>
      </w:r>
      <w:r w:rsidR="0083171B">
        <w:rPr>
          <w:color w:val="000000" w:themeColor="text1"/>
          <w:sz w:val="30"/>
          <w:szCs w:val="30"/>
        </w:rPr>
        <w:t>8</w:t>
      </w:r>
      <w:r w:rsidRPr="00AD3D13">
        <w:rPr>
          <w:color w:val="000000" w:themeColor="text1"/>
          <w:sz w:val="30"/>
          <w:szCs w:val="30"/>
        </w:rPr>
        <w:t xml:space="preserve"> настоящих Правил,</w:t>
      </w:r>
      <w:r w:rsidR="008B7C0D" w:rsidRPr="00AD3D13">
        <w:rPr>
          <w:color w:val="000000" w:themeColor="text1"/>
          <w:sz w:val="30"/>
          <w:szCs w:val="30"/>
        </w:rPr>
        <w:t xml:space="preserve"> </w:t>
      </w:r>
      <w:r w:rsidR="008B7C0D" w:rsidRPr="0083171B">
        <w:rPr>
          <w:color w:val="000000" w:themeColor="text1"/>
          <w:sz w:val="30"/>
          <w:szCs w:val="30"/>
        </w:rPr>
        <w:t xml:space="preserve">доступ в личный кабинет субъекта общего электроэнергетического рынка Союза </w:t>
      </w:r>
      <w:r w:rsidR="00574184" w:rsidRPr="0083171B">
        <w:rPr>
          <w:color w:val="000000" w:themeColor="text1"/>
          <w:sz w:val="30"/>
          <w:szCs w:val="30"/>
        </w:rPr>
        <w:t xml:space="preserve">на сайте регистратора </w:t>
      </w:r>
      <w:r w:rsidR="008B7C0D" w:rsidRPr="0083171B">
        <w:rPr>
          <w:color w:val="000000" w:themeColor="text1"/>
          <w:sz w:val="30"/>
          <w:szCs w:val="30"/>
        </w:rPr>
        <w:t>предоставляется при условии</w:t>
      </w:r>
      <w:r w:rsidRPr="00AD3D13">
        <w:rPr>
          <w:color w:val="000000" w:themeColor="text1"/>
          <w:sz w:val="30"/>
          <w:szCs w:val="30"/>
        </w:rPr>
        <w:t xml:space="preserve"> подтверждения подлинности (действительности) электронной подписи субъекта</w:t>
      </w:r>
      <w:r w:rsidR="003B19EE" w:rsidRPr="00AD3D13">
        <w:rPr>
          <w:color w:val="000000" w:themeColor="text1"/>
          <w:sz w:val="30"/>
          <w:szCs w:val="30"/>
        </w:rPr>
        <w:t xml:space="preserve"> </w:t>
      </w:r>
      <w:r w:rsidR="003B19EE" w:rsidRPr="0083171B">
        <w:rPr>
          <w:color w:val="000000" w:themeColor="text1"/>
          <w:sz w:val="30"/>
          <w:szCs w:val="30"/>
        </w:rPr>
        <w:t>общего электроэнергетического рынка Союза</w:t>
      </w:r>
      <w:r w:rsidRPr="00AD3D13">
        <w:rPr>
          <w:color w:val="000000" w:themeColor="text1"/>
          <w:sz w:val="30"/>
          <w:szCs w:val="30"/>
        </w:rPr>
        <w:t xml:space="preserve"> доверенной третьей стороной государства-члена.</w:t>
      </w:r>
      <w:r w:rsidR="004A3FEB" w:rsidRPr="00AD3D13">
        <w:rPr>
          <w:color w:val="000000" w:themeColor="text1"/>
          <w:sz w:val="30"/>
          <w:szCs w:val="30"/>
        </w:rPr>
        <w:t xml:space="preserve"> </w:t>
      </w:r>
    </w:p>
    <w:p w:rsidR="004A3FEB" w:rsidRPr="00163009" w:rsidRDefault="007C72EC" w:rsidP="00163009">
      <w:pPr>
        <w:ind w:firstLine="709"/>
        <w:rPr>
          <w:color w:val="000000" w:themeColor="text1"/>
          <w:sz w:val="30"/>
          <w:szCs w:val="30"/>
        </w:rPr>
      </w:pPr>
      <w:r w:rsidRPr="00163009">
        <w:rPr>
          <w:color w:val="000000" w:themeColor="text1"/>
          <w:sz w:val="30"/>
          <w:szCs w:val="30"/>
        </w:rPr>
        <w:t>6</w:t>
      </w:r>
      <w:r w:rsidR="00163009">
        <w:rPr>
          <w:color w:val="000000" w:themeColor="text1"/>
          <w:sz w:val="30"/>
          <w:szCs w:val="30"/>
        </w:rPr>
        <w:t>1</w:t>
      </w:r>
      <w:r w:rsidR="0020625D" w:rsidRPr="00163009">
        <w:rPr>
          <w:color w:val="000000" w:themeColor="text1"/>
          <w:sz w:val="30"/>
          <w:szCs w:val="30"/>
        </w:rPr>
        <w:t>. </w:t>
      </w:r>
      <w:r w:rsidR="00493482" w:rsidRPr="00AD3D13">
        <w:rPr>
          <w:color w:val="000000" w:themeColor="text1"/>
          <w:sz w:val="30"/>
          <w:szCs w:val="30"/>
        </w:rPr>
        <w:t xml:space="preserve">Порядок </w:t>
      </w:r>
      <w:r w:rsidR="00861AD9" w:rsidRPr="00163009">
        <w:rPr>
          <w:color w:val="000000" w:themeColor="text1"/>
          <w:sz w:val="30"/>
          <w:szCs w:val="30"/>
        </w:rPr>
        <w:t>обмена электронными документами (информационное взаимодействие) между регистратором и субъектом общего электроэнергетического рынка Союза</w:t>
      </w:r>
      <w:r w:rsidR="00861AD9" w:rsidRPr="00AD3D13">
        <w:rPr>
          <w:color w:val="000000" w:themeColor="text1"/>
          <w:sz w:val="30"/>
          <w:szCs w:val="30"/>
        </w:rPr>
        <w:t xml:space="preserve"> </w:t>
      </w:r>
      <w:r w:rsidR="00493482" w:rsidRPr="00AD3D13">
        <w:rPr>
          <w:color w:val="000000" w:themeColor="text1"/>
          <w:sz w:val="30"/>
          <w:szCs w:val="30"/>
        </w:rPr>
        <w:t xml:space="preserve">определяется </w:t>
      </w:r>
      <w:r w:rsidR="00BF57A7">
        <w:rPr>
          <w:color w:val="000000" w:themeColor="text1"/>
          <w:sz w:val="30"/>
          <w:szCs w:val="30"/>
        </w:rPr>
        <w:br/>
      </w:r>
      <w:r w:rsidR="000B59C4" w:rsidRPr="00163009">
        <w:rPr>
          <w:color w:val="000000" w:themeColor="text1"/>
          <w:sz w:val="30"/>
          <w:szCs w:val="30"/>
        </w:rPr>
        <w:t>в соответствии с</w:t>
      </w:r>
      <w:r w:rsidR="000B59C4" w:rsidRPr="00AD3D13">
        <w:rPr>
          <w:color w:val="000000" w:themeColor="text1"/>
          <w:sz w:val="30"/>
          <w:szCs w:val="30"/>
        </w:rPr>
        <w:t xml:space="preserve"> </w:t>
      </w:r>
      <w:r w:rsidR="00493482" w:rsidRPr="00AD3D13">
        <w:rPr>
          <w:color w:val="000000" w:themeColor="text1"/>
          <w:sz w:val="30"/>
          <w:szCs w:val="30"/>
        </w:rPr>
        <w:t>договором о присоединении</w:t>
      </w:r>
      <w:r w:rsidR="0083171B">
        <w:rPr>
          <w:color w:val="000000" w:themeColor="text1"/>
          <w:sz w:val="30"/>
          <w:szCs w:val="30"/>
        </w:rPr>
        <w:t>.</w:t>
      </w:r>
    </w:p>
    <w:p w:rsidR="00493482" w:rsidRPr="00AD3D13" w:rsidRDefault="003B19EE" w:rsidP="00163009">
      <w:pPr>
        <w:ind w:firstLine="709"/>
        <w:rPr>
          <w:color w:val="000000" w:themeColor="text1"/>
          <w:sz w:val="30"/>
          <w:szCs w:val="30"/>
        </w:rPr>
      </w:pPr>
      <w:r w:rsidRPr="00163009">
        <w:rPr>
          <w:color w:val="000000" w:themeColor="text1"/>
          <w:sz w:val="30"/>
          <w:szCs w:val="30"/>
        </w:rPr>
        <w:t>6</w:t>
      </w:r>
      <w:r w:rsidR="00163009">
        <w:rPr>
          <w:color w:val="000000" w:themeColor="text1"/>
          <w:sz w:val="30"/>
          <w:szCs w:val="30"/>
        </w:rPr>
        <w:t>2</w:t>
      </w:r>
      <w:r w:rsidRPr="00163009">
        <w:rPr>
          <w:color w:val="000000" w:themeColor="text1"/>
          <w:sz w:val="30"/>
          <w:szCs w:val="30"/>
        </w:rPr>
        <w:t>.</w:t>
      </w:r>
      <w:r w:rsidR="00163009">
        <w:rPr>
          <w:color w:val="000000" w:themeColor="text1"/>
          <w:sz w:val="30"/>
          <w:szCs w:val="30"/>
        </w:rPr>
        <w:t> </w:t>
      </w:r>
      <w:r w:rsidR="00493482" w:rsidRPr="00163009">
        <w:rPr>
          <w:color w:val="000000" w:themeColor="text1"/>
          <w:sz w:val="30"/>
          <w:szCs w:val="30"/>
        </w:rPr>
        <w:t xml:space="preserve">Порядок выдачи сертификатов ключей </w:t>
      </w:r>
      <w:r w:rsidR="00861AD9" w:rsidRPr="00163009">
        <w:rPr>
          <w:color w:val="000000" w:themeColor="text1"/>
          <w:sz w:val="30"/>
          <w:szCs w:val="30"/>
        </w:rPr>
        <w:t xml:space="preserve">проверки </w:t>
      </w:r>
      <w:r w:rsidR="00493482" w:rsidRPr="00163009">
        <w:rPr>
          <w:color w:val="000000" w:themeColor="text1"/>
          <w:sz w:val="30"/>
          <w:szCs w:val="30"/>
        </w:rPr>
        <w:t>электронной подписи удостоверяющим центром регистратора определяется отдельными двусторонними договорами оказания услуг, заключаемыми между регистратором и субъектами общего электроэнергетического рынка Союза.</w:t>
      </w:r>
      <w:r w:rsidR="004A3FEB" w:rsidRPr="00AD3D13">
        <w:rPr>
          <w:color w:val="000000" w:themeColor="text1"/>
          <w:sz w:val="30"/>
          <w:szCs w:val="30"/>
        </w:rPr>
        <w:t xml:space="preserve"> </w:t>
      </w:r>
    </w:p>
    <w:p w:rsidR="00493482" w:rsidRPr="00AD3D13" w:rsidRDefault="00CA7F26" w:rsidP="00163009">
      <w:pPr>
        <w:ind w:firstLine="709"/>
        <w:rPr>
          <w:color w:val="000000" w:themeColor="text1"/>
          <w:sz w:val="30"/>
          <w:szCs w:val="30"/>
        </w:rPr>
      </w:pPr>
      <w:r w:rsidRPr="00163009">
        <w:rPr>
          <w:color w:val="000000" w:themeColor="text1"/>
          <w:sz w:val="30"/>
          <w:szCs w:val="30"/>
        </w:rPr>
        <w:t>Порядок выдачи сертификатов ключей проверки электронной подписи удостоверяющими центрами государств-членов определяется</w:t>
      </w:r>
      <w:r w:rsidRPr="00AD3D13">
        <w:rPr>
          <w:i/>
          <w:color w:val="000000" w:themeColor="text1"/>
          <w:sz w:val="30"/>
          <w:szCs w:val="30"/>
          <w:highlight w:val="cyan"/>
        </w:rPr>
        <w:t xml:space="preserve"> </w:t>
      </w:r>
      <w:r w:rsidRPr="00163009">
        <w:rPr>
          <w:color w:val="000000" w:themeColor="text1"/>
          <w:sz w:val="30"/>
          <w:szCs w:val="30"/>
        </w:rPr>
        <w:t>в соответствии с требованиями законодательства государства-члена.</w:t>
      </w:r>
      <w:r w:rsidR="004E4ACA" w:rsidRPr="00AD3D13">
        <w:rPr>
          <w:color w:val="0070C0"/>
          <w:sz w:val="30"/>
          <w:szCs w:val="30"/>
        </w:rPr>
        <w:t xml:space="preserve"> </w:t>
      </w:r>
    </w:p>
    <w:p w:rsidR="00A90E86" w:rsidRPr="00AD3D13" w:rsidRDefault="0020625D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sz w:val="30"/>
          <w:szCs w:val="30"/>
        </w:rPr>
        <w:t>6</w:t>
      </w:r>
      <w:r w:rsidR="00163009">
        <w:rPr>
          <w:sz w:val="30"/>
          <w:szCs w:val="30"/>
        </w:rPr>
        <w:t>3</w:t>
      </w:r>
      <w:r w:rsidR="00DF4880" w:rsidRPr="00AD3D13">
        <w:rPr>
          <w:sz w:val="30"/>
          <w:szCs w:val="30"/>
        </w:rPr>
        <w:t>.</w:t>
      </w:r>
      <w:r w:rsidR="00163009">
        <w:rPr>
          <w:sz w:val="30"/>
          <w:szCs w:val="30"/>
        </w:rPr>
        <w:t> </w:t>
      </w:r>
      <w:r w:rsidR="00A90E86" w:rsidRPr="00AD3D13">
        <w:rPr>
          <w:color w:val="000000" w:themeColor="text1"/>
          <w:sz w:val="30"/>
          <w:szCs w:val="30"/>
        </w:rPr>
        <w:t>Порядок обмена электронными документами (информационное взаимодействие) между оператором централизованной торговли и участниками общего электроэнергетического рынка Союза,</w:t>
      </w:r>
      <w:r w:rsidR="00A90E86" w:rsidRPr="00AD3D13">
        <w:rPr>
          <w:color w:val="0070C0"/>
          <w:sz w:val="30"/>
          <w:szCs w:val="30"/>
        </w:rPr>
        <w:t xml:space="preserve"> </w:t>
      </w:r>
      <w:r w:rsidR="00A90E86" w:rsidRPr="00AD3D13">
        <w:rPr>
          <w:color w:val="000000" w:themeColor="text1"/>
          <w:sz w:val="30"/>
          <w:szCs w:val="30"/>
        </w:rPr>
        <w:t xml:space="preserve">а также между оператором централизованной торговли и организацией, уполномоченной </w:t>
      </w:r>
      <w:r w:rsidR="00BF57A7">
        <w:rPr>
          <w:color w:val="000000" w:themeColor="text1"/>
          <w:sz w:val="30"/>
          <w:szCs w:val="30"/>
        </w:rPr>
        <w:br/>
      </w:r>
      <w:r w:rsidR="00A90E86" w:rsidRPr="00AD3D13">
        <w:rPr>
          <w:color w:val="000000" w:themeColor="text1"/>
          <w:sz w:val="30"/>
          <w:szCs w:val="30"/>
        </w:rPr>
        <w:t>на торговую межгосударственную передачу</w:t>
      </w:r>
      <w:r w:rsidR="008040D3" w:rsidRPr="00AD3D13">
        <w:rPr>
          <w:color w:val="000000" w:themeColor="text1"/>
          <w:sz w:val="30"/>
          <w:szCs w:val="30"/>
        </w:rPr>
        <w:t>,</w:t>
      </w:r>
      <w:r w:rsidR="00A90E86" w:rsidRPr="00AD3D13">
        <w:rPr>
          <w:color w:val="000000" w:themeColor="text1"/>
          <w:sz w:val="30"/>
          <w:szCs w:val="30"/>
        </w:rPr>
        <w:t xml:space="preserve"> определяется оператором централизованной торговли. </w:t>
      </w:r>
    </w:p>
    <w:p w:rsidR="00A90E86" w:rsidRPr="00AD3D13" w:rsidRDefault="00A90E86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70C0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>Порядок обмена электронными документами (информационное взаимодействие) между уполномоченной клиринговой организацией (уполномоченной расчетной организацией) и субъектами общего электроэнергетического рынка Союза,</w:t>
      </w:r>
      <w:r w:rsidRPr="00AD3D13">
        <w:rPr>
          <w:color w:val="0070C0"/>
          <w:sz w:val="30"/>
          <w:szCs w:val="30"/>
        </w:rPr>
        <w:t xml:space="preserve"> </w:t>
      </w:r>
      <w:r w:rsidRPr="00AD3D13">
        <w:rPr>
          <w:color w:val="000000" w:themeColor="text1"/>
          <w:sz w:val="30"/>
          <w:szCs w:val="30"/>
        </w:rPr>
        <w:t xml:space="preserve">в том числе регистратором, определяется уполномоченной клиринговой организацией (уполномоченной расчетной организацией). </w:t>
      </w:r>
    </w:p>
    <w:p w:rsidR="00917435" w:rsidRPr="00AD3D13" w:rsidRDefault="00A90E86" w:rsidP="00AD3D13">
      <w:pPr>
        <w:ind w:firstLine="709"/>
        <w:rPr>
          <w:i/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Операторами централизованной торговли и уполномоченной клиринговой организацией (уполномоченной расчетной организацией) должно быть обеспечено выполнение функций, указанных в абзацах </w:t>
      </w:r>
      <w:r w:rsidRPr="00AD3D13">
        <w:rPr>
          <w:color w:val="000000" w:themeColor="text1"/>
          <w:sz w:val="30"/>
          <w:szCs w:val="30"/>
        </w:rPr>
        <w:br/>
        <w:t xml:space="preserve">втором – десятом пункта </w:t>
      </w:r>
      <w:r w:rsidR="00163009" w:rsidRPr="00706693">
        <w:rPr>
          <w:color w:val="000000" w:themeColor="text1"/>
          <w:sz w:val="30"/>
          <w:szCs w:val="30"/>
        </w:rPr>
        <w:t>60</w:t>
      </w:r>
      <w:r w:rsidRPr="00AD3D13">
        <w:rPr>
          <w:color w:val="000000" w:themeColor="text1"/>
          <w:sz w:val="30"/>
          <w:szCs w:val="30"/>
        </w:rPr>
        <w:t xml:space="preserve"> настоящих Правил.</w:t>
      </w:r>
    </w:p>
    <w:p w:rsidR="00A90E86" w:rsidRPr="00AD3D13" w:rsidRDefault="007C72EC" w:rsidP="00AD3D13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 w:rsidRPr="00AD3D13">
        <w:rPr>
          <w:sz w:val="30"/>
          <w:szCs w:val="30"/>
        </w:rPr>
        <w:t>6</w:t>
      </w:r>
      <w:r w:rsidR="00163009">
        <w:rPr>
          <w:sz w:val="30"/>
          <w:szCs w:val="30"/>
        </w:rPr>
        <w:t>4</w:t>
      </w:r>
      <w:r w:rsidR="0033493D" w:rsidRPr="00AD3D13">
        <w:rPr>
          <w:sz w:val="30"/>
          <w:szCs w:val="30"/>
        </w:rPr>
        <w:t>.</w:t>
      </w:r>
      <w:r w:rsidR="0033493D" w:rsidRPr="00AD3D13">
        <w:rPr>
          <w:sz w:val="30"/>
          <w:szCs w:val="30"/>
          <w:lang w:val="en-US"/>
        </w:rPr>
        <w:t> </w:t>
      </w:r>
      <w:r w:rsidR="00A90E86" w:rsidRPr="00AD3D13">
        <w:rPr>
          <w:color w:val="000000" w:themeColor="text1"/>
          <w:sz w:val="30"/>
          <w:szCs w:val="30"/>
        </w:rPr>
        <w:t xml:space="preserve">Если правом Союза и (или) законодательством государства-члена для подписания первичных бухгалтерских (учетных) документов и счетов-фактур, подлежащих оформлению субъектами общего электроэнергетического рынка Союза в рамках торговли </w:t>
      </w:r>
      <w:r w:rsidR="008040D3" w:rsidRPr="00AD3D13">
        <w:rPr>
          <w:color w:val="000000" w:themeColor="text1"/>
          <w:sz w:val="30"/>
          <w:szCs w:val="30"/>
        </w:rPr>
        <w:t xml:space="preserve">электрической энергией </w:t>
      </w:r>
      <w:r w:rsidR="00A90E86" w:rsidRPr="00AD3D13">
        <w:rPr>
          <w:color w:val="000000" w:themeColor="text1"/>
          <w:sz w:val="30"/>
          <w:szCs w:val="30"/>
        </w:rPr>
        <w:t>на общем электроэнергетическом рынке Союза, предусмотрены требования к использованию соответствующего вида электронной подписи, то соответствующие документы подписываются субъектами общего электроэнергетического рынка Союза электронной подписью, соответствующей таким требованиям</w:t>
      </w:r>
      <w:r w:rsidR="001C5E84" w:rsidRPr="00163009">
        <w:rPr>
          <w:color w:val="000000" w:themeColor="text1"/>
          <w:sz w:val="30"/>
          <w:szCs w:val="30"/>
        </w:rPr>
        <w:t xml:space="preserve">, а </w:t>
      </w:r>
      <w:r w:rsidR="00583490" w:rsidRPr="00163009">
        <w:rPr>
          <w:color w:val="000000" w:themeColor="text1"/>
          <w:sz w:val="30"/>
          <w:szCs w:val="30"/>
        </w:rPr>
        <w:t xml:space="preserve">при необходимости </w:t>
      </w:r>
      <w:r w:rsidR="001C5E84" w:rsidRPr="00163009">
        <w:rPr>
          <w:color w:val="000000" w:themeColor="text1"/>
          <w:sz w:val="30"/>
          <w:szCs w:val="30"/>
        </w:rPr>
        <w:t xml:space="preserve">ее подлинность (действительность) </w:t>
      </w:r>
      <w:r w:rsidR="00583490" w:rsidRPr="00163009">
        <w:rPr>
          <w:color w:val="000000" w:themeColor="text1"/>
          <w:sz w:val="30"/>
          <w:szCs w:val="30"/>
        </w:rPr>
        <w:t>подтверждается квитанцией доверенной третьей стороны</w:t>
      </w:r>
      <w:r w:rsidR="00C94CD2" w:rsidRPr="00163009">
        <w:rPr>
          <w:color w:val="000000" w:themeColor="text1"/>
          <w:sz w:val="30"/>
          <w:szCs w:val="30"/>
        </w:rPr>
        <w:t xml:space="preserve"> государства-члена</w:t>
      </w:r>
      <w:r w:rsidR="00583490" w:rsidRPr="00163009">
        <w:rPr>
          <w:color w:val="000000" w:themeColor="text1"/>
          <w:sz w:val="30"/>
          <w:szCs w:val="30"/>
        </w:rPr>
        <w:t xml:space="preserve"> с положительным результатом проверки</w:t>
      </w:r>
      <w:r w:rsidR="00C94CD2" w:rsidRPr="00163009">
        <w:rPr>
          <w:color w:val="000000" w:themeColor="text1"/>
          <w:sz w:val="30"/>
          <w:szCs w:val="30"/>
        </w:rPr>
        <w:t>.</w:t>
      </w:r>
      <w:r w:rsidR="001C5E84" w:rsidRPr="00163009">
        <w:rPr>
          <w:color w:val="000000" w:themeColor="text1"/>
          <w:sz w:val="30"/>
          <w:szCs w:val="30"/>
        </w:rPr>
        <w:t xml:space="preserve"> </w:t>
      </w:r>
    </w:p>
    <w:p w:rsidR="00A90E86" w:rsidRPr="00AD3D13" w:rsidRDefault="00A90E86" w:rsidP="00AD3D13">
      <w:pPr>
        <w:ind w:firstLine="709"/>
        <w:rPr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Порядок обмена первичными бухгалтерскими (учетными) документами и счетами-фактурами, включая их составление на бумажном носителе или в электронном виде, определяется соглашением между субъектами общего электроэнергетического рынка Союза или договором о присоединении.</w:t>
      </w:r>
    </w:p>
    <w:p w:rsidR="00861AD9" w:rsidRPr="00163009" w:rsidRDefault="003B19EE" w:rsidP="00AD3D13">
      <w:pPr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6</w:t>
      </w:r>
      <w:r w:rsidR="00163009">
        <w:rPr>
          <w:color w:val="000000" w:themeColor="text1"/>
          <w:sz w:val="30"/>
          <w:szCs w:val="30"/>
        </w:rPr>
        <w:t>5</w:t>
      </w:r>
      <w:r w:rsidRPr="00AD3D13">
        <w:rPr>
          <w:color w:val="000000" w:themeColor="text1"/>
          <w:sz w:val="30"/>
          <w:szCs w:val="30"/>
        </w:rPr>
        <w:t>.</w:t>
      </w:r>
      <w:r w:rsidR="00163009">
        <w:rPr>
          <w:color w:val="000000" w:themeColor="text1"/>
          <w:sz w:val="30"/>
          <w:szCs w:val="30"/>
        </w:rPr>
        <w:t> </w:t>
      </w:r>
      <w:r w:rsidR="00861AD9" w:rsidRPr="00163009">
        <w:rPr>
          <w:color w:val="000000" w:themeColor="text1"/>
          <w:sz w:val="30"/>
          <w:szCs w:val="30"/>
        </w:rPr>
        <w:t xml:space="preserve">Электронный документ, подписанный в рамках информационного обмена в соответствии с настоящими Правилами электронной подписью, созданной с использованием сертификата ключа проверки электронной подписи, выданного удостоверяющим центром регистратора, признается в юрисдикции государства-члена субъекта общего электроэнергетического рынка Союза, подписавшего такой электронный документ, равнозначным электронному документу, подписанному электронной подписью юридического лица (хозяйствующего субъекта), созданной в соответствии </w:t>
      </w:r>
      <w:r w:rsidR="00BF57A7">
        <w:rPr>
          <w:color w:val="000000" w:themeColor="text1"/>
          <w:sz w:val="30"/>
          <w:szCs w:val="30"/>
        </w:rPr>
        <w:br/>
      </w:r>
      <w:r w:rsidR="00861AD9" w:rsidRPr="00163009">
        <w:rPr>
          <w:color w:val="000000" w:themeColor="text1"/>
          <w:sz w:val="30"/>
          <w:szCs w:val="30"/>
        </w:rPr>
        <w:t>с законодательством этого государства-члена, при условии подтверждения необходимых полномочий владельца ключа проверки электронной подписи.</w:t>
      </w:r>
      <w:r w:rsidR="002604E5" w:rsidRPr="00163009">
        <w:rPr>
          <w:color w:val="000000" w:themeColor="text1"/>
          <w:sz w:val="30"/>
          <w:szCs w:val="30"/>
        </w:rPr>
        <w:t xml:space="preserve"> </w:t>
      </w:r>
    </w:p>
    <w:p w:rsidR="00BB028B" w:rsidRPr="00AD3D13" w:rsidRDefault="00BB028B" w:rsidP="00AD3D13">
      <w:pPr>
        <w:ind w:firstLine="709"/>
        <w:rPr>
          <w:sz w:val="30"/>
          <w:szCs w:val="30"/>
        </w:rPr>
      </w:pPr>
      <w:r w:rsidRPr="00163009">
        <w:rPr>
          <w:color w:val="000000" w:themeColor="text1"/>
          <w:sz w:val="30"/>
          <w:szCs w:val="30"/>
        </w:rPr>
        <w:t xml:space="preserve">Электронный документ, подписанный в рамках информационного обмена в соответствии с настоящими Правилами электронной подписью,   созданной с использованием сертификатов ключей проверки электронной подписи, выдаваемых удостоверяющим центром государства-члена, действительность (подлинность) которой подтверждена квитанцией доверенной третьей стороны </w:t>
      </w:r>
      <w:r w:rsidR="00BF57A7">
        <w:rPr>
          <w:color w:val="000000" w:themeColor="text1"/>
          <w:sz w:val="30"/>
          <w:szCs w:val="30"/>
        </w:rPr>
        <w:br/>
      </w:r>
      <w:r w:rsidRPr="00163009">
        <w:rPr>
          <w:color w:val="000000" w:themeColor="text1"/>
          <w:sz w:val="30"/>
          <w:szCs w:val="30"/>
        </w:rPr>
        <w:t>с положительным результатом проверки, признается в юрисдикции государства-члена субъекта общего электроэнергетического рынка Союза, подписавшего такой электронный документ, равнозначным электронному документу, подписанному электронной подписью юридического лица (хозяйствующего субъекта), созданной в соответствии с законодательством этого государства-члена, при условии подтверждения необходимых полномочий владельца ключа проверки электронной подписи.</w:t>
      </w:r>
      <w:r w:rsidR="00952826" w:rsidRPr="00163009">
        <w:rPr>
          <w:color w:val="000000" w:themeColor="text1"/>
          <w:sz w:val="30"/>
          <w:szCs w:val="30"/>
        </w:rPr>
        <w:t xml:space="preserve"> </w:t>
      </w:r>
    </w:p>
    <w:p w:rsidR="00BB028B" w:rsidRPr="00AD3D13" w:rsidRDefault="00BB028B" w:rsidP="00AD3D13">
      <w:pPr>
        <w:rPr>
          <w:sz w:val="30"/>
          <w:szCs w:val="30"/>
        </w:rPr>
      </w:pPr>
    </w:p>
    <w:p w:rsidR="00A90E86" w:rsidRPr="00AD3D13" w:rsidRDefault="00A90E86" w:rsidP="00163009">
      <w:pPr>
        <w:spacing w:line="240" w:lineRule="auto"/>
        <w:jc w:val="center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  <w:lang w:val="en-US"/>
        </w:rPr>
        <w:t>VIII</w:t>
      </w:r>
      <w:r w:rsidRPr="00AD3D13">
        <w:rPr>
          <w:color w:val="000000" w:themeColor="text1"/>
          <w:sz w:val="30"/>
          <w:szCs w:val="30"/>
        </w:rPr>
        <w:t>. Заключение договора о присоединении посредством обмена электронными документами субъектами общего электроэнергетического рынка Союза</w:t>
      </w:r>
    </w:p>
    <w:p w:rsidR="00C55F49" w:rsidRPr="00AD3D13" w:rsidRDefault="00C55F49" w:rsidP="00AD3D13">
      <w:pPr>
        <w:rPr>
          <w:color w:val="000000" w:themeColor="text1"/>
          <w:sz w:val="30"/>
          <w:szCs w:val="30"/>
        </w:rPr>
      </w:pPr>
    </w:p>
    <w:p w:rsidR="00A90E86" w:rsidRPr="00AD3D13" w:rsidRDefault="00A90E86" w:rsidP="00AD3D13">
      <w:pPr>
        <w:autoSpaceDE w:val="0"/>
        <w:autoSpaceDN w:val="0"/>
        <w:adjustRightInd w:val="0"/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6</w:t>
      </w:r>
      <w:r w:rsidR="00163009">
        <w:rPr>
          <w:color w:val="000000" w:themeColor="text1"/>
          <w:sz w:val="30"/>
          <w:szCs w:val="30"/>
        </w:rPr>
        <w:t>6</w:t>
      </w:r>
      <w:r w:rsidRPr="00AD3D13">
        <w:rPr>
          <w:color w:val="000000" w:themeColor="text1"/>
          <w:sz w:val="30"/>
          <w:szCs w:val="30"/>
        </w:rPr>
        <w:t>.</w:t>
      </w:r>
      <w:r w:rsidR="00163009">
        <w:t> </w:t>
      </w:r>
      <w:r w:rsidRPr="00AD3D13">
        <w:rPr>
          <w:color w:val="000000" w:themeColor="text1"/>
          <w:sz w:val="30"/>
          <w:szCs w:val="30"/>
        </w:rPr>
        <w:t>Для подписания договора о присоединении в электронном виде регистратор направляет проект данного договора по форме, утвержденной Советом Комиссии, подписанный электронной подписью (электронными подписями) регистратора и оператора централизованной торговли на сутки вперед (если функции регистратора и оператора централизованной торговли на сутки вперед выполняет одно и то же лицо), по электронной почте в адрес следующих инфраструктурных организаций общего электроэнергетического рынка Союза:</w:t>
      </w:r>
    </w:p>
    <w:p w:rsidR="00A90E86" w:rsidRPr="00AD3D13" w:rsidRDefault="00A90E86" w:rsidP="00AD3D13">
      <w:pPr>
        <w:autoSpaceDE w:val="0"/>
        <w:autoSpaceDN w:val="0"/>
        <w:adjustRightInd w:val="0"/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системных (сетевых) операторов государств-членов;</w:t>
      </w:r>
    </w:p>
    <w:p w:rsidR="00A90E86" w:rsidRPr="00AD3D13" w:rsidRDefault="00A90E86" w:rsidP="00AD3D13">
      <w:pPr>
        <w:autoSpaceDE w:val="0"/>
        <w:autoSpaceDN w:val="0"/>
        <w:adjustRightInd w:val="0"/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операторов централизованной торговли по срочным контрактам;</w:t>
      </w:r>
    </w:p>
    <w:p w:rsidR="00A90E86" w:rsidRPr="00AD3D13" w:rsidRDefault="00A90E86" w:rsidP="00AD3D13">
      <w:pPr>
        <w:autoSpaceDE w:val="0"/>
        <w:autoSpaceDN w:val="0"/>
        <w:adjustRightInd w:val="0"/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уполномоченных расчетных (клиринговых) организаций;</w:t>
      </w:r>
    </w:p>
    <w:p w:rsidR="00A90E86" w:rsidRPr="00AD3D13" w:rsidRDefault="00A90E86" w:rsidP="00AD3D13">
      <w:pPr>
        <w:autoSpaceDE w:val="0"/>
        <w:autoSpaceDN w:val="0"/>
        <w:adjustRightInd w:val="0"/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организаций, уполномоченных на осуществление торговой межгосударственной передачи электрической энергии (мощности).</w:t>
      </w:r>
    </w:p>
    <w:p w:rsidR="00A90E86" w:rsidRPr="00AD3D13" w:rsidRDefault="00A90E86" w:rsidP="00AD3D13">
      <w:pPr>
        <w:autoSpaceDE w:val="0"/>
        <w:autoSpaceDN w:val="0"/>
        <w:adjustRightInd w:val="0"/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Указанные инфраструктурные организации общего электроэнергетического рынка Союза подписывают проект договора </w:t>
      </w:r>
      <w:r w:rsidR="00BF57A7">
        <w:rPr>
          <w:color w:val="000000" w:themeColor="text1"/>
          <w:sz w:val="30"/>
          <w:szCs w:val="30"/>
        </w:rPr>
        <w:br/>
      </w:r>
      <w:r w:rsidRPr="00AD3D13">
        <w:rPr>
          <w:color w:val="000000" w:themeColor="text1"/>
          <w:sz w:val="30"/>
          <w:szCs w:val="30"/>
        </w:rPr>
        <w:t xml:space="preserve">о присоединении, полученный от регистратора, электронной подписью с учетом положений пункта </w:t>
      </w:r>
      <w:r w:rsidR="006D38E4" w:rsidRPr="006D38E4">
        <w:rPr>
          <w:color w:val="000000" w:themeColor="text1"/>
          <w:sz w:val="30"/>
          <w:szCs w:val="30"/>
        </w:rPr>
        <w:t>68</w:t>
      </w:r>
      <w:r w:rsidRPr="00AD3D13">
        <w:rPr>
          <w:color w:val="000000" w:themeColor="text1"/>
          <w:sz w:val="30"/>
          <w:szCs w:val="30"/>
        </w:rPr>
        <w:t xml:space="preserve"> настоящих Правил, исполненной в формате отделенной электронной подписи, и направляют его </w:t>
      </w:r>
      <w:r w:rsidR="00BF57A7">
        <w:rPr>
          <w:color w:val="000000" w:themeColor="text1"/>
          <w:sz w:val="30"/>
          <w:szCs w:val="30"/>
        </w:rPr>
        <w:br/>
      </w:r>
      <w:r w:rsidRPr="00AD3D13">
        <w:rPr>
          <w:color w:val="000000" w:themeColor="text1"/>
          <w:sz w:val="30"/>
          <w:szCs w:val="30"/>
        </w:rPr>
        <w:t>по электронной</w:t>
      </w:r>
      <w:r w:rsidR="00C15E42" w:rsidRPr="00AD3D13">
        <w:rPr>
          <w:color w:val="000000" w:themeColor="text1"/>
          <w:sz w:val="30"/>
          <w:szCs w:val="30"/>
        </w:rPr>
        <w:t xml:space="preserve"> почте регистратору в течение 5 своих</w:t>
      </w:r>
      <w:r w:rsidRPr="00AD3D13">
        <w:rPr>
          <w:color w:val="000000" w:themeColor="text1"/>
          <w:sz w:val="30"/>
          <w:szCs w:val="30"/>
        </w:rPr>
        <w:t xml:space="preserve"> рабочих дней </w:t>
      </w:r>
      <w:r w:rsidR="00BF57A7">
        <w:rPr>
          <w:color w:val="000000" w:themeColor="text1"/>
          <w:sz w:val="30"/>
          <w:szCs w:val="30"/>
        </w:rPr>
        <w:br/>
      </w:r>
      <w:r w:rsidRPr="00AD3D13">
        <w:rPr>
          <w:color w:val="000000" w:themeColor="text1"/>
          <w:sz w:val="30"/>
          <w:szCs w:val="30"/>
        </w:rPr>
        <w:t>со дня получения от регистратора проекта договора о присоединении.</w:t>
      </w:r>
    </w:p>
    <w:p w:rsidR="00A90E86" w:rsidRPr="00AD3D13" w:rsidRDefault="00A90E86" w:rsidP="00AD3D13">
      <w:pPr>
        <w:autoSpaceDE w:val="0"/>
        <w:autoSpaceDN w:val="0"/>
        <w:adjustRightInd w:val="0"/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При получении проекта договора о присоединении, подписанного всеми инфраструктурными организациями общего электроэнергетического рынка Союза, регистратор направляет указанный проект договора для его подписания участнику общего электроэнергетического рынка Союза.</w:t>
      </w:r>
    </w:p>
    <w:p w:rsidR="00A90E86" w:rsidRPr="00AD3D13" w:rsidRDefault="00A90E86" w:rsidP="00AD3D13">
      <w:pPr>
        <w:autoSpaceDE w:val="0"/>
        <w:autoSpaceDN w:val="0"/>
        <w:adjustRightInd w:val="0"/>
        <w:ind w:firstLine="709"/>
        <w:rPr>
          <w:color w:val="000000" w:themeColor="text1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 xml:space="preserve">Направление проекта договора о присоединении в электронном виде осуществляется с использованием адресов электронной почты субъектов общего электроэнергетического рынка Союза, указанных </w:t>
      </w:r>
      <w:r w:rsidR="00BF57A7">
        <w:rPr>
          <w:color w:val="000000" w:themeColor="text1"/>
          <w:sz w:val="30"/>
          <w:szCs w:val="30"/>
        </w:rPr>
        <w:br/>
      </w:r>
      <w:r w:rsidRPr="00AD3D13">
        <w:rPr>
          <w:color w:val="000000" w:themeColor="text1"/>
          <w:sz w:val="30"/>
          <w:szCs w:val="30"/>
        </w:rPr>
        <w:t xml:space="preserve">в реестре субъектов общего электроэнергетического рынка Союза </w:t>
      </w:r>
      <w:r w:rsidR="00BF57A7">
        <w:rPr>
          <w:color w:val="000000" w:themeColor="text1"/>
          <w:sz w:val="30"/>
          <w:szCs w:val="30"/>
        </w:rPr>
        <w:br/>
      </w:r>
      <w:r w:rsidRPr="00AD3D13">
        <w:rPr>
          <w:color w:val="000000" w:themeColor="text1"/>
          <w:sz w:val="30"/>
          <w:szCs w:val="30"/>
        </w:rPr>
        <w:t>для направления юридически значимых сообщений.</w:t>
      </w:r>
    </w:p>
    <w:p w:rsidR="00A90E86" w:rsidRPr="00AD3D13" w:rsidRDefault="00163009" w:rsidP="00AD3D13">
      <w:pPr>
        <w:autoSpaceDE w:val="0"/>
        <w:autoSpaceDN w:val="0"/>
        <w:adjustRightInd w:val="0"/>
        <w:ind w:firstLine="709"/>
        <w:rPr>
          <w:color w:val="0070C0"/>
          <w:sz w:val="30"/>
          <w:szCs w:val="30"/>
          <w:highlight w:val="lightGray"/>
        </w:rPr>
      </w:pPr>
      <w:r>
        <w:rPr>
          <w:color w:val="000000" w:themeColor="text1"/>
          <w:sz w:val="30"/>
          <w:szCs w:val="30"/>
        </w:rPr>
        <w:t>67</w:t>
      </w:r>
      <w:r w:rsidR="00A90E86" w:rsidRPr="00AD3D13">
        <w:rPr>
          <w:color w:val="000000" w:themeColor="text1"/>
          <w:sz w:val="30"/>
          <w:szCs w:val="30"/>
        </w:rPr>
        <w:t>.</w:t>
      </w:r>
      <w:r>
        <w:rPr>
          <w:color w:val="000000" w:themeColor="text1"/>
          <w:sz w:val="30"/>
          <w:szCs w:val="30"/>
        </w:rPr>
        <w:t> </w:t>
      </w:r>
      <w:r w:rsidR="00A90E86" w:rsidRPr="00AD3D13">
        <w:rPr>
          <w:color w:val="000000" w:themeColor="text1"/>
          <w:sz w:val="30"/>
          <w:szCs w:val="30"/>
        </w:rPr>
        <w:t xml:space="preserve">Электронная идентификация лица, уполномоченного </w:t>
      </w:r>
      <w:r w:rsidR="00BF57A7">
        <w:rPr>
          <w:color w:val="000000" w:themeColor="text1"/>
          <w:sz w:val="30"/>
          <w:szCs w:val="30"/>
        </w:rPr>
        <w:br/>
      </w:r>
      <w:r w:rsidR="00A90E86" w:rsidRPr="00AD3D13">
        <w:rPr>
          <w:color w:val="000000" w:themeColor="text1"/>
          <w:sz w:val="30"/>
          <w:szCs w:val="30"/>
        </w:rPr>
        <w:t xml:space="preserve">на подписание договора о присоединении от имени субъекта общего электроэнергетического рынка Союза, осуществляется </w:t>
      </w:r>
      <w:r w:rsidR="00BF57A7">
        <w:rPr>
          <w:color w:val="000000" w:themeColor="text1"/>
          <w:sz w:val="30"/>
          <w:szCs w:val="30"/>
        </w:rPr>
        <w:br/>
      </w:r>
      <w:r w:rsidR="00A90E86" w:rsidRPr="00AD3D13">
        <w:rPr>
          <w:color w:val="000000" w:themeColor="text1"/>
          <w:sz w:val="30"/>
          <w:szCs w:val="30"/>
        </w:rPr>
        <w:t xml:space="preserve">с использованием средств электронных подписей, указанных </w:t>
      </w:r>
      <w:r w:rsidR="00BF57A7">
        <w:rPr>
          <w:color w:val="000000" w:themeColor="text1"/>
          <w:sz w:val="30"/>
          <w:szCs w:val="30"/>
        </w:rPr>
        <w:br/>
      </w:r>
      <w:r w:rsidR="00A90E86" w:rsidRPr="00AD3D13">
        <w:rPr>
          <w:color w:val="000000" w:themeColor="text1"/>
          <w:sz w:val="30"/>
          <w:szCs w:val="30"/>
        </w:rPr>
        <w:t xml:space="preserve">в пункте </w:t>
      </w:r>
      <w:r w:rsidR="00A90E86" w:rsidRPr="006D38E4">
        <w:rPr>
          <w:color w:val="000000" w:themeColor="text1"/>
          <w:sz w:val="30"/>
          <w:szCs w:val="30"/>
        </w:rPr>
        <w:t>6</w:t>
      </w:r>
      <w:r w:rsidR="008A7F8D" w:rsidRPr="006D38E4">
        <w:rPr>
          <w:color w:val="000000" w:themeColor="text1"/>
          <w:sz w:val="30"/>
          <w:szCs w:val="30"/>
        </w:rPr>
        <w:t>8</w:t>
      </w:r>
      <w:r w:rsidR="00A90E86" w:rsidRPr="00AD3D13">
        <w:rPr>
          <w:color w:val="000000" w:themeColor="text1"/>
          <w:sz w:val="30"/>
          <w:szCs w:val="30"/>
        </w:rPr>
        <w:t xml:space="preserve"> настоящих Правил.</w:t>
      </w:r>
      <w:r w:rsidR="003D2EA7" w:rsidRPr="00AD3D13">
        <w:rPr>
          <w:color w:val="000000" w:themeColor="text1"/>
          <w:sz w:val="30"/>
          <w:szCs w:val="30"/>
        </w:rPr>
        <w:t xml:space="preserve"> </w:t>
      </w:r>
    </w:p>
    <w:p w:rsidR="000F0646" w:rsidRPr="00AD3D13" w:rsidRDefault="003D2EA7" w:rsidP="00AD3D13">
      <w:pPr>
        <w:autoSpaceDE w:val="0"/>
        <w:autoSpaceDN w:val="0"/>
        <w:adjustRightInd w:val="0"/>
        <w:ind w:firstLine="709"/>
        <w:rPr>
          <w:color w:val="0070C0"/>
          <w:sz w:val="30"/>
          <w:szCs w:val="30"/>
        </w:rPr>
      </w:pPr>
      <w:r w:rsidRPr="00AD3D13">
        <w:rPr>
          <w:color w:val="000000" w:themeColor="text1"/>
          <w:sz w:val="30"/>
          <w:szCs w:val="30"/>
        </w:rPr>
        <w:t>6</w:t>
      </w:r>
      <w:r w:rsidR="008A7F8D">
        <w:rPr>
          <w:color w:val="000000" w:themeColor="text1"/>
          <w:sz w:val="30"/>
          <w:szCs w:val="30"/>
        </w:rPr>
        <w:t>8</w:t>
      </w:r>
      <w:r w:rsidRPr="00AD3D13">
        <w:rPr>
          <w:color w:val="000000" w:themeColor="text1"/>
          <w:sz w:val="30"/>
          <w:szCs w:val="30"/>
        </w:rPr>
        <w:t>. Договор о присоединении может быть подписан по выбору субъекта общего электроэнергетического рынка Союза электронной подписью, созданной с использованием сертификата ключа проверки электронной подписи, выданного удостоверяющим центром регистратора, или электронной подписью, созданной с использованием сертификатов ключей проверки электронной подписи, выдаваемых удостоверяющим центром государства-члена</w:t>
      </w:r>
      <w:r w:rsidR="008A7F8D">
        <w:rPr>
          <w:color w:val="000000" w:themeColor="text1"/>
          <w:sz w:val="30"/>
          <w:szCs w:val="30"/>
        </w:rPr>
        <w:t xml:space="preserve"> </w:t>
      </w:r>
      <w:r w:rsidR="008A7F8D" w:rsidRPr="008A7F8D">
        <w:rPr>
          <w:color w:val="000000" w:themeColor="text1"/>
          <w:sz w:val="30"/>
          <w:szCs w:val="30"/>
        </w:rPr>
        <w:t>(</w:t>
      </w:r>
      <w:r w:rsidR="00583490" w:rsidRPr="008A7F8D">
        <w:rPr>
          <w:color w:val="000000" w:themeColor="text1"/>
          <w:sz w:val="30"/>
          <w:szCs w:val="30"/>
        </w:rPr>
        <w:t>при условии подтверждения подлинности (действительности) электронной подписи субъекта общего электроэнергетического рынка Союза доверенной третьей стороной государства-члена</w:t>
      </w:r>
      <w:r w:rsidR="008A7F8D" w:rsidRPr="008A7F8D">
        <w:rPr>
          <w:color w:val="000000" w:themeColor="text1"/>
          <w:sz w:val="30"/>
          <w:szCs w:val="30"/>
        </w:rPr>
        <w:t>)</w:t>
      </w:r>
      <w:r w:rsidR="00583490" w:rsidRPr="008A7F8D">
        <w:rPr>
          <w:color w:val="000000" w:themeColor="text1"/>
          <w:sz w:val="30"/>
          <w:szCs w:val="30"/>
        </w:rPr>
        <w:t>,</w:t>
      </w:r>
      <w:r w:rsidR="000113F3" w:rsidRPr="00AD3D13">
        <w:rPr>
          <w:color w:val="000000" w:themeColor="text1"/>
          <w:sz w:val="30"/>
          <w:szCs w:val="30"/>
        </w:rPr>
        <w:t xml:space="preserve"> </w:t>
      </w:r>
      <w:r w:rsidR="00D746A2" w:rsidRPr="00AD3D13">
        <w:rPr>
          <w:color w:val="000000" w:themeColor="text1"/>
          <w:sz w:val="30"/>
          <w:szCs w:val="30"/>
        </w:rPr>
        <w:t>и признаваемой аналогом собственноручной подписи в соответствии с законодательством такого государства-члена</w:t>
      </w:r>
      <w:r w:rsidR="008A7F8D">
        <w:rPr>
          <w:color w:val="0070C0"/>
          <w:sz w:val="30"/>
          <w:szCs w:val="30"/>
        </w:rPr>
        <w:t>.</w:t>
      </w:r>
    </w:p>
    <w:p w:rsidR="00A90E86" w:rsidRPr="00AD3D13" w:rsidRDefault="008A7F8D" w:rsidP="00AD3D13">
      <w:pPr>
        <w:autoSpaceDE w:val="0"/>
        <w:autoSpaceDN w:val="0"/>
        <w:adjustRightInd w:val="0"/>
        <w:ind w:firstLine="709"/>
        <w:rPr>
          <w:sz w:val="30"/>
          <w:szCs w:val="30"/>
          <w:lang w:bidi="ar-SA"/>
        </w:rPr>
      </w:pPr>
      <w:r>
        <w:rPr>
          <w:color w:val="000000" w:themeColor="text1"/>
          <w:sz w:val="30"/>
          <w:szCs w:val="30"/>
        </w:rPr>
        <w:t>69</w:t>
      </w:r>
      <w:r w:rsidR="00A90E86" w:rsidRPr="00AD3D13">
        <w:rPr>
          <w:color w:val="000000" w:themeColor="text1"/>
          <w:sz w:val="30"/>
          <w:szCs w:val="30"/>
        </w:rPr>
        <w:t>.</w:t>
      </w:r>
      <w:r>
        <w:rPr>
          <w:color w:val="000000" w:themeColor="text1"/>
          <w:sz w:val="30"/>
          <w:szCs w:val="30"/>
        </w:rPr>
        <w:t> </w:t>
      </w:r>
      <w:r w:rsidR="00A90E86" w:rsidRPr="00AD3D13">
        <w:rPr>
          <w:color w:val="000000" w:themeColor="text1"/>
          <w:sz w:val="30"/>
          <w:szCs w:val="30"/>
        </w:rPr>
        <w:t xml:space="preserve">Вместе с подписанным со стороны субъекта общего электроэнергетического рынка Союза договором о присоединении такой субъект должен направить </w:t>
      </w:r>
      <w:r w:rsidR="006E2B2E" w:rsidRPr="00AD3D13">
        <w:rPr>
          <w:color w:val="000000" w:themeColor="text1"/>
          <w:sz w:val="30"/>
          <w:szCs w:val="30"/>
        </w:rPr>
        <w:t>способом</w:t>
      </w:r>
      <w:r w:rsidR="00F15A55" w:rsidRPr="00AD3D13">
        <w:rPr>
          <w:color w:val="000000" w:themeColor="text1"/>
          <w:sz w:val="30"/>
          <w:szCs w:val="30"/>
        </w:rPr>
        <w:t xml:space="preserve"> </w:t>
      </w:r>
      <w:r w:rsidR="00A90E86" w:rsidRPr="00AD3D13">
        <w:rPr>
          <w:color w:val="000000" w:themeColor="text1"/>
          <w:sz w:val="30"/>
          <w:szCs w:val="30"/>
        </w:rPr>
        <w:t xml:space="preserve">регистратору документ, подтверждающий полномочия лица, подписавшего договор </w:t>
      </w:r>
      <w:r w:rsidR="00BF57A7">
        <w:rPr>
          <w:color w:val="000000" w:themeColor="text1"/>
          <w:sz w:val="30"/>
          <w:szCs w:val="30"/>
        </w:rPr>
        <w:br/>
      </w:r>
      <w:r w:rsidR="00A90E86" w:rsidRPr="00AD3D13">
        <w:rPr>
          <w:color w:val="000000" w:themeColor="text1"/>
          <w:sz w:val="30"/>
          <w:szCs w:val="30"/>
        </w:rPr>
        <w:t>о присоединении от имени такого субъекта электроэнергетического рынка Союза.</w:t>
      </w:r>
      <w:r w:rsidR="002E7924" w:rsidRPr="008A7F8D">
        <w:rPr>
          <w:color w:val="000000" w:themeColor="text1"/>
          <w:sz w:val="30"/>
          <w:szCs w:val="30"/>
        </w:rPr>
        <w:t xml:space="preserve"> Информация о допустимых способах предоставления ук</w:t>
      </w:r>
      <w:r w:rsidR="008A20B1" w:rsidRPr="008A7F8D">
        <w:rPr>
          <w:color w:val="000000" w:themeColor="text1"/>
          <w:sz w:val="30"/>
          <w:szCs w:val="30"/>
        </w:rPr>
        <w:t>азанных документов размещается р</w:t>
      </w:r>
      <w:r w:rsidR="002E7924" w:rsidRPr="008A7F8D">
        <w:rPr>
          <w:color w:val="000000" w:themeColor="text1"/>
          <w:sz w:val="30"/>
          <w:szCs w:val="30"/>
        </w:rPr>
        <w:t>егистратором</w:t>
      </w:r>
      <w:r w:rsidR="008A20B1" w:rsidRPr="008A7F8D">
        <w:rPr>
          <w:color w:val="000000" w:themeColor="text1"/>
          <w:sz w:val="30"/>
          <w:szCs w:val="30"/>
        </w:rPr>
        <w:t xml:space="preserve"> в общедоступном разделе сайта р</w:t>
      </w:r>
      <w:r w:rsidR="002E7924" w:rsidRPr="008A7F8D">
        <w:rPr>
          <w:color w:val="000000" w:themeColor="text1"/>
          <w:sz w:val="30"/>
          <w:szCs w:val="30"/>
        </w:rPr>
        <w:t xml:space="preserve">егистратора в сети </w:t>
      </w:r>
      <w:r w:rsidR="00251A03" w:rsidRPr="008A7F8D">
        <w:rPr>
          <w:color w:val="000000" w:themeColor="text1"/>
          <w:sz w:val="30"/>
          <w:szCs w:val="30"/>
        </w:rPr>
        <w:t>«Ин</w:t>
      </w:r>
      <w:r w:rsidR="002E7924" w:rsidRPr="008A7F8D">
        <w:rPr>
          <w:color w:val="000000" w:themeColor="text1"/>
          <w:sz w:val="30"/>
          <w:szCs w:val="30"/>
        </w:rPr>
        <w:t>тернет</w:t>
      </w:r>
      <w:r w:rsidR="00251A03" w:rsidRPr="008A7F8D">
        <w:rPr>
          <w:color w:val="000000" w:themeColor="text1"/>
          <w:sz w:val="30"/>
          <w:szCs w:val="30"/>
        </w:rPr>
        <w:t>»</w:t>
      </w:r>
      <w:r w:rsidRPr="008A7F8D">
        <w:rPr>
          <w:color w:val="000000" w:themeColor="text1"/>
          <w:sz w:val="30"/>
          <w:szCs w:val="30"/>
        </w:rPr>
        <w:t>.</w:t>
      </w:r>
    </w:p>
    <w:p w:rsidR="00D746A2" w:rsidRPr="00AD3D13" w:rsidRDefault="00D746A2" w:rsidP="00AD3D13">
      <w:pPr>
        <w:ind w:firstLine="0"/>
        <w:jc w:val="center"/>
        <w:rPr>
          <w:sz w:val="30"/>
          <w:szCs w:val="30"/>
          <w:highlight w:val="lightGray"/>
        </w:rPr>
      </w:pPr>
    </w:p>
    <w:p w:rsidR="00F6773E" w:rsidRPr="00AD3D13" w:rsidRDefault="00A27D44" w:rsidP="00AD3D13">
      <w:pPr>
        <w:ind w:firstLine="0"/>
        <w:jc w:val="center"/>
        <w:rPr>
          <w:b/>
          <w:sz w:val="30"/>
          <w:szCs w:val="30"/>
        </w:rPr>
      </w:pPr>
      <w:r w:rsidRPr="00AD3D13">
        <w:rPr>
          <w:sz w:val="30"/>
          <w:szCs w:val="30"/>
          <w:lang w:val="en-US"/>
        </w:rPr>
        <w:t>IX</w:t>
      </w:r>
      <w:r w:rsidR="00F6773E" w:rsidRPr="00AD3D13">
        <w:rPr>
          <w:sz w:val="30"/>
          <w:szCs w:val="30"/>
        </w:rPr>
        <w:t>. Заключительные положения</w:t>
      </w:r>
    </w:p>
    <w:p w:rsidR="00F6773E" w:rsidRPr="00AD3D13" w:rsidRDefault="00F6773E" w:rsidP="00AD3D13">
      <w:pPr>
        <w:rPr>
          <w:sz w:val="30"/>
          <w:szCs w:val="30"/>
        </w:rPr>
      </w:pPr>
    </w:p>
    <w:p w:rsidR="00B050E8" w:rsidRPr="00AD3D13" w:rsidRDefault="008A7F8D" w:rsidP="00AD3D13">
      <w:pPr>
        <w:tabs>
          <w:tab w:val="left" w:pos="142"/>
        </w:tabs>
        <w:ind w:firstLine="709"/>
        <w:rPr>
          <w:bCs/>
          <w:i/>
          <w:color w:val="000000" w:themeColor="text1"/>
          <w:sz w:val="30"/>
          <w:szCs w:val="30"/>
        </w:rPr>
      </w:pPr>
      <w:r>
        <w:rPr>
          <w:bCs/>
          <w:sz w:val="30"/>
          <w:szCs w:val="30"/>
        </w:rPr>
        <w:t>70</w:t>
      </w:r>
      <w:r w:rsidR="00572106" w:rsidRPr="00AD3D13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> </w:t>
      </w:r>
      <w:r w:rsidR="00572106" w:rsidRPr="00AD3D13">
        <w:rPr>
          <w:color w:val="000000" w:themeColor="text1"/>
          <w:sz w:val="30"/>
          <w:szCs w:val="30"/>
        </w:rPr>
        <w:t>В случае</w:t>
      </w:r>
      <w:r w:rsidR="00D644A5" w:rsidRPr="00AD3D13">
        <w:rPr>
          <w:color w:val="000000" w:themeColor="text1"/>
          <w:sz w:val="30"/>
          <w:szCs w:val="30"/>
        </w:rPr>
        <w:t xml:space="preserve"> если системные операторы (уполномоченные организации), представляющие информацию в соответствии с пунктом  11 Правил определения и распределения пропускной способности, </w:t>
      </w:r>
      <w:r w:rsidR="00BF57A7">
        <w:rPr>
          <w:color w:val="000000" w:themeColor="text1"/>
          <w:sz w:val="30"/>
          <w:szCs w:val="30"/>
        </w:rPr>
        <w:br/>
      </w:r>
      <w:r w:rsidR="00D644A5" w:rsidRPr="00AD3D13">
        <w:rPr>
          <w:color w:val="000000" w:themeColor="text1"/>
          <w:sz w:val="30"/>
          <w:szCs w:val="30"/>
        </w:rPr>
        <w:t>и (или) системные операторы и (или) сетевые операторы, представляющие информацию в соответствии с пунктом 29 настоящих Правил, не представили данную информацию в установленные сроки</w:t>
      </w:r>
      <w:r w:rsidR="00572106" w:rsidRPr="00AD3D13">
        <w:rPr>
          <w:color w:val="000000" w:themeColor="text1"/>
          <w:sz w:val="30"/>
          <w:szCs w:val="30"/>
        </w:rPr>
        <w:t>, регистратор в течение 3 рабочих дней информирует об этом государственные органы соответствующего государства-члена, уполномоченные в соответствии с законодательством государства-члена на осуществление регулирования и (или) контроля в сфере электроэнергетики.</w:t>
      </w:r>
      <w:r w:rsidR="0008501A" w:rsidRPr="00AD3D13">
        <w:rPr>
          <w:color w:val="0070C0"/>
          <w:sz w:val="30"/>
          <w:szCs w:val="30"/>
        </w:rPr>
        <w:t xml:space="preserve"> </w:t>
      </w:r>
    </w:p>
    <w:p w:rsidR="004B7F20" w:rsidRPr="00AD3D13" w:rsidRDefault="008A7F8D" w:rsidP="00AD3D13">
      <w:pPr>
        <w:tabs>
          <w:tab w:val="left" w:pos="142"/>
        </w:tabs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t>71</w:t>
      </w:r>
      <w:r w:rsidR="008D3020" w:rsidRPr="00AD3D13">
        <w:rPr>
          <w:bCs/>
          <w:sz w:val="30"/>
          <w:szCs w:val="30"/>
        </w:rPr>
        <w:t>. </w:t>
      </w:r>
      <w:r w:rsidR="004B7F20" w:rsidRPr="00AD3D13">
        <w:rPr>
          <w:bCs/>
          <w:sz w:val="30"/>
          <w:szCs w:val="30"/>
        </w:rPr>
        <w:t>Контроль за исполнением настоящих Правил осуществляется</w:t>
      </w:r>
      <w:r w:rsidR="0054338B" w:rsidRPr="00AD3D13">
        <w:rPr>
          <w:bCs/>
          <w:sz w:val="30"/>
          <w:szCs w:val="30"/>
        </w:rPr>
        <w:t xml:space="preserve"> </w:t>
      </w:r>
      <w:r w:rsidR="004B7F20" w:rsidRPr="00AD3D13">
        <w:rPr>
          <w:bCs/>
          <w:sz w:val="30"/>
          <w:szCs w:val="30"/>
        </w:rPr>
        <w:t>в соответствии с Договором о Евразийском экономическом союзе</w:t>
      </w:r>
      <w:r w:rsidR="0054338B" w:rsidRPr="00AD3D13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br/>
      </w:r>
      <w:r w:rsidR="004B7F20" w:rsidRPr="00AD3D13">
        <w:rPr>
          <w:bCs/>
          <w:sz w:val="30"/>
          <w:szCs w:val="30"/>
        </w:rPr>
        <w:t>от 29 мая 2014 года и законодательством государств-членов.</w:t>
      </w:r>
    </w:p>
    <w:p w:rsidR="004B7F20" w:rsidRPr="00AD3D13" w:rsidRDefault="004B7F20" w:rsidP="00AD3D13">
      <w:pPr>
        <w:tabs>
          <w:tab w:val="left" w:pos="142"/>
        </w:tabs>
        <w:ind w:firstLine="709"/>
        <w:rPr>
          <w:bCs/>
          <w:sz w:val="30"/>
          <w:szCs w:val="30"/>
        </w:rPr>
      </w:pPr>
      <w:r w:rsidRPr="00AD3D13">
        <w:rPr>
          <w:bCs/>
          <w:sz w:val="30"/>
          <w:szCs w:val="30"/>
        </w:rPr>
        <w:t xml:space="preserve">Нарушение настоящих Правил инфраструктурной организацией общего электроэнергетического рынка Союза, являющейся </w:t>
      </w:r>
    </w:p>
    <w:p w:rsidR="004B7F20" w:rsidRPr="00AD3D13" w:rsidRDefault="004B7F20" w:rsidP="00AD3D13">
      <w:pPr>
        <w:tabs>
          <w:tab w:val="left" w:pos="142"/>
        </w:tabs>
        <w:ind w:firstLine="709"/>
        <w:rPr>
          <w:sz w:val="30"/>
          <w:szCs w:val="30"/>
        </w:rPr>
      </w:pPr>
      <w:r w:rsidRPr="00AD3D13">
        <w:rPr>
          <w:bCs/>
          <w:sz w:val="30"/>
          <w:szCs w:val="30"/>
        </w:rPr>
        <w:t xml:space="preserve">в соответствии с законодательством государства-члена субъектом естественной монополии, влечет за собой ответственность, предусмотренную законодательством этого государства-члена. </w:t>
      </w:r>
    </w:p>
    <w:p w:rsidR="004B7F20" w:rsidRPr="00AD3D13" w:rsidRDefault="004B7F20" w:rsidP="00AD3D13">
      <w:pPr>
        <w:tabs>
          <w:tab w:val="left" w:pos="142"/>
        </w:tabs>
        <w:ind w:firstLine="709"/>
        <w:rPr>
          <w:bCs/>
          <w:sz w:val="30"/>
          <w:szCs w:val="30"/>
        </w:rPr>
      </w:pPr>
      <w:r w:rsidRPr="00AD3D13">
        <w:rPr>
          <w:bCs/>
          <w:sz w:val="30"/>
          <w:szCs w:val="30"/>
        </w:rPr>
        <w:t xml:space="preserve">Несоблюдение инфраструктурной организацией общего электроэнергетического рынка Союза настоящих Правил, результатом которого является нарушение прав и законных интересов субъектов общего электроэнергетического рынка Союза, влечет за собой ответственность, предусмотренную законодательством государства-члена, на территории которого зарегистрирована инфраструктурная организация общего электроэнергетического рынка Союза, и договором о присоединении. </w:t>
      </w:r>
    </w:p>
    <w:p w:rsidR="004B7F20" w:rsidRPr="00AD3D13" w:rsidRDefault="004B7F20" w:rsidP="00AD3D13">
      <w:pPr>
        <w:tabs>
          <w:tab w:val="left" w:pos="142"/>
        </w:tabs>
        <w:ind w:firstLine="709"/>
        <w:rPr>
          <w:bCs/>
          <w:sz w:val="30"/>
          <w:szCs w:val="30"/>
        </w:rPr>
      </w:pPr>
      <w:r w:rsidRPr="00AD3D13">
        <w:rPr>
          <w:bCs/>
          <w:sz w:val="30"/>
          <w:szCs w:val="30"/>
        </w:rPr>
        <w:t xml:space="preserve">Исполнение регистратором </w:t>
      </w:r>
      <w:r w:rsidRPr="00AD3D13">
        <w:rPr>
          <w:sz w:val="30"/>
          <w:szCs w:val="30"/>
        </w:rPr>
        <w:t xml:space="preserve">функций </w:t>
      </w:r>
      <w:r w:rsidRPr="00AD3D13">
        <w:rPr>
          <w:bCs/>
          <w:sz w:val="30"/>
          <w:szCs w:val="30"/>
        </w:rPr>
        <w:t>(обязанностей) на общем электроэнергетическом рынке Союза, предусмотренных настоящими Правилами и договором о присоединении, контролирует Совет руководителей в соответствии с Положением о Совете руководителей.</w:t>
      </w:r>
      <w:r w:rsidRPr="00AD3D13">
        <w:rPr>
          <w:sz w:val="30"/>
          <w:szCs w:val="30"/>
        </w:rPr>
        <w:t xml:space="preserve"> </w:t>
      </w:r>
    </w:p>
    <w:p w:rsidR="004B7F20" w:rsidRPr="00AD3D13" w:rsidRDefault="004B7F20" w:rsidP="00AD3D13">
      <w:pPr>
        <w:tabs>
          <w:tab w:val="left" w:pos="142"/>
        </w:tabs>
        <w:ind w:firstLine="709"/>
        <w:rPr>
          <w:sz w:val="30"/>
          <w:szCs w:val="30"/>
        </w:rPr>
      </w:pPr>
      <w:r w:rsidRPr="00AD3D13">
        <w:rPr>
          <w:bCs/>
          <w:sz w:val="30"/>
          <w:szCs w:val="30"/>
        </w:rPr>
        <w:t xml:space="preserve">Субъекты общего электроэнергетического рынка Союза </w:t>
      </w:r>
      <w:r w:rsidR="00BF57A7">
        <w:rPr>
          <w:bCs/>
          <w:sz w:val="30"/>
          <w:szCs w:val="30"/>
        </w:rPr>
        <w:br/>
      </w:r>
      <w:r w:rsidRPr="00AD3D13">
        <w:rPr>
          <w:bCs/>
          <w:sz w:val="30"/>
          <w:szCs w:val="30"/>
        </w:rPr>
        <w:t>при возникновении обстоятельств, указывающих на невыполнение регистратором функций (обязанностей), предусмотренных настоящими Правилами и договором о присоединении, вправе обратиться в Совет руководителей.</w:t>
      </w:r>
      <w:r w:rsidRPr="00AD3D13">
        <w:rPr>
          <w:sz w:val="30"/>
          <w:szCs w:val="30"/>
        </w:rPr>
        <w:t xml:space="preserve"> </w:t>
      </w:r>
    </w:p>
    <w:p w:rsidR="00F6773E" w:rsidRPr="00AD3D13" w:rsidRDefault="004B7F20" w:rsidP="00AD3D13">
      <w:pPr>
        <w:tabs>
          <w:tab w:val="left" w:pos="142"/>
        </w:tabs>
        <w:ind w:firstLine="709"/>
        <w:rPr>
          <w:sz w:val="30"/>
          <w:szCs w:val="30"/>
        </w:rPr>
      </w:pPr>
      <w:r w:rsidRPr="00AD3D13">
        <w:rPr>
          <w:bCs/>
          <w:sz w:val="30"/>
          <w:szCs w:val="30"/>
        </w:rPr>
        <w:t xml:space="preserve">Совершение инфраструктурной организацией общего электроэнергетического рынка Союза действий, направленных </w:t>
      </w:r>
      <w:r w:rsidR="008A7F8D">
        <w:rPr>
          <w:bCs/>
          <w:sz w:val="30"/>
          <w:szCs w:val="30"/>
        </w:rPr>
        <w:br/>
      </w:r>
      <w:r w:rsidRPr="00AD3D13">
        <w:rPr>
          <w:bCs/>
          <w:sz w:val="30"/>
          <w:szCs w:val="30"/>
        </w:rPr>
        <w:t xml:space="preserve">на недопущение, ограничение или устранение конкуренции на общем электроэнергетическом рынке Союза, влечет за собой ответственность, предусмотренную законодательством государства-члена, </w:t>
      </w:r>
      <w:r w:rsidR="008A7F8D">
        <w:rPr>
          <w:bCs/>
          <w:sz w:val="30"/>
          <w:szCs w:val="30"/>
        </w:rPr>
        <w:br/>
      </w:r>
      <w:r w:rsidRPr="00AD3D13">
        <w:rPr>
          <w:bCs/>
          <w:sz w:val="30"/>
          <w:szCs w:val="30"/>
        </w:rPr>
        <w:t>на территории которого зарегистрирована такая организация, либо ответственность, предусмотренную Договором о Евразийском экономическом союзе от 29 мая 2014 года.</w:t>
      </w:r>
      <w:r w:rsidR="00F6773E" w:rsidRPr="00AD3D13">
        <w:rPr>
          <w:sz w:val="30"/>
          <w:szCs w:val="30"/>
        </w:rPr>
        <w:t xml:space="preserve"> </w:t>
      </w:r>
    </w:p>
    <w:p w:rsidR="0032102D" w:rsidRDefault="0032102D" w:rsidP="004B7F20">
      <w:pPr>
        <w:tabs>
          <w:tab w:val="left" w:pos="142"/>
        </w:tabs>
        <w:spacing w:line="240" w:lineRule="auto"/>
        <w:ind w:firstLine="709"/>
        <w:rPr>
          <w:szCs w:val="28"/>
        </w:rPr>
      </w:pPr>
    </w:p>
    <w:p w:rsidR="0032102D" w:rsidRDefault="0032102D" w:rsidP="004B7F20">
      <w:pPr>
        <w:tabs>
          <w:tab w:val="left" w:pos="142"/>
        </w:tabs>
        <w:spacing w:line="240" w:lineRule="auto"/>
        <w:ind w:firstLine="709"/>
        <w:rPr>
          <w:szCs w:val="28"/>
        </w:rPr>
      </w:pPr>
    </w:p>
    <w:p w:rsidR="0032102D" w:rsidRPr="002352C2" w:rsidRDefault="0032102D" w:rsidP="004B7F20">
      <w:pPr>
        <w:tabs>
          <w:tab w:val="left" w:pos="142"/>
        </w:tabs>
        <w:spacing w:line="240" w:lineRule="auto"/>
        <w:ind w:firstLine="709"/>
        <w:rPr>
          <w:color w:val="000000" w:themeColor="text1"/>
          <w:szCs w:val="28"/>
        </w:rPr>
      </w:pPr>
    </w:p>
    <w:p w:rsidR="00F6773E" w:rsidRPr="002352C2" w:rsidRDefault="00F6773E" w:rsidP="00F6773E">
      <w:pPr>
        <w:spacing w:line="240" w:lineRule="auto"/>
        <w:jc w:val="center"/>
        <w:rPr>
          <w:color w:val="000000" w:themeColor="text1"/>
          <w:szCs w:val="28"/>
        </w:rPr>
      </w:pPr>
      <w:r w:rsidRPr="002352C2">
        <w:rPr>
          <w:szCs w:val="28"/>
        </w:rPr>
        <w:t>_____________</w:t>
      </w:r>
    </w:p>
    <w:sectPr w:rsidR="00F6773E" w:rsidRPr="002352C2" w:rsidSect="00733C6F">
      <w:headerReference w:type="default" r:id="rId8"/>
      <w:pgSz w:w="11906" w:h="16838" w:code="9"/>
      <w:pgMar w:top="1134" w:right="991" w:bottom="1134" w:left="1701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6A9" w:rsidRDefault="00DA66A9">
      <w:pPr>
        <w:spacing w:line="240" w:lineRule="auto"/>
      </w:pPr>
      <w:r>
        <w:separator/>
      </w:r>
    </w:p>
  </w:endnote>
  <w:endnote w:type="continuationSeparator" w:id="0">
    <w:p w:rsidR="00DA66A9" w:rsidRDefault="00DA66A9">
      <w:pPr>
        <w:spacing w:line="240" w:lineRule="auto"/>
      </w:pPr>
      <w:r>
        <w:continuationSeparator/>
      </w:r>
    </w:p>
  </w:endnote>
  <w:endnote w:type="continuationNotice" w:id="1">
    <w:p w:rsidR="00DA66A9" w:rsidRDefault="00DA66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6A9" w:rsidRDefault="00DA66A9">
      <w:pPr>
        <w:spacing w:line="240" w:lineRule="auto"/>
      </w:pPr>
      <w:r>
        <w:separator/>
      </w:r>
    </w:p>
  </w:footnote>
  <w:footnote w:type="continuationSeparator" w:id="0">
    <w:p w:rsidR="00DA66A9" w:rsidRDefault="00DA66A9">
      <w:pPr>
        <w:spacing w:line="240" w:lineRule="auto"/>
      </w:pPr>
      <w:r>
        <w:continuationSeparator/>
      </w:r>
    </w:p>
  </w:footnote>
  <w:footnote w:type="continuationNotice" w:id="1">
    <w:p w:rsidR="00DA66A9" w:rsidRDefault="00DA66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730063"/>
      <w:docPartObj>
        <w:docPartGallery w:val="Page Numbers (Top of Page)"/>
        <w:docPartUnique/>
      </w:docPartObj>
    </w:sdtPr>
    <w:sdtEndPr/>
    <w:sdtContent>
      <w:p w:rsidR="00DA66A9" w:rsidRDefault="00DA66A9" w:rsidP="0025592B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E8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A66A9" w:rsidRDefault="00DA66A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84291"/>
    <w:multiLevelType w:val="multilevel"/>
    <w:tmpl w:val="FABCAEFC"/>
    <w:lvl w:ilvl="0">
      <w:start w:val="56"/>
      <w:numFmt w:val="decimal"/>
      <w:lvlText w:val="%1."/>
      <w:lvlJc w:val="left"/>
      <w:pPr>
        <w:ind w:left="1161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712EA"/>
    <w:multiLevelType w:val="hybridMultilevel"/>
    <w:tmpl w:val="93C09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7D58F4"/>
    <w:multiLevelType w:val="multilevel"/>
    <w:tmpl w:val="C6261EAC"/>
    <w:lvl w:ilvl="0">
      <w:start w:val="55"/>
      <w:numFmt w:val="decimal"/>
      <w:lvlText w:val="%1."/>
      <w:lvlJc w:val="left"/>
      <w:pPr>
        <w:ind w:left="1161" w:hanging="375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C7142CB"/>
    <w:multiLevelType w:val="hybridMultilevel"/>
    <w:tmpl w:val="59C8CE02"/>
    <w:lvl w:ilvl="0" w:tplc="83E21984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815C08"/>
    <w:multiLevelType w:val="multilevel"/>
    <w:tmpl w:val="E4505478"/>
    <w:lvl w:ilvl="0">
      <w:start w:val="4"/>
      <w:numFmt w:val="decimal"/>
      <w:pStyle w:val="a"/>
      <w:lvlText w:val="Приложение %1"/>
      <w:lvlJc w:val="right"/>
      <w:pPr>
        <w:ind w:left="360" w:hanging="72"/>
      </w:pPr>
      <w:rPr>
        <w:rFonts w:ascii="Arial" w:hAnsi="Arial"/>
        <w:b w:val="0"/>
        <w:i w:val="0"/>
        <w:sz w:val="20"/>
      </w:rPr>
    </w:lvl>
    <w:lvl w:ilvl="1">
      <w:start w:val="1"/>
      <w:numFmt w:val="decimal"/>
      <w:pStyle w:val="31"/>
      <w:lvlText w:val="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pStyle w:val="CORP1-L2"/>
      <w:lvlText w:val="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pStyle w:val="CORP1-L1"/>
      <w:lvlText w:val="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pStyle w:val="Point2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pStyle w:val="Pointlet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680"/>
        </w:tabs>
        <w:ind w:left="3744" w:hanging="1224"/>
      </w:pPr>
    </w:lvl>
    <w:lvl w:ilvl="8">
      <w:start w:val="1"/>
      <w:numFmt w:val="decimal"/>
      <w:lvlText w:val="Приложение %1"/>
      <w:lvlJc w:val="left"/>
      <w:pPr>
        <w:ind w:left="4320" w:hanging="1440"/>
      </w:pPr>
      <w:rPr>
        <w:rFonts w:ascii="Arial" w:hAnsi="Arial"/>
        <w:b w:val="0"/>
        <w:i w:val="0"/>
        <w:sz w:val="20"/>
      </w:rPr>
    </w:lvl>
  </w:abstractNum>
  <w:abstractNum w:abstractNumId="5">
    <w:nsid w:val="21DE702F"/>
    <w:multiLevelType w:val="multilevel"/>
    <w:tmpl w:val="0A302528"/>
    <w:lvl w:ilvl="0">
      <w:start w:val="1"/>
      <w:numFmt w:val="decimal"/>
      <w:pStyle w:val="a0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">
    <w:nsid w:val="2B760B91"/>
    <w:multiLevelType w:val="multilevel"/>
    <w:tmpl w:val="E93C36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3272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3B3775EA"/>
    <w:multiLevelType w:val="hybridMultilevel"/>
    <w:tmpl w:val="F6CEF1B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5143B"/>
    <w:multiLevelType w:val="multilevel"/>
    <w:tmpl w:val="AD1A38AA"/>
    <w:lvl w:ilvl="0">
      <w:start w:val="44"/>
      <w:numFmt w:val="decimal"/>
      <w:lvlText w:val="%1."/>
      <w:lvlJc w:val="left"/>
      <w:pPr>
        <w:ind w:left="1084" w:hanging="375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5AD518E"/>
    <w:multiLevelType w:val="hybridMultilevel"/>
    <w:tmpl w:val="E33C20B0"/>
    <w:lvl w:ilvl="0" w:tplc="5344B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3B1531"/>
    <w:multiLevelType w:val="hybridMultilevel"/>
    <w:tmpl w:val="55B21E28"/>
    <w:lvl w:ilvl="0" w:tplc="6E2C1E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D550371"/>
    <w:multiLevelType w:val="multilevel"/>
    <w:tmpl w:val="824C42FE"/>
    <w:lvl w:ilvl="0">
      <w:start w:val="2"/>
      <w:numFmt w:val="bullet"/>
      <w:pStyle w:val="-"/>
      <w:lvlText w:val="-"/>
      <w:lvlJc w:val="left"/>
      <w:pPr>
        <w:ind w:left="928" w:hanging="360"/>
      </w:pPr>
      <w:rPr>
        <w:rFonts w:ascii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2">
    <w:nsid w:val="4F7A33C8"/>
    <w:multiLevelType w:val="multilevel"/>
    <w:tmpl w:val="7196ECCE"/>
    <w:lvl w:ilvl="0">
      <w:start w:val="1"/>
      <w:numFmt w:val="upperRoman"/>
      <w:pStyle w:val="11"/>
      <w:lvlText w:val="РАЗДЕЛ %1."/>
      <w:lvlJc w:val="left"/>
      <w:pPr>
        <w:tabs>
          <w:tab w:val="left" w:pos="360"/>
        </w:tabs>
        <w:ind w:left="-720" w:hanging="360"/>
      </w:pPr>
    </w:lvl>
    <w:lvl w:ilvl="1">
      <w:start w:val="1"/>
      <w:numFmt w:val="upperRoman"/>
      <w:pStyle w:val="a1"/>
      <w:lvlText w:val="ПОДРАЗДЕЛ %1-%2."/>
      <w:lvlJc w:val="left"/>
      <w:pPr>
        <w:tabs>
          <w:tab w:val="left" w:pos="1440"/>
        </w:tabs>
        <w:ind w:left="-288" w:hanging="432"/>
      </w:pPr>
    </w:lvl>
    <w:lvl w:ilvl="2">
      <w:start w:val="1"/>
      <w:numFmt w:val="decimal"/>
      <w:pStyle w:val="20"/>
      <w:lvlText w:val="Статья %3."/>
      <w:lvlJc w:val="left"/>
      <w:pPr>
        <w:tabs>
          <w:tab w:val="left" w:pos="2073"/>
        </w:tabs>
        <w:ind w:left="1497" w:hanging="504"/>
      </w:pPr>
    </w:lvl>
    <w:lvl w:ilvl="3">
      <w:start w:val="1"/>
      <w:numFmt w:val="decimal"/>
      <w:pStyle w:val="ConsNormal"/>
      <w:lvlText w:val="%3.%4."/>
      <w:lvlJc w:val="left"/>
      <w:pPr>
        <w:tabs>
          <w:tab w:val="left" w:pos="790"/>
        </w:tabs>
        <w:ind w:left="790" w:hanging="648"/>
      </w:pPr>
      <w:rPr>
        <w:b w:val="0"/>
        <w:i w:val="0"/>
      </w:rPr>
    </w:lvl>
    <w:lvl w:ilvl="4">
      <w:start w:val="1"/>
      <w:numFmt w:val="decimal"/>
      <w:pStyle w:val="ConsNonformat"/>
      <w:lvlText w:val="%3.%4.%5."/>
      <w:lvlJc w:val="left"/>
      <w:pPr>
        <w:tabs>
          <w:tab w:val="left" w:pos="2052"/>
        </w:tabs>
        <w:ind w:left="2052" w:hanging="792"/>
      </w:pPr>
    </w:lvl>
    <w:lvl w:ilvl="5">
      <w:start w:val="1"/>
      <w:numFmt w:val="lowerLetter"/>
      <w:pStyle w:val="a2"/>
      <w:lvlText w:val="%6)"/>
      <w:lvlJc w:val="left"/>
      <w:pPr>
        <w:tabs>
          <w:tab w:val="left" w:pos="1656"/>
        </w:tabs>
        <w:ind w:left="165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252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2880"/>
        </w:tabs>
        <w:ind w:left="266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240" w:hanging="1440"/>
      </w:pPr>
    </w:lvl>
  </w:abstractNum>
  <w:abstractNum w:abstractNumId="13">
    <w:nsid w:val="686E2339"/>
    <w:multiLevelType w:val="multilevel"/>
    <w:tmpl w:val="1A0A6038"/>
    <w:lvl w:ilvl="0">
      <w:start w:val="2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b w:val="0"/>
        <w:sz w:val="2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000000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722963CC"/>
    <w:multiLevelType w:val="hybridMultilevel"/>
    <w:tmpl w:val="D88AE8A8"/>
    <w:lvl w:ilvl="0" w:tplc="A74A4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58270E"/>
    <w:multiLevelType w:val="multilevel"/>
    <w:tmpl w:val="1E1692AA"/>
    <w:lvl w:ilvl="0">
      <w:start w:val="1"/>
      <w:numFmt w:val="bullet"/>
      <w:pStyle w:val="-2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6">
    <w:nsid w:val="781E78D6"/>
    <w:multiLevelType w:val="hybridMultilevel"/>
    <w:tmpl w:val="2E666552"/>
    <w:lvl w:ilvl="0" w:tplc="07F80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2"/>
  </w:num>
  <w:num w:numId="5">
    <w:abstractNumId w:val="4"/>
  </w:num>
  <w:num w:numId="6">
    <w:abstractNumId w:val="13"/>
  </w:num>
  <w:num w:numId="7">
    <w:abstractNumId w:val="11"/>
  </w:num>
  <w:num w:numId="8">
    <w:abstractNumId w:val="6"/>
  </w:num>
  <w:num w:numId="9">
    <w:abstractNumId w:val="5"/>
  </w:num>
  <w:num w:numId="10">
    <w:abstractNumId w:val="15"/>
  </w:num>
  <w:num w:numId="11">
    <w:abstractNumId w:val="3"/>
  </w:num>
  <w:num w:numId="12">
    <w:abstractNumId w:val="7"/>
  </w:num>
  <w:num w:numId="13">
    <w:abstractNumId w:val="9"/>
  </w:num>
  <w:num w:numId="14">
    <w:abstractNumId w:val="10"/>
  </w:num>
  <w:num w:numId="15">
    <w:abstractNumId w:val="16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9E"/>
    <w:rsid w:val="00000107"/>
    <w:rsid w:val="00000216"/>
    <w:rsid w:val="00000401"/>
    <w:rsid w:val="00003F1F"/>
    <w:rsid w:val="00003FD4"/>
    <w:rsid w:val="0000457F"/>
    <w:rsid w:val="00004A07"/>
    <w:rsid w:val="00004E63"/>
    <w:rsid w:val="0000552A"/>
    <w:rsid w:val="00005679"/>
    <w:rsid w:val="0000729B"/>
    <w:rsid w:val="0000754A"/>
    <w:rsid w:val="0001034A"/>
    <w:rsid w:val="000113F3"/>
    <w:rsid w:val="00011E7C"/>
    <w:rsid w:val="000125A9"/>
    <w:rsid w:val="0001273F"/>
    <w:rsid w:val="00012D23"/>
    <w:rsid w:val="00013B82"/>
    <w:rsid w:val="00013C4B"/>
    <w:rsid w:val="00014F7F"/>
    <w:rsid w:val="000162C0"/>
    <w:rsid w:val="00016F04"/>
    <w:rsid w:val="000175BE"/>
    <w:rsid w:val="00017A6A"/>
    <w:rsid w:val="00020201"/>
    <w:rsid w:val="00020469"/>
    <w:rsid w:val="000207AA"/>
    <w:rsid w:val="00021582"/>
    <w:rsid w:val="00021CEF"/>
    <w:rsid w:val="0002350D"/>
    <w:rsid w:val="00023CED"/>
    <w:rsid w:val="00024BE8"/>
    <w:rsid w:val="000253F3"/>
    <w:rsid w:val="00025B57"/>
    <w:rsid w:val="00026041"/>
    <w:rsid w:val="000262A1"/>
    <w:rsid w:val="0002665F"/>
    <w:rsid w:val="00026ECF"/>
    <w:rsid w:val="00027C08"/>
    <w:rsid w:val="0003086E"/>
    <w:rsid w:val="000313D8"/>
    <w:rsid w:val="00031DE2"/>
    <w:rsid w:val="00031FA9"/>
    <w:rsid w:val="000320A0"/>
    <w:rsid w:val="000323EE"/>
    <w:rsid w:val="000328E0"/>
    <w:rsid w:val="00033464"/>
    <w:rsid w:val="00033B02"/>
    <w:rsid w:val="00035913"/>
    <w:rsid w:val="00035E09"/>
    <w:rsid w:val="00037AEE"/>
    <w:rsid w:val="00037F38"/>
    <w:rsid w:val="00037FC9"/>
    <w:rsid w:val="0004020C"/>
    <w:rsid w:val="0004021F"/>
    <w:rsid w:val="00041609"/>
    <w:rsid w:val="00042486"/>
    <w:rsid w:val="00042BBF"/>
    <w:rsid w:val="000431B0"/>
    <w:rsid w:val="0004378C"/>
    <w:rsid w:val="00043812"/>
    <w:rsid w:val="00043BBF"/>
    <w:rsid w:val="00043F23"/>
    <w:rsid w:val="000448DB"/>
    <w:rsid w:val="00044CBF"/>
    <w:rsid w:val="00045575"/>
    <w:rsid w:val="00046AAB"/>
    <w:rsid w:val="00046B41"/>
    <w:rsid w:val="00046C63"/>
    <w:rsid w:val="000470F6"/>
    <w:rsid w:val="00047526"/>
    <w:rsid w:val="000514CE"/>
    <w:rsid w:val="00051C26"/>
    <w:rsid w:val="00052735"/>
    <w:rsid w:val="000529F9"/>
    <w:rsid w:val="00053442"/>
    <w:rsid w:val="00055F81"/>
    <w:rsid w:val="000561C3"/>
    <w:rsid w:val="00056BFC"/>
    <w:rsid w:val="00061211"/>
    <w:rsid w:val="000613B4"/>
    <w:rsid w:val="00061604"/>
    <w:rsid w:val="000617F7"/>
    <w:rsid w:val="00061BBA"/>
    <w:rsid w:val="0006385D"/>
    <w:rsid w:val="00064609"/>
    <w:rsid w:val="000646A4"/>
    <w:rsid w:val="0006540D"/>
    <w:rsid w:val="00065CCF"/>
    <w:rsid w:val="00065F5B"/>
    <w:rsid w:val="000663CA"/>
    <w:rsid w:val="00066A22"/>
    <w:rsid w:val="00066ED6"/>
    <w:rsid w:val="00071430"/>
    <w:rsid w:val="00071464"/>
    <w:rsid w:val="00071853"/>
    <w:rsid w:val="00071E9C"/>
    <w:rsid w:val="00071F15"/>
    <w:rsid w:val="00072532"/>
    <w:rsid w:val="000725D2"/>
    <w:rsid w:val="00072A2F"/>
    <w:rsid w:val="00072AAF"/>
    <w:rsid w:val="00073D13"/>
    <w:rsid w:val="00075A8C"/>
    <w:rsid w:val="00080DAF"/>
    <w:rsid w:val="00081762"/>
    <w:rsid w:val="000820E2"/>
    <w:rsid w:val="00082359"/>
    <w:rsid w:val="00082C7A"/>
    <w:rsid w:val="00082CCF"/>
    <w:rsid w:val="00083887"/>
    <w:rsid w:val="00083DB9"/>
    <w:rsid w:val="0008501A"/>
    <w:rsid w:val="000852BD"/>
    <w:rsid w:val="000855C2"/>
    <w:rsid w:val="00085A70"/>
    <w:rsid w:val="000876E1"/>
    <w:rsid w:val="00087A3F"/>
    <w:rsid w:val="00087F1B"/>
    <w:rsid w:val="00090109"/>
    <w:rsid w:val="0009049C"/>
    <w:rsid w:val="00090A3B"/>
    <w:rsid w:val="00091BAE"/>
    <w:rsid w:val="00092090"/>
    <w:rsid w:val="0009334D"/>
    <w:rsid w:val="000933A5"/>
    <w:rsid w:val="00093EEC"/>
    <w:rsid w:val="000944BE"/>
    <w:rsid w:val="000945AB"/>
    <w:rsid w:val="0009509A"/>
    <w:rsid w:val="000952E5"/>
    <w:rsid w:val="00095548"/>
    <w:rsid w:val="0009576E"/>
    <w:rsid w:val="00097E89"/>
    <w:rsid w:val="000A0B68"/>
    <w:rsid w:val="000A1187"/>
    <w:rsid w:val="000A1601"/>
    <w:rsid w:val="000A1700"/>
    <w:rsid w:val="000A178F"/>
    <w:rsid w:val="000A1CD8"/>
    <w:rsid w:val="000A1FBB"/>
    <w:rsid w:val="000A3C82"/>
    <w:rsid w:val="000A4A53"/>
    <w:rsid w:val="000A504F"/>
    <w:rsid w:val="000A539C"/>
    <w:rsid w:val="000A571A"/>
    <w:rsid w:val="000A5B26"/>
    <w:rsid w:val="000A6633"/>
    <w:rsid w:val="000B036B"/>
    <w:rsid w:val="000B076A"/>
    <w:rsid w:val="000B149A"/>
    <w:rsid w:val="000B1615"/>
    <w:rsid w:val="000B16B7"/>
    <w:rsid w:val="000B366D"/>
    <w:rsid w:val="000B3A3B"/>
    <w:rsid w:val="000B4677"/>
    <w:rsid w:val="000B47CA"/>
    <w:rsid w:val="000B50EC"/>
    <w:rsid w:val="000B59C4"/>
    <w:rsid w:val="000B7714"/>
    <w:rsid w:val="000B799B"/>
    <w:rsid w:val="000B79B1"/>
    <w:rsid w:val="000C0D94"/>
    <w:rsid w:val="000C1079"/>
    <w:rsid w:val="000C10B0"/>
    <w:rsid w:val="000C326A"/>
    <w:rsid w:val="000C3A2C"/>
    <w:rsid w:val="000C48E8"/>
    <w:rsid w:val="000C4C81"/>
    <w:rsid w:val="000C5F6B"/>
    <w:rsid w:val="000C6044"/>
    <w:rsid w:val="000C6C75"/>
    <w:rsid w:val="000C7A99"/>
    <w:rsid w:val="000C7D6C"/>
    <w:rsid w:val="000D05EB"/>
    <w:rsid w:val="000D0A8B"/>
    <w:rsid w:val="000D14B9"/>
    <w:rsid w:val="000D268C"/>
    <w:rsid w:val="000D2E58"/>
    <w:rsid w:val="000D3245"/>
    <w:rsid w:val="000D3D5F"/>
    <w:rsid w:val="000D4046"/>
    <w:rsid w:val="000D4B74"/>
    <w:rsid w:val="000D4D0C"/>
    <w:rsid w:val="000D5E1A"/>
    <w:rsid w:val="000D6CAC"/>
    <w:rsid w:val="000D72C4"/>
    <w:rsid w:val="000D75B2"/>
    <w:rsid w:val="000D7C09"/>
    <w:rsid w:val="000E091A"/>
    <w:rsid w:val="000E0FF1"/>
    <w:rsid w:val="000E1CF8"/>
    <w:rsid w:val="000E1E03"/>
    <w:rsid w:val="000E21A5"/>
    <w:rsid w:val="000E21B2"/>
    <w:rsid w:val="000E28F7"/>
    <w:rsid w:val="000E33E4"/>
    <w:rsid w:val="000E3F05"/>
    <w:rsid w:val="000E4237"/>
    <w:rsid w:val="000E4272"/>
    <w:rsid w:val="000E52F3"/>
    <w:rsid w:val="000E5485"/>
    <w:rsid w:val="000F0646"/>
    <w:rsid w:val="000F0F47"/>
    <w:rsid w:val="000F1698"/>
    <w:rsid w:val="000F1A2D"/>
    <w:rsid w:val="000F2F72"/>
    <w:rsid w:val="000F3FEE"/>
    <w:rsid w:val="000F4450"/>
    <w:rsid w:val="000F532E"/>
    <w:rsid w:val="000F5473"/>
    <w:rsid w:val="000F5ABB"/>
    <w:rsid w:val="000F5ECF"/>
    <w:rsid w:val="000F680B"/>
    <w:rsid w:val="000F6EEB"/>
    <w:rsid w:val="000F7717"/>
    <w:rsid w:val="001002CA"/>
    <w:rsid w:val="00100904"/>
    <w:rsid w:val="00100954"/>
    <w:rsid w:val="0010123F"/>
    <w:rsid w:val="00101ADF"/>
    <w:rsid w:val="00101C5E"/>
    <w:rsid w:val="00102A45"/>
    <w:rsid w:val="00102B55"/>
    <w:rsid w:val="00103043"/>
    <w:rsid w:val="0010440A"/>
    <w:rsid w:val="001061DC"/>
    <w:rsid w:val="00106787"/>
    <w:rsid w:val="00107BCD"/>
    <w:rsid w:val="00107DBF"/>
    <w:rsid w:val="00107DD7"/>
    <w:rsid w:val="00110252"/>
    <w:rsid w:val="00110361"/>
    <w:rsid w:val="0011077F"/>
    <w:rsid w:val="001107D3"/>
    <w:rsid w:val="0011081A"/>
    <w:rsid w:val="00110F7C"/>
    <w:rsid w:val="001125F0"/>
    <w:rsid w:val="00112647"/>
    <w:rsid w:val="00112A85"/>
    <w:rsid w:val="00112B5C"/>
    <w:rsid w:val="0011395B"/>
    <w:rsid w:val="00113E9F"/>
    <w:rsid w:val="001146A8"/>
    <w:rsid w:val="00116249"/>
    <w:rsid w:val="00120299"/>
    <w:rsid w:val="001202CE"/>
    <w:rsid w:val="00120994"/>
    <w:rsid w:val="00120CC5"/>
    <w:rsid w:val="00120D1A"/>
    <w:rsid w:val="0012193D"/>
    <w:rsid w:val="00122229"/>
    <w:rsid w:val="00122334"/>
    <w:rsid w:val="00122992"/>
    <w:rsid w:val="00122AAA"/>
    <w:rsid w:val="00123E8A"/>
    <w:rsid w:val="00124024"/>
    <w:rsid w:val="00125660"/>
    <w:rsid w:val="00125C5F"/>
    <w:rsid w:val="00125CF1"/>
    <w:rsid w:val="00126C11"/>
    <w:rsid w:val="001279D3"/>
    <w:rsid w:val="001279EB"/>
    <w:rsid w:val="00130AA8"/>
    <w:rsid w:val="0013133F"/>
    <w:rsid w:val="001316C4"/>
    <w:rsid w:val="00131ADA"/>
    <w:rsid w:val="00132562"/>
    <w:rsid w:val="001328E2"/>
    <w:rsid w:val="00133AB3"/>
    <w:rsid w:val="001345DB"/>
    <w:rsid w:val="00134A8C"/>
    <w:rsid w:val="00134CFA"/>
    <w:rsid w:val="001360C3"/>
    <w:rsid w:val="0014119A"/>
    <w:rsid w:val="001412DE"/>
    <w:rsid w:val="00141446"/>
    <w:rsid w:val="001415DA"/>
    <w:rsid w:val="00142A25"/>
    <w:rsid w:val="00142EB7"/>
    <w:rsid w:val="00143AB1"/>
    <w:rsid w:val="00143BE9"/>
    <w:rsid w:val="001444D1"/>
    <w:rsid w:val="00144D3F"/>
    <w:rsid w:val="00144FFE"/>
    <w:rsid w:val="001458AB"/>
    <w:rsid w:val="00146052"/>
    <w:rsid w:val="00146483"/>
    <w:rsid w:val="00146A85"/>
    <w:rsid w:val="00146F44"/>
    <w:rsid w:val="00147130"/>
    <w:rsid w:val="0014721A"/>
    <w:rsid w:val="00147BE1"/>
    <w:rsid w:val="00147C70"/>
    <w:rsid w:val="00151AFE"/>
    <w:rsid w:val="001521C4"/>
    <w:rsid w:val="00152276"/>
    <w:rsid w:val="001523F2"/>
    <w:rsid w:val="001526D8"/>
    <w:rsid w:val="00152BD0"/>
    <w:rsid w:val="00152DF3"/>
    <w:rsid w:val="001536FA"/>
    <w:rsid w:val="001548E4"/>
    <w:rsid w:val="00154D0A"/>
    <w:rsid w:val="00155259"/>
    <w:rsid w:val="00156B60"/>
    <w:rsid w:val="00157EFE"/>
    <w:rsid w:val="00157F30"/>
    <w:rsid w:val="001607F6"/>
    <w:rsid w:val="001607F7"/>
    <w:rsid w:val="00160C43"/>
    <w:rsid w:val="00160EE0"/>
    <w:rsid w:val="00161D47"/>
    <w:rsid w:val="00163009"/>
    <w:rsid w:val="0016343B"/>
    <w:rsid w:val="0016358E"/>
    <w:rsid w:val="0016575B"/>
    <w:rsid w:val="0016665F"/>
    <w:rsid w:val="00166730"/>
    <w:rsid w:val="00167992"/>
    <w:rsid w:val="001702F7"/>
    <w:rsid w:val="00170B66"/>
    <w:rsid w:val="001715F9"/>
    <w:rsid w:val="0017323A"/>
    <w:rsid w:val="0017356F"/>
    <w:rsid w:val="0017432C"/>
    <w:rsid w:val="0017448A"/>
    <w:rsid w:val="0017471A"/>
    <w:rsid w:val="0017605D"/>
    <w:rsid w:val="001765FE"/>
    <w:rsid w:val="001768D6"/>
    <w:rsid w:val="00176DF1"/>
    <w:rsid w:val="0017702F"/>
    <w:rsid w:val="001838B9"/>
    <w:rsid w:val="00183CF8"/>
    <w:rsid w:val="00184240"/>
    <w:rsid w:val="00184BF2"/>
    <w:rsid w:val="001857F4"/>
    <w:rsid w:val="0018617F"/>
    <w:rsid w:val="0018683F"/>
    <w:rsid w:val="00186869"/>
    <w:rsid w:val="00186B44"/>
    <w:rsid w:val="001911C7"/>
    <w:rsid w:val="00191B9E"/>
    <w:rsid w:val="00191C10"/>
    <w:rsid w:val="00191CB3"/>
    <w:rsid w:val="00192358"/>
    <w:rsid w:val="00192C35"/>
    <w:rsid w:val="00193F7B"/>
    <w:rsid w:val="00195536"/>
    <w:rsid w:val="001961B6"/>
    <w:rsid w:val="001967FC"/>
    <w:rsid w:val="00196840"/>
    <w:rsid w:val="0019694F"/>
    <w:rsid w:val="00196BEC"/>
    <w:rsid w:val="001979F1"/>
    <w:rsid w:val="001A0DAC"/>
    <w:rsid w:val="001A1E3A"/>
    <w:rsid w:val="001A29A3"/>
    <w:rsid w:val="001A2E16"/>
    <w:rsid w:val="001A3047"/>
    <w:rsid w:val="001A375D"/>
    <w:rsid w:val="001A3A8E"/>
    <w:rsid w:val="001A3B05"/>
    <w:rsid w:val="001A48BB"/>
    <w:rsid w:val="001A5540"/>
    <w:rsid w:val="001A61D1"/>
    <w:rsid w:val="001A68B9"/>
    <w:rsid w:val="001A73E9"/>
    <w:rsid w:val="001A75F7"/>
    <w:rsid w:val="001A79E8"/>
    <w:rsid w:val="001B0718"/>
    <w:rsid w:val="001B11ED"/>
    <w:rsid w:val="001B13DF"/>
    <w:rsid w:val="001B2E43"/>
    <w:rsid w:val="001B3C6C"/>
    <w:rsid w:val="001B4F9A"/>
    <w:rsid w:val="001B6E3B"/>
    <w:rsid w:val="001B72C2"/>
    <w:rsid w:val="001C0122"/>
    <w:rsid w:val="001C1BBF"/>
    <w:rsid w:val="001C2721"/>
    <w:rsid w:val="001C2855"/>
    <w:rsid w:val="001C3851"/>
    <w:rsid w:val="001C54EF"/>
    <w:rsid w:val="001C5E84"/>
    <w:rsid w:val="001C6395"/>
    <w:rsid w:val="001C67FF"/>
    <w:rsid w:val="001C6B5D"/>
    <w:rsid w:val="001C72E9"/>
    <w:rsid w:val="001C7857"/>
    <w:rsid w:val="001C7A80"/>
    <w:rsid w:val="001C7FEF"/>
    <w:rsid w:val="001D275B"/>
    <w:rsid w:val="001D3241"/>
    <w:rsid w:val="001D36BB"/>
    <w:rsid w:val="001D3EF4"/>
    <w:rsid w:val="001D423F"/>
    <w:rsid w:val="001D6494"/>
    <w:rsid w:val="001D6961"/>
    <w:rsid w:val="001D6C83"/>
    <w:rsid w:val="001D7310"/>
    <w:rsid w:val="001E0F9E"/>
    <w:rsid w:val="001E1026"/>
    <w:rsid w:val="001E1BD5"/>
    <w:rsid w:val="001E1EFF"/>
    <w:rsid w:val="001E2FEB"/>
    <w:rsid w:val="001E3E8A"/>
    <w:rsid w:val="001E4F6E"/>
    <w:rsid w:val="001E524C"/>
    <w:rsid w:val="001E5540"/>
    <w:rsid w:val="001E59F9"/>
    <w:rsid w:val="001E742C"/>
    <w:rsid w:val="001F0270"/>
    <w:rsid w:val="001F1365"/>
    <w:rsid w:val="001F1705"/>
    <w:rsid w:val="001F292F"/>
    <w:rsid w:val="001F4278"/>
    <w:rsid w:val="001F4A39"/>
    <w:rsid w:val="001F4F14"/>
    <w:rsid w:val="001F545B"/>
    <w:rsid w:val="001F55F0"/>
    <w:rsid w:val="001F5EEE"/>
    <w:rsid w:val="001F6402"/>
    <w:rsid w:val="001F6873"/>
    <w:rsid w:val="001F7FC2"/>
    <w:rsid w:val="00200C73"/>
    <w:rsid w:val="00200F18"/>
    <w:rsid w:val="002013A0"/>
    <w:rsid w:val="00201F76"/>
    <w:rsid w:val="0020217A"/>
    <w:rsid w:val="00202349"/>
    <w:rsid w:val="00203019"/>
    <w:rsid w:val="002042E8"/>
    <w:rsid w:val="00205B67"/>
    <w:rsid w:val="0020625D"/>
    <w:rsid w:val="00207807"/>
    <w:rsid w:val="00211033"/>
    <w:rsid w:val="0021286E"/>
    <w:rsid w:val="00212CFB"/>
    <w:rsid w:val="00212EA1"/>
    <w:rsid w:val="002140C5"/>
    <w:rsid w:val="00214BA7"/>
    <w:rsid w:val="002150BC"/>
    <w:rsid w:val="002153A8"/>
    <w:rsid w:val="0021574F"/>
    <w:rsid w:val="002158E3"/>
    <w:rsid w:val="00216410"/>
    <w:rsid w:val="00216F14"/>
    <w:rsid w:val="00217F70"/>
    <w:rsid w:val="00220B4B"/>
    <w:rsid w:val="00221ED4"/>
    <w:rsid w:val="002222E6"/>
    <w:rsid w:val="00223370"/>
    <w:rsid w:val="002235AC"/>
    <w:rsid w:val="002241C2"/>
    <w:rsid w:val="00224364"/>
    <w:rsid w:val="00225013"/>
    <w:rsid w:val="00225B4D"/>
    <w:rsid w:val="0022680E"/>
    <w:rsid w:val="00227D3D"/>
    <w:rsid w:val="00230C26"/>
    <w:rsid w:val="0023187A"/>
    <w:rsid w:val="00231F51"/>
    <w:rsid w:val="0023358B"/>
    <w:rsid w:val="002335F4"/>
    <w:rsid w:val="00234EF8"/>
    <w:rsid w:val="002352C2"/>
    <w:rsid w:val="00235CD8"/>
    <w:rsid w:val="00236277"/>
    <w:rsid w:val="00240718"/>
    <w:rsid w:val="002409BD"/>
    <w:rsid w:val="002411FE"/>
    <w:rsid w:val="00241526"/>
    <w:rsid w:val="002436BA"/>
    <w:rsid w:val="00243A9D"/>
    <w:rsid w:val="00244030"/>
    <w:rsid w:val="00244792"/>
    <w:rsid w:val="00245E3E"/>
    <w:rsid w:val="002461BA"/>
    <w:rsid w:val="00246285"/>
    <w:rsid w:val="00246599"/>
    <w:rsid w:val="00246704"/>
    <w:rsid w:val="002468AB"/>
    <w:rsid w:val="0024764B"/>
    <w:rsid w:val="00250308"/>
    <w:rsid w:val="0025052D"/>
    <w:rsid w:val="002517D0"/>
    <w:rsid w:val="002519B1"/>
    <w:rsid w:val="00251A03"/>
    <w:rsid w:val="0025303D"/>
    <w:rsid w:val="00253DC0"/>
    <w:rsid w:val="002540CD"/>
    <w:rsid w:val="002546D1"/>
    <w:rsid w:val="0025478A"/>
    <w:rsid w:val="0025494C"/>
    <w:rsid w:val="00254DA8"/>
    <w:rsid w:val="002552D8"/>
    <w:rsid w:val="002553FF"/>
    <w:rsid w:val="0025592B"/>
    <w:rsid w:val="00256E54"/>
    <w:rsid w:val="00256EE4"/>
    <w:rsid w:val="00257483"/>
    <w:rsid w:val="00257D90"/>
    <w:rsid w:val="00260070"/>
    <w:rsid w:val="00260360"/>
    <w:rsid w:val="002604E5"/>
    <w:rsid w:val="002605C4"/>
    <w:rsid w:val="0026151C"/>
    <w:rsid w:val="00262289"/>
    <w:rsid w:val="00262B4C"/>
    <w:rsid w:val="00262CF4"/>
    <w:rsid w:val="002638DC"/>
    <w:rsid w:val="00265574"/>
    <w:rsid w:val="002670A3"/>
    <w:rsid w:val="002703AB"/>
    <w:rsid w:val="00270C80"/>
    <w:rsid w:val="00270E59"/>
    <w:rsid w:val="00272320"/>
    <w:rsid w:val="00272B02"/>
    <w:rsid w:val="00273B5E"/>
    <w:rsid w:val="002747AB"/>
    <w:rsid w:val="00274DB8"/>
    <w:rsid w:val="00275422"/>
    <w:rsid w:val="0027569E"/>
    <w:rsid w:val="002758FA"/>
    <w:rsid w:val="00275C8A"/>
    <w:rsid w:val="00276229"/>
    <w:rsid w:val="00277AE4"/>
    <w:rsid w:val="00280A67"/>
    <w:rsid w:val="002812D5"/>
    <w:rsid w:val="00281BE5"/>
    <w:rsid w:val="0028243E"/>
    <w:rsid w:val="00283019"/>
    <w:rsid w:val="002841FE"/>
    <w:rsid w:val="00284E24"/>
    <w:rsid w:val="0028503E"/>
    <w:rsid w:val="002851CB"/>
    <w:rsid w:val="00285C4C"/>
    <w:rsid w:val="00285D46"/>
    <w:rsid w:val="00286E6D"/>
    <w:rsid w:val="00291A90"/>
    <w:rsid w:val="0029338D"/>
    <w:rsid w:val="00293869"/>
    <w:rsid w:val="00293D86"/>
    <w:rsid w:val="002942F4"/>
    <w:rsid w:val="00294503"/>
    <w:rsid w:val="00294D50"/>
    <w:rsid w:val="00295562"/>
    <w:rsid w:val="00295E05"/>
    <w:rsid w:val="00295FEA"/>
    <w:rsid w:val="0029652E"/>
    <w:rsid w:val="002A0C36"/>
    <w:rsid w:val="002A1DA7"/>
    <w:rsid w:val="002A1E43"/>
    <w:rsid w:val="002A3C80"/>
    <w:rsid w:val="002A43A5"/>
    <w:rsid w:val="002A4C47"/>
    <w:rsid w:val="002A4DA2"/>
    <w:rsid w:val="002A4DD5"/>
    <w:rsid w:val="002A5329"/>
    <w:rsid w:val="002A56C2"/>
    <w:rsid w:val="002A5EB3"/>
    <w:rsid w:val="002A62FC"/>
    <w:rsid w:val="002A63E5"/>
    <w:rsid w:val="002A651E"/>
    <w:rsid w:val="002A65C5"/>
    <w:rsid w:val="002A6A6B"/>
    <w:rsid w:val="002A7809"/>
    <w:rsid w:val="002B02E5"/>
    <w:rsid w:val="002B1205"/>
    <w:rsid w:val="002B143F"/>
    <w:rsid w:val="002B1515"/>
    <w:rsid w:val="002B1848"/>
    <w:rsid w:val="002B2119"/>
    <w:rsid w:val="002B23A4"/>
    <w:rsid w:val="002B2FF3"/>
    <w:rsid w:val="002B306F"/>
    <w:rsid w:val="002B316E"/>
    <w:rsid w:val="002B330C"/>
    <w:rsid w:val="002B34A6"/>
    <w:rsid w:val="002B3D31"/>
    <w:rsid w:val="002B3DFF"/>
    <w:rsid w:val="002B4611"/>
    <w:rsid w:val="002B5039"/>
    <w:rsid w:val="002B5C00"/>
    <w:rsid w:val="002B65A4"/>
    <w:rsid w:val="002B65CB"/>
    <w:rsid w:val="002C195D"/>
    <w:rsid w:val="002C33AD"/>
    <w:rsid w:val="002C3F08"/>
    <w:rsid w:val="002C49AA"/>
    <w:rsid w:val="002C49E0"/>
    <w:rsid w:val="002C5290"/>
    <w:rsid w:val="002C6569"/>
    <w:rsid w:val="002C6CD3"/>
    <w:rsid w:val="002D06E4"/>
    <w:rsid w:val="002D0903"/>
    <w:rsid w:val="002D1CA1"/>
    <w:rsid w:val="002D3EAE"/>
    <w:rsid w:val="002D526D"/>
    <w:rsid w:val="002D52A5"/>
    <w:rsid w:val="002D57F4"/>
    <w:rsid w:val="002D598A"/>
    <w:rsid w:val="002D5CAC"/>
    <w:rsid w:val="002D63C9"/>
    <w:rsid w:val="002D7414"/>
    <w:rsid w:val="002D75DA"/>
    <w:rsid w:val="002D7747"/>
    <w:rsid w:val="002E1749"/>
    <w:rsid w:val="002E1D71"/>
    <w:rsid w:val="002E1F7A"/>
    <w:rsid w:val="002E1F7B"/>
    <w:rsid w:val="002E2275"/>
    <w:rsid w:val="002E28F3"/>
    <w:rsid w:val="002E2C62"/>
    <w:rsid w:val="002E337E"/>
    <w:rsid w:val="002E362D"/>
    <w:rsid w:val="002E365D"/>
    <w:rsid w:val="002E3C94"/>
    <w:rsid w:val="002E59B6"/>
    <w:rsid w:val="002E5F30"/>
    <w:rsid w:val="002E75E0"/>
    <w:rsid w:val="002E7924"/>
    <w:rsid w:val="002E7B46"/>
    <w:rsid w:val="002E7E70"/>
    <w:rsid w:val="002E7FBA"/>
    <w:rsid w:val="002F0576"/>
    <w:rsid w:val="002F0656"/>
    <w:rsid w:val="002F070A"/>
    <w:rsid w:val="002F2B8F"/>
    <w:rsid w:val="002F422B"/>
    <w:rsid w:val="002F550F"/>
    <w:rsid w:val="002F5BE4"/>
    <w:rsid w:val="002F5CD9"/>
    <w:rsid w:val="002F5D80"/>
    <w:rsid w:val="002F6733"/>
    <w:rsid w:val="002F7E8A"/>
    <w:rsid w:val="00300696"/>
    <w:rsid w:val="0030107D"/>
    <w:rsid w:val="00302E68"/>
    <w:rsid w:val="00303860"/>
    <w:rsid w:val="003039CA"/>
    <w:rsid w:val="00303C10"/>
    <w:rsid w:val="003040C9"/>
    <w:rsid w:val="0030492B"/>
    <w:rsid w:val="00304EFB"/>
    <w:rsid w:val="00305183"/>
    <w:rsid w:val="0030551D"/>
    <w:rsid w:val="00305E28"/>
    <w:rsid w:val="0030668C"/>
    <w:rsid w:val="00306ED2"/>
    <w:rsid w:val="0030785B"/>
    <w:rsid w:val="003079EA"/>
    <w:rsid w:val="00310684"/>
    <w:rsid w:val="00311749"/>
    <w:rsid w:val="00311D0E"/>
    <w:rsid w:val="00312424"/>
    <w:rsid w:val="00312B13"/>
    <w:rsid w:val="00313729"/>
    <w:rsid w:val="00313B8F"/>
    <w:rsid w:val="003152CA"/>
    <w:rsid w:val="003154DC"/>
    <w:rsid w:val="00316BF7"/>
    <w:rsid w:val="003175CF"/>
    <w:rsid w:val="00317BD8"/>
    <w:rsid w:val="00317DA6"/>
    <w:rsid w:val="003209FC"/>
    <w:rsid w:val="00320CE5"/>
    <w:rsid w:val="00320F22"/>
    <w:rsid w:val="0032102D"/>
    <w:rsid w:val="003216AC"/>
    <w:rsid w:val="00321D35"/>
    <w:rsid w:val="00323E2C"/>
    <w:rsid w:val="00324E47"/>
    <w:rsid w:val="00326454"/>
    <w:rsid w:val="003273A8"/>
    <w:rsid w:val="00327663"/>
    <w:rsid w:val="00327A9A"/>
    <w:rsid w:val="00327F14"/>
    <w:rsid w:val="00330034"/>
    <w:rsid w:val="0033088F"/>
    <w:rsid w:val="00331FEB"/>
    <w:rsid w:val="00332CA7"/>
    <w:rsid w:val="00333830"/>
    <w:rsid w:val="00333C2D"/>
    <w:rsid w:val="00333FF2"/>
    <w:rsid w:val="0033493D"/>
    <w:rsid w:val="0033553F"/>
    <w:rsid w:val="00336C2E"/>
    <w:rsid w:val="00337D35"/>
    <w:rsid w:val="00340133"/>
    <w:rsid w:val="003401F1"/>
    <w:rsid w:val="00340CE5"/>
    <w:rsid w:val="00341CDF"/>
    <w:rsid w:val="003426A2"/>
    <w:rsid w:val="00343366"/>
    <w:rsid w:val="00344604"/>
    <w:rsid w:val="00344E3B"/>
    <w:rsid w:val="003460FA"/>
    <w:rsid w:val="00346EDD"/>
    <w:rsid w:val="00350162"/>
    <w:rsid w:val="00350690"/>
    <w:rsid w:val="00350752"/>
    <w:rsid w:val="00350934"/>
    <w:rsid w:val="0035133F"/>
    <w:rsid w:val="003516D6"/>
    <w:rsid w:val="00351B95"/>
    <w:rsid w:val="003524A0"/>
    <w:rsid w:val="00352BF2"/>
    <w:rsid w:val="00353AD5"/>
    <w:rsid w:val="0035403A"/>
    <w:rsid w:val="003545FE"/>
    <w:rsid w:val="003546D4"/>
    <w:rsid w:val="00354770"/>
    <w:rsid w:val="00354FE4"/>
    <w:rsid w:val="003567F9"/>
    <w:rsid w:val="00357985"/>
    <w:rsid w:val="0036036D"/>
    <w:rsid w:val="0036124F"/>
    <w:rsid w:val="003615ED"/>
    <w:rsid w:val="003620EE"/>
    <w:rsid w:val="00362D34"/>
    <w:rsid w:val="003630FA"/>
    <w:rsid w:val="00363296"/>
    <w:rsid w:val="00363380"/>
    <w:rsid w:val="00364A01"/>
    <w:rsid w:val="00364D03"/>
    <w:rsid w:val="00364D7E"/>
    <w:rsid w:val="003650B8"/>
    <w:rsid w:val="00366A4C"/>
    <w:rsid w:val="00366AE4"/>
    <w:rsid w:val="00370897"/>
    <w:rsid w:val="00372D2E"/>
    <w:rsid w:val="0037391C"/>
    <w:rsid w:val="00375109"/>
    <w:rsid w:val="00375E2D"/>
    <w:rsid w:val="00375FF3"/>
    <w:rsid w:val="003763C1"/>
    <w:rsid w:val="00376E9A"/>
    <w:rsid w:val="0037708E"/>
    <w:rsid w:val="00377954"/>
    <w:rsid w:val="00377AB9"/>
    <w:rsid w:val="00377F64"/>
    <w:rsid w:val="00380299"/>
    <w:rsid w:val="00381452"/>
    <w:rsid w:val="003816EE"/>
    <w:rsid w:val="00382751"/>
    <w:rsid w:val="00383355"/>
    <w:rsid w:val="003841E2"/>
    <w:rsid w:val="003844D9"/>
    <w:rsid w:val="003856C4"/>
    <w:rsid w:val="00386242"/>
    <w:rsid w:val="003862C2"/>
    <w:rsid w:val="00387B73"/>
    <w:rsid w:val="00387E4A"/>
    <w:rsid w:val="00390731"/>
    <w:rsid w:val="003908B7"/>
    <w:rsid w:val="00392D9B"/>
    <w:rsid w:val="00392F51"/>
    <w:rsid w:val="00393056"/>
    <w:rsid w:val="0039442A"/>
    <w:rsid w:val="003963B8"/>
    <w:rsid w:val="00397713"/>
    <w:rsid w:val="00397730"/>
    <w:rsid w:val="00397BDB"/>
    <w:rsid w:val="00397D42"/>
    <w:rsid w:val="00397E68"/>
    <w:rsid w:val="003A0E76"/>
    <w:rsid w:val="003A0EF6"/>
    <w:rsid w:val="003A1197"/>
    <w:rsid w:val="003A166F"/>
    <w:rsid w:val="003A184F"/>
    <w:rsid w:val="003A1F1C"/>
    <w:rsid w:val="003A3223"/>
    <w:rsid w:val="003A42A3"/>
    <w:rsid w:val="003A439F"/>
    <w:rsid w:val="003A59E6"/>
    <w:rsid w:val="003A6D01"/>
    <w:rsid w:val="003B0376"/>
    <w:rsid w:val="003B0BE7"/>
    <w:rsid w:val="003B19EE"/>
    <w:rsid w:val="003B1C41"/>
    <w:rsid w:val="003B2398"/>
    <w:rsid w:val="003B467B"/>
    <w:rsid w:val="003B49F7"/>
    <w:rsid w:val="003B5482"/>
    <w:rsid w:val="003B6F4F"/>
    <w:rsid w:val="003B7374"/>
    <w:rsid w:val="003C02D2"/>
    <w:rsid w:val="003C0EE8"/>
    <w:rsid w:val="003C22E5"/>
    <w:rsid w:val="003C3574"/>
    <w:rsid w:val="003C3643"/>
    <w:rsid w:val="003C526F"/>
    <w:rsid w:val="003C64D3"/>
    <w:rsid w:val="003C68D3"/>
    <w:rsid w:val="003C6B0E"/>
    <w:rsid w:val="003C6CCC"/>
    <w:rsid w:val="003D079A"/>
    <w:rsid w:val="003D1887"/>
    <w:rsid w:val="003D289F"/>
    <w:rsid w:val="003D2EA7"/>
    <w:rsid w:val="003D408E"/>
    <w:rsid w:val="003D45D9"/>
    <w:rsid w:val="003D4977"/>
    <w:rsid w:val="003D49F2"/>
    <w:rsid w:val="003D53C1"/>
    <w:rsid w:val="003D5B40"/>
    <w:rsid w:val="003D66A9"/>
    <w:rsid w:val="003E02EC"/>
    <w:rsid w:val="003E0498"/>
    <w:rsid w:val="003E0D6E"/>
    <w:rsid w:val="003E13BA"/>
    <w:rsid w:val="003E2084"/>
    <w:rsid w:val="003E21D3"/>
    <w:rsid w:val="003E284D"/>
    <w:rsid w:val="003E30A6"/>
    <w:rsid w:val="003E46E2"/>
    <w:rsid w:val="003E5A1B"/>
    <w:rsid w:val="003E68E7"/>
    <w:rsid w:val="003E748E"/>
    <w:rsid w:val="003E759E"/>
    <w:rsid w:val="003E7636"/>
    <w:rsid w:val="003E770C"/>
    <w:rsid w:val="003F018A"/>
    <w:rsid w:val="003F0277"/>
    <w:rsid w:val="003F0723"/>
    <w:rsid w:val="003F0A99"/>
    <w:rsid w:val="003F1499"/>
    <w:rsid w:val="003F19EB"/>
    <w:rsid w:val="003F216E"/>
    <w:rsid w:val="003F4D27"/>
    <w:rsid w:val="003F4E2F"/>
    <w:rsid w:val="003F4EE6"/>
    <w:rsid w:val="003F5D4E"/>
    <w:rsid w:val="003F6EEB"/>
    <w:rsid w:val="003F7EB3"/>
    <w:rsid w:val="0040030D"/>
    <w:rsid w:val="00401D61"/>
    <w:rsid w:val="0040287D"/>
    <w:rsid w:val="00404DA9"/>
    <w:rsid w:val="00405070"/>
    <w:rsid w:val="00405BA5"/>
    <w:rsid w:val="00405D6A"/>
    <w:rsid w:val="00405E99"/>
    <w:rsid w:val="00406245"/>
    <w:rsid w:val="004105BA"/>
    <w:rsid w:val="00410D10"/>
    <w:rsid w:val="00411033"/>
    <w:rsid w:val="004115F7"/>
    <w:rsid w:val="00411921"/>
    <w:rsid w:val="00412615"/>
    <w:rsid w:val="00412FFB"/>
    <w:rsid w:val="00413517"/>
    <w:rsid w:val="0041401C"/>
    <w:rsid w:val="00415126"/>
    <w:rsid w:val="00416686"/>
    <w:rsid w:val="00416882"/>
    <w:rsid w:val="004211A4"/>
    <w:rsid w:val="004215D6"/>
    <w:rsid w:val="0042186F"/>
    <w:rsid w:val="0042229E"/>
    <w:rsid w:val="0042351C"/>
    <w:rsid w:val="00423B01"/>
    <w:rsid w:val="004242CE"/>
    <w:rsid w:val="0042430F"/>
    <w:rsid w:val="00424FBC"/>
    <w:rsid w:val="00424FC5"/>
    <w:rsid w:val="004254A4"/>
    <w:rsid w:val="004270F3"/>
    <w:rsid w:val="00427138"/>
    <w:rsid w:val="00427C11"/>
    <w:rsid w:val="004302D2"/>
    <w:rsid w:val="00430F71"/>
    <w:rsid w:val="004312F0"/>
    <w:rsid w:val="0043137E"/>
    <w:rsid w:val="00431551"/>
    <w:rsid w:val="004318DE"/>
    <w:rsid w:val="00433163"/>
    <w:rsid w:val="00433F12"/>
    <w:rsid w:val="0043409D"/>
    <w:rsid w:val="004353C4"/>
    <w:rsid w:val="00436B4B"/>
    <w:rsid w:val="00437B1F"/>
    <w:rsid w:val="00437B2D"/>
    <w:rsid w:val="00437B39"/>
    <w:rsid w:val="00437D60"/>
    <w:rsid w:val="0044016A"/>
    <w:rsid w:val="00441938"/>
    <w:rsid w:val="0044297F"/>
    <w:rsid w:val="00442ACE"/>
    <w:rsid w:val="0044318C"/>
    <w:rsid w:val="00443D6D"/>
    <w:rsid w:val="00443F75"/>
    <w:rsid w:val="004440BD"/>
    <w:rsid w:val="004459D3"/>
    <w:rsid w:val="004461B1"/>
    <w:rsid w:val="00446A2B"/>
    <w:rsid w:val="00447C9A"/>
    <w:rsid w:val="0045010E"/>
    <w:rsid w:val="00450C4E"/>
    <w:rsid w:val="00451BC1"/>
    <w:rsid w:val="00451D13"/>
    <w:rsid w:val="00451D26"/>
    <w:rsid w:val="00451FEE"/>
    <w:rsid w:val="004523FC"/>
    <w:rsid w:val="00454EAC"/>
    <w:rsid w:val="004553FF"/>
    <w:rsid w:val="004560AD"/>
    <w:rsid w:val="004560AF"/>
    <w:rsid w:val="004565E4"/>
    <w:rsid w:val="00456C60"/>
    <w:rsid w:val="00456D38"/>
    <w:rsid w:val="004577CF"/>
    <w:rsid w:val="00462EF0"/>
    <w:rsid w:val="00463501"/>
    <w:rsid w:val="00465030"/>
    <w:rsid w:val="00465A7B"/>
    <w:rsid w:val="004660BA"/>
    <w:rsid w:val="004664BB"/>
    <w:rsid w:val="00470217"/>
    <w:rsid w:val="004703DC"/>
    <w:rsid w:val="0047053B"/>
    <w:rsid w:val="0047108B"/>
    <w:rsid w:val="00471A20"/>
    <w:rsid w:val="0047203F"/>
    <w:rsid w:val="00472A99"/>
    <w:rsid w:val="00472AA0"/>
    <w:rsid w:val="00473185"/>
    <w:rsid w:val="00473AE8"/>
    <w:rsid w:val="0047453F"/>
    <w:rsid w:val="00474E29"/>
    <w:rsid w:val="00475594"/>
    <w:rsid w:val="00476313"/>
    <w:rsid w:val="0047723E"/>
    <w:rsid w:val="00477EDF"/>
    <w:rsid w:val="00477F39"/>
    <w:rsid w:val="00477F6D"/>
    <w:rsid w:val="004802EE"/>
    <w:rsid w:val="00482315"/>
    <w:rsid w:val="004823E6"/>
    <w:rsid w:val="004824A3"/>
    <w:rsid w:val="00482768"/>
    <w:rsid w:val="004828BA"/>
    <w:rsid w:val="00482B39"/>
    <w:rsid w:val="00482D4A"/>
    <w:rsid w:val="0048353F"/>
    <w:rsid w:val="0048440A"/>
    <w:rsid w:val="004845CC"/>
    <w:rsid w:val="004848BC"/>
    <w:rsid w:val="00485C26"/>
    <w:rsid w:val="00486DB9"/>
    <w:rsid w:val="00487987"/>
    <w:rsid w:val="00487FED"/>
    <w:rsid w:val="004900F6"/>
    <w:rsid w:val="00490690"/>
    <w:rsid w:val="004917B0"/>
    <w:rsid w:val="00491963"/>
    <w:rsid w:val="00491F6E"/>
    <w:rsid w:val="0049216E"/>
    <w:rsid w:val="0049229C"/>
    <w:rsid w:val="00492A18"/>
    <w:rsid w:val="0049333E"/>
    <w:rsid w:val="00493482"/>
    <w:rsid w:val="00493AC2"/>
    <w:rsid w:val="004946A5"/>
    <w:rsid w:val="0049647C"/>
    <w:rsid w:val="0049697A"/>
    <w:rsid w:val="00497A23"/>
    <w:rsid w:val="00497AB5"/>
    <w:rsid w:val="004A01D9"/>
    <w:rsid w:val="004A0802"/>
    <w:rsid w:val="004A099F"/>
    <w:rsid w:val="004A2B47"/>
    <w:rsid w:val="004A2FAD"/>
    <w:rsid w:val="004A3063"/>
    <w:rsid w:val="004A3FA6"/>
    <w:rsid w:val="004A3FEB"/>
    <w:rsid w:val="004A4179"/>
    <w:rsid w:val="004A4628"/>
    <w:rsid w:val="004A5E58"/>
    <w:rsid w:val="004A63CF"/>
    <w:rsid w:val="004B044D"/>
    <w:rsid w:val="004B18D7"/>
    <w:rsid w:val="004B19B3"/>
    <w:rsid w:val="004B34E4"/>
    <w:rsid w:val="004B41D1"/>
    <w:rsid w:val="004B46AE"/>
    <w:rsid w:val="004B4791"/>
    <w:rsid w:val="004B4AD4"/>
    <w:rsid w:val="004B5275"/>
    <w:rsid w:val="004B5338"/>
    <w:rsid w:val="004B545D"/>
    <w:rsid w:val="004B5582"/>
    <w:rsid w:val="004B56B5"/>
    <w:rsid w:val="004B5856"/>
    <w:rsid w:val="004B6518"/>
    <w:rsid w:val="004B661D"/>
    <w:rsid w:val="004B7B40"/>
    <w:rsid w:val="004B7F20"/>
    <w:rsid w:val="004C0765"/>
    <w:rsid w:val="004C0A34"/>
    <w:rsid w:val="004C0D58"/>
    <w:rsid w:val="004C0E82"/>
    <w:rsid w:val="004C0F45"/>
    <w:rsid w:val="004C200B"/>
    <w:rsid w:val="004C2522"/>
    <w:rsid w:val="004C3084"/>
    <w:rsid w:val="004C30AB"/>
    <w:rsid w:val="004C32B4"/>
    <w:rsid w:val="004C4285"/>
    <w:rsid w:val="004C4657"/>
    <w:rsid w:val="004C688E"/>
    <w:rsid w:val="004D19DA"/>
    <w:rsid w:val="004D2769"/>
    <w:rsid w:val="004D4391"/>
    <w:rsid w:val="004D549F"/>
    <w:rsid w:val="004D5B3B"/>
    <w:rsid w:val="004D6C8B"/>
    <w:rsid w:val="004E057F"/>
    <w:rsid w:val="004E07AB"/>
    <w:rsid w:val="004E0B89"/>
    <w:rsid w:val="004E12BF"/>
    <w:rsid w:val="004E1542"/>
    <w:rsid w:val="004E186F"/>
    <w:rsid w:val="004E2200"/>
    <w:rsid w:val="004E2817"/>
    <w:rsid w:val="004E2D5F"/>
    <w:rsid w:val="004E2FC4"/>
    <w:rsid w:val="004E3552"/>
    <w:rsid w:val="004E4196"/>
    <w:rsid w:val="004E4ACA"/>
    <w:rsid w:val="004E5041"/>
    <w:rsid w:val="004E62BB"/>
    <w:rsid w:val="004E6EAD"/>
    <w:rsid w:val="004E7746"/>
    <w:rsid w:val="004F0120"/>
    <w:rsid w:val="004F10A7"/>
    <w:rsid w:val="004F1816"/>
    <w:rsid w:val="004F2778"/>
    <w:rsid w:val="004F2C98"/>
    <w:rsid w:val="004F32A3"/>
    <w:rsid w:val="004F6024"/>
    <w:rsid w:val="004F6894"/>
    <w:rsid w:val="004F7E52"/>
    <w:rsid w:val="00500831"/>
    <w:rsid w:val="005008B9"/>
    <w:rsid w:val="00501E37"/>
    <w:rsid w:val="0050486B"/>
    <w:rsid w:val="00506FAD"/>
    <w:rsid w:val="005077FE"/>
    <w:rsid w:val="00507ACC"/>
    <w:rsid w:val="00510087"/>
    <w:rsid w:val="0051039D"/>
    <w:rsid w:val="00510AF8"/>
    <w:rsid w:val="005121FC"/>
    <w:rsid w:val="00512541"/>
    <w:rsid w:val="00512E04"/>
    <w:rsid w:val="00514035"/>
    <w:rsid w:val="00514277"/>
    <w:rsid w:val="0051447A"/>
    <w:rsid w:val="005149D4"/>
    <w:rsid w:val="00514AAE"/>
    <w:rsid w:val="00515D97"/>
    <w:rsid w:val="005166D3"/>
    <w:rsid w:val="00517011"/>
    <w:rsid w:val="0051770A"/>
    <w:rsid w:val="0052035A"/>
    <w:rsid w:val="005217C0"/>
    <w:rsid w:val="00521CC2"/>
    <w:rsid w:val="00522529"/>
    <w:rsid w:val="005253E9"/>
    <w:rsid w:val="00525568"/>
    <w:rsid w:val="00525AD1"/>
    <w:rsid w:val="005261B7"/>
    <w:rsid w:val="005275D0"/>
    <w:rsid w:val="0053075C"/>
    <w:rsid w:val="00530F23"/>
    <w:rsid w:val="00530FAC"/>
    <w:rsid w:val="00531D55"/>
    <w:rsid w:val="00533576"/>
    <w:rsid w:val="0053382B"/>
    <w:rsid w:val="005346E7"/>
    <w:rsid w:val="00534A44"/>
    <w:rsid w:val="00534CDE"/>
    <w:rsid w:val="00534F5E"/>
    <w:rsid w:val="00535443"/>
    <w:rsid w:val="00535ABA"/>
    <w:rsid w:val="00535FCA"/>
    <w:rsid w:val="00536B1C"/>
    <w:rsid w:val="00537593"/>
    <w:rsid w:val="00540650"/>
    <w:rsid w:val="00543045"/>
    <w:rsid w:val="0054338B"/>
    <w:rsid w:val="00543BFF"/>
    <w:rsid w:val="00544AE8"/>
    <w:rsid w:val="00544BDE"/>
    <w:rsid w:val="005456C2"/>
    <w:rsid w:val="0054601B"/>
    <w:rsid w:val="00546BAB"/>
    <w:rsid w:val="00547500"/>
    <w:rsid w:val="00547BC3"/>
    <w:rsid w:val="005502BB"/>
    <w:rsid w:val="005502C7"/>
    <w:rsid w:val="00551AA0"/>
    <w:rsid w:val="00551FA2"/>
    <w:rsid w:val="0055250A"/>
    <w:rsid w:val="00552A11"/>
    <w:rsid w:val="005532D8"/>
    <w:rsid w:val="005539BB"/>
    <w:rsid w:val="00555327"/>
    <w:rsid w:val="00555701"/>
    <w:rsid w:val="0055584F"/>
    <w:rsid w:val="00555C78"/>
    <w:rsid w:val="005570AF"/>
    <w:rsid w:val="005577B4"/>
    <w:rsid w:val="00557A6B"/>
    <w:rsid w:val="005602A0"/>
    <w:rsid w:val="00560691"/>
    <w:rsid w:val="0056084A"/>
    <w:rsid w:val="0056085D"/>
    <w:rsid w:val="00560869"/>
    <w:rsid w:val="005613F5"/>
    <w:rsid w:val="0056242E"/>
    <w:rsid w:val="0056243F"/>
    <w:rsid w:val="00564ACA"/>
    <w:rsid w:val="00564BAC"/>
    <w:rsid w:val="00564D45"/>
    <w:rsid w:val="00564E09"/>
    <w:rsid w:val="00565343"/>
    <w:rsid w:val="00565D86"/>
    <w:rsid w:val="005667A9"/>
    <w:rsid w:val="00566879"/>
    <w:rsid w:val="0057043B"/>
    <w:rsid w:val="00570600"/>
    <w:rsid w:val="00571840"/>
    <w:rsid w:val="00572106"/>
    <w:rsid w:val="00574184"/>
    <w:rsid w:val="00574392"/>
    <w:rsid w:val="00574CB7"/>
    <w:rsid w:val="00574D12"/>
    <w:rsid w:val="00575151"/>
    <w:rsid w:val="005764D6"/>
    <w:rsid w:val="00576816"/>
    <w:rsid w:val="005768EF"/>
    <w:rsid w:val="00580F40"/>
    <w:rsid w:val="00581BDD"/>
    <w:rsid w:val="00581CC3"/>
    <w:rsid w:val="00581D89"/>
    <w:rsid w:val="00582611"/>
    <w:rsid w:val="00582AF9"/>
    <w:rsid w:val="005830B7"/>
    <w:rsid w:val="00583490"/>
    <w:rsid w:val="00583F7C"/>
    <w:rsid w:val="00584280"/>
    <w:rsid w:val="00584E8D"/>
    <w:rsid w:val="00586111"/>
    <w:rsid w:val="005869D1"/>
    <w:rsid w:val="0058717D"/>
    <w:rsid w:val="005873C5"/>
    <w:rsid w:val="005902DC"/>
    <w:rsid w:val="00591B22"/>
    <w:rsid w:val="00591EC3"/>
    <w:rsid w:val="00592778"/>
    <w:rsid w:val="00593D57"/>
    <w:rsid w:val="0059440D"/>
    <w:rsid w:val="00594A16"/>
    <w:rsid w:val="00594B4F"/>
    <w:rsid w:val="00594C46"/>
    <w:rsid w:val="00595241"/>
    <w:rsid w:val="00596100"/>
    <w:rsid w:val="0059656A"/>
    <w:rsid w:val="00596DF1"/>
    <w:rsid w:val="00597249"/>
    <w:rsid w:val="00597B63"/>
    <w:rsid w:val="005A2E88"/>
    <w:rsid w:val="005A39CF"/>
    <w:rsid w:val="005A427B"/>
    <w:rsid w:val="005A42D5"/>
    <w:rsid w:val="005A4529"/>
    <w:rsid w:val="005A4A17"/>
    <w:rsid w:val="005A4DA3"/>
    <w:rsid w:val="005A5189"/>
    <w:rsid w:val="005A5D2B"/>
    <w:rsid w:val="005A769F"/>
    <w:rsid w:val="005B0287"/>
    <w:rsid w:val="005B0EA8"/>
    <w:rsid w:val="005B1E81"/>
    <w:rsid w:val="005B235E"/>
    <w:rsid w:val="005B30FF"/>
    <w:rsid w:val="005B3367"/>
    <w:rsid w:val="005B33B7"/>
    <w:rsid w:val="005B3F90"/>
    <w:rsid w:val="005B4839"/>
    <w:rsid w:val="005B4938"/>
    <w:rsid w:val="005B4CFE"/>
    <w:rsid w:val="005B4F0F"/>
    <w:rsid w:val="005B5CF9"/>
    <w:rsid w:val="005B7CF5"/>
    <w:rsid w:val="005B7D61"/>
    <w:rsid w:val="005C00DB"/>
    <w:rsid w:val="005C1352"/>
    <w:rsid w:val="005C1B41"/>
    <w:rsid w:val="005C2189"/>
    <w:rsid w:val="005C23BA"/>
    <w:rsid w:val="005C253B"/>
    <w:rsid w:val="005C27EA"/>
    <w:rsid w:val="005C2CF3"/>
    <w:rsid w:val="005C3153"/>
    <w:rsid w:val="005C3BBF"/>
    <w:rsid w:val="005C441E"/>
    <w:rsid w:val="005C5066"/>
    <w:rsid w:val="005C5B7A"/>
    <w:rsid w:val="005C686A"/>
    <w:rsid w:val="005C7471"/>
    <w:rsid w:val="005C7AD0"/>
    <w:rsid w:val="005D08CF"/>
    <w:rsid w:val="005D12D3"/>
    <w:rsid w:val="005D1548"/>
    <w:rsid w:val="005D1E2D"/>
    <w:rsid w:val="005D2261"/>
    <w:rsid w:val="005D2EFB"/>
    <w:rsid w:val="005D31AC"/>
    <w:rsid w:val="005D43F4"/>
    <w:rsid w:val="005D464C"/>
    <w:rsid w:val="005D4F0E"/>
    <w:rsid w:val="005D56C8"/>
    <w:rsid w:val="005D676A"/>
    <w:rsid w:val="005D6807"/>
    <w:rsid w:val="005D6813"/>
    <w:rsid w:val="005D6D20"/>
    <w:rsid w:val="005E0E6B"/>
    <w:rsid w:val="005E133F"/>
    <w:rsid w:val="005E164B"/>
    <w:rsid w:val="005E2163"/>
    <w:rsid w:val="005E293D"/>
    <w:rsid w:val="005E31C5"/>
    <w:rsid w:val="005E4CD1"/>
    <w:rsid w:val="005E53FF"/>
    <w:rsid w:val="005E60CC"/>
    <w:rsid w:val="005E69E5"/>
    <w:rsid w:val="005E6D3E"/>
    <w:rsid w:val="005E6F00"/>
    <w:rsid w:val="005E75A0"/>
    <w:rsid w:val="005F053C"/>
    <w:rsid w:val="005F0739"/>
    <w:rsid w:val="005F198A"/>
    <w:rsid w:val="005F1D24"/>
    <w:rsid w:val="005F2ADD"/>
    <w:rsid w:val="005F2EF2"/>
    <w:rsid w:val="005F426C"/>
    <w:rsid w:val="005F4988"/>
    <w:rsid w:val="005F4B90"/>
    <w:rsid w:val="005F5808"/>
    <w:rsid w:val="005F5E10"/>
    <w:rsid w:val="005F7007"/>
    <w:rsid w:val="005F7599"/>
    <w:rsid w:val="00602089"/>
    <w:rsid w:val="00602BE6"/>
    <w:rsid w:val="0060305D"/>
    <w:rsid w:val="0060311B"/>
    <w:rsid w:val="00603D48"/>
    <w:rsid w:val="00604976"/>
    <w:rsid w:val="00605D5B"/>
    <w:rsid w:val="00605EBA"/>
    <w:rsid w:val="00606001"/>
    <w:rsid w:val="00606148"/>
    <w:rsid w:val="0060705D"/>
    <w:rsid w:val="0060786E"/>
    <w:rsid w:val="0061053A"/>
    <w:rsid w:val="006125B5"/>
    <w:rsid w:val="00612B20"/>
    <w:rsid w:val="00614209"/>
    <w:rsid w:val="0061490A"/>
    <w:rsid w:val="00614D87"/>
    <w:rsid w:val="00615DC3"/>
    <w:rsid w:val="006165CE"/>
    <w:rsid w:val="0061727E"/>
    <w:rsid w:val="00617322"/>
    <w:rsid w:val="00617670"/>
    <w:rsid w:val="006178B6"/>
    <w:rsid w:val="00617A7D"/>
    <w:rsid w:val="00617CDA"/>
    <w:rsid w:val="00620C4F"/>
    <w:rsid w:val="00620FE3"/>
    <w:rsid w:val="00621484"/>
    <w:rsid w:val="00621D06"/>
    <w:rsid w:val="006227EE"/>
    <w:rsid w:val="00624A17"/>
    <w:rsid w:val="00624BA1"/>
    <w:rsid w:val="0062546F"/>
    <w:rsid w:val="00625FFC"/>
    <w:rsid w:val="006262E5"/>
    <w:rsid w:val="00626CC9"/>
    <w:rsid w:val="00627871"/>
    <w:rsid w:val="00630CFF"/>
    <w:rsid w:val="006315C2"/>
    <w:rsid w:val="00631F85"/>
    <w:rsid w:val="006334B5"/>
    <w:rsid w:val="00633A32"/>
    <w:rsid w:val="00635165"/>
    <w:rsid w:val="006361AD"/>
    <w:rsid w:val="0063640E"/>
    <w:rsid w:val="00636464"/>
    <w:rsid w:val="00636693"/>
    <w:rsid w:val="00636A90"/>
    <w:rsid w:val="00636AE2"/>
    <w:rsid w:val="006376A1"/>
    <w:rsid w:val="00637C98"/>
    <w:rsid w:val="00637FA4"/>
    <w:rsid w:val="00640253"/>
    <w:rsid w:val="0064060D"/>
    <w:rsid w:val="00640CDB"/>
    <w:rsid w:val="00641555"/>
    <w:rsid w:val="006419E0"/>
    <w:rsid w:val="00641B10"/>
    <w:rsid w:val="006429DB"/>
    <w:rsid w:val="00642A06"/>
    <w:rsid w:val="006432F6"/>
    <w:rsid w:val="0064378E"/>
    <w:rsid w:val="00643E08"/>
    <w:rsid w:val="0064493F"/>
    <w:rsid w:val="00644D25"/>
    <w:rsid w:val="00644F84"/>
    <w:rsid w:val="006454B0"/>
    <w:rsid w:val="00645B0B"/>
    <w:rsid w:val="00645B58"/>
    <w:rsid w:val="00645C23"/>
    <w:rsid w:val="00645D99"/>
    <w:rsid w:val="00645F7E"/>
    <w:rsid w:val="0064613C"/>
    <w:rsid w:val="006465B7"/>
    <w:rsid w:val="00650A8A"/>
    <w:rsid w:val="00651302"/>
    <w:rsid w:val="00651396"/>
    <w:rsid w:val="00651498"/>
    <w:rsid w:val="00651AF8"/>
    <w:rsid w:val="0065216B"/>
    <w:rsid w:val="00652375"/>
    <w:rsid w:val="00653038"/>
    <w:rsid w:val="006532C1"/>
    <w:rsid w:val="00654019"/>
    <w:rsid w:val="00654BC6"/>
    <w:rsid w:val="0065515E"/>
    <w:rsid w:val="0065517E"/>
    <w:rsid w:val="0065518E"/>
    <w:rsid w:val="006561D5"/>
    <w:rsid w:val="00656424"/>
    <w:rsid w:val="00656FEB"/>
    <w:rsid w:val="00657063"/>
    <w:rsid w:val="006572D2"/>
    <w:rsid w:val="00657768"/>
    <w:rsid w:val="006577CC"/>
    <w:rsid w:val="00657B43"/>
    <w:rsid w:val="00657D3E"/>
    <w:rsid w:val="00660930"/>
    <w:rsid w:val="00660940"/>
    <w:rsid w:val="00660BDD"/>
    <w:rsid w:val="00662136"/>
    <w:rsid w:val="00665450"/>
    <w:rsid w:val="00665C80"/>
    <w:rsid w:val="0066618C"/>
    <w:rsid w:val="00666DFE"/>
    <w:rsid w:val="00667944"/>
    <w:rsid w:val="00667AF3"/>
    <w:rsid w:val="00667DB5"/>
    <w:rsid w:val="00671504"/>
    <w:rsid w:val="0067208D"/>
    <w:rsid w:val="00672230"/>
    <w:rsid w:val="0067263B"/>
    <w:rsid w:val="00673095"/>
    <w:rsid w:val="00673B02"/>
    <w:rsid w:val="00673B3E"/>
    <w:rsid w:val="0067463E"/>
    <w:rsid w:val="00674A6A"/>
    <w:rsid w:val="00674BE9"/>
    <w:rsid w:val="006751A5"/>
    <w:rsid w:val="006754AD"/>
    <w:rsid w:val="006759D1"/>
    <w:rsid w:val="00676EE4"/>
    <w:rsid w:val="00680157"/>
    <w:rsid w:val="00681356"/>
    <w:rsid w:val="00682F3C"/>
    <w:rsid w:val="00683E79"/>
    <w:rsid w:val="00683FFC"/>
    <w:rsid w:val="006856A3"/>
    <w:rsid w:val="00685873"/>
    <w:rsid w:val="00686FFC"/>
    <w:rsid w:val="006870AD"/>
    <w:rsid w:val="00687E47"/>
    <w:rsid w:val="00690C23"/>
    <w:rsid w:val="00690D08"/>
    <w:rsid w:val="00690EC9"/>
    <w:rsid w:val="00690F49"/>
    <w:rsid w:val="00691117"/>
    <w:rsid w:val="006930CF"/>
    <w:rsid w:val="0069372E"/>
    <w:rsid w:val="006956A3"/>
    <w:rsid w:val="00695807"/>
    <w:rsid w:val="00695FF4"/>
    <w:rsid w:val="00696FB8"/>
    <w:rsid w:val="0069702D"/>
    <w:rsid w:val="006A0047"/>
    <w:rsid w:val="006A01E1"/>
    <w:rsid w:val="006A0562"/>
    <w:rsid w:val="006A2706"/>
    <w:rsid w:val="006A2AFE"/>
    <w:rsid w:val="006A3315"/>
    <w:rsid w:val="006A5251"/>
    <w:rsid w:val="006A6353"/>
    <w:rsid w:val="006A6DE7"/>
    <w:rsid w:val="006A70A0"/>
    <w:rsid w:val="006A71B2"/>
    <w:rsid w:val="006A76C6"/>
    <w:rsid w:val="006A7D38"/>
    <w:rsid w:val="006A7F36"/>
    <w:rsid w:val="006B1A9B"/>
    <w:rsid w:val="006B2427"/>
    <w:rsid w:val="006B2720"/>
    <w:rsid w:val="006B2EE1"/>
    <w:rsid w:val="006B3B95"/>
    <w:rsid w:val="006B4FFA"/>
    <w:rsid w:val="006B61C5"/>
    <w:rsid w:val="006B6D98"/>
    <w:rsid w:val="006B73BE"/>
    <w:rsid w:val="006B7A2A"/>
    <w:rsid w:val="006C00D1"/>
    <w:rsid w:val="006C0381"/>
    <w:rsid w:val="006C1407"/>
    <w:rsid w:val="006C202F"/>
    <w:rsid w:val="006C2896"/>
    <w:rsid w:val="006C31C7"/>
    <w:rsid w:val="006C327C"/>
    <w:rsid w:val="006C45FE"/>
    <w:rsid w:val="006C4BC1"/>
    <w:rsid w:val="006C6ECF"/>
    <w:rsid w:val="006C70BB"/>
    <w:rsid w:val="006D07A6"/>
    <w:rsid w:val="006D109B"/>
    <w:rsid w:val="006D1607"/>
    <w:rsid w:val="006D2012"/>
    <w:rsid w:val="006D2C13"/>
    <w:rsid w:val="006D38E4"/>
    <w:rsid w:val="006D3BE0"/>
    <w:rsid w:val="006D3E43"/>
    <w:rsid w:val="006D4450"/>
    <w:rsid w:val="006D46FC"/>
    <w:rsid w:val="006D48B6"/>
    <w:rsid w:val="006D5661"/>
    <w:rsid w:val="006D60C7"/>
    <w:rsid w:val="006D6F02"/>
    <w:rsid w:val="006D77D1"/>
    <w:rsid w:val="006D7EB1"/>
    <w:rsid w:val="006D7F8A"/>
    <w:rsid w:val="006E02ED"/>
    <w:rsid w:val="006E0DAD"/>
    <w:rsid w:val="006E15D5"/>
    <w:rsid w:val="006E1ABE"/>
    <w:rsid w:val="006E2A95"/>
    <w:rsid w:val="006E2B2E"/>
    <w:rsid w:val="006E319F"/>
    <w:rsid w:val="006E31C1"/>
    <w:rsid w:val="006E3D6A"/>
    <w:rsid w:val="006E3EB6"/>
    <w:rsid w:val="006E4006"/>
    <w:rsid w:val="006E4358"/>
    <w:rsid w:val="006E5456"/>
    <w:rsid w:val="006E664E"/>
    <w:rsid w:val="006F0DCA"/>
    <w:rsid w:val="006F1E13"/>
    <w:rsid w:val="006F1E84"/>
    <w:rsid w:val="006F45F5"/>
    <w:rsid w:val="006F4AAB"/>
    <w:rsid w:val="006F5DD6"/>
    <w:rsid w:val="006F7458"/>
    <w:rsid w:val="006F7F30"/>
    <w:rsid w:val="006F7FF8"/>
    <w:rsid w:val="007007C5"/>
    <w:rsid w:val="007011D2"/>
    <w:rsid w:val="007012AC"/>
    <w:rsid w:val="0070154D"/>
    <w:rsid w:val="00702529"/>
    <w:rsid w:val="00702893"/>
    <w:rsid w:val="007048A6"/>
    <w:rsid w:val="00704F92"/>
    <w:rsid w:val="00705085"/>
    <w:rsid w:val="00705CAD"/>
    <w:rsid w:val="00706693"/>
    <w:rsid w:val="00707179"/>
    <w:rsid w:val="0070721E"/>
    <w:rsid w:val="007106A7"/>
    <w:rsid w:val="00710722"/>
    <w:rsid w:val="00710B0B"/>
    <w:rsid w:val="00711B0B"/>
    <w:rsid w:val="00712067"/>
    <w:rsid w:val="007121F2"/>
    <w:rsid w:val="0071239F"/>
    <w:rsid w:val="007127BD"/>
    <w:rsid w:val="00712B54"/>
    <w:rsid w:val="00713F4F"/>
    <w:rsid w:val="007140C9"/>
    <w:rsid w:val="00715E7C"/>
    <w:rsid w:val="00716623"/>
    <w:rsid w:val="00716D7C"/>
    <w:rsid w:val="0072143E"/>
    <w:rsid w:val="00721E2C"/>
    <w:rsid w:val="00722BE2"/>
    <w:rsid w:val="00722E6A"/>
    <w:rsid w:val="00722ED1"/>
    <w:rsid w:val="00722EDC"/>
    <w:rsid w:val="00723602"/>
    <w:rsid w:val="00723C65"/>
    <w:rsid w:val="00723D6D"/>
    <w:rsid w:val="00724119"/>
    <w:rsid w:val="00724602"/>
    <w:rsid w:val="00724E7D"/>
    <w:rsid w:val="007253CA"/>
    <w:rsid w:val="00725C3A"/>
    <w:rsid w:val="00726B3E"/>
    <w:rsid w:val="007270D7"/>
    <w:rsid w:val="00727E30"/>
    <w:rsid w:val="0073041B"/>
    <w:rsid w:val="007307B6"/>
    <w:rsid w:val="007311AE"/>
    <w:rsid w:val="00731574"/>
    <w:rsid w:val="0073171C"/>
    <w:rsid w:val="0073197D"/>
    <w:rsid w:val="007319E3"/>
    <w:rsid w:val="00733C6F"/>
    <w:rsid w:val="00734C70"/>
    <w:rsid w:val="00734E2B"/>
    <w:rsid w:val="00735BE7"/>
    <w:rsid w:val="0073600E"/>
    <w:rsid w:val="00737430"/>
    <w:rsid w:val="00737549"/>
    <w:rsid w:val="00737B73"/>
    <w:rsid w:val="00740C25"/>
    <w:rsid w:val="00743861"/>
    <w:rsid w:val="00744B94"/>
    <w:rsid w:val="00745069"/>
    <w:rsid w:val="0074537D"/>
    <w:rsid w:val="00745D7D"/>
    <w:rsid w:val="0074645A"/>
    <w:rsid w:val="0074662E"/>
    <w:rsid w:val="00747B1D"/>
    <w:rsid w:val="00747F21"/>
    <w:rsid w:val="0075061D"/>
    <w:rsid w:val="00750B77"/>
    <w:rsid w:val="00751560"/>
    <w:rsid w:val="007515B4"/>
    <w:rsid w:val="0075165A"/>
    <w:rsid w:val="00752D3C"/>
    <w:rsid w:val="007544C8"/>
    <w:rsid w:val="007564EB"/>
    <w:rsid w:val="00756B36"/>
    <w:rsid w:val="00756BB2"/>
    <w:rsid w:val="007570F0"/>
    <w:rsid w:val="0076010E"/>
    <w:rsid w:val="007602B1"/>
    <w:rsid w:val="00760BEF"/>
    <w:rsid w:val="00760CAA"/>
    <w:rsid w:val="007611DF"/>
    <w:rsid w:val="007612D6"/>
    <w:rsid w:val="00762D9E"/>
    <w:rsid w:val="00762EC4"/>
    <w:rsid w:val="00765392"/>
    <w:rsid w:val="00765DD4"/>
    <w:rsid w:val="00766CEC"/>
    <w:rsid w:val="00766E25"/>
    <w:rsid w:val="00767A12"/>
    <w:rsid w:val="007700BF"/>
    <w:rsid w:val="007712B0"/>
    <w:rsid w:val="00772064"/>
    <w:rsid w:val="00772882"/>
    <w:rsid w:val="00772F9A"/>
    <w:rsid w:val="007731A1"/>
    <w:rsid w:val="0077396C"/>
    <w:rsid w:val="00774690"/>
    <w:rsid w:val="00774780"/>
    <w:rsid w:val="00774B4D"/>
    <w:rsid w:val="007754CB"/>
    <w:rsid w:val="00776F35"/>
    <w:rsid w:val="0077717A"/>
    <w:rsid w:val="007776F2"/>
    <w:rsid w:val="007822D8"/>
    <w:rsid w:val="00782520"/>
    <w:rsid w:val="00782C00"/>
    <w:rsid w:val="00782E52"/>
    <w:rsid w:val="007834D6"/>
    <w:rsid w:val="00784BC7"/>
    <w:rsid w:val="007854B2"/>
    <w:rsid w:val="007863BD"/>
    <w:rsid w:val="0078793E"/>
    <w:rsid w:val="007914B2"/>
    <w:rsid w:val="00791C3B"/>
    <w:rsid w:val="00792436"/>
    <w:rsid w:val="00792C93"/>
    <w:rsid w:val="007930F9"/>
    <w:rsid w:val="00793266"/>
    <w:rsid w:val="00793AE1"/>
    <w:rsid w:val="007949F5"/>
    <w:rsid w:val="00794B08"/>
    <w:rsid w:val="00794F08"/>
    <w:rsid w:val="0079514C"/>
    <w:rsid w:val="00795712"/>
    <w:rsid w:val="00795DB9"/>
    <w:rsid w:val="00796218"/>
    <w:rsid w:val="0079659F"/>
    <w:rsid w:val="00796AB0"/>
    <w:rsid w:val="00796C6B"/>
    <w:rsid w:val="007979FF"/>
    <w:rsid w:val="007A04D1"/>
    <w:rsid w:val="007A0DC0"/>
    <w:rsid w:val="007A177D"/>
    <w:rsid w:val="007A2BDC"/>
    <w:rsid w:val="007A2E4D"/>
    <w:rsid w:val="007A33E0"/>
    <w:rsid w:val="007A404D"/>
    <w:rsid w:val="007A4382"/>
    <w:rsid w:val="007A4881"/>
    <w:rsid w:val="007A5008"/>
    <w:rsid w:val="007A536D"/>
    <w:rsid w:val="007A585A"/>
    <w:rsid w:val="007A5D80"/>
    <w:rsid w:val="007A6FA0"/>
    <w:rsid w:val="007B0C68"/>
    <w:rsid w:val="007B16FE"/>
    <w:rsid w:val="007B1721"/>
    <w:rsid w:val="007B1E8E"/>
    <w:rsid w:val="007B284E"/>
    <w:rsid w:val="007B4953"/>
    <w:rsid w:val="007B4B56"/>
    <w:rsid w:val="007B53B8"/>
    <w:rsid w:val="007B5FBF"/>
    <w:rsid w:val="007B6B53"/>
    <w:rsid w:val="007B7376"/>
    <w:rsid w:val="007C001E"/>
    <w:rsid w:val="007C005E"/>
    <w:rsid w:val="007C11C1"/>
    <w:rsid w:val="007C1C26"/>
    <w:rsid w:val="007C26DC"/>
    <w:rsid w:val="007C32CD"/>
    <w:rsid w:val="007C33EA"/>
    <w:rsid w:val="007C3991"/>
    <w:rsid w:val="007C3D06"/>
    <w:rsid w:val="007C41FF"/>
    <w:rsid w:val="007C4B09"/>
    <w:rsid w:val="007C4B5D"/>
    <w:rsid w:val="007C5350"/>
    <w:rsid w:val="007C5384"/>
    <w:rsid w:val="007C59C6"/>
    <w:rsid w:val="007C5BEC"/>
    <w:rsid w:val="007C5C2F"/>
    <w:rsid w:val="007C6093"/>
    <w:rsid w:val="007C6264"/>
    <w:rsid w:val="007C6312"/>
    <w:rsid w:val="007C69DF"/>
    <w:rsid w:val="007C72EC"/>
    <w:rsid w:val="007D073B"/>
    <w:rsid w:val="007D1DF6"/>
    <w:rsid w:val="007D2245"/>
    <w:rsid w:val="007D37D7"/>
    <w:rsid w:val="007D3932"/>
    <w:rsid w:val="007D3B97"/>
    <w:rsid w:val="007D3F24"/>
    <w:rsid w:val="007D4A65"/>
    <w:rsid w:val="007D4B0D"/>
    <w:rsid w:val="007D4B29"/>
    <w:rsid w:val="007D4EBD"/>
    <w:rsid w:val="007D5737"/>
    <w:rsid w:val="007D6526"/>
    <w:rsid w:val="007D7693"/>
    <w:rsid w:val="007D7E94"/>
    <w:rsid w:val="007E057B"/>
    <w:rsid w:val="007E20A8"/>
    <w:rsid w:val="007E2181"/>
    <w:rsid w:val="007E2491"/>
    <w:rsid w:val="007E2E0A"/>
    <w:rsid w:val="007E2E96"/>
    <w:rsid w:val="007E3271"/>
    <w:rsid w:val="007E3B0C"/>
    <w:rsid w:val="007E42FB"/>
    <w:rsid w:val="007E4F01"/>
    <w:rsid w:val="007E5D1B"/>
    <w:rsid w:val="007E67DD"/>
    <w:rsid w:val="007E6AE9"/>
    <w:rsid w:val="007E6C14"/>
    <w:rsid w:val="007F031D"/>
    <w:rsid w:val="007F1BE5"/>
    <w:rsid w:val="007F1C43"/>
    <w:rsid w:val="007F2A05"/>
    <w:rsid w:val="007F2CCF"/>
    <w:rsid w:val="007F325D"/>
    <w:rsid w:val="007F3850"/>
    <w:rsid w:val="007F4133"/>
    <w:rsid w:val="007F4284"/>
    <w:rsid w:val="007F4A68"/>
    <w:rsid w:val="007F5730"/>
    <w:rsid w:val="007F6E64"/>
    <w:rsid w:val="007F744F"/>
    <w:rsid w:val="007F7583"/>
    <w:rsid w:val="007F7C3F"/>
    <w:rsid w:val="00801478"/>
    <w:rsid w:val="00801F46"/>
    <w:rsid w:val="00802292"/>
    <w:rsid w:val="0080244A"/>
    <w:rsid w:val="00802FBC"/>
    <w:rsid w:val="008032AE"/>
    <w:rsid w:val="008034E3"/>
    <w:rsid w:val="008040D3"/>
    <w:rsid w:val="00804CB9"/>
    <w:rsid w:val="008057D8"/>
    <w:rsid w:val="00805838"/>
    <w:rsid w:val="00805A04"/>
    <w:rsid w:val="00805E66"/>
    <w:rsid w:val="00806FFE"/>
    <w:rsid w:val="00807031"/>
    <w:rsid w:val="00807793"/>
    <w:rsid w:val="00807DEF"/>
    <w:rsid w:val="00807E7D"/>
    <w:rsid w:val="00811170"/>
    <w:rsid w:val="008118B2"/>
    <w:rsid w:val="00811CC9"/>
    <w:rsid w:val="00811EFF"/>
    <w:rsid w:val="0081229D"/>
    <w:rsid w:val="00812C7F"/>
    <w:rsid w:val="00812E23"/>
    <w:rsid w:val="00814445"/>
    <w:rsid w:val="00814871"/>
    <w:rsid w:val="00814AF9"/>
    <w:rsid w:val="00815E28"/>
    <w:rsid w:val="00816E40"/>
    <w:rsid w:val="00816E77"/>
    <w:rsid w:val="0082072B"/>
    <w:rsid w:val="0082136A"/>
    <w:rsid w:val="00821CC0"/>
    <w:rsid w:val="00822A9D"/>
    <w:rsid w:val="00822F7F"/>
    <w:rsid w:val="00824AEB"/>
    <w:rsid w:val="00825067"/>
    <w:rsid w:val="008258A0"/>
    <w:rsid w:val="00826303"/>
    <w:rsid w:val="008264E9"/>
    <w:rsid w:val="00826B3D"/>
    <w:rsid w:val="0082768A"/>
    <w:rsid w:val="00827A27"/>
    <w:rsid w:val="00827BE3"/>
    <w:rsid w:val="00827D31"/>
    <w:rsid w:val="00830104"/>
    <w:rsid w:val="00830952"/>
    <w:rsid w:val="008315DB"/>
    <w:rsid w:val="0083171B"/>
    <w:rsid w:val="00832307"/>
    <w:rsid w:val="00832B86"/>
    <w:rsid w:val="00836020"/>
    <w:rsid w:val="00836663"/>
    <w:rsid w:val="00836752"/>
    <w:rsid w:val="008368CF"/>
    <w:rsid w:val="00840B0A"/>
    <w:rsid w:val="00841607"/>
    <w:rsid w:val="008426B9"/>
    <w:rsid w:val="008441E7"/>
    <w:rsid w:val="008448BC"/>
    <w:rsid w:val="00844CF4"/>
    <w:rsid w:val="00844DB4"/>
    <w:rsid w:val="0084594D"/>
    <w:rsid w:val="00845A2D"/>
    <w:rsid w:val="00846ABA"/>
    <w:rsid w:val="00846F18"/>
    <w:rsid w:val="00847D2C"/>
    <w:rsid w:val="00852469"/>
    <w:rsid w:val="008526D7"/>
    <w:rsid w:val="00852BED"/>
    <w:rsid w:val="008533A6"/>
    <w:rsid w:val="008543C3"/>
    <w:rsid w:val="008546CE"/>
    <w:rsid w:val="008549CD"/>
    <w:rsid w:val="00855840"/>
    <w:rsid w:val="00856363"/>
    <w:rsid w:val="008563F6"/>
    <w:rsid w:val="00856874"/>
    <w:rsid w:val="00857B5A"/>
    <w:rsid w:val="00857CE8"/>
    <w:rsid w:val="00857E4D"/>
    <w:rsid w:val="008613BD"/>
    <w:rsid w:val="00861AD9"/>
    <w:rsid w:val="0086211F"/>
    <w:rsid w:val="00862202"/>
    <w:rsid w:val="008624D9"/>
    <w:rsid w:val="00862661"/>
    <w:rsid w:val="00864382"/>
    <w:rsid w:val="00864B1E"/>
    <w:rsid w:val="00864FDC"/>
    <w:rsid w:val="00865BD3"/>
    <w:rsid w:val="00865C22"/>
    <w:rsid w:val="00866101"/>
    <w:rsid w:val="00866184"/>
    <w:rsid w:val="008700D0"/>
    <w:rsid w:val="008703E1"/>
    <w:rsid w:val="00871EB1"/>
    <w:rsid w:val="00872103"/>
    <w:rsid w:val="00872BB6"/>
    <w:rsid w:val="008734CB"/>
    <w:rsid w:val="008735A4"/>
    <w:rsid w:val="008737D3"/>
    <w:rsid w:val="00873FB9"/>
    <w:rsid w:val="008754EA"/>
    <w:rsid w:val="008763D9"/>
    <w:rsid w:val="008766CE"/>
    <w:rsid w:val="008768F5"/>
    <w:rsid w:val="00876A82"/>
    <w:rsid w:val="0088010B"/>
    <w:rsid w:val="00881139"/>
    <w:rsid w:val="00882362"/>
    <w:rsid w:val="00882AEA"/>
    <w:rsid w:val="00882FED"/>
    <w:rsid w:val="00883AA1"/>
    <w:rsid w:val="0088402F"/>
    <w:rsid w:val="008849EE"/>
    <w:rsid w:val="00884B02"/>
    <w:rsid w:val="008858F1"/>
    <w:rsid w:val="00886338"/>
    <w:rsid w:val="00886911"/>
    <w:rsid w:val="00886949"/>
    <w:rsid w:val="00886D76"/>
    <w:rsid w:val="00890ABC"/>
    <w:rsid w:val="00890DCA"/>
    <w:rsid w:val="00891BD3"/>
    <w:rsid w:val="00892EEF"/>
    <w:rsid w:val="00896557"/>
    <w:rsid w:val="00896D15"/>
    <w:rsid w:val="0089753B"/>
    <w:rsid w:val="008A0117"/>
    <w:rsid w:val="008A0DB4"/>
    <w:rsid w:val="008A0EAB"/>
    <w:rsid w:val="008A1277"/>
    <w:rsid w:val="008A16A6"/>
    <w:rsid w:val="008A19E3"/>
    <w:rsid w:val="008A20B1"/>
    <w:rsid w:val="008A2694"/>
    <w:rsid w:val="008A2A54"/>
    <w:rsid w:val="008A44D9"/>
    <w:rsid w:val="008A4FB3"/>
    <w:rsid w:val="008A5AD6"/>
    <w:rsid w:val="008A6B05"/>
    <w:rsid w:val="008A7CCC"/>
    <w:rsid w:val="008A7F8D"/>
    <w:rsid w:val="008B05AF"/>
    <w:rsid w:val="008B0F4B"/>
    <w:rsid w:val="008B17F8"/>
    <w:rsid w:val="008B240F"/>
    <w:rsid w:val="008B25D4"/>
    <w:rsid w:val="008B2795"/>
    <w:rsid w:val="008B3576"/>
    <w:rsid w:val="008B3A78"/>
    <w:rsid w:val="008B40B0"/>
    <w:rsid w:val="008B604F"/>
    <w:rsid w:val="008B6AB1"/>
    <w:rsid w:val="008B7C0D"/>
    <w:rsid w:val="008C0011"/>
    <w:rsid w:val="008C00AA"/>
    <w:rsid w:val="008C00EC"/>
    <w:rsid w:val="008C05D0"/>
    <w:rsid w:val="008C0DE8"/>
    <w:rsid w:val="008C0FDD"/>
    <w:rsid w:val="008C1670"/>
    <w:rsid w:val="008C1D4A"/>
    <w:rsid w:val="008C1F65"/>
    <w:rsid w:val="008C2868"/>
    <w:rsid w:val="008C3DE5"/>
    <w:rsid w:val="008C4443"/>
    <w:rsid w:val="008C49B8"/>
    <w:rsid w:val="008C5BD0"/>
    <w:rsid w:val="008C6146"/>
    <w:rsid w:val="008C628A"/>
    <w:rsid w:val="008C634F"/>
    <w:rsid w:val="008C6501"/>
    <w:rsid w:val="008C6E5B"/>
    <w:rsid w:val="008D0631"/>
    <w:rsid w:val="008D0834"/>
    <w:rsid w:val="008D0CE8"/>
    <w:rsid w:val="008D148D"/>
    <w:rsid w:val="008D1BE0"/>
    <w:rsid w:val="008D230E"/>
    <w:rsid w:val="008D3020"/>
    <w:rsid w:val="008D350B"/>
    <w:rsid w:val="008D3521"/>
    <w:rsid w:val="008D37A8"/>
    <w:rsid w:val="008D3CB6"/>
    <w:rsid w:val="008D4202"/>
    <w:rsid w:val="008D42AA"/>
    <w:rsid w:val="008D60DD"/>
    <w:rsid w:val="008D6505"/>
    <w:rsid w:val="008D68C5"/>
    <w:rsid w:val="008D6DDC"/>
    <w:rsid w:val="008D7453"/>
    <w:rsid w:val="008D7B84"/>
    <w:rsid w:val="008E061A"/>
    <w:rsid w:val="008E10E2"/>
    <w:rsid w:val="008E11C8"/>
    <w:rsid w:val="008E1B6C"/>
    <w:rsid w:val="008E1EBE"/>
    <w:rsid w:val="008E203D"/>
    <w:rsid w:val="008E35D2"/>
    <w:rsid w:val="008E3CDB"/>
    <w:rsid w:val="008E41FC"/>
    <w:rsid w:val="008E51CE"/>
    <w:rsid w:val="008E5948"/>
    <w:rsid w:val="008E6509"/>
    <w:rsid w:val="008E7776"/>
    <w:rsid w:val="008F174D"/>
    <w:rsid w:val="008F19D2"/>
    <w:rsid w:val="008F1CAE"/>
    <w:rsid w:val="008F1FCE"/>
    <w:rsid w:val="008F21B6"/>
    <w:rsid w:val="008F28A3"/>
    <w:rsid w:val="008F31A6"/>
    <w:rsid w:val="008F3E66"/>
    <w:rsid w:val="008F612F"/>
    <w:rsid w:val="008F73A7"/>
    <w:rsid w:val="008F7B29"/>
    <w:rsid w:val="009004E0"/>
    <w:rsid w:val="009007C9"/>
    <w:rsid w:val="00900CD7"/>
    <w:rsid w:val="009013AE"/>
    <w:rsid w:val="00901B99"/>
    <w:rsid w:val="00901F10"/>
    <w:rsid w:val="00902DCB"/>
    <w:rsid w:val="00902F9A"/>
    <w:rsid w:val="00903744"/>
    <w:rsid w:val="00903A46"/>
    <w:rsid w:val="00904334"/>
    <w:rsid w:val="00904446"/>
    <w:rsid w:val="00904579"/>
    <w:rsid w:val="00904D19"/>
    <w:rsid w:val="00904DEF"/>
    <w:rsid w:val="0090553D"/>
    <w:rsid w:val="00905C03"/>
    <w:rsid w:val="0090659F"/>
    <w:rsid w:val="009071D4"/>
    <w:rsid w:val="00907618"/>
    <w:rsid w:val="00907A15"/>
    <w:rsid w:val="00910644"/>
    <w:rsid w:val="00910BCE"/>
    <w:rsid w:val="00911442"/>
    <w:rsid w:val="00912330"/>
    <w:rsid w:val="00912386"/>
    <w:rsid w:val="009127A4"/>
    <w:rsid w:val="00913BA3"/>
    <w:rsid w:val="00913E60"/>
    <w:rsid w:val="00915484"/>
    <w:rsid w:val="009163BD"/>
    <w:rsid w:val="00916BDB"/>
    <w:rsid w:val="0091735E"/>
    <w:rsid w:val="00917435"/>
    <w:rsid w:val="00917E53"/>
    <w:rsid w:val="00920456"/>
    <w:rsid w:val="0092091B"/>
    <w:rsid w:val="009218CE"/>
    <w:rsid w:val="00922C28"/>
    <w:rsid w:val="00922DA6"/>
    <w:rsid w:val="00923D0D"/>
    <w:rsid w:val="00923D94"/>
    <w:rsid w:val="00924017"/>
    <w:rsid w:val="00924E48"/>
    <w:rsid w:val="0092599C"/>
    <w:rsid w:val="00925E55"/>
    <w:rsid w:val="00926A6B"/>
    <w:rsid w:val="009275BF"/>
    <w:rsid w:val="009279C1"/>
    <w:rsid w:val="00930066"/>
    <w:rsid w:val="009302F7"/>
    <w:rsid w:val="00930706"/>
    <w:rsid w:val="00930F09"/>
    <w:rsid w:val="009310DA"/>
    <w:rsid w:val="009321C4"/>
    <w:rsid w:val="00932ADE"/>
    <w:rsid w:val="00932EE9"/>
    <w:rsid w:val="00932FF9"/>
    <w:rsid w:val="00933B63"/>
    <w:rsid w:val="00933E99"/>
    <w:rsid w:val="00935E04"/>
    <w:rsid w:val="0093786A"/>
    <w:rsid w:val="00937B7F"/>
    <w:rsid w:val="00940312"/>
    <w:rsid w:val="0094088B"/>
    <w:rsid w:val="00940FC8"/>
    <w:rsid w:val="00941928"/>
    <w:rsid w:val="00942B81"/>
    <w:rsid w:val="0094383E"/>
    <w:rsid w:val="00943A22"/>
    <w:rsid w:val="00943B5E"/>
    <w:rsid w:val="009445E7"/>
    <w:rsid w:val="009458AE"/>
    <w:rsid w:val="0094595E"/>
    <w:rsid w:val="00947954"/>
    <w:rsid w:val="00947B3C"/>
    <w:rsid w:val="00950053"/>
    <w:rsid w:val="00950F66"/>
    <w:rsid w:val="0095103A"/>
    <w:rsid w:val="009519A2"/>
    <w:rsid w:val="00951EF3"/>
    <w:rsid w:val="00952189"/>
    <w:rsid w:val="009522FB"/>
    <w:rsid w:val="009526A7"/>
    <w:rsid w:val="00952826"/>
    <w:rsid w:val="00952E4C"/>
    <w:rsid w:val="0095372B"/>
    <w:rsid w:val="00953996"/>
    <w:rsid w:val="00953BD0"/>
    <w:rsid w:val="00954B31"/>
    <w:rsid w:val="00954B94"/>
    <w:rsid w:val="009575D8"/>
    <w:rsid w:val="00960D97"/>
    <w:rsid w:val="00961360"/>
    <w:rsid w:val="00961511"/>
    <w:rsid w:val="00961645"/>
    <w:rsid w:val="00962922"/>
    <w:rsid w:val="00963A06"/>
    <w:rsid w:val="00964E9A"/>
    <w:rsid w:val="00967523"/>
    <w:rsid w:val="00972826"/>
    <w:rsid w:val="009739D9"/>
    <w:rsid w:val="00974900"/>
    <w:rsid w:val="00974F26"/>
    <w:rsid w:val="009750B4"/>
    <w:rsid w:val="0097530D"/>
    <w:rsid w:val="009765A6"/>
    <w:rsid w:val="009807F1"/>
    <w:rsid w:val="0098081F"/>
    <w:rsid w:val="00980916"/>
    <w:rsid w:val="00983400"/>
    <w:rsid w:val="00983BDA"/>
    <w:rsid w:val="00985F7F"/>
    <w:rsid w:val="00986103"/>
    <w:rsid w:val="00986909"/>
    <w:rsid w:val="00990B4A"/>
    <w:rsid w:val="00990C74"/>
    <w:rsid w:val="00990E5D"/>
    <w:rsid w:val="00991988"/>
    <w:rsid w:val="009921EE"/>
    <w:rsid w:val="00992929"/>
    <w:rsid w:val="0099323C"/>
    <w:rsid w:val="00993FE6"/>
    <w:rsid w:val="009948D3"/>
    <w:rsid w:val="009959C4"/>
    <w:rsid w:val="00995E83"/>
    <w:rsid w:val="0099661B"/>
    <w:rsid w:val="00996A83"/>
    <w:rsid w:val="009A051C"/>
    <w:rsid w:val="009A0B48"/>
    <w:rsid w:val="009A1A1F"/>
    <w:rsid w:val="009A3BBD"/>
    <w:rsid w:val="009A3BEA"/>
    <w:rsid w:val="009A3BF4"/>
    <w:rsid w:val="009A418D"/>
    <w:rsid w:val="009A4E84"/>
    <w:rsid w:val="009A55D0"/>
    <w:rsid w:val="009A574A"/>
    <w:rsid w:val="009A5843"/>
    <w:rsid w:val="009A63A3"/>
    <w:rsid w:val="009A6BAE"/>
    <w:rsid w:val="009A6D82"/>
    <w:rsid w:val="009A71DB"/>
    <w:rsid w:val="009B1182"/>
    <w:rsid w:val="009B16BA"/>
    <w:rsid w:val="009B1A1D"/>
    <w:rsid w:val="009B3828"/>
    <w:rsid w:val="009B3DA0"/>
    <w:rsid w:val="009B4E83"/>
    <w:rsid w:val="009B78B7"/>
    <w:rsid w:val="009B7CE2"/>
    <w:rsid w:val="009C048E"/>
    <w:rsid w:val="009C0904"/>
    <w:rsid w:val="009C09DA"/>
    <w:rsid w:val="009C1E5A"/>
    <w:rsid w:val="009C1FBC"/>
    <w:rsid w:val="009C226A"/>
    <w:rsid w:val="009C2A02"/>
    <w:rsid w:val="009C2CEE"/>
    <w:rsid w:val="009C5276"/>
    <w:rsid w:val="009C5A69"/>
    <w:rsid w:val="009C67F6"/>
    <w:rsid w:val="009D00D9"/>
    <w:rsid w:val="009D02FB"/>
    <w:rsid w:val="009D0CFD"/>
    <w:rsid w:val="009D1114"/>
    <w:rsid w:val="009D3FBB"/>
    <w:rsid w:val="009D3FC9"/>
    <w:rsid w:val="009D4698"/>
    <w:rsid w:val="009D56EC"/>
    <w:rsid w:val="009D799A"/>
    <w:rsid w:val="009E0B51"/>
    <w:rsid w:val="009E0B81"/>
    <w:rsid w:val="009E0BA6"/>
    <w:rsid w:val="009E0BD2"/>
    <w:rsid w:val="009E1BB2"/>
    <w:rsid w:val="009E2100"/>
    <w:rsid w:val="009E2AC7"/>
    <w:rsid w:val="009E3091"/>
    <w:rsid w:val="009E36D5"/>
    <w:rsid w:val="009E43EA"/>
    <w:rsid w:val="009E4945"/>
    <w:rsid w:val="009E4AAC"/>
    <w:rsid w:val="009E550C"/>
    <w:rsid w:val="009E577C"/>
    <w:rsid w:val="009E5865"/>
    <w:rsid w:val="009E5FE9"/>
    <w:rsid w:val="009E607B"/>
    <w:rsid w:val="009E6269"/>
    <w:rsid w:val="009E7078"/>
    <w:rsid w:val="009E7572"/>
    <w:rsid w:val="009E78F6"/>
    <w:rsid w:val="009F075A"/>
    <w:rsid w:val="009F0770"/>
    <w:rsid w:val="009F0B58"/>
    <w:rsid w:val="009F0BFE"/>
    <w:rsid w:val="009F1110"/>
    <w:rsid w:val="009F11B9"/>
    <w:rsid w:val="009F4001"/>
    <w:rsid w:val="009F420E"/>
    <w:rsid w:val="009F425E"/>
    <w:rsid w:val="009F45F1"/>
    <w:rsid w:val="009F58FF"/>
    <w:rsid w:val="009F6412"/>
    <w:rsid w:val="009F6808"/>
    <w:rsid w:val="009F6A5B"/>
    <w:rsid w:val="009F6BF1"/>
    <w:rsid w:val="009F6C4A"/>
    <w:rsid w:val="009F7697"/>
    <w:rsid w:val="00A00827"/>
    <w:rsid w:val="00A00BD2"/>
    <w:rsid w:val="00A020AD"/>
    <w:rsid w:val="00A02BC2"/>
    <w:rsid w:val="00A0380A"/>
    <w:rsid w:val="00A0399A"/>
    <w:rsid w:val="00A048F3"/>
    <w:rsid w:val="00A05C74"/>
    <w:rsid w:val="00A06D1D"/>
    <w:rsid w:val="00A07A4F"/>
    <w:rsid w:val="00A07D98"/>
    <w:rsid w:val="00A07EC5"/>
    <w:rsid w:val="00A07EDA"/>
    <w:rsid w:val="00A1127E"/>
    <w:rsid w:val="00A128BB"/>
    <w:rsid w:val="00A12A38"/>
    <w:rsid w:val="00A1324F"/>
    <w:rsid w:val="00A138B3"/>
    <w:rsid w:val="00A1420A"/>
    <w:rsid w:val="00A14A97"/>
    <w:rsid w:val="00A1518F"/>
    <w:rsid w:val="00A15415"/>
    <w:rsid w:val="00A15419"/>
    <w:rsid w:val="00A15E7E"/>
    <w:rsid w:val="00A15F73"/>
    <w:rsid w:val="00A1678D"/>
    <w:rsid w:val="00A16D45"/>
    <w:rsid w:val="00A21270"/>
    <w:rsid w:val="00A21941"/>
    <w:rsid w:val="00A21C60"/>
    <w:rsid w:val="00A2212E"/>
    <w:rsid w:val="00A22A24"/>
    <w:rsid w:val="00A2368B"/>
    <w:rsid w:val="00A23EBE"/>
    <w:rsid w:val="00A24187"/>
    <w:rsid w:val="00A24190"/>
    <w:rsid w:val="00A24291"/>
    <w:rsid w:val="00A2480B"/>
    <w:rsid w:val="00A248E3"/>
    <w:rsid w:val="00A24C59"/>
    <w:rsid w:val="00A24EA8"/>
    <w:rsid w:val="00A2548B"/>
    <w:rsid w:val="00A257B8"/>
    <w:rsid w:val="00A2605C"/>
    <w:rsid w:val="00A26412"/>
    <w:rsid w:val="00A26BFA"/>
    <w:rsid w:val="00A26CD5"/>
    <w:rsid w:val="00A26FBA"/>
    <w:rsid w:val="00A279B2"/>
    <w:rsid w:val="00A27D44"/>
    <w:rsid w:val="00A27DE3"/>
    <w:rsid w:val="00A30BA6"/>
    <w:rsid w:val="00A3198B"/>
    <w:rsid w:val="00A31E31"/>
    <w:rsid w:val="00A32E67"/>
    <w:rsid w:val="00A33B4E"/>
    <w:rsid w:val="00A34823"/>
    <w:rsid w:val="00A350A5"/>
    <w:rsid w:val="00A351E8"/>
    <w:rsid w:val="00A35658"/>
    <w:rsid w:val="00A35FA0"/>
    <w:rsid w:val="00A36FF3"/>
    <w:rsid w:val="00A40A06"/>
    <w:rsid w:val="00A412C6"/>
    <w:rsid w:val="00A41A8A"/>
    <w:rsid w:val="00A422B9"/>
    <w:rsid w:val="00A42F27"/>
    <w:rsid w:val="00A43C65"/>
    <w:rsid w:val="00A43CB5"/>
    <w:rsid w:val="00A442A5"/>
    <w:rsid w:val="00A450A8"/>
    <w:rsid w:val="00A451D2"/>
    <w:rsid w:val="00A47345"/>
    <w:rsid w:val="00A47D28"/>
    <w:rsid w:val="00A506DE"/>
    <w:rsid w:val="00A50E5F"/>
    <w:rsid w:val="00A51056"/>
    <w:rsid w:val="00A525AA"/>
    <w:rsid w:val="00A52D78"/>
    <w:rsid w:val="00A52F50"/>
    <w:rsid w:val="00A533A5"/>
    <w:rsid w:val="00A53D76"/>
    <w:rsid w:val="00A547CE"/>
    <w:rsid w:val="00A54883"/>
    <w:rsid w:val="00A55194"/>
    <w:rsid w:val="00A559A0"/>
    <w:rsid w:val="00A565EC"/>
    <w:rsid w:val="00A57098"/>
    <w:rsid w:val="00A57B93"/>
    <w:rsid w:val="00A57C07"/>
    <w:rsid w:val="00A57FF0"/>
    <w:rsid w:val="00A60128"/>
    <w:rsid w:val="00A614C1"/>
    <w:rsid w:val="00A61913"/>
    <w:rsid w:val="00A62BEB"/>
    <w:rsid w:val="00A62C02"/>
    <w:rsid w:val="00A62E09"/>
    <w:rsid w:val="00A62E8D"/>
    <w:rsid w:val="00A633DE"/>
    <w:rsid w:val="00A633E6"/>
    <w:rsid w:val="00A63B2B"/>
    <w:rsid w:val="00A6528E"/>
    <w:rsid w:val="00A65B9C"/>
    <w:rsid w:val="00A65E94"/>
    <w:rsid w:val="00A6705E"/>
    <w:rsid w:val="00A67872"/>
    <w:rsid w:val="00A709FA"/>
    <w:rsid w:val="00A71D04"/>
    <w:rsid w:val="00A72E26"/>
    <w:rsid w:val="00A73800"/>
    <w:rsid w:val="00A73D0B"/>
    <w:rsid w:val="00A744A5"/>
    <w:rsid w:val="00A75C1E"/>
    <w:rsid w:val="00A7679E"/>
    <w:rsid w:val="00A76C41"/>
    <w:rsid w:val="00A772E1"/>
    <w:rsid w:val="00A77AB8"/>
    <w:rsid w:val="00A77E70"/>
    <w:rsid w:val="00A80522"/>
    <w:rsid w:val="00A808F6"/>
    <w:rsid w:val="00A80C25"/>
    <w:rsid w:val="00A81F9C"/>
    <w:rsid w:val="00A82E1A"/>
    <w:rsid w:val="00A837C9"/>
    <w:rsid w:val="00A83DD5"/>
    <w:rsid w:val="00A841A8"/>
    <w:rsid w:val="00A851D7"/>
    <w:rsid w:val="00A854A3"/>
    <w:rsid w:val="00A86C0C"/>
    <w:rsid w:val="00A86F89"/>
    <w:rsid w:val="00A87A23"/>
    <w:rsid w:val="00A903FA"/>
    <w:rsid w:val="00A9056E"/>
    <w:rsid w:val="00A90E86"/>
    <w:rsid w:val="00A92DF2"/>
    <w:rsid w:val="00A9312B"/>
    <w:rsid w:val="00A934CE"/>
    <w:rsid w:val="00A93C67"/>
    <w:rsid w:val="00A93DD7"/>
    <w:rsid w:val="00A94C4D"/>
    <w:rsid w:val="00A95D8A"/>
    <w:rsid w:val="00A96832"/>
    <w:rsid w:val="00A972CD"/>
    <w:rsid w:val="00A9740A"/>
    <w:rsid w:val="00A97C38"/>
    <w:rsid w:val="00AA054A"/>
    <w:rsid w:val="00AA0CA7"/>
    <w:rsid w:val="00AA0D4B"/>
    <w:rsid w:val="00AA154B"/>
    <w:rsid w:val="00AA159E"/>
    <w:rsid w:val="00AA2D15"/>
    <w:rsid w:val="00AA2EDB"/>
    <w:rsid w:val="00AA32ED"/>
    <w:rsid w:val="00AA37A2"/>
    <w:rsid w:val="00AA3B08"/>
    <w:rsid w:val="00AA4CA9"/>
    <w:rsid w:val="00AA5F75"/>
    <w:rsid w:val="00AA64BF"/>
    <w:rsid w:val="00AA7235"/>
    <w:rsid w:val="00AA74FE"/>
    <w:rsid w:val="00AB011E"/>
    <w:rsid w:val="00AB1058"/>
    <w:rsid w:val="00AB1059"/>
    <w:rsid w:val="00AB151C"/>
    <w:rsid w:val="00AB1566"/>
    <w:rsid w:val="00AB17D7"/>
    <w:rsid w:val="00AB183C"/>
    <w:rsid w:val="00AB1C34"/>
    <w:rsid w:val="00AB22AF"/>
    <w:rsid w:val="00AB3B5A"/>
    <w:rsid w:val="00AB4CB8"/>
    <w:rsid w:val="00AB66D0"/>
    <w:rsid w:val="00AB6E1A"/>
    <w:rsid w:val="00AB777D"/>
    <w:rsid w:val="00AC0059"/>
    <w:rsid w:val="00AC081D"/>
    <w:rsid w:val="00AC0E84"/>
    <w:rsid w:val="00AC1744"/>
    <w:rsid w:val="00AC39AE"/>
    <w:rsid w:val="00AC3B7A"/>
    <w:rsid w:val="00AC4AA5"/>
    <w:rsid w:val="00AC4D80"/>
    <w:rsid w:val="00AC54AE"/>
    <w:rsid w:val="00AC5B40"/>
    <w:rsid w:val="00AC67A8"/>
    <w:rsid w:val="00AC701B"/>
    <w:rsid w:val="00AC76DC"/>
    <w:rsid w:val="00AD044F"/>
    <w:rsid w:val="00AD07B8"/>
    <w:rsid w:val="00AD090B"/>
    <w:rsid w:val="00AD16CB"/>
    <w:rsid w:val="00AD1976"/>
    <w:rsid w:val="00AD2E63"/>
    <w:rsid w:val="00AD2FB5"/>
    <w:rsid w:val="00AD32C9"/>
    <w:rsid w:val="00AD34A4"/>
    <w:rsid w:val="00AD3D13"/>
    <w:rsid w:val="00AD54E9"/>
    <w:rsid w:val="00AD560F"/>
    <w:rsid w:val="00AD6025"/>
    <w:rsid w:val="00AD634F"/>
    <w:rsid w:val="00AD68EC"/>
    <w:rsid w:val="00AD74EC"/>
    <w:rsid w:val="00AE0E64"/>
    <w:rsid w:val="00AE0E95"/>
    <w:rsid w:val="00AE1B20"/>
    <w:rsid w:val="00AE2624"/>
    <w:rsid w:val="00AE2E2F"/>
    <w:rsid w:val="00AE2E8C"/>
    <w:rsid w:val="00AE3514"/>
    <w:rsid w:val="00AE3F39"/>
    <w:rsid w:val="00AE4FCC"/>
    <w:rsid w:val="00AE5B9D"/>
    <w:rsid w:val="00AE61DF"/>
    <w:rsid w:val="00AE62A6"/>
    <w:rsid w:val="00AE73A7"/>
    <w:rsid w:val="00AE7779"/>
    <w:rsid w:val="00AF1460"/>
    <w:rsid w:val="00AF2495"/>
    <w:rsid w:val="00AF2C87"/>
    <w:rsid w:val="00AF3242"/>
    <w:rsid w:val="00AF3329"/>
    <w:rsid w:val="00AF4DC4"/>
    <w:rsid w:val="00AF5050"/>
    <w:rsid w:val="00AF6AF0"/>
    <w:rsid w:val="00AF6BCF"/>
    <w:rsid w:val="00AF7573"/>
    <w:rsid w:val="00B00321"/>
    <w:rsid w:val="00B00E45"/>
    <w:rsid w:val="00B00EBD"/>
    <w:rsid w:val="00B027A6"/>
    <w:rsid w:val="00B03044"/>
    <w:rsid w:val="00B03DDD"/>
    <w:rsid w:val="00B04B42"/>
    <w:rsid w:val="00B04DA2"/>
    <w:rsid w:val="00B050E8"/>
    <w:rsid w:val="00B051E9"/>
    <w:rsid w:val="00B05D30"/>
    <w:rsid w:val="00B0664E"/>
    <w:rsid w:val="00B117B3"/>
    <w:rsid w:val="00B11B2D"/>
    <w:rsid w:val="00B11D2A"/>
    <w:rsid w:val="00B13A5B"/>
    <w:rsid w:val="00B144B0"/>
    <w:rsid w:val="00B14C08"/>
    <w:rsid w:val="00B14DBE"/>
    <w:rsid w:val="00B158B7"/>
    <w:rsid w:val="00B16209"/>
    <w:rsid w:val="00B167FC"/>
    <w:rsid w:val="00B1695F"/>
    <w:rsid w:val="00B16D77"/>
    <w:rsid w:val="00B17B1A"/>
    <w:rsid w:val="00B17ECE"/>
    <w:rsid w:val="00B20C8D"/>
    <w:rsid w:val="00B21196"/>
    <w:rsid w:val="00B21639"/>
    <w:rsid w:val="00B21A5D"/>
    <w:rsid w:val="00B21AF1"/>
    <w:rsid w:val="00B21E85"/>
    <w:rsid w:val="00B22427"/>
    <w:rsid w:val="00B2284D"/>
    <w:rsid w:val="00B22CB6"/>
    <w:rsid w:val="00B22E6A"/>
    <w:rsid w:val="00B23E0F"/>
    <w:rsid w:val="00B24004"/>
    <w:rsid w:val="00B240CE"/>
    <w:rsid w:val="00B258D1"/>
    <w:rsid w:val="00B25944"/>
    <w:rsid w:val="00B25ACB"/>
    <w:rsid w:val="00B261D2"/>
    <w:rsid w:val="00B26D33"/>
    <w:rsid w:val="00B27357"/>
    <w:rsid w:val="00B27419"/>
    <w:rsid w:val="00B274D1"/>
    <w:rsid w:val="00B308E6"/>
    <w:rsid w:val="00B31F2C"/>
    <w:rsid w:val="00B32BB0"/>
    <w:rsid w:val="00B32CE8"/>
    <w:rsid w:val="00B32FAF"/>
    <w:rsid w:val="00B34306"/>
    <w:rsid w:val="00B350D4"/>
    <w:rsid w:val="00B36528"/>
    <w:rsid w:val="00B36678"/>
    <w:rsid w:val="00B367C6"/>
    <w:rsid w:val="00B36F0D"/>
    <w:rsid w:val="00B415DE"/>
    <w:rsid w:val="00B41ABB"/>
    <w:rsid w:val="00B41B57"/>
    <w:rsid w:val="00B42316"/>
    <w:rsid w:val="00B42332"/>
    <w:rsid w:val="00B452E7"/>
    <w:rsid w:val="00B45335"/>
    <w:rsid w:val="00B473ED"/>
    <w:rsid w:val="00B47658"/>
    <w:rsid w:val="00B4785F"/>
    <w:rsid w:val="00B503E8"/>
    <w:rsid w:val="00B5066B"/>
    <w:rsid w:val="00B5095C"/>
    <w:rsid w:val="00B51093"/>
    <w:rsid w:val="00B5147A"/>
    <w:rsid w:val="00B518EB"/>
    <w:rsid w:val="00B51E8F"/>
    <w:rsid w:val="00B52622"/>
    <w:rsid w:val="00B52808"/>
    <w:rsid w:val="00B548EA"/>
    <w:rsid w:val="00B54992"/>
    <w:rsid w:val="00B5566E"/>
    <w:rsid w:val="00B5614E"/>
    <w:rsid w:val="00B561C4"/>
    <w:rsid w:val="00B56425"/>
    <w:rsid w:val="00B56466"/>
    <w:rsid w:val="00B573FB"/>
    <w:rsid w:val="00B57F40"/>
    <w:rsid w:val="00B62058"/>
    <w:rsid w:val="00B6341A"/>
    <w:rsid w:val="00B63AC3"/>
    <w:rsid w:val="00B63CDF"/>
    <w:rsid w:val="00B63DF1"/>
    <w:rsid w:val="00B6491F"/>
    <w:rsid w:val="00B64ECB"/>
    <w:rsid w:val="00B65636"/>
    <w:rsid w:val="00B66541"/>
    <w:rsid w:val="00B67C08"/>
    <w:rsid w:val="00B73A5F"/>
    <w:rsid w:val="00B746CD"/>
    <w:rsid w:val="00B7509A"/>
    <w:rsid w:val="00B754FF"/>
    <w:rsid w:val="00B7551A"/>
    <w:rsid w:val="00B756EB"/>
    <w:rsid w:val="00B7593F"/>
    <w:rsid w:val="00B75B65"/>
    <w:rsid w:val="00B760C8"/>
    <w:rsid w:val="00B775B9"/>
    <w:rsid w:val="00B77772"/>
    <w:rsid w:val="00B77C4D"/>
    <w:rsid w:val="00B800E5"/>
    <w:rsid w:val="00B802DA"/>
    <w:rsid w:val="00B81102"/>
    <w:rsid w:val="00B81D1C"/>
    <w:rsid w:val="00B8446B"/>
    <w:rsid w:val="00B84CD0"/>
    <w:rsid w:val="00B853A6"/>
    <w:rsid w:val="00B85F59"/>
    <w:rsid w:val="00B86746"/>
    <w:rsid w:val="00B876F0"/>
    <w:rsid w:val="00B9072D"/>
    <w:rsid w:val="00B912B0"/>
    <w:rsid w:val="00B91FFA"/>
    <w:rsid w:val="00B92C52"/>
    <w:rsid w:val="00B92F26"/>
    <w:rsid w:val="00B93547"/>
    <w:rsid w:val="00B9363C"/>
    <w:rsid w:val="00B93790"/>
    <w:rsid w:val="00B93A25"/>
    <w:rsid w:val="00B95F8D"/>
    <w:rsid w:val="00B96848"/>
    <w:rsid w:val="00B974C5"/>
    <w:rsid w:val="00BA1091"/>
    <w:rsid w:val="00BA1EEF"/>
    <w:rsid w:val="00BA2CBE"/>
    <w:rsid w:val="00BA2FF4"/>
    <w:rsid w:val="00BA335A"/>
    <w:rsid w:val="00BA37F5"/>
    <w:rsid w:val="00BA3A47"/>
    <w:rsid w:val="00BA433C"/>
    <w:rsid w:val="00BA45D6"/>
    <w:rsid w:val="00BA4755"/>
    <w:rsid w:val="00BA50F2"/>
    <w:rsid w:val="00BA6D73"/>
    <w:rsid w:val="00BA7DC9"/>
    <w:rsid w:val="00BB028B"/>
    <w:rsid w:val="00BB1EA7"/>
    <w:rsid w:val="00BB260B"/>
    <w:rsid w:val="00BB2C34"/>
    <w:rsid w:val="00BB3402"/>
    <w:rsid w:val="00BB3745"/>
    <w:rsid w:val="00BB60AE"/>
    <w:rsid w:val="00BB6A7A"/>
    <w:rsid w:val="00BB6C48"/>
    <w:rsid w:val="00BB6EA6"/>
    <w:rsid w:val="00BB6FF6"/>
    <w:rsid w:val="00BC107F"/>
    <w:rsid w:val="00BC110C"/>
    <w:rsid w:val="00BC28AB"/>
    <w:rsid w:val="00BC3268"/>
    <w:rsid w:val="00BC3E65"/>
    <w:rsid w:val="00BC4D68"/>
    <w:rsid w:val="00BC4FF6"/>
    <w:rsid w:val="00BC5525"/>
    <w:rsid w:val="00BC5D3E"/>
    <w:rsid w:val="00BC6323"/>
    <w:rsid w:val="00BC64BD"/>
    <w:rsid w:val="00BC6DF4"/>
    <w:rsid w:val="00BC77DF"/>
    <w:rsid w:val="00BC7E22"/>
    <w:rsid w:val="00BD0536"/>
    <w:rsid w:val="00BD0800"/>
    <w:rsid w:val="00BD0ED0"/>
    <w:rsid w:val="00BD1357"/>
    <w:rsid w:val="00BD2796"/>
    <w:rsid w:val="00BD32F3"/>
    <w:rsid w:val="00BD3300"/>
    <w:rsid w:val="00BD358C"/>
    <w:rsid w:val="00BD368B"/>
    <w:rsid w:val="00BD3F08"/>
    <w:rsid w:val="00BD3F20"/>
    <w:rsid w:val="00BD42B6"/>
    <w:rsid w:val="00BD4B5B"/>
    <w:rsid w:val="00BD56FF"/>
    <w:rsid w:val="00BD5D78"/>
    <w:rsid w:val="00BD5E3A"/>
    <w:rsid w:val="00BD6A41"/>
    <w:rsid w:val="00BD7366"/>
    <w:rsid w:val="00BD748C"/>
    <w:rsid w:val="00BD7E30"/>
    <w:rsid w:val="00BD7F26"/>
    <w:rsid w:val="00BE1413"/>
    <w:rsid w:val="00BE1E40"/>
    <w:rsid w:val="00BE20FC"/>
    <w:rsid w:val="00BE216A"/>
    <w:rsid w:val="00BE24A6"/>
    <w:rsid w:val="00BE2C4D"/>
    <w:rsid w:val="00BE2EEC"/>
    <w:rsid w:val="00BE3D77"/>
    <w:rsid w:val="00BE4035"/>
    <w:rsid w:val="00BE6112"/>
    <w:rsid w:val="00BE6716"/>
    <w:rsid w:val="00BF031C"/>
    <w:rsid w:val="00BF07B2"/>
    <w:rsid w:val="00BF1344"/>
    <w:rsid w:val="00BF1670"/>
    <w:rsid w:val="00BF17EC"/>
    <w:rsid w:val="00BF2025"/>
    <w:rsid w:val="00BF2245"/>
    <w:rsid w:val="00BF287F"/>
    <w:rsid w:val="00BF31BC"/>
    <w:rsid w:val="00BF36B0"/>
    <w:rsid w:val="00BF427F"/>
    <w:rsid w:val="00BF494B"/>
    <w:rsid w:val="00BF5252"/>
    <w:rsid w:val="00BF57A7"/>
    <w:rsid w:val="00BF5A0A"/>
    <w:rsid w:val="00BF5A55"/>
    <w:rsid w:val="00BF62BD"/>
    <w:rsid w:val="00BF7B21"/>
    <w:rsid w:val="00BF7E32"/>
    <w:rsid w:val="00BF7EAD"/>
    <w:rsid w:val="00C001E0"/>
    <w:rsid w:val="00C013DA"/>
    <w:rsid w:val="00C01F90"/>
    <w:rsid w:val="00C0232F"/>
    <w:rsid w:val="00C03C85"/>
    <w:rsid w:val="00C043E2"/>
    <w:rsid w:val="00C05911"/>
    <w:rsid w:val="00C05DCA"/>
    <w:rsid w:val="00C06A87"/>
    <w:rsid w:val="00C07754"/>
    <w:rsid w:val="00C07D26"/>
    <w:rsid w:val="00C11243"/>
    <w:rsid w:val="00C12285"/>
    <w:rsid w:val="00C12DAD"/>
    <w:rsid w:val="00C15945"/>
    <w:rsid w:val="00C15D80"/>
    <w:rsid w:val="00C15E42"/>
    <w:rsid w:val="00C17D37"/>
    <w:rsid w:val="00C207D3"/>
    <w:rsid w:val="00C2095A"/>
    <w:rsid w:val="00C20FB5"/>
    <w:rsid w:val="00C21801"/>
    <w:rsid w:val="00C21A7E"/>
    <w:rsid w:val="00C2285F"/>
    <w:rsid w:val="00C22F31"/>
    <w:rsid w:val="00C263E8"/>
    <w:rsid w:val="00C26ADF"/>
    <w:rsid w:val="00C26AF0"/>
    <w:rsid w:val="00C26DC4"/>
    <w:rsid w:val="00C272B4"/>
    <w:rsid w:val="00C27BDF"/>
    <w:rsid w:val="00C27E66"/>
    <w:rsid w:val="00C31113"/>
    <w:rsid w:val="00C3189C"/>
    <w:rsid w:val="00C31F59"/>
    <w:rsid w:val="00C3316D"/>
    <w:rsid w:val="00C33495"/>
    <w:rsid w:val="00C3365C"/>
    <w:rsid w:val="00C33E45"/>
    <w:rsid w:val="00C3542B"/>
    <w:rsid w:val="00C356B2"/>
    <w:rsid w:val="00C359B7"/>
    <w:rsid w:val="00C3694B"/>
    <w:rsid w:val="00C36C37"/>
    <w:rsid w:val="00C37E9D"/>
    <w:rsid w:val="00C40FA8"/>
    <w:rsid w:val="00C42AAD"/>
    <w:rsid w:val="00C42BE1"/>
    <w:rsid w:val="00C45456"/>
    <w:rsid w:val="00C456F3"/>
    <w:rsid w:val="00C45978"/>
    <w:rsid w:val="00C477EA"/>
    <w:rsid w:val="00C478E7"/>
    <w:rsid w:val="00C505CC"/>
    <w:rsid w:val="00C52C23"/>
    <w:rsid w:val="00C52FFD"/>
    <w:rsid w:val="00C54904"/>
    <w:rsid w:val="00C55F49"/>
    <w:rsid w:val="00C56605"/>
    <w:rsid w:val="00C57BB6"/>
    <w:rsid w:val="00C615E3"/>
    <w:rsid w:val="00C61BE2"/>
    <w:rsid w:val="00C62B31"/>
    <w:rsid w:val="00C63393"/>
    <w:rsid w:val="00C633C2"/>
    <w:rsid w:val="00C6373D"/>
    <w:rsid w:val="00C64448"/>
    <w:rsid w:val="00C64471"/>
    <w:rsid w:val="00C6500C"/>
    <w:rsid w:val="00C65084"/>
    <w:rsid w:val="00C6573F"/>
    <w:rsid w:val="00C65C11"/>
    <w:rsid w:val="00C65F13"/>
    <w:rsid w:val="00C65FDB"/>
    <w:rsid w:val="00C66118"/>
    <w:rsid w:val="00C662DF"/>
    <w:rsid w:val="00C66E66"/>
    <w:rsid w:val="00C6743E"/>
    <w:rsid w:val="00C70600"/>
    <w:rsid w:val="00C70ADA"/>
    <w:rsid w:val="00C71510"/>
    <w:rsid w:val="00C71A16"/>
    <w:rsid w:val="00C71B3D"/>
    <w:rsid w:val="00C72493"/>
    <w:rsid w:val="00C72D32"/>
    <w:rsid w:val="00C734A2"/>
    <w:rsid w:val="00C73A57"/>
    <w:rsid w:val="00C73EC4"/>
    <w:rsid w:val="00C74B2D"/>
    <w:rsid w:val="00C74FF9"/>
    <w:rsid w:val="00C7561B"/>
    <w:rsid w:val="00C757F5"/>
    <w:rsid w:val="00C77611"/>
    <w:rsid w:val="00C7769C"/>
    <w:rsid w:val="00C805E2"/>
    <w:rsid w:val="00C80CF7"/>
    <w:rsid w:val="00C819D7"/>
    <w:rsid w:val="00C82CE4"/>
    <w:rsid w:val="00C82D0C"/>
    <w:rsid w:val="00C84E46"/>
    <w:rsid w:val="00C86EFC"/>
    <w:rsid w:val="00C906DC"/>
    <w:rsid w:val="00C90864"/>
    <w:rsid w:val="00C90949"/>
    <w:rsid w:val="00C913C8"/>
    <w:rsid w:val="00C91FB1"/>
    <w:rsid w:val="00C92401"/>
    <w:rsid w:val="00C92D4D"/>
    <w:rsid w:val="00C94753"/>
    <w:rsid w:val="00C949C1"/>
    <w:rsid w:val="00C94CD2"/>
    <w:rsid w:val="00C9537A"/>
    <w:rsid w:val="00C95426"/>
    <w:rsid w:val="00C9578C"/>
    <w:rsid w:val="00C977E8"/>
    <w:rsid w:val="00CA0F41"/>
    <w:rsid w:val="00CA2489"/>
    <w:rsid w:val="00CA2BDC"/>
    <w:rsid w:val="00CA2FE5"/>
    <w:rsid w:val="00CA3014"/>
    <w:rsid w:val="00CA358B"/>
    <w:rsid w:val="00CA3999"/>
    <w:rsid w:val="00CA39BF"/>
    <w:rsid w:val="00CA3F59"/>
    <w:rsid w:val="00CA40A3"/>
    <w:rsid w:val="00CA458C"/>
    <w:rsid w:val="00CA574D"/>
    <w:rsid w:val="00CA5DB5"/>
    <w:rsid w:val="00CA5E72"/>
    <w:rsid w:val="00CA710A"/>
    <w:rsid w:val="00CA7F26"/>
    <w:rsid w:val="00CB00CD"/>
    <w:rsid w:val="00CB0C89"/>
    <w:rsid w:val="00CB1247"/>
    <w:rsid w:val="00CB26F4"/>
    <w:rsid w:val="00CB2B46"/>
    <w:rsid w:val="00CB38CE"/>
    <w:rsid w:val="00CB4298"/>
    <w:rsid w:val="00CB4EA7"/>
    <w:rsid w:val="00CB60D0"/>
    <w:rsid w:val="00CB7396"/>
    <w:rsid w:val="00CB75B2"/>
    <w:rsid w:val="00CB7EF8"/>
    <w:rsid w:val="00CC1EA0"/>
    <w:rsid w:val="00CC3EDC"/>
    <w:rsid w:val="00CC485D"/>
    <w:rsid w:val="00CC496F"/>
    <w:rsid w:val="00CC637B"/>
    <w:rsid w:val="00CC657E"/>
    <w:rsid w:val="00CC6647"/>
    <w:rsid w:val="00CD01D4"/>
    <w:rsid w:val="00CD130C"/>
    <w:rsid w:val="00CD1C0B"/>
    <w:rsid w:val="00CD2917"/>
    <w:rsid w:val="00CD37E5"/>
    <w:rsid w:val="00CD3D5D"/>
    <w:rsid w:val="00CD3F46"/>
    <w:rsid w:val="00CD4889"/>
    <w:rsid w:val="00CD6787"/>
    <w:rsid w:val="00CD6E67"/>
    <w:rsid w:val="00CD775D"/>
    <w:rsid w:val="00CE1B03"/>
    <w:rsid w:val="00CE20FD"/>
    <w:rsid w:val="00CE23E6"/>
    <w:rsid w:val="00CE2566"/>
    <w:rsid w:val="00CE2AFB"/>
    <w:rsid w:val="00CE2C2C"/>
    <w:rsid w:val="00CE301E"/>
    <w:rsid w:val="00CE35BD"/>
    <w:rsid w:val="00CE3F7D"/>
    <w:rsid w:val="00CE46E5"/>
    <w:rsid w:val="00CE516D"/>
    <w:rsid w:val="00CE6E4F"/>
    <w:rsid w:val="00CE7563"/>
    <w:rsid w:val="00CF052D"/>
    <w:rsid w:val="00CF0731"/>
    <w:rsid w:val="00CF12CF"/>
    <w:rsid w:val="00CF1CA3"/>
    <w:rsid w:val="00CF1E96"/>
    <w:rsid w:val="00CF40D7"/>
    <w:rsid w:val="00CF558E"/>
    <w:rsid w:val="00CF5841"/>
    <w:rsid w:val="00CF7696"/>
    <w:rsid w:val="00CF7C48"/>
    <w:rsid w:val="00D02E9A"/>
    <w:rsid w:val="00D042AC"/>
    <w:rsid w:val="00D048E7"/>
    <w:rsid w:val="00D04F5D"/>
    <w:rsid w:val="00D05277"/>
    <w:rsid w:val="00D06F31"/>
    <w:rsid w:val="00D07585"/>
    <w:rsid w:val="00D07596"/>
    <w:rsid w:val="00D07718"/>
    <w:rsid w:val="00D07BB3"/>
    <w:rsid w:val="00D1409C"/>
    <w:rsid w:val="00D14261"/>
    <w:rsid w:val="00D14F86"/>
    <w:rsid w:val="00D15BBA"/>
    <w:rsid w:val="00D15DA6"/>
    <w:rsid w:val="00D16455"/>
    <w:rsid w:val="00D16A88"/>
    <w:rsid w:val="00D20573"/>
    <w:rsid w:val="00D206E7"/>
    <w:rsid w:val="00D21046"/>
    <w:rsid w:val="00D21C7D"/>
    <w:rsid w:val="00D2269C"/>
    <w:rsid w:val="00D22E2C"/>
    <w:rsid w:val="00D23CC7"/>
    <w:rsid w:val="00D23F02"/>
    <w:rsid w:val="00D26D22"/>
    <w:rsid w:val="00D2783C"/>
    <w:rsid w:val="00D27A6A"/>
    <w:rsid w:val="00D27B32"/>
    <w:rsid w:val="00D27B5D"/>
    <w:rsid w:val="00D311CF"/>
    <w:rsid w:val="00D31769"/>
    <w:rsid w:val="00D325CA"/>
    <w:rsid w:val="00D32B99"/>
    <w:rsid w:val="00D3331A"/>
    <w:rsid w:val="00D33AEC"/>
    <w:rsid w:val="00D34A3C"/>
    <w:rsid w:val="00D34A96"/>
    <w:rsid w:val="00D35351"/>
    <w:rsid w:val="00D35B46"/>
    <w:rsid w:val="00D36CC3"/>
    <w:rsid w:val="00D3745C"/>
    <w:rsid w:val="00D37D62"/>
    <w:rsid w:val="00D402D5"/>
    <w:rsid w:val="00D405B9"/>
    <w:rsid w:val="00D413F4"/>
    <w:rsid w:val="00D427F7"/>
    <w:rsid w:val="00D42AE8"/>
    <w:rsid w:val="00D42F2D"/>
    <w:rsid w:val="00D43191"/>
    <w:rsid w:val="00D43217"/>
    <w:rsid w:val="00D43D25"/>
    <w:rsid w:val="00D44A0C"/>
    <w:rsid w:val="00D453D6"/>
    <w:rsid w:val="00D45B92"/>
    <w:rsid w:val="00D460AF"/>
    <w:rsid w:val="00D50071"/>
    <w:rsid w:val="00D50CE7"/>
    <w:rsid w:val="00D5177C"/>
    <w:rsid w:val="00D51F79"/>
    <w:rsid w:val="00D5279E"/>
    <w:rsid w:val="00D528D4"/>
    <w:rsid w:val="00D54145"/>
    <w:rsid w:val="00D54592"/>
    <w:rsid w:val="00D54A28"/>
    <w:rsid w:val="00D55885"/>
    <w:rsid w:val="00D57B45"/>
    <w:rsid w:val="00D600F4"/>
    <w:rsid w:val="00D60318"/>
    <w:rsid w:val="00D60321"/>
    <w:rsid w:val="00D6206E"/>
    <w:rsid w:val="00D624D5"/>
    <w:rsid w:val="00D62A70"/>
    <w:rsid w:val="00D644A5"/>
    <w:rsid w:val="00D64783"/>
    <w:rsid w:val="00D64EC3"/>
    <w:rsid w:val="00D657FD"/>
    <w:rsid w:val="00D66EA0"/>
    <w:rsid w:val="00D67F0B"/>
    <w:rsid w:val="00D7000B"/>
    <w:rsid w:val="00D7056A"/>
    <w:rsid w:val="00D70BA5"/>
    <w:rsid w:val="00D70EEE"/>
    <w:rsid w:val="00D7281C"/>
    <w:rsid w:val="00D72E23"/>
    <w:rsid w:val="00D72F8F"/>
    <w:rsid w:val="00D73C17"/>
    <w:rsid w:val="00D746A2"/>
    <w:rsid w:val="00D74730"/>
    <w:rsid w:val="00D74F88"/>
    <w:rsid w:val="00D75560"/>
    <w:rsid w:val="00D75B18"/>
    <w:rsid w:val="00D75D61"/>
    <w:rsid w:val="00D76BD7"/>
    <w:rsid w:val="00D76E02"/>
    <w:rsid w:val="00D77AF3"/>
    <w:rsid w:val="00D77D4B"/>
    <w:rsid w:val="00D80492"/>
    <w:rsid w:val="00D83107"/>
    <w:rsid w:val="00D8407E"/>
    <w:rsid w:val="00D840DF"/>
    <w:rsid w:val="00D8442C"/>
    <w:rsid w:val="00D8492F"/>
    <w:rsid w:val="00D86066"/>
    <w:rsid w:val="00D90AD3"/>
    <w:rsid w:val="00D9132A"/>
    <w:rsid w:val="00D913F3"/>
    <w:rsid w:val="00D91596"/>
    <w:rsid w:val="00D92C7D"/>
    <w:rsid w:val="00D93733"/>
    <w:rsid w:val="00D93FB8"/>
    <w:rsid w:val="00D953BB"/>
    <w:rsid w:val="00D9692E"/>
    <w:rsid w:val="00D96ACC"/>
    <w:rsid w:val="00D975A7"/>
    <w:rsid w:val="00D9761C"/>
    <w:rsid w:val="00DA01CA"/>
    <w:rsid w:val="00DA11BB"/>
    <w:rsid w:val="00DA23F1"/>
    <w:rsid w:val="00DA257A"/>
    <w:rsid w:val="00DA2609"/>
    <w:rsid w:val="00DA27BA"/>
    <w:rsid w:val="00DA3132"/>
    <w:rsid w:val="00DA38F6"/>
    <w:rsid w:val="00DA3CA5"/>
    <w:rsid w:val="00DA4C8B"/>
    <w:rsid w:val="00DA5164"/>
    <w:rsid w:val="00DA5E8B"/>
    <w:rsid w:val="00DA61AF"/>
    <w:rsid w:val="00DA66A9"/>
    <w:rsid w:val="00DA751B"/>
    <w:rsid w:val="00DA7AEB"/>
    <w:rsid w:val="00DB26D5"/>
    <w:rsid w:val="00DB293B"/>
    <w:rsid w:val="00DB3AF1"/>
    <w:rsid w:val="00DB41DF"/>
    <w:rsid w:val="00DB47C8"/>
    <w:rsid w:val="00DB493E"/>
    <w:rsid w:val="00DB4DA6"/>
    <w:rsid w:val="00DB56AB"/>
    <w:rsid w:val="00DB5B8D"/>
    <w:rsid w:val="00DB68A0"/>
    <w:rsid w:val="00DB6E81"/>
    <w:rsid w:val="00DB7417"/>
    <w:rsid w:val="00DB75D7"/>
    <w:rsid w:val="00DB795F"/>
    <w:rsid w:val="00DC0696"/>
    <w:rsid w:val="00DC0D0C"/>
    <w:rsid w:val="00DC1814"/>
    <w:rsid w:val="00DC1B10"/>
    <w:rsid w:val="00DC1E95"/>
    <w:rsid w:val="00DC2EA0"/>
    <w:rsid w:val="00DC42C5"/>
    <w:rsid w:val="00DD18F7"/>
    <w:rsid w:val="00DD1911"/>
    <w:rsid w:val="00DD28F8"/>
    <w:rsid w:val="00DD34F8"/>
    <w:rsid w:val="00DD438D"/>
    <w:rsid w:val="00DD50B9"/>
    <w:rsid w:val="00DD52EF"/>
    <w:rsid w:val="00DD5630"/>
    <w:rsid w:val="00DD639D"/>
    <w:rsid w:val="00DD6DA8"/>
    <w:rsid w:val="00DD7719"/>
    <w:rsid w:val="00DD7D09"/>
    <w:rsid w:val="00DD7DA5"/>
    <w:rsid w:val="00DE125D"/>
    <w:rsid w:val="00DE2D27"/>
    <w:rsid w:val="00DE2EEC"/>
    <w:rsid w:val="00DE45FF"/>
    <w:rsid w:val="00DE59BB"/>
    <w:rsid w:val="00DE608B"/>
    <w:rsid w:val="00DE6124"/>
    <w:rsid w:val="00DE6855"/>
    <w:rsid w:val="00DE7D72"/>
    <w:rsid w:val="00DF0953"/>
    <w:rsid w:val="00DF0EB6"/>
    <w:rsid w:val="00DF1230"/>
    <w:rsid w:val="00DF4880"/>
    <w:rsid w:val="00DF6503"/>
    <w:rsid w:val="00DF7BBB"/>
    <w:rsid w:val="00E00113"/>
    <w:rsid w:val="00E0035C"/>
    <w:rsid w:val="00E0061E"/>
    <w:rsid w:val="00E01414"/>
    <w:rsid w:val="00E019D7"/>
    <w:rsid w:val="00E01BAF"/>
    <w:rsid w:val="00E01FB5"/>
    <w:rsid w:val="00E02057"/>
    <w:rsid w:val="00E02156"/>
    <w:rsid w:val="00E02302"/>
    <w:rsid w:val="00E02D1A"/>
    <w:rsid w:val="00E039E1"/>
    <w:rsid w:val="00E03B70"/>
    <w:rsid w:val="00E04347"/>
    <w:rsid w:val="00E04885"/>
    <w:rsid w:val="00E04FE8"/>
    <w:rsid w:val="00E056B3"/>
    <w:rsid w:val="00E05E13"/>
    <w:rsid w:val="00E06524"/>
    <w:rsid w:val="00E067FC"/>
    <w:rsid w:val="00E0779C"/>
    <w:rsid w:val="00E11EE8"/>
    <w:rsid w:val="00E11FF0"/>
    <w:rsid w:val="00E12C9C"/>
    <w:rsid w:val="00E12E8C"/>
    <w:rsid w:val="00E130F2"/>
    <w:rsid w:val="00E13323"/>
    <w:rsid w:val="00E13AE8"/>
    <w:rsid w:val="00E16176"/>
    <w:rsid w:val="00E16737"/>
    <w:rsid w:val="00E16742"/>
    <w:rsid w:val="00E176D0"/>
    <w:rsid w:val="00E17768"/>
    <w:rsid w:val="00E17BE6"/>
    <w:rsid w:val="00E205F4"/>
    <w:rsid w:val="00E209AF"/>
    <w:rsid w:val="00E20F98"/>
    <w:rsid w:val="00E213E1"/>
    <w:rsid w:val="00E21D33"/>
    <w:rsid w:val="00E23270"/>
    <w:rsid w:val="00E2358C"/>
    <w:rsid w:val="00E23817"/>
    <w:rsid w:val="00E23AB4"/>
    <w:rsid w:val="00E24338"/>
    <w:rsid w:val="00E24B2D"/>
    <w:rsid w:val="00E26C07"/>
    <w:rsid w:val="00E27227"/>
    <w:rsid w:val="00E278EA"/>
    <w:rsid w:val="00E27CE3"/>
    <w:rsid w:val="00E27EBE"/>
    <w:rsid w:val="00E30C73"/>
    <w:rsid w:val="00E310D9"/>
    <w:rsid w:val="00E31527"/>
    <w:rsid w:val="00E31756"/>
    <w:rsid w:val="00E31837"/>
    <w:rsid w:val="00E327E2"/>
    <w:rsid w:val="00E32E9D"/>
    <w:rsid w:val="00E337F4"/>
    <w:rsid w:val="00E33B5C"/>
    <w:rsid w:val="00E33BAF"/>
    <w:rsid w:val="00E33F3C"/>
    <w:rsid w:val="00E34BB6"/>
    <w:rsid w:val="00E3780B"/>
    <w:rsid w:val="00E37A21"/>
    <w:rsid w:val="00E40D7F"/>
    <w:rsid w:val="00E414FF"/>
    <w:rsid w:val="00E429E5"/>
    <w:rsid w:val="00E42EF2"/>
    <w:rsid w:val="00E435AB"/>
    <w:rsid w:val="00E44154"/>
    <w:rsid w:val="00E44660"/>
    <w:rsid w:val="00E44DF8"/>
    <w:rsid w:val="00E45868"/>
    <w:rsid w:val="00E45D48"/>
    <w:rsid w:val="00E461C8"/>
    <w:rsid w:val="00E465B1"/>
    <w:rsid w:val="00E46E0A"/>
    <w:rsid w:val="00E46E47"/>
    <w:rsid w:val="00E50BA6"/>
    <w:rsid w:val="00E51034"/>
    <w:rsid w:val="00E516EC"/>
    <w:rsid w:val="00E518D0"/>
    <w:rsid w:val="00E51B9F"/>
    <w:rsid w:val="00E5314B"/>
    <w:rsid w:val="00E532E0"/>
    <w:rsid w:val="00E545BF"/>
    <w:rsid w:val="00E5490B"/>
    <w:rsid w:val="00E549F5"/>
    <w:rsid w:val="00E54D78"/>
    <w:rsid w:val="00E55520"/>
    <w:rsid w:val="00E565D1"/>
    <w:rsid w:val="00E565FA"/>
    <w:rsid w:val="00E572C4"/>
    <w:rsid w:val="00E57890"/>
    <w:rsid w:val="00E57B8F"/>
    <w:rsid w:val="00E60789"/>
    <w:rsid w:val="00E60FD2"/>
    <w:rsid w:val="00E617C7"/>
    <w:rsid w:val="00E61BAA"/>
    <w:rsid w:val="00E626A6"/>
    <w:rsid w:val="00E62C7D"/>
    <w:rsid w:val="00E64125"/>
    <w:rsid w:val="00E64482"/>
    <w:rsid w:val="00E64866"/>
    <w:rsid w:val="00E649A0"/>
    <w:rsid w:val="00E65A33"/>
    <w:rsid w:val="00E67268"/>
    <w:rsid w:val="00E67617"/>
    <w:rsid w:val="00E677C3"/>
    <w:rsid w:val="00E67C61"/>
    <w:rsid w:val="00E67CE0"/>
    <w:rsid w:val="00E67DD6"/>
    <w:rsid w:val="00E700DA"/>
    <w:rsid w:val="00E703B8"/>
    <w:rsid w:val="00E7063A"/>
    <w:rsid w:val="00E708CA"/>
    <w:rsid w:val="00E71896"/>
    <w:rsid w:val="00E720E4"/>
    <w:rsid w:val="00E725E0"/>
    <w:rsid w:val="00E74CF7"/>
    <w:rsid w:val="00E7555E"/>
    <w:rsid w:val="00E75781"/>
    <w:rsid w:val="00E7777C"/>
    <w:rsid w:val="00E778FF"/>
    <w:rsid w:val="00E8101E"/>
    <w:rsid w:val="00E814A2"/>
    <w:rsid w:val="00E82F4D"/>
    <w:rsid w:val="00E8343E"/>
    <w:rsid w:val="00E8377F"/>
    <w:rsid w:val="00E83BFD"/>
    <w:rsid w:val="00E83D9C"/>
    <w:rsid w:val="00E842C9"/>
    <w:rsid w:val="00E85026"/>
    <w:rsid w:val="00E860A9"/>
    <w:rsid w:val="00E8631E"/>
    <w:rsid w:val="00E86AFA"/>
    <w:rsid w:val="00E86DB2"/>
    <w:rsid w:val="00E876FF"/>
    <w:rsid w:val="00E87D68"/>
    <w:rsid w:val="00E90C84"/>
    <w:rsid w:val="00E90E13"/>
    <w:rsid w:val="00E91452"/>
    <w:rsid w:val="00E91DCB"/>
    <w:rsid w:val="00E93033"/>
    <w:rsid w:val="00E93AC3"/>
    <w:rsid w:val="00E93CAF"/>
    <w:rsid w:val="00E94A3B"/>
    <w:rsid w:val="00E94CF5"/>
    <w:rsid w:val="00E95ECE"/>
    <w:rsid w:val="00E96E4D"/>
    <w:rsid w:val="00E97127"/>
    <w:rsid w:val="00E974A2"/>
    <w:rsid w:val="00EA0215"/>
    <w:rsid w:val="00EA0958"/>
    <w:rsid w:val="00EA0F04"/>
    <w:rsid w:val="00EA1599"/>
    <w:rsid w:val="00EA166C"/>
    <w:rsid w:val="00EA2166"/>
    <w:rsid w:val="00EA2562"/>
    <w:rsid w:val="00EA25FA"/>
    <w:rsid w:val="00EA2860"/>
    <w:rsid w:val="00EA299F"/>
    <w:rsid w:val="00EA2A1B"/>
    <w:rsid w:val="00EA2E2D"/>
    <w:rsid w:val="00EA3E9F"/>
    <w:rsid w:val="00EA4575"/>
    <w:rsid w:val="00EA4BB3"/>
    <w:rsid w:val="00EA51CB"/>
    <w:rsid w:val="00EA5846"/>
    <w:rsid w:val="00EA6053"/>
    <w:rsid w:val="00EA6343"/>
    <w:rsid w:val="00EA66C3"/>
    <w:rsid w:val="00EA7213"/>
    <w:rsid w:val="00EB02B4"/>
    <w:rsid w:val="00EB03DB"/>
    <w:rsid w:val="00EB0F1D"/>
    <w:rsid w:val="00EB1556"/>
    <w:rsid w:val="00EB1F65"/>
    <w:rsid w:val="00EB2608"/>
    <w:rsid w:val="00EB2B3A"/>
    <w:rsid w:val="00EB412A"/>
    <w:rsid w:val="00EB42E4"/>
    <w:rsid w:val="00EB447B"/>
    <w:rsid w:val="00EB519B"/>
    <w:rsid w:val="00EB5756"/>
    <w:rsid w:val="00EB59A1"/>
    <w:rsid w:val="00EB6887"/>
    <w:rsid w:val="00EB68EE"/>
    <w:rsid w:val="00EB69E0"/>
    <w:rsid w:val="00EB7786"/>
    <w:rsid w:val="00EB7E1F"/>
    <w:rsid w:val="00EB7E97"/>
    <w:rsid w:val="00EC1FF7"/>
    <w:rsid w:val="00EC2D9C"/>
    <w:rsid w:val="00EC340A"/>
    <w:rsid w:val="00EC35DE"/>
    <w:rsid w:val="00EC3E29"/>
    <w:rsid w:val="00EC4F7F"/>
    <w:rsid w:val="00EC5103"/>
    <w:rsid w:val="00EC5119"/>
    <w:rsid w:val="00EC63B2"/>
    <w:rsid w:val="00EC7942"/>
    <w:rsid w:val="00ED2F88"/>
    <w:rsid w:val="00ED3BD1"/>
    <w:rsid w:val="00ED46A4"/>
    <w:rsid w:val="00ED5ACA"/>
    <w:rsid w:val="00ED5DFC"/>
    <w:rsid w:val="00ED7C5B"/>
    <w:rsid w:val="00EE1168"/>
    <w:rsid w:val="00EE1C95"/>
    <w:rsid w:val="00EE229B"/>
    <w:rsid w:val="00EE3E27"/>
    <w:rsid w:val="00EE6385"/>
    <w:rsid w:val="00EE6649"/>
    <w:rsid w:val="00EE6AF1"/>
    <w:rsid w:val="00EE6F92"/>
    <w:rsid w:val="00EF07A8"/>
    <w:rsid w:val="00EF0C44"/>
    <w:rsid w:val="00EF13D6"/>
    <w:rsid w:val="00EF173C"/>
    <w:rsid w:val="00EF1FAE"/>
    <w:rsid w:val="00EF2481"/>
    <w:rsid w:val="00EF2A7A"/>
    <w:rsid w:val="00EF34B9"/>
    <w:rsid w:val="00EF39FD"/>
    <w:rsid w:val="00EF3D55"/>
    <w:rsid w:val="00EF4123"/>
    <w:rsid w:val="00EF41A7"/>
    <w:rsid w:val="00EF496E"/>
    <w:rsid w:val="00EF4B83"/>
    <w:rsid w:val="00EF5A74"/>
    <w:rsid w:val="00EF6957"/>
    <w:rsid w:val="00EF6F60"/>
    <w:rsid w:val="00EF715A"/>
    <w:rsid w:val="00EF76C8"/>
    <w:rsid w:val="00EF7C7A"/>
    <w:rsid w:val="00F0037E"/>
    <w:rsid w:val="00F019BA"/>
    <w:rsid w:val="00F0221F"/>
    <w:rsid w:val="00F02CAB"/>
    <w:rsid w:val="00F03A8F"/>
    <w:rsid w:val="00F03FAE"/>
    <w:rsid w:val="00F04DC4"/>
    <w:rsid w:val="00F0509D"/>
    <w:rsid w:val="00F0540C"/>
    <w:rsid w:val="00F0544D"/>
    <w:rsid w:val="00F0593D"/>
    <w:rsid w:val="00F05BAD"/>
    <w:rsid w:val="00F06416"/>
    <w:rsid w:val="00F070EA"/>
    <w:rsid w:val="00F072E1"/>
    <w:rsid w:val="00F0754F"/>
    <w:rsid w:val="00F07973"/>
    <w:rsid w:val="00F1012D"/>
    <w:rsid w:val="00F1117D"/>
    <w:rsid w:val="00F11B12"/>
    <w:rsid w:val="00F122B1"/>
    <w:rsid w:val="00F131F2"/>
    <w:rsid w:val="00F147B7"/>
    <w:rsid w:val="00F1486C"/>
    <w:rsid w:val="00F14D0B"/>
    <w:rsid w:val="00F157C4"/>
    <w:rsid w:val="00F15A55"/>
    <w:rsid w:val="00F16067"/>
    <w:rsid w:val="00F2105C"/>
    <w:rsid w:val="00F21CBC"/>
    <w:rsid w:val="00F2201A"/>
    <w:rsid w:val="00F24261"/>
    <w:rsid w:val="00F259A2"/>
    <w:rsid w:val="00F308C2"/>
    <w:rsid w:val="00F314D7"/>
    <w:rsid w:val="00F323D3"/>
    <w:rsid w:val="00F32CBC"/>
    <w:rsid w:val="00F32D83"/>
    <w:rsid w:val="00F32E90"/>
    <w:rsid w:val="00F32F17"/>
    <w:rsid w:val="00F334E8"/>
    <w:rsid w:val="00F338B3"/>
    <w:rsid w:val="00F338C1"/>
    <w:rsid w:val="00F33A79"/>
    <w:rsid w:val="00F34937"/>
    <w:rsid w:val="00F3518E"/>
    <w:rsid w:val="00F3710B"/>
    <w:rsid w:val="00F37582"/>
    <w:rsid w:val="00F37C84"/>
    <w:rsid w:val="00F37F78"/>
    <w:rsid w:val="00F4112C"/>
    <w:rsid w:val="00F41162"/>
    <w:rsid w:val="00F41473"/>
    <w:rsid w:val="00F4174B"/>
    <w:rsid w:val="00F418F0"/>
    <w:rsid w:val="00F41CDF"/>
    <w:rsid w:val="00F424E8"/>
    <w:rsid w:val="00F42547"/>
    <w:rsid w:val="00F43525"/>
    <w:rsid w:val="00F43EAB"/>
    <w:rsid w:val="00F441A3"/>
    <w:rsid w:val="00F44F01"/>
    <w:rsid w:val="00F45C8C"/>
    <w:rsid w:val="00F464DA"/>
    <w:rsid w:val="00F4687C"/>
    <w:rsid w:val="00F46959"/>
    <w:rsid w:val="00F473A8"/>
    <w:rsid w:val="00F50A06"/>
    <w:rsid w:val="00F51E5B"/>
    <w:rsid w:val="00F522A9"/>
    <w:rsid w:val="00F52D6A"/>
    <w:rsid w:val="00F53920"/>
    <w:rsid w:val="00F56455"/>
    <w:rsid w:val="00F56833"/>
    <w:rsid w:val="00F56AD6"/>
    <w:rsid w:val="00F56CB9"/>
    <w:rsid w:val="00F5712F"/>
    <w:rsid w:val="00F57610"/>
    <w:rsid w:val="00F57635"/>
    <w:rsid w:val="00F60D90"/>
    <w:rsid w:val="00F61E42"/>
    <w:rsid w:val="00F62152"/>
    <w:rsid w:val="00F62165"/>
    <w:rsid w:val="00F63287"/>
    <w:rsid w:val="00F635CA"/>
    <w:rsid w:val="00F636DE"/>
    <w:rsid w:val="00F64430"/>
    <w:rsid w:val="00F64EBC"/>
    <w:rsid w:val="00F65BD1"/>
    <w:rsid w:val="00F664A1"/>
    <w:rsid w:val="00F667FF"/>
    <w:rsid w:val="00F66DAF"/>
    <w:rsid w:val="00F66F80"/>
    <w:rsid w:val="00F6732B"/>
    <w:rsid w:val="00F67412"/>
    <w:rsid w:val="00F6773E"/>
    <w:rsid w:val="00F67B50"/>
    <w:rsid w:val="00F709B7"/>
    <w:rsid w:val="00F7111A"/>
    <w:rsid w:val="00F72055"/>
    <w:rsid w:val="00F7300A"/>
    <w:rsid w:val="00F74349"/>
    <w:rsid w:val="00F74F67"/>
    <w:rsid w:val="00F759BA"/>
    <w:rsid w:val="00F76373"/>
    <w:rsid w:val="00F768B8"/>
    <w:rsid w:val="00F7766E"/>
    <w:rsid w:val="00F811AD"/>
    <w:rsid w:val="00F81B79"/>
    <w:rsid w:val="00F829B8"/>
    <w:rsid w:val="00F82A00"/>
    <w:rsid w:val="00F82B60"/>
    <w:rsid w:val="00F82EEE"/>
    <w:rsid w:val="00F83513"/>
    <w:rsid w:val="00F84116"/>
    <w:rsid w:val="00F86351"/>
    <w:rsid w:val="00F86825"/>
    <w:rsid w:val="00F868C6"/>
    <w:rsid w:val="00F869FA"/>
    <w:rsid w:val="00F86B93"/>
    <w:rsid w:val="00F86CE6"/>
    <w:rsid w:val="00F86E06"/>
    <w:rsid w:val="00F87C91"/>
    <w:rsid w:val="00F90F69"/>
    <w:rsid w:val="00F91755"/>
    <w:rsid w:val="00F91A0A"/>
    <w:rsid w:val="00F929EC"/>
    <w:rsid w:val="00F92F74"/>
    <w:rsid w:val="00F931DE"/>
    <w:rsid w:val="00F93352"/>
    <w:rsid w:val="00F93C6A"/>
    <w:rsid w:val="00F94EA1"/>
    <w:rsid w:val="00F959C3"/>
    <w:rsid w:val="00F96C89"/>
    <w:rsid w:val="00F976CD"/>
    <w:rsid w:val="00F97E4F"/>
    <w:rsid w:val="00FA054B"/>
    <w:rsid w:val="00FA1278"/>
    <w:rsid w:val="00FA262B"/>
    <w:rsid w:val="00FA2B74"/>
    <w:rsid w:val="00FA3BBB"/>
    <w:rsid w:val="00FA44E5"/>
    <w:rsid w:val="00FA4745"/>
    <w:rsid w:val="00FA54A4"/>
    <w:rsid w:val="00FA6171"/>
    <w:rsid w:val="00FA6734"/>
    <w:rsid w:val="00FA7492"/>
    <w:rsid w:val="00FA78CF"/>
    <w:rsid w:val="00FA7954"/>
    <w:rsid w:val="00FB014C"/>
    <w:rsid w:val="00FB02EF"/>
    <w:rsid w:val="00FB07B4"/>
    <w:rsid w:val="00FB1003"/>
    <w:rsid w:val="00FB1D77"/>
    <w:rsid w:val="00FB1DAC"/>
    <w:rsid w:val="00FB2DAF"/>
    <w:rsid w:val="00FB3329"/>
    <w:rsid w:val="00FB41CE"/>
    <w:rsid w:val="00FB4F74"/>
    <w:rsid w:val="00FB5529"/>
    <w:rsid w:val="00FB5B35"/>
    <w:rsid w:val="00FB60BE"/>
    <w:rsid w:val="00FB6EEC"/>
    <w:rsid w:val="00FB71DB"/>
    <w:rsid w:val="00FB7881"/>
    <w:rsid w:val="00FC00E8"/>
    <w:rsid w:val="00FC061F"/>
    <w:rsid w:val="00FC0FC9"/>
    <w:rsid w:val="00FC1BCB"/>
    <w:rsid w:val="00FC1F75"/>
    <w:rsid w:val="00FC3094"/>
    <w:rsid w:val="00FC3F61"/>
    <w:rsid w:val="00FC4912"/>
    <w:rsid w:val="00FC4BBC"/>
    <w:rsid w:val="00FC4DAE"/>
    <w:rsid w:val="00FC5206"/>
    <w:rsid w:val="00FC5621"/>
    <w:rsid w:val="00FC5B20"/>
    <w:rsid w:val="00FC6934"/>
    <w:rsid w:val="00FC6979"/>
    <w:rsid w:val="00FC7F0E"/>
    <w:rsid w:val="00FD01EB"/>
    <w:rsid w:val="00FD0B02"/>
    <w:rsid w:val="00FD115A"/>
    <w:rsid w:val="00FD1B72"/>
    <w:rsid w:val="00FD316D"/>
    <w:rsid w:val="00FD341A"/>
    <w:rsid w:val="00FD36B9"/>
    <w:rsid w:val="00FD3B3D"/>
    <w:rsid w:val="00FD5899"/>
    <w:rsid w:val="00FD5EA2"/>
    <w:rsid w:val="00FD6263"/>
    <w:rsid w:val="00FD6300"/>
    <w:rsid w:val="00FD637D"/>
    <w:rsid w:val="00FD67D2"/>
    <w:rsid w:val="00FE0B3A"/>
    <w:rsid w:val="00FE1ACE"/>
    <w:rsid w:val="00FE2081"/>
    <w:rsid w:val="00FE2437"/>
    <w:rsid w:val="00FE27D5"/>
    <w:rsid w:val="00FE294E"/>
    <w:rsid w:val="00FE391B"/>
    <w:rsid w:val="00FE4CE9"/>
    <w:rsid w:val="00FE5268"/>
    <w:rsid w:val="00FE7320"/>
    <w:rsid w:val="00FE7967"/>
    <w:rsid w:val="00FE7B5E"/>
    <w:rsid w:val="00FF0243"/>
    <w:rsid w:val="00FF2EDA"/>
    <w:rsid w:val="00FF475D"/>
    <w:rsid w:val="00FF560C"/>
    <w:rsid w:val="00FF597D"/>
    <w:rsid w:val="00FF5C84"/>
    <w:rsid w:val="00FF7D23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4A78F23-F579-4C80-B640-A14075B3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ml-IN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A054B"/>
    <w:pPr>
      <w:spacing w:after="0" w:line="36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3"/>
    <w:next w:val="a3"/>
    <w:link w:val="10"/>
    <w:uiPriority w:val="9"/>
    <w:qFormat/>
    <w:rsid w:val="001A0DAC"/>
    <w:pPr>
      <w:keepNext/>
      <w:pageBreakBefore/>
      <w:widowControl w:val="0"/>
      <w:numPr>
        <w:numId w:val="6"/>
      </w:numPr>
      <w:tabs>
        <w:tab w:val="left" w:pos="1418"/>
      </w:tabs>
      <w:outlineLvl w:val="0"/>
    </w:pPr>
    <w:rPr>
      <w:caps/>
    </w:rPr>
  </w:style>
  <w:style w:type="paragraph" w:styleId="2">
    <w:name w:val="heading 2"/>
    <w:basedOn w:val="a3"/>
    <w:next w:val="a3"/>
    <w:link w:val="21"/>
    <w:uiPriority w:val="9"/>
    <w:qFormat/>
    <w:rsid w:val="001A0DAC"/>
    <w:pPr>
      <w:keepNext/>
      <w:keepLines/>
      <w:numPr>
        <w:ilvl w:val="1"/>
        <w:numId w:val="8"/>
      </w:numPr>
      <w:spacing w:before="360" w:after="360"/>
      <w:outlineLvl w:val="1"/>
    </w:pPr>
    <w:rPr>
      <w:smallCaps/>
      <w:sz w:val="32"/>
    </w:rPr>
  </w:style>
  <w:style w:type="paragraph" w:styleId="3">
    <w:name w:val="heading 3"/>
    <w:basedOn w:val="a3"/>
    <w:next w:val="a3"/>
    <w:link w:val="30"/>
    <w:uiPriority w:val="9"/>
    <w:qFormat/>
    <w:rsid w:val="001A0DAC"/>
    <w:pPr>
      <w:keepNext/>
      <w:keepLines/>
      <w:numPr>
        <w:ilvl w:val="2"/>
        <w:numId w:val="8"/>
      </w:numPr>
      <w:spacing w:before="240" w:after="240"/>
      <w:ind w:left="720" w:firstLine="0"/>
      <w:outlineLvl w:val="2"/>
    </w:pPr>
  </w:style>
  <w:style w:type="paragraph" w:styleId="4">
    <w:name w:val="heading 4"/>
    <w:basedOn w:val="a3"/>
    <w:next w:val="a3"/>
    <w:link w:val="40"/>
    <w:uiPriority w:val="9"/>
    <w:qFormat/>
    <w:rsid w:val="001A0DAC"/>
    <w:pPr>
      <w:keepNext/>
      <w:keepLines/>
      <w:numPr>
        <w:ilvl w:val="3"/>
        <w:numId w:val="8"/>
      </w:numPr>
      <w:spacing w:before="120" w:after="120"/>
      <w:outlineLvl w:val="3"/>
    </w:pPr>
    <w:rPr>
      <w:i/>
    </w:rPr>
  </w:style>
  <w:style w:type="paragraph" w:styleId="5">
    <w:name w:val="heading 5"/>
    <w:basedOn w:val="a3"/>
    <w:link w:val="50"/>
    <w:uiPriority w:val="9"/>
    <w:qFormat/>
    <w:rsid w:val="001A0DAC"/>
    <w:pPr>
      <w:keepNext/>
      <w:keepLines/>
      <w:numPr>
        <w:ilvl w:val="4"/>
        <w:numId w:val="8"/>
      </w:numPr>
      <w:spacing w:before="200"/>
      <w:outlineLvl w:val="4"/>
    </w:pPr>
    <w:rPr>
      <w:rFonts w:ascii="Calibri Light" w:hAnsi="Calibri Light"/>
    </w:rPr>
  </w:style>
  <w:style w:type="paragraph" w:styleId="6">
    <w:name w:val="heading 6"/>
    <w:basedOn w:val="a3"/>
    <w:next w:val="a3"/>
    <w:link w:val="61"/>
    <w:uiPriority w:val="9"/>
    <w:qFormat/>
    <w:rsid w:val="001A0DAC"/>
    <w:pPr>
      <w:keepNext/>
      <w:keepLines/>
      <w:numPr>
        <w:ilvl w:val="5"/>
        <w:numId w:val="6"/>
      </w:numPr>
      <w:tabs>
        <w:tab w:val="left" w:pos="2268"/>
      </w:tabs>
      <w:spacing w:before="40"/>
      <w:outlineLvl w:val="5"/>
    </w:pPr>
  </w:style>
  <w:style w:type="paragraph" w:styleId="7">
    <w:name w:val="heading 7"/>
    <w:basedOn w:val="a3"/>
    <w:next w:val="a3"/>
    <w:link w:val="70"/>
    <w:uiPriority w:val="9"/>
    <w:qFormat/>
    <w:rsid w:val="001A0DAC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3"/>
    <w:next w:val="a3"/>
    <w:link w:val="80"/>
    <w:uiPriority w:val="9"/>
    <w:qFormat/>
    <w:rsid w:val="001A0DAC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3"/>
    <w:next w:val="a3"/>
    <w:link w:val="90"/>
    <w:uiPriority w:val="9"/>
    <w:qFormat/>
    <w:rsid w:val="001A0DAC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Обычный1"/>
    <w:rsid w:val="001A0DAC"/>
    <w:rPr>
      <w:rFonts w:ascii="Times New Roman" w:hAnsi="Times New Roman"/>
      <w:sz w:val="28"/>
    </w:rPr>
  </w:style>
  <w:style w:type="paragraph" w:styleId="22">
    <w:name w:val="toc 2"/>
    <w:next w:val="a3"/>
    <w:link w:val="23"/>
    <w:uiPriority w:val="39"/>
    <w:rsid w:val="001A0DAC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1A0DAC"/>
    <w:rPr>
      <w:rFonts w:ascii="XO Thames" w:hAnsi="XO Thames"/>
      <w:sz w:val="28"/>
    </w:rPr>
  </w:style>
  <w:style w:type="paragraph" w:customStyle="1" w:styleId="13">
    <w:name w:val="Знак сноски1"/>
    <w:link w:val="110"/>
    <w:rsid w:val="001A0DAC"/>
    <w:rPr>
      <w:vertAlign w:val="superscript"/>
    </w:rPr>
  </w:style>
  <w:style w:type="character" w:customStyle="1" w:styleId="110">
    <w:name w:val="Знак сноски11"/>
    <w:link w:val="13"/>
    <w:rsid w:val="001A0DAC"/>
    <w:rPr>
      <w:vertAlign w:val="superscript"/>
    </w:rPr>
  </w:style>
  <w:style w:type="paragraph" w:customStyle="1" w:styleId="20">
    <w:name w:val="текст сноски2"/>
    <w:basedOn w:val="a3"/>
    <w:link w:val="210"/>
    <w:rsid w:val="001A0DAC"/>
    <w:pPr>
      <w:numPr>
        <w:ilvl w:val="2"/>
        <w:numId w:val="4"/>
      </w:numPr>
      <w:spacing w:line="240" w:lineRule="auto"/>
      <w:ind w:left="0" w:firstLine="0"/>
    </w:pPr>
    <w:rPr>
      <w:rFonts w:ascii="Arial" w:hAnsi="Arial"/>
      <w:sz w:val="20"/>
    </w:rPr>
  </w:style>
  <w:style w:type="character" w:customStyle="1" w:styleId="210">
    <w:name w:val="текст сноски21"/>
    <w:basedOn w:val="12"/>
    <w:link w:val="20"/>
    <w:rsid w:val="001A0DAC"/>
    <w:rPr>
      <w:rFonts w:ascii="Arial" w:hAnsi="Arial"/>
      <w:sz w:val="20"/>
    </w:rPr>
  </w:style>
  <w:style w:type="paragraph" w:customStyle="1" w:styleId="Pointlet">
    <w:name w:val="Point (let)"/>
    <w:basedOn w:val="a3"/>
    <w:link w:val="Pointlet1"/>
    <w:rsid w:val="001A0DAC"/>
    <w:pPr>
      <w:numPr>
        <w:ilvl w:val="5"/>
        <w:numId w:val="5"/>
      </w:numPr>
      <w:spacing w:before="60" w:line="240" w:lineRule="auto"/>
    </w:pPr>
    <w:rPr>
      <w:rFonts w:ascii="Arial" w:hAnsi="Arial"/>
      <w:sz w:val="20"/>
    </w:rPr>
  </w:style>
  <w:style w:type="character" w:customStyle="1" w:styleId="Pointlet1">
    <w:name w:val="Point (let)1"/>
    <w:basedOn w:val="12"/>
    <w:link w:val="Pointlet"/>
    <w:rsid w:val="001A0DAC"/>
    <w:rPr>
      <w:rFonts w:ascii="Arial" w:hAnsi="Arial"/>
      <w:sz w:val="20"/>
    </w:rPr>
  </w:style>
  <w:style w:type="paragraph" w:customStyle="1" w:styleId="CharStyle34">
    <w:name w:val="Char Style 34"/>
    <w:link w:val="CharStyle341"/>
    <w:rsid w:val="001A0DAC"/>
    <w:rPr>
      <w:rFonts w:ascii="Times New Roman" w:hAnsi="Times New Roman"/>
      <w:i/>
      <w:sz w:val="26"/>
      <w:highlight w:val="white"/>
    </w:rPr>
  </w:style>
  <w:style w:type="character" w:customStyle="1" w:styleId="CharStyle341">
    <w:name w:val="Char Style 341"/>
    <w:link w:val="CharStyle34"/>
    <w:rsid w:val="001A0DAC"/>
    <w:rPr>
      <w:rFonts w:ascii="Times New Roman" w:hAnsi="Times New Roman"/>
      <w:i/>
      <w:sz w:val="26"/>
      <w:highlight w:val="white"/>
    </w:rPr>
  </w:style>
  <w:style w:type="paragraph" w:styleId="41">
    <w:name w:val="toc 4"/>
    <w:next w:val="a3"/>
    <w:link w:val="42"/>
    <w:uiPriority w:val="39"/>
    <w:rsid w:val="001A0DA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A0DAC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sid w:val="001A0DAC"/>
    <w:rPr>
      <w:rFonts w:ascii="Cambria" w:hAnsi="Cambria"/>
      <w:i/>
      <w:color w:val="404040"/>
      <w:sz w:val="28"/>
    </w:rPr>
  </w:style>
  <w:style w:type="paragraph" w:customStyle="1" w:styleId="51">
    <w:name w:val="Основной текст (5)"/>
    <w:basedOn w:val="a3"/>
    <w:link w:val="510"/>
    <w:rsid w:val="001A0DAC"/>
    <w:pPr>
      <w:widowControl w:val="0"/>
      <w:spacing w:line="278" w:lineRule="exact"/>
      <w:ind w:firstLine="740"/>
    </w:pPr>
    <w:rPr>
      <w:i/>
    </w:rPr>
  </w:style>
  <w:style w:type="character" w:customStyle="1" w:styleId="510">
    <w:name w:val="Основной текст (5)1"/>
    <w:basedOn w:val="12"/>
    <w:link w:val="51"/>
    <w:rsid w:val="001A0DAC"/>
    <w:rPr>
      <w:rFonts w:ascii="Times New Roman" w:hAnsi="Times New Roman"/>
      <w:i/>
      <w:sz w:val="28"/>
    </w:rPr>
  </w:style>
  <w:style w:type="paragraph" w:styleId="60">
    <w:name w:val="toc 6"/>
    <w:next w:val="a3"/>
    <w:link w:val="62"/>
    <w:uiPriority w:val="39"/>
    <w:rsid w:val="001A0DA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sid w:val="001A0DAC"/>
    <w:rPr>
      <w:rFonts w:ascii="XO Thames" w:hAnsi="XO Thames"/>
      <w:sz w:val="28"/>
    </w:rPr>
  </w:style>
  <w:style w:type="paragraph" w:customStyle="1" w:styleId="2Exact">
    <w:name w:val="Основной текст (2) + Полужирный Exact"/>
    <w:link w:val="2Exact1"/>
    <w:rsid w:val="001A0DAC"/>
    <w:rPr>
      <w:rFonts w:ascii="Times New Roman" w:hAnsi="Times New Roman"/>
      <w:b/>
      <w:sz w:val="24"/>
      <w:highlight w:val="white"/>
    </w:rPr>
  </w:style>
  <w:style w:type="character" w:customStyle="1" w:styleId="2Exact1">
    <w:name w:val="Основной текст (2) + Полужирный Exact1"/>
    <w:link w:val="2Exact"/>
    <w:rsid w:val="001A0DAC"/>
    <w:rPr>
      <w:rFonts w:ascii="Times New Roman" w:hAnsi="Times New Roman"/>
      <w:b/>
      <w:sz w:val="24"/>
      <w:highlight w:val="white"/>
    </w:rPr>
  </w:style>
  <w:style w:type="paragraph" w:styleId="71">
    <w:name w:val="toc 7"/>
    <w:next w:val="a3"/>
    <w:link w:val="72"/>
    <w:uiPriority w:val="39"/>
    <w:rsid w:val="001A0DA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1A0DAC"/>
    <w:rPr>
      <w:rFonts w:ascii="XO Thames" w:hAnsi="XO Thames"/>
      <w:sz w:val="28"/>
    </w:rPr>
  </w:style>
  <w:style w:type="paragraph" w:customStyle="1" w:styleId="CharStyle35">
    <w:name w:val="Char Style 35"/>
    <w:link w:val="CharStyle351"/>
    <w:rsid w:val="001A0DAC"/>
    <w:rPr>
      <w:rFonts w:ascii="Times New Roman" w:hAnsi="Times New Roman"/>
      <w:i/>
      <w:sz w:val="26"/>
      <w:highlight w:val="white"/>
    </w:rPr>
  </w:style>
  <w:style w:type="character" w:customStyle="1" w:styleId="CharStyle351">
    <w:name w:val="Char Style 351"/>
    <w:link w:val="CharStyle35"/>
    <w:rsid w:val="001A0DAC"/>
    <w:rPr>
      <w:rFonts w:ascii="Times New Roman" w:hAnsi="Times New Roman"/>
      <w:i/>
      <w:sz w:val="26"/>
      <w:highlight w:val="white"/>
    </w:rPr>
  </w:style>
  <w:style w:type="paragraph" w:customStyle="1" w:styleId="-">
    <w:name w:val="- Список"/>
    <w:basedOn w:val="-32"/>
    <w:link w:val="-1"/>
    <w:rsid w:val="001A0DAC"/>
    <w:pPr>
      <w:numPr>
        <w:numId w:val="7"/>
      </w:numPr>
      <w:tabs>
        <w:tab w:val="left" w:pos="567"/>
        <w:tab w:val="left" w:pos="1134"/>
      </w:tabs>
    </w:pPr>
  </w:style>
  <w:style w:type="character" w:customStyle="1" w:styleId="-1">
    <w:name w:val="- Список1"/>
    <w:basedOn w:val="-321"/>
    <w:link w:val="-"/>
    <w:rsid w:val="001A0DAC"/>
    <w:rPr>
      <w:rFonts w:ascii="Times New Roman" w:hAnsi="Times New Roman"/>
      <w:sz w:val="28"/>
    </w:rPr>
  </w:style>
  <w:style w:type="paragraph" w:customStyle="1" w:styleId="14">
    <w:name w:val="Гиперссылка1"/>
    <w:link w:val="111"/>
    <w:rsid w:val="001A0DAC"/>
    <w:rPr>
      <w:color w:val="0000FF"/>
      <w:u w:val="single"/>
    </w:rPr>
  </w:style>
  <w:style w:type="character" w:customStyle="1" w:styleId="111">
    <w:name w:val="Гиперссылка11"/>
    <w:link w:val="14"/>
    <w:rsid w:val="001A0DAC"/>
    <w:rPr>
      <w:color w:val="0000FF"/>
      <w:u w:val="single"/>
    </w:rPr>
  </w:style>
  <w:style w:type="character" w:customStyle="1" w:styleId="30">
    <w:name w:val="Заголовок 3 Знак"/>
    <w:basedOn w:val="12"/>
    <w:link w:val="3"/>
    <w:rsid w:val="001A0DAC"/>
    <w:rPr>
      <w:rFonts w:ascii="Times New Roman" w:hAnsi="Times New Roman"/>
      <w:sz w:val="28"/>
    </w:rPr>
  </w:style>
  <w:style w:type="paragraph" w:customStyle="1" w:styleId="81">
    <w:name w:val="Основной текст (8)"/>
    <w:basedOn w:val="a3"/>
    <w:link w:val="810"/>
    <w:rsid w:val="001A0DAC"/>
    <w:pPr>
      <w:widowControl w:val="0"/>
      <w:spacing w:after="240" w:line="0" w:lineRule="atLeast"/>
      <w:ind w:left="300" w:hanging="300"/>
      <w:jc w:val="left"/>
    </w:pPr>
    <w:rPr>
      <w:sz w:val="20"/>
    </w:rPr>
  </w:style>
  <w:style w:type="character" w:customStyle="1" w:styleId="810">
    <w:name w:val="Основной текст (8)1"/>
    <w:basedOn w:val="12"/>
    <w:link w:val="81"/>
    <w:rsid w:val="001A0DAC"/>
    <w:rPr>
      <w:rFonts w:ascii="Times New Roman" w:hAnsi="Times New Roman"/>
      <w:sz w:val="20"/>
    </w:rPr>
  </w:style>
  <w:style w:type="paragraph" w:customStyle="1" w:styleId="CORP1-L2">
    <w:name w:val="CORP1-L2"/>
    <w:basedOn w:val="a3"/>
    <w:link w:val="CORP1-L21"/>
    <w:rsid w:val="001A0DAC"/>
    <w:pPr>
      <w:numPr>
        <w:ilvl w:val="2"/>
        <w:numId w:val="5"/>
      </w:numPr>
      <w:tabs>
        <w:tab w:val="left" w:pos="1080"/>
      </w:tabs>
      <w:spacing w:after="240" w:line="240" w:lineRule="auto"/>
      <w:ind w:left="0" w:firstLine="720"/>
    </w:pPr>
    <w:rPr>
      <w:b/>
      <w:sz w:val="24"/>
    </w:rPr>
  </w:style>
  <w:style w:type="character" w:customStyle="1" w:styleId="CORP1-L21">
    <w:name w:val="CORP1-L21"/>
    <w:basedOn w:val="12"/>
    <w:link w:val="CORP1-L2"/>
    <w:rsid w:val="001A0DAC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1"/>
    <w:rsid w:val="001A0DAC"/>
    <w:pPr>
      <w:widowControl w:val="0"/>
      <w:numPr>
        <w:ilvl w:val="4"/>
        <w:numId w:val="4"/>
      </w:numPr>
      <w:spacing w:after="0" w:line="240" w:lineRule="auto"/>
      <w:ind w:left="0" w:firstLine="0"/>
    </w:pPr>
    <w:rPr>
      <w:rFonts w:ascii="Courier New" w:hAnsi="Courier New"/>
      <w:sz w:val="20"/>
    </w:rPr>
  </w:style>
  <w:style w:type="character" w:customStyle="1" w:styleId="ConsNonformat1">
    <w:name w:val="ConsNonformat1"/>
    <w:link w:val="ConsNonformat"/>
    <w:rsid w:val="001A0DAC"/>
    <w:rPr>
      <w:rFonts w:ascii="Courier New" w:hAnsi="Courier New"/>
      <w:sz w:val="20"/>
    </w:rPr>
  </w:style>
  <w:style w:type="paragraph" w:customStyle="1" w:styleId="blk">
    <w:name w:val="blk"/>
    <w:basedOn w:val="120"/>
    <w:link w:val="blk1"/>
    <w:rsid w:val="001A0DAC"/>
  </w:style>
  <w:style w:type="character" w:customStyle="1" w:styleId="blk1">
    <w:name w:val="blk1"/>
    <w:basedOn w:val="112"/>
    <w:link w:val="blk"/>
    <w:rsid w:val="001A0DAC"/>
  </w:style>
  <w:style w:type="paragraph" w:customStyle="1" w:styleId="63">
    <w:name w:val="6"/>
    <w:link w:val="52"/>
    <w:semiHidden/>
    <w:unhideWhenUsed/>
    <w:rsid w:val="001A0DA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52">
    <w:name w:val="5"/>
    <w:link w:val="63"/>
    <w:semiHidden/>
    <w:unhideWhenUsed/>
    <w:rsid w:val="001A0DAC"/>
    <w:rPr>
      <w:rFonts w:ascii="Times New Roman" w:hAnsi="Times New Roman"/>
      <w:sz w:val="28"/>
    </w:rPr>
  </w:style>
  <w:style w:type="paragraph" w:customStyle="1" w:styleId="64">
    <w:name w:val="Заголовок 6 Знак"/>
    <w:basedOn w:val="121"/>
    <w:link w:val="620"/>
    <w:rsid w:val="001A0DAC"/>
  </w:style>
  <w:style w:type="character" w:customStyle="1" w:styleId="620">
    <w:name w:val="Заголовок 6 Знак2"/>
    <w:basedOn w:val="113"/>
    <w:link w:val="64"/>
    <w:rsid w:val="001A0DAC"/>
    <w:rPr>
      <w:rFonts w:ascii="Times New Roman" w:hAnsi="Times New Roman"/>
      <w:sz w:val="28"/>
    </w:rPr>
  </w:style>
  <w:style w:type="character" w:customStyle="1" w:styleId="90">
    <w:name w:val="Заголовок 9 Знак"/>
    <w:basedOn w:val="12"/>
    <w:link w:val="9"/>
    <w:rsid w:val="001A0DAC"/>
    <w:rPr>
      <w:rFonts w:ascii="Cambria" w:hAnsi="Cambria"/>
      <w:i/>
      <w:color w:val="404040"/>
      <w:sz w:val="20"/>
    </w:rPr>
  </w:style>
  <w:style w:type="paragraph" w:styleId="24">
    <w:name w:val="Quote"/>
    <w:basedOn w:val="a3"/>
    <w:next w:val="a3"/>
    <w:link w:val="25"/>
    <w:rsid w:val="001A0DAC"/>
    <w:pPr>
      <w:spacing w:after="160" w:line="264" w:lineRule="auto"/>
      <w:ind w:left="720" w:right="720" w:firstLine="0"/>
      <w:jc w:val="left"/>
    </w:pPr>
    <w:rPr>
      <w:rFonts w:asciiTheme="minorHAnsi" w:hAnsiTheme="minorHAnsi"/>
      <w:i/>
      <w:sz w:val="22"/>
    </w:rPr>
  </w:style>
  <w:style w:type="character" w:customStyle="1" w:styleId="25">
    <w:name w:val="Цитата 2 Знак"/>
    <w:basedOn w:val="12"/>
    <w:link w:val="24"/>
    <w:rsid w:val="001A0DAC"/>
    <w:rPr>
      <w:rFonts w:asciiTheme="minorHAnsi" w:hAnsiTheme="minorHAnsi"/>
      <w:i/>
      <w:sz w:val="22"/>
    </w:rPr>
  </w:style>
  <w:style w:type="paragraph" w:customStyle="1" w:styleId="a2">
    <w:name w:val="Подпункт Приложения"/>
    <w:basedOn w:val="a3"/>
    <w:link w:val="15"/>
    <w:rsid w:val="001A0DAC"/>
    <w:pPr>
      <w:numPr>
        <w:ilvl w:val="5"/>
        <w:numId w:val="4"/>
      </w:numPr>
      <w:tabs>
        <w:tab w:val="left" w:pos="1224"/>
      </w:tabs>
      <w:spacing w:before="60" w:line="240" w:lineRule="auto"/>
      <w:ind w:left="1224" w:right="-81" w:hanging="504"/>
    </w:pPr>
    <w:rPr>
      <w:rFonts w:ascii="Arial" w:hAnsi="Arial"/>
      <w:sz w:val="20"/>
    </w:rPr>
  </w:style>
  <w:style w:type="character" w:customStyle="1" w:styleId="15">
    <w:name w:val="Подпункт Приложения1"/>
    <w:basedOn w:val="12"/>
    <w:link w:val="a2"/>
    <w:rsid w:val="001A0DAC"/>
    <w:rPr>
      <w:rFonts w:ascii="Arial" w:hAnsi="Arial"/>
      <w:sz w:val="20"/>
    </w:rPr>
  </w:style>
  <w:style w:type="paragraph" w:customStyle="1" w:styleId="32">
    <w:name w:val="Подпись к картинке (3)"/>
    <w:basedOn w:val="a3"/>
    <w:link w:val="310"/>
    <w:rsid w:val="001A0DAC"/>
    <w:pPr>
      <w:widowControl w:val="0"/>
      <w:spacing w:line="0" w:lineRule="atLeast"/>
      <w:ind w:firstLine="0"/>
      <w:jc w:val="left"/>
    </w:pPr>
    <w:rPr>
      <w:sz w:val="20"/>
    </w:rPr>
  </w:style>
  <w:style w:type="character" w:customStyle="1" w:styleId="310">
    <w:name w:val="Подпись к картинке (3)1"/>
    <w:basedOn w:val="12"/>
    <w:link w:val="32"/>
    <w:rsid w:val="001A0DAC"/>
    <w:rPr>
      <w:rFonts w:ascii="Times New Roman" w:hAnsi="Times New Roman"/>
      <w:sz w:val="20"/>
    </w:rPr>
  </w:style>
  <w:style w:type="paragraph" w:styleId="a7">
    <w:name w:val="Balloon Text"/>
    <w:basedOn w:val="a3"/>
    <w:link w:val="a8"/>
    <w:rsid w:val="001A0DAC"/>
    <w:pPr>
      <w:spacing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2"/>
    <w:link w:val="a7"/>
    <w:rsid w:val="001A0DAC"/>
    <w:rPr>
      <w:rFonts w:ascii="Tahoma" w:hAnsi="Tahoma"/>
      <w:sz w:val="16"/>
    </w:rPr>
  </w:style>
  <w:style w:type="paragraph" w:customStyle="1" w:styleId="Style12">
    <w:name w:val="Style 12"/>
    <w:basedOn w:val="a3"/>
    <w:link w:val="Style121"/>
    <w:rsid w:val="001A0DAC"/>
    <w:pPr>
      <w:widowControl w:val="0"/>
      <w:spacing w:after="60" w:line="283" w:lineRule="exact"/>
      <w:ind w:firstLine="0"/>
      <w:jc w:val="left"/>
    </w:pPr>
    <w:rPr>
      <w:rFonts w:ascii="Calibri" w:hAnsi="Calibri"/>
    </w:rPr>
  </w:style>
  <w:style w:type="character" w:customStyle="1" w:styleId="Style121">
    <w:name w:val="Style 121"/>
    <w:basedOn w:val="12"/>
    <w:link w:val="Style12"/>
    <w:rsid w:val="001A0DAC"/>
    <w:rPr>
      <w:rFonts w:ascii="Calibri" w:hAnsi="Calibri"/>
      <w:sz w:val="28"/>
    </w:rPr>
  </w:style>
  <w:style w:type="paragraph" w:customStyle="1" w:styleId="CharStyle43">
    <w:name w:val="Char Style 43"/>
    <w:basedOn w:val="Style16"/>
    <w:link w:val="CharStyle431"/>
    <w:rsid w:val="001A0DAC"/>
    <w:rPr>
      <w:rFonts w:ascii="Times New Roman" w:hAnsi="Times New Roman"/>
      <w:color w:val="171717"/>
      <w:sz w:val="28"/>
      <w:highlight w:val="white"/>
    </w:rPr>
  </w:style>
  <w:style w:type="character" w:customStyle="1" w:styleId="CharStyle431">
    <w:name w:val="Char Style 431"/>
    <w:basedOn w:val="Style161"/>
    <w:link w:val="CharStyle43"/>
    <w:rsid w:val="001A0DAC"/>
    <w:rPr>
      <w:rFonts w:ascii="Times New Roman" w:hAnsi="Times New Roman"/>
      <w:color w:val="171717"/>
      <w:sz w:val="28"/>
      <w:highlight w:val="white"/>
    </w:rPr>
  </w:style>
  <w:style w:type="paragraph" w:customStyle="1" w:styleId="ConsPlusNormal">
    <w:name w:val="ConsPlusNormal"/>
    <w:link w:val="ConsPlusNormal1"/>
    <w:rsid w:val="001A0DAC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ConsPlusNormal1">
    <w:name w:val="ConsPlusNormal1"/>
    <w:link w:val="ConsPlusNormal"/>
    <w:rsid w:val="001A0DAC"/>
    <w:rPr>
      <w:rFonts w:ascii="Arial" w:hAnsi="Arial"/>
      <w:sz w:val="24"/>
    </w:rPr>
  </w:style>
  <w:style w:type="paragraph" w:customStyle="1" w:styleId="121">
    <w:name w:val="Обычный12"/>
    <w:link w:val="113"/>
    <w:rsid w:val="001A0DAC"/>
    <w:rPr>
      <w:rFonts w:ascii="Times New Roman" w:hAnsi="Times New Roman"/>
      <w:sz w:val="28"/>
    </w:rPr>
  </w:style>
  <w:style w:type="character" w:customStyle="1" w:styleId="113">
    <w:name w:val="Обычный11"/>
    <w:link w:val="121"/>
    <w:rsid w:val="001A0DAC"/>
    <w:rPr>
      <w:rFonts w:ascii="Times New Roman" w:hAnsi="Times New Roman"/>
      <w:sz w:val="28"/>
    </w:rPr>
  </w:style>
  <w:style w:type="paragraph" w:customStyle="1" w:styleId="43">
    <w:name w:val="4"/>
    <w:link w:val="33"/>
    <w:semiHidden/>
    <w:unhideWhenUsed/>
    <w:rsid w:val="001A0DA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33">
    <w:name w:val="3"/>
    <w:link w:val="43"/>
    <w:semiHidden/>
    <w:unhideWhenUsed/>
    <w:rsid w:val="001A0DAC"/>
    <w:rPr>
      <w:rFonts w:ascii="Times New Roman" w:hAnsi="Times New Roman"/>
      <w:sz w:val="28"/>
    </w:rPr>
  </w:style>
  <w:style w:type="paragraph" w:styleId="a9">
    <w:name w:val="annotation text"/>
    <w:basedOn w:val="a3"/>
    <w:link w:val="aa"/>
    <w:uiPriority w:val="99"/>
    <w:rsid w:val="001A0DAC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2"/>
    <w:link w:val="a9"/>
    <w:uiPriority w:val="99"/>
    <w:rsid w:val="001A0DAC"/>
    <w:rPr>
      <w:rFonts w:ascii="Times New Roman" w:hAnsi="Times New Roman"/>
      <w:sz w:val="20"/>
    </w:rPr>
  </w:style>
  <w:style w:type="paragraph" w:customStyle="1" w:styleId="ab">
    <w:name w:val="Заголовок приложения"/>
    <w:basedOn w:val="a3"/>
    <w:link w:val="16"/>
    <w:rsid w:val="001A0DAC"/>
    <w:pPr>
      <w:keepNext/>
      <w:widowControl w:val="0"/>
      <w:ind w:firstLine="0"/>
      <w:jc w:val="center"/>
      <w:outlineLvl w:val="0"/>
    </w:pPr>
    <w:rPr>
      <w:caps/>
    </w:rPr>
  </w:style>
  <w:style w:type="character" w:customStyle="1" w:styleId="16">
    <w:name w:val="Заголовок приложения1"/>
    <w:basedOn w:val="12"/>
    <w:link w:val="ab"/>
    <w:rsid w:val="001A0DAC"/>
    <w:rPr>
      <w:rFonts w:ascii="Times New Roman" w:hAnsi="Times New Roman"/>
      <w:caps/>
      <w:sz w:val="28"/>
    </w:rPr>
  </w:style>
  <w:style w:type="paragraph" w:customStyle="1" w:styleId="Style28">
    <w:name w:val="Style 28"/>
    <w:basedOn w:val="a3"/>
    <w:link w:val="Style281"/>
    <w:rsid w:val="001A0DAC"/>
    <w:pPr>
      <w:widowControl w:val="0"/>
      <w:spacing w:before="360" w:line="307" w:lineRule="exact"/>
      <w:ind w:firstLine="0"/>
    </w:pPr>
    <w:rPr>
      <w:rFonts w:ascii="Calibri" w:hAnsi="Calibri"/>
      <w:sz w:val="26"/>
    </w:rPr>
  </w:style>
  <w:style w:type="character" w:customStyle="1" w:styleId="Style281">
    <w:name w:val="Style 281"/>
    <w:basedOn w:val="12"/>
    <w:link w:val="Style28"/>
    <w:rsid w:val="001A0DAC"/>
    <w:rPr>
      <w:rFonts w:ascii="Calibri" w:hAnsi="Calibri"/>
      <w:sz w:val="26"/>
    </w:rPr>
  </w:style>
  <w:style w:type="paragraph" w:styleId="34">
    <w:name w:val="toc 3"/>
    <w:next w:val="a3"/>
    <w:link w:val="35"/>
    <w:uiPriority w:val="39"/>
    <w:rsid w:val="001A0DAC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sid w:val="001A0DAC"/>
    <w:rPr>
      <w:rFonts w:ascii="XO Thames" w:hAnsi="XO Thames"/>
      <w:sz w:val="28"/>
    </w:rPr>
  </w:style>
  <w:style w:type="paragraph" w:customStyle="1" w:styleId="Style16">
    <w:name w:val="Style 16"/>
    <w:basedOn w:val="a3"/>
    <w:link w:val="Style161"/>
    <w:rsid w:val="001A0DAC"/>
    <w:pPr>
      <w:widowControl w:val="0"/>
      <w:spacing w:line="283" w:lineRule="exact"/>
      <w:ind w:firstLine="0"/>
      <w:jc w:val="left"/>
    </w:pPr>
    <w:rPr>
      <w:rFonts w:ascii="Calibri" w:hAnsi="Calibri"/>
      <w:sz w:val="30"/>
    </w:rPr>
  </w:style>
  <w:style w:type="character" w:customStyle="1" w:styleId="Style161">
    <w:name w:val="Style 161"/>
    <w:basedOn w:val="12"/>
    <w:link w:val="Style16"/>
    <w:rsid w:val="001A0DAC"/>
    <w:rPr>
      <w:rFonts w:ascii="Calibri" w:hAnsi="Calibri"/>
      <w:sz w:val="30"/>
    </w:rPr>
  </w:style>
  <w:style w:type="paragraph" w:customStyle="1" w:styleId="a0">
    <w:name w:val="ПРИЛОЖЕНИЕ"/>
    <w:basedOn w:val="1"/>
    <w:link w:val="17"/>
    <w:rsid w:val="001A0DAC"/>
    <w:pPr>
      <w:keepLines/>
      <w:pageBreakBefore w:val="0"/>
      <w:widowControl/>
      <w:numPr>
        <w:numId w:val="9"/>
      </w:numPr>
      <w:tabs>
        <w:tab w:val="clear" w:pos="1418"/>
      </w:tabs>
      <w:spacing w:before="240" w:after="240" w:line="240" w:lineRule="auto"/>
    </w:pPr>
    <w:rPr>
      <w:sz w:val="32"/>
    </w:rPr>
  </w:style>
  <w:style w:type="character" w:customStyle="1" w:styleId="17">
    <w:name w:val="ПРИЛОЖЕНИЕ1"/>
    <w:basedOn w:val="10"/>
    <w:link w:val="a0"/>
    <w:rsid w:val="001A0DAC"/>
    <w:rPr>
      <w:rFonts w:ascii="Times New Roman" w:hAnsi="Times New Roman"/>
      <w:caps/>
      <w:sz w:val="32"/>
    </w:rPr>
  </w:style>
  <w:style w:type="paragraph" w:customStyle="1" w:styleId="ConsNormal">
    <w:name w:val="ConsNormal"/>
    <w:link w:val="ConsNormal1"/>
    <w:rsid w:val="001A0DAC"/>
    <w:pPr>
      <w:widowControl w:val="0"/>
      <w:numPr>
        <w:ilvl w:val="3"/>
        <w:numId w:val="4"/>
      </w:numPr>
      <w:spacing w:after="0" w:line="240" w:lineRule="auto"/>
    </w:pPr>
    <w:rPr>
      <w:rFonts w:ascii="Arial" w:hAnsi="Arial"/>
      <w:sz w:val="20"/>
    </w:rPr>
  </w:style>
  <w:style w:type="character" w:customStyle="1" w:styleId="ConsNormal1">
    <w:name w:val="ConsNormal1"/>
    <w:link w:val="ConsNormal"/>
    <w:rsid w:val="001A0DAC"/>
    <w:rPr>
      <w:rFonts w:ascii="Arial" w:hAnsi="Arial"/>
      <w:sz w:val="20"/>
    </w:rPr>
  </w:style>
  <w:style w:type="paragraph" w:customStyle="1" w:styleId="26">
    <w:name w:val="Заголовок №2"/>
    <w:basedOn w:val="a3"/>
    <w:link w:val="211"/>
    <w:rsid w:val="001A0DAC"/>
    <w:pPr>
      <w:widowControl w:val="0"/>
      <w:spacing w:line="379" w:lineRule="exact"/>
      <w:jc w:val="left"/>
      <w:outlineLvl w:val="1"/>
    </w:pPr>
    <w:rPr>
      <w:smallCaps/>
    </w:rPr>
  </w:style>
  <w:style w:type="character" w:customStyle="1" w:styleId="211">
    <w:name w:val="Заголовок №21"/>
    <w:basedOn w:val="12"/>
    <w:link w:val="26"/>
    <w:rsid w:val="001A0DAC"/>
    <w:rPr>
      <w:rFonts w:ascii="Times New Roman" w:hAnsi="Times New Roman"/>
      <w:smallCaps/>
      <w:sz w:val="28"/>
    </w:rPr>
  </w:style>
  <w:style w:type="paragraph" w:styleId="ac">
    <w:name w:val="annotation subject"/>
    <w:basedOn w:val="a9"/>
    <w:next w:val="a9"/>
    <w:link w:val="ad"/>
    <w:rsid w:val="001A0DAC"/>
    <w:rPr>
      <w:b/>
    </w:rPr>
  </w:style>
  <w:style w:type="character" w:customStyle="1" w:styleId="ad">
    <w:name w:val="Тема примечания Знак"/>
    <w:basedOn w:val="aa"/>
    <w:link w:val="ac"/>
    <w:rsid w:val="001A0DAC"/>
    <w:rPr>
      <w:rFonts w:ascii="Times New Roman" w:hAnsi="Times New Roman"/>
      <w:b/>
      <w:sz w:val="20"/>
    </w:rPr>
  </w:style>
  <w:style w:type="paragraph" w:customStyle="1" w:styleId="a1">
    <w:name w:val="текст примечания"/>
    <w:basedOn w:val="a3"/>
    <w:link w:val="18"/>
    <w:rsid w:val="001A0DAC"/>
    <w:pPr>
      <w:numPr>
        <w:ilvl w:val="1"/>
        <w:numId w:val="4"/>
      </w:numPr>
      <w:tabs>
        <w:tab w:val="clear" w:pos="1440"/>
      </w:tabs>
      <w:spacing w:line="240" w:lineRule="auto"/>
      <w:ind w:left="0" w:firstLine="0"/>
    </w:pPr>
    <w:rPr>
      <w:rFonts w:ascii="Arial" w:hAnsi="Arial"/>
      <w:sz w:val="20"/>
    </w:rPr>
  </w:style>
  <w:style w:type="character" w:customStyle="1" w:styleId="18">
    <w:name w:val="текст примечания1"/>
    <w:basedOn w:val="12"/>
    <w:link w:val="a1"/>
    <w:rsid w:val="001A0DAC"/>
    <w:rPr>
      <w:rFonts w:ascii="Arial" w:hAnsi="Arial"/>
      <w:sz w:val="20"/>
    </w:rPr>
  </w:style>
  <w:style w:type="paragraph" w:customStyle="1" w:styleId="ae">
    <w:name w:val="_Основной с красной строки"/>
    <w:link w:val="19"/>
    <w:rsid w:val="001A0DA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9">
    <w:name w:val="_Основной с красной строки1"/>
    <w:link w:val="ae"/>
    <w:rsid w:val="001A0DAC"/>
    <w:rPr>
      <w:rFonts w:ascii="Times New Roman" w:hAnsi="Times New Roman"/>
      <w:sz w:val="28"/>
    </w:rPr>
  </w:style>
  <w:style w:type="paragraph" w:customStyle="1" w:styleId="65">
    <w:name w:val="Основной текст (6)"/>
    <w:basedOn w:val="a3"/>
    <w:link w:val="610"/>
    <w:rsid w:val="001A0DAC"/>
    <w:pPr>
      <w:widowControl w:val="0"/>
      <w:spacing w:line="293" w:lineRule="exact"/>
      <w:ind w:firstLine="0"/>
    </w:pPr>
    <w:rPr>
      <w:sz w:val="20"/>
    </w:rPr>
  </w:style>
  <w:style w:type="character" w:customStyle="1" w:styleId="610">
    <w:name w:val="Основной текст (6)1"/>
    <w:basedOn w:val="12"/>
    <w:link w:val="65"/>
    <w:rsid w:val="001A0DAC"/>
    <w:rPr>
      <w:rFonts w:ascii="Times New Roman" w:hAnsi="Times New Roman"/>
      <w:sz w:val="20"/>
    </w:rPr>
  </w:style>
  <w:style w:type="character" w:customStyle="1" w:styleId="50">
    <w:name w:val="Заголовок 5 Знак"/>
    <w:basedOn w:val="12"/>
    <w:link w:val="5"/>
    <w:rsid w:val="001A0DAC"/>
    <w:rPr>
      <w:rFonts w:ascii="Calibri Light" w:hAnsi="Calibri Light"/>
      <w:sz w:val="28"/>
    </w:rPr>
  </w:style>
  <w:style w:type="paragraph" w:customStyle="1" w:styleId="msonormalmailrucssattributepostfix">
    <w:name w:val="msonormal_mailru_css_attribute_postfix"/>
    <w:basedOn w:val="a3"/>
    <w:link w:val="msonormalmailrucssattributepostfix1"/>
    <w:rsid w:val="001A0DAC"/>
    <w:pPr>
      <w:spacing w:beforeAutospacing="1" w:afterAutospacing="1" w:line="240" w:lineRule="auto"/>
      <w:ind w:firstLine="0"/>
      <w:jc w:val="left"/>
    </w:pPr>
    <w:rPr>
      <w:sz w:val="24"/>
    </w:rPr>
  </w:style>
  <w:style w:type="character" w:customStyle="1" w:styleId="msonormalmailrucssattributepostfix1">
    <w:name w:val="msonormal_mailru_css_attribute_postfix1"/>
    <w:basedOn w:val="12"/>
    <w:link w:val="msonormalmailrucssattributepostfix"/>
    <w:rsid w:val="001A0DAC"/>
    <w:rPr>
      <w:rFonts w:ascii="Times New Roman" w:hAnsi="Times New Roman"/>
      <w:sz w:val="24"/>
    </w:rPr>
  </w:style>
  <w:style w:type="character" w:customStyle="1" w:styleId="10">
    <w:name w:val="Заголовок 1 Знак"/>
    <w:basedOn w:val="12"/>
    <w:link w:val="1"/>
    <w:rsid w:val="001A0DAC"/>
    <w:rPr>
      <w:rFonts w:ascii="Times New Roman" w:hAnsi="Times New Roman"/>
      <w:caps/>
      <w:sz w:val="28"/>
    </w:rPr>
  </w:style>
  <w:style w:type="paragraph" w:styleId="af">
    <w:name w:val="footer"/>
    <w:basedOn w:val="a3"/>
    <w:link w:val="af0"/>
    <w:rsid w:val="001A0DA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12"/>
    <w:link w:val="af"/>
    <w:rsid w:val="001A0DAC"/>
    <w:rPr>
      <w:rFonts w:ascii="Times New Roman" w:hAnsi="Times New Roman"/>
      <w:sz w:val="28"/>
    </w:rPr>
  </w:style>
  <w:style w:type="paragraph" w:customStyle="1" w:styleId="27">
    <w:name w:val="Гиперссылка2"/>
    <w:link w:val="af1"/>
    <w:rsid w:val="001A0DAC"/>
    <w:rPr>
      <w:color w:val="0000FF"/>
      <w:u w:val="single"/>
    </w:rPr>
  </w:style>
  <w:style w:type="character" w:styleId="af1">
    <w:name w:val="Hyperlink"/>
    <w:link w:val="27"/>
    <w:rsid w:val="001A0DAC"/>
    <w:rPr>
      <w:color w:val="0000FF"/>
      <w:u w:val="single"/>
    </w:rPr>
  </w:style>
  <w:style w:type="paragraph" w:customStyle="1" w:styleId="Footnote">
    <w:name w:val="Footnote"/>
    <w:basedOn w:val="a3"/>
    <w:link w:val="Footnote1"/>
    <w:rsid w:val="001A0DAC"/>
    <w:pPr>
      <w:spacing w:line="240" w:lineRule="auto"/>
    </w:pPr>
    <w:rPr>
      <w:sz w:val="20"/>
    </w:rPr>
  </w:style>
  <w:style w:type="character" w:customStyle="1" w:styleId="Footnote1">
    <w:name w:val="Footnote1"/>
    <w:basedOn w:val="12"/>
    <w:link w:val="Footnote"/>
    <w:rsid w:val="001A0DAC"/>
    <w:rPr>
      <w:rFonts w:ascii="Times New Roman" w:hAnsi="Times New Roman"/>
      <w:sz w:val="20"/>
    </w:rPr>
  </w:style>
  <w:style w:type="character" w:customStyle="1" w:styleId="80">
    <w:name w:val="Заголовок 8 Знак"/>
    <w:basedOn w:val="12"/>
    <w:link w:val="8"/>
    <w:rsid w:val="001A0DAC"/>
    <w:rPr>
      <w:rFonts w:ascii="Cambria" w:hAnsi="Cambria"/>
      <w:color w:val="404040"/>
      <w:sz w:val="20"/>
    </w:rPr>
  </w:style>
  <w:style w:type="paragraph" w:customStyle="1" w:styleId="28">
    <w:name w:val="Основной текст (2) + Полужирный"/>
    <w:basedOn w:val="29"/>
    <w:link w:val="212"/>
    <w:rsid w:val="001A0DAC"/>
    <w:rPr>
      <w:b/>
      <w:sz w:val="28"/>
      <w:highlight w:val="white"/>
    </w:rPr>
  </w:style>
  <w:style w:type="character" w:customStyle="1" w:styleId="212">
    <w:name w:val="Основной текст (2) + Полужирный1"/>
    <w:basedOn w:val="213"/>
    <w:link w:val="28"/>
    <w:rsid w:val="001A0DAC"/>
    <w:rPr>
      <w:rFonts w:ascii="Times New Roman" w:hAnsi="Times New Roman"/>
      <w:b/>
      <w:sz w:val="28"/>
      <w:highlight w:val="white"/>
    </w:rPr>
  </w:style>
  <w:style w:type="paragraph" w:styleId="1a">
    <w:name w:val="toc 1"/>
    <w:next w:val="a3"/>
    <w:link w:val="1b"/>
    <w:uiPriority w:val="39"/>
    <w:rsid w:val="001A0DAC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1A0DA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1A0DA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1A0DAC"/>
    <w:rPr>
      <w:rFonts w:ascii="XO Thames" w:hAnsi="XO Thames"/>
      <w:sz w:val="20"/>
    </w:rPr>
  </w:style>
  <w:style w:type="paragraph" w:customStyle="1" w:styleId="1c">
    <w:name w:val="Основной шрифт абзаца1"/>
    <w:rsid w:val="001A0DAC"/>
  </w:style>
  <w:style w:type="paragraph" w:customStyle="1" w:styleId="1d">
    <w:name w:val="Знак примечания1"/>
    <w:basedOn w:val="120"/>
    <w:link w:val="114"/>
    <w:rsid w:val="001A0DAC"/>
    <w:rPr>
      <w:sz w:val="16"/>
    </w:rPr>
  </w:style>
  <w:style w:type="character" w:customStyle="1" w:styleId="114">
    <w:name w:val="Знак примечания11"/>
    <w:basedOn w:val="112"/>
    <w:link w:val="1d"/>
    <w:rsid w:val="001A0DAC"/>
    <w:rPr>
      <w:sz w:val="16"/>
    </w:rPr>
  </w:style>
  <w:style w:type="paragraph" w:customStyle="1" w:styleId="11">
    <w:name w:val="заголовок 11"/>
    <w:basedOn w:val="a3"/>
    <w:next w:val="a3"/>
    <w:link w:val="1110"/>
    <w:rsid w:val="001A0DAC"/>
    <w:pPr>
      <w:keepNext/>
      <w:numPr>
        <w:numId w:val="4"/>
      </w:numPr>
      <w:spacing w:line="240" w:lineRule="auto"/>
      <w:ind w:left="0" w:hanging="567"/>
      <w:outlineLvl w:val="0"/>
    </w:pPr>
    <w:rPr>
      <w:rFonts w:ascii="Arial" w:hAnsi="Arial"/>
      <w:b/>
      <w:sz w:val="18"/>
    </w:rPr>
  </w:style>
  <w:style w:type="character" w:customStyle="1" w:styleId="1110">
    <w:name w:val="заголовок 111"/>
    <w:basedOn w:val="12"/>
    <w:link w:val="11"/>
    <w:rsid w:val="001A0DAC"/>
    <w:rPr>
      <w:rFonts w:ascii="Arial" w:hAnsi="Arial"/>
      <w:b/>
      <w:sz w:val="18"/>
    </w:rPr>
  </w:style>
  <w:style w:type="paragraph" w:styleId="91">
    <w:name w:val="toc 9"/>
    <w:next w:val="a3"/>
    <w:link w:val="92"/>
    <w:uiPriority w:val="39"/>
    <w:rsid w:val="001A0DAC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1A0DAC"/>
    <w:rPr>
      <w:rFonts w:ascii="XO Thames" w:hAnsi="XO Thames"/>
      <w:sz w:val="28"/>
    </w:rPr>
  </w:style>
  <w:style w:type="paragraph" w:customStyle="1" w:styleId="120">
    <w:name w:val="Основной шрифт абзаца12"/>
    <w:link w:val="112"/>
    <w:rsid w:val="001A0DAC"/>
  </w:style>
  <w:style w:type="character" w:customStyle="1" w:styleId="112">
    <w:name w:val="Основной шрифт абзаца11"/>
    <w:link w:val="120"/>
    <w:rsid w:val="001A0DAC"/>
  </w:style>
  <w:style w:type="paragraph" w:customStyle="1" w:styleId="2a">
    <w:name w:val="2"/>
    <w:link w:val="1e"/>
    <w:semiHidden/>
    <w:unhideWhenUsed/>
    <w:rsid w:val="001A0DA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e">
    <w:name w:val="1"/>
    <w:link w:val="2a"/>
    <w:semiHidden/>
    <w:unhideWhenUsed/>
    <w:rsid w:val="001A0DAC"/>
    <w:rPr>
      <w:rFonts w:ascii="Times New Roman" w:hAnsi="Times New Roman"/>
      <w:sz w:val="28"/>
    </w:rPr>
  </w:style>
  <w:style w:type="paragraph" w:customStyle="1" w:styleId="a">
    <w:name w:val="Знак"/>
    <w:basedOn w:val="a3"/>
    <w:link w:val="1f"/>
    <w:rsid w:val="001A0DAC"/>
    <w:pPr>
      <w:numPr>
        <w:numId w:val="5"/>
      </w:numPr>
      <w:spacing w:line="240" w:lineRule="exact"/>
      <w:ind w:left="0" w:firstLine="0"/>
    </w:pPr>
    <w:rPr>
      <w:rFonts w:ascii="Verdana" w:hAnsi="Verdana"/>
      <w:sz w:val="20"/>
    </w:rPr>
  </w:style>
  <w:style w:type="character" w:customStyle="1" w:styleId="1f">
    <w:name w:val="Знак1"/>
    <w:basedOn w:val="12"/>
    <w:link w:val="a"/>
    <w:rsid w:val="001A0DAC"/>
    <w:rPr>
      <w:rFonts w:ascii="Verdana" w:hAnsi="Verdana"/>
      <w:sz w:val="20"/>
    </w:rPr>
  </w:style>
  <w:style w:type="paragraph" w:styleId="af2">
    <w:name w:val="header"/>
    <w:basedOn w:val="a3"/>
    <w:link w:val="af3"/>
    <w:uiPriority w:val="99"/>
    <w:rsid w:val="001A0DA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12"/>
    <w:link w:val="af2"/>
    <w:uiPriority w:val="99"/>
    <w:rsid w:val="001A0DAC"/>
    <w:rPr>
      <w:rFonts w:ascii="Times New Roman" w:hAnsi="Times New Roman"/>
      <w:sz w:val="28"/>
    </w:rPr>
  </w:style>
  <w:style w:type="paragraph" w:customStyle="1" w:styleId="CharStyle36">
    <w:name w:val="Char Style 36"/>
    <w:link w:val="CharStyle361"/>
    <w:rsid w:val="001A0DAC"/>
    <w:rPr>
      <w:rFonts w:ascii="Times New Roman" w:hAnsi="Times New Roman"/>
      <w:i/>
      <w:sz w:val="28"/>
      <w:highlight w:val="white"/>
    </w:rPr>
  </w:style>
  <w:style w:type="character" w:customStyle="1" w:styleId="CharStyle361">
    <w:name w:val="Char Style 361"/>
    <w:link w:val="CharStyle36"/>
    <w:rsid w:val="001A0DAC"/>
    <w:rPr>
      <w:rFonts w:ascii="Times New Roman" w:hAnsi="Times New Roman"/>
      <w:i/>
      <w:sz w:val="28"/>
      <w:highlight w:val="white"/>
    </w:rPr>
  </w:style>
  <w:style w:type="paragraph" w:customStyle="1" w:styleId="1f0">
    <w:name w:val="Абзац списка1"/>
    <w:basedOn w:val="a3"/>
    <w:link w:val="115"/>
    <w:rsid w:val="001A0DAC"/>
    <w:pPr>
      <w:ind w:left="720" w:firstLine="0"/>
      <w:contextualSpacing/>
    </w:pPr>
  </w:style>
  <w:style w:type="character" w:customStyle="1" w:styleId="115">
    <w:name w:val="Абзац списка11"/>
    <w:basedOn w:val="12"/>
    <w:link w:val="1f0"/>
    <w:rsid w:val="001A0DAC"/>
    <w:rPr>
      <w:rFonts w:ascii="Times New Roman" w:hAnsi="Times New Roman"/>
      <w:sz w:val="28"/>
    </w:rPr>
  </w:style>
  <w:style w:type="paragraph" w:styleId="82">
    <w:name w:val="toc 8"/>
    <w:next w:val="a3"/>
    <w:link w:val="83"/>
    <w:uiPriority w:val="39"/>
    <w:rsid w:val="001A0DAC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1A0DAC"/>
    <w:rPr>
      <w:rFonts w:ascii="XO Thames" w:hAnsi="XO Thames"/>
      <w:sz w:val="28"/>
    </w:rPr>
  </w:style>
  <w:style w:type="paragraph" w:styleId="af4">
    <w:name w:val="Body Text"/>
    <w:basedOn w:val="a3"/>
    <w:link w:val="af5"/>
    <w:rsid w:val="001A0DAC"/>
    <w:pPr>
      <w:spacing w:after="120"/>
    </w:pPr>
  </w:style>
  <w:style w:type="character" w:customStyle="1" w:styleId="af5">
    <w:name w:val="Основной текст Знак"/>
    <w:basedOn w:val="12"/>
    <w:link w:val="af4"/>
    <w:rsid w:val="001A0DAC"/>
    <w:rPr>
      <w:rFonts w:ascii="Times New Roman" w:hAnsi="Times New Roman"/>
      <w:sz w:val="28"/>
    </w:rPr>
  </w:style>
  <w:style w:type="paragraph" w:styleId="af6">
    <w:name w:val="Message Header"/>
    <w:basedOn w:val="af4"/>
    <w:link w:val="af7"/>
    <w:rsid w:val="001A0DAC"/>
    <w:pPr>
      <w:keepLines/>
      <w:tabs>
        <w:tab w:val="left" w:pos="27814"/>
      </w:tabs>
      <w:spacing w:line="180" w:lineRule="atLeast"/>
      <w:ind w:left="1134" w:hanging="1134"/>
      <w:jc w:val="left"/>
    </w:pPr>
    <w:rPr>
      <w:rFonts w:ascii="Arial" w:hAnsi="Arial"/>
      <w:spacing w:val="-5"/>
      <w:sz w:val="20"/>
    </w:rPr>
  </w:style>
  <w:style w:type="character" w:customStyle="1" w:styleId="af7">
    <w:name w:val="Шапка Знак"/>
    <w:basedOn w:val="af5"/>
    <w:link w:val="af6"/>
    <w:rsid w:val="001A0DAC"/>
    <w:rPr>
      <w:rFonts w:ascii="Arial" w:hAnsi="Arial"/>
      <w:spacing w:val="-5"/>
      <w:sz w:val="20"/>
    </w:rPr>
  </w:style>
  <w:style w:type="paragraph" w:customStyle="1" w:styleId="Style13">
    <w:name w:val="Style 13"/>
    <w:basedOn w:val="a3"/>
    <w:link w:val="Style131"/>
    <w:rsid w:val="001A0DAC"/>
    <w:pPr>
      <w:widowControl w:val="0"/>
      <w:spacing w:line="258" w:lineRule="exact"/>
      <w:ind w:firstLine="0"/>
      <w:jc w:val="left"/>
    </w:pPr>
    <w:rPr>
      <w:rFonts w:asciiTheme="minorHAnsi" w:hAnsiTheme="minorHAnsi"/>
    </w:rPr>
  </w:style>
  <w:style w:type="character" w:customStyle="1" w:styleId="Style131">
    <w:name w:val="Style 131"/>
    <w:basedOn w:val="12"/>
    <w:link w:val="Style13"/>
    <w:rsid w:val="001A0DAC"/>
    <w:rPr>
      <w:rFonts w:asciiTheme="minorHAnsi" w:hAnsiTheme="minorHAnsi"/>
      <w:sz w:val="28"/>
    </w:rPr>
  </w:style>
  <w:style w:type="paragraph" w:customStyle="1" w:styleId="-2">
    <w:name w:val="- Список 2"/>
    <w:basedOn w:val="-"/>
    <w:link w:val="-21"/>
    <w:rsid w:val="001A0DAC"/>
    <w:pPr>
      <w:numPr>
        <w:numId w:val="10"/>
      </w:numPr>
      <w:tabs>
        <w:tab w:val="clear" w:pos="1134"/>
        <w:tab w:val="left" w:pos="1843"/>
      </w:tabs>
    </w:pPr>
  </w:style>
  <w:style w:type="character" w:customStyle="1" w:styleId="-21">
    <w:name w:val="- Список 21"/>
    <w:basedOn w:val="-1"/>
    <w:link w:val="-2"/>
    <w:rsid w:val="001A0DAC"/>
    <w:rPr>
      <w:rFonts w:ascii="Times New Roman" w:hAnsi="Times New Roman"/>
      <w:sz w:val="28"/>
    </w:rPr>
  </w:style>
  <w:style w:type="paragraph" w:customStyle="1" w:styleId="CORP1-L1">
    <w:name w:val="CORP1-L1"/>
    <w:basedOn w:val="a3"/>
    <w:next w:val="a3"/>
    <w:link w:val="CORP1-L11"/>
    <w:rsid w:val="001A0DAC"/>
    <w:pPr>
      <w:keepNext/>
      <w:numPr>
        <w:ilvl w:val="3"/>
        <w:numId w:val="5"/>
      </w:numPr>
      <w:spacing w:before="240" w:after="240" w:line="240" w:lineRule="auto"/>
      <w:ind w:left="0" w:firstLine="0"/>
      <w:jc w:val="center"/>
    </w:pPr>
    <w:rPr>
      <w:b/>
      <w:caps/>
      <w:sz w:val="24"/>
    </w:rPr>
  </w:style>
  <w:style w:type="character" w:customStyle="1" w:styleId="CORP1-L11">
    <w:name w:val="CORP1-L11"/>
    <w:basedOn w:val="12"/>
    <w:link w:val="CORP1-L1"/>
    <w:rsid w:val="001A0DAC"/>
    <w:rPr>
      <w:rFonts w:ascii="Times New Roman" w:hAnsi="Times New Roman"/>
      <w:b/>
      <w:caps/>
      <w:sz w:val="24"/>
    </w:rPr>
  </w:style>
  <w:style w:type="paragraph" w:customStyle="1" w:styleId="-32">
    <w:name w:val="Цветная заливка - Акцент 32"/>
    <w:basedOn w:val="a3"/>
    <w:link w:val="-321"/>
    <w:rsid w:val="001A0DAC"/>
    <w:pPr>
      <w:ind w:left="720" w:firstLine="0"/>
      <w:contextualSpacing/>
    </w:pPr>
  </w:style>
  <w:style w:type="character" w:customStyle="1" w:styleId="-321">
    <w:name w:val="Цветная заливка - Акцент 321"/>
    <w:basedOn w:val="12"/>
    <w:link w:val="-32"/>
    <w:rsid w:val="001A0DAC"/>
    <w:rPr>
      <w:rFonts w:ascii="Times New Roman" w:hAnsi="Times New Roman"/>
      <w:sz w:val="28"/>
    </w:rPr>
  </w:style>
  <w:style w:type="paragraph" w:styleId="53">
    <w:name w:val="toc 5"/>
    <w:next w:val="a3"/>
    <w:link w:val="54"/>
    <w:uiPriority w:val="39"/>
    <w:rsid w:val="001A0DAC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1A0DAC"/>
    <w:rPr>
      <w:rFonts w:ascii="XO Thames" w:hAnsi="XO Thames"/>
      <w:sz w:val="28"/>
    </w:rPr>
  </w:style>
  <w:style w:type="paragraph" w:customStyle="1" w:styleId="31">
    <w:name w:val="Основной текст с отступом 31"/>
    <w:basedOn w:val="a3"/>
    <w:link w:val="311"/>
    <w:rsid w:val="001A0DAC"/>
    <w:pPr>
      <w:numPr>
        <w:ilvl w:val="1"/>
        <w:numId w:val="5"/>
      </w:numPr>
      <w:spacing w:line="240" w:lineRule="auto"/>
      <w:ind w:left="567" w:hanging="567"/>
    </w:pPr>
    <w:rPr>
      <w:sz w:val="24"/>
    </w:rPr>
  </w:style>
  <w:style w:type="character" w:customStyle="1" w:styleId="311">
    <w:name w:val="Основной текст с отступом 311"/>
    <w:basedOn w:val="12"/>
    <w:link w:val="31"/>
    <w:rsid w:val="001A0DAC"/>
    <w:rPr>
      <w:rFonts w:ascii="Times New Roman" w:hAnsi="Times New Roman"/>
      <w:sz w:val="24"/>
    </w:rPr>
  </w:style>
  <w:style w:type="paragraph" w:customStyle="1" w:styleId="Style14">
    <w:name w:val="Style 14"/>
    <w:basedOn w:val="a3"/>
    <w:link w:val="Style141"/>
    <w:rsid w:val="001A0DAC"/>
    <w:pPr>
      <w:widowControl w:val="0"/>
      <w:spacing w:line="322" w:lineRule="exact"/>
      <w:ind w:firstLine="0"/>
      <w:jc w:val="left"/>
    </w:pPr>
    <w:rPr>
      <w:rFonts w:ascii="Calibri" w:hAnsi="Calibri"/>
      <w:sz w:val="27"/>
    </w:rPr>
  </w:style>
  <w:style w:type="character" w:customStyle="1" w:styleId="Style141">
    <w:name w:val="Style 141"/>
    <w:basedOn w:val="12"/>
    <w:link w:val="Style14"/>
    <w:rsid w:val="001A0DAC"/>
    <w:rPr>
      <w:rFonts w:ascii="Calibri" w:hAnsi="Calibri"/>
      <w:sz w:val="27"/>
    </w:rPr>
  </w:style>
  <w:style w:type="paragraph" w:styleId="af8">
    <w:name w:val="Normal (Web)"/>
    <w:basedOn w:val="a3"/>
    <w:link w:val="af9"/>
    <w:uiPriority w:val="99"/>
    <w:rsid w:val="001A0DAC"/>
    <w:pPr>
      <w:spacing w:beforeAutospacing="1" w:afterAutospacing="1" w:line="240" w:lineRule="auto"/>
      <w:ind w:firstLine="0"/>
      <w:jc w:val="left"/>
    </w:pPr>
    <w:rPr>
      <w:sz w:val="24"/>
    </w:rPr>
  </w:style>
  <w:style w:type="character" w:customStyle="1" w:styleId="af9">
    <w:name w:val="Обычный (веб) Знак"/>
    <w:basedOn w:val="12"/>
    <w:link w:val="af8"/>
    <w:uiPriority w:val="99"/>
    <w:rsid w:val="001A0DAC"/>
    <w:rPr>
      <w:rFonts w:ascii="Times New Roman" w:hAnsi="Times New Roman"/>
      <w:sz w:val="24"/>
    </w:rPr>
  </w:style>
  <w:style w:type="paragraph" w:customStyle="1" w:styleId="afa">
    <w:name w:val="Обычный!!"/>
    <w:basedOn w:val="a3"/>
    <w:link w:val="1f1"/>
    <w:rsid w:val="001A0DAC"/>
  </w:style>
  <w:style w:type="character" w:customStyle="1" w:styleId="1f1">
    <w:name w:val="Обычный!!1"/>
    <w:basedOn w:val="12"/>
    <w:link w:val="afa"/>
    <w:rsid w:val="001A0DAC"/>
    <w:rPr>
      <w:rFonts w:ascii="Times New Roman" w:hAnsi="Times New Roman"/>
      <w:sz w:val="28"/>
    </w:rPr>
  </w:style>
  <w:style w:type="paragraph" w:styleId="afb">
    <w:name w:val="Subtitle"/>
    <w:next w:val="a3"/>
    <w:link w:val="afc"/>
    <w:uiPriority w:val="11"/>
    <w:qFormat/>
    <w:rsid w:val="001A0DAC"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sid w:val="001A0DAC"/>
    <w:rPr>
      <w:rFonts w:ascii="XO Thames" w:hAnsi="XO Thames"/>
      <w:i/>
      <w:sz w:val="24"/>
    </w:rPr>
  </w:style>
  <w:style w:type="paragraph" w:customStyle="1" w:styleId="0">
    <w:name w:val="0 Обычный!!"/>
    <w:basedOn w:val="a3"/>
    <w:link w:val="01"/>
    <w:rsid w:val="001A0DAC"/>
    <w:pPr>
      <w:spacing w:line="240" w:lineRule="auto"/>
    </w:pPr>
    <w:rPr>
      <w:sz w:val="24"/>
    </w:rPr>
  </w:style>
  <w:style w:type="character" w:customStyle="1" w:styleId="01">
    <w:name w:val="0 Обычный!!1"/>
    <w:basedOn w:val="12"/>
    <w:link w:val="0"/>
    <w:rsid w:val="001A0DAC"/>
    <w:rPr>
      <w:rFonts w:ascii="Times New Roman" w:hAnsi="Times New Roman"/>
      <w:sz w:val="24"/>
    </w:rPr>
  </w:style>
  <w:style w:type="paragraph" w:customStyle="1" w:styleId="Point2">
    <w:name w:val="Point 2"/>
    <w:basedOn w:val="a3"/>
    <w:link w:val="Point21"/>
    <w:rsid w:val="001A0DAC"/>
    <w:pPr>
      <w:numPr>
        <w:ilvl w:val="4"/>
        <w:numId w:val="5"/>
      </w:numPr>
      <w:spacing w:before="120" w:line="240" w:lineRule="auto"/>
    </w:pPr>
    <w:rPr>
      <w:rFonts w:ascii="Arial" w:hAnsi="Arial"/>
      <w:sz w:val="20"/>
    </w:rPr>
  </w:style>
  <w:style w:type="character" w:customStyle="1" w:styleId="Point21">
    <w:name w:val="Point 21"/>
    <w:basedOn w:val="12"/>
    <w:link w:val="Point2"/>
    <w:rsid w:val="001A0DAC"/>
    <w:rPr>
      <w:rFonts w:ascii="Arial" w:hAnsi="Arial"/>
      <w:sz w:val="20"/>
    </w:rPr>
  </w:style>
  <w:style w:type="paragraph" w:customStyle="1" w:styleId="1f2">
    <w:name w:val="Выделение1"/>
    <w:basedOn w:val="120"/>
    <w:link w:val="116"/>
    <w:rsid w:val="001A0DAC"/>
    <w:rPr>
      <w:i/>
    </w:rPr>
  </w:style>
  <w:style w:type="character" w:customStyle="1" w:styleId="116">
    <w:name w:val="Выделение11"/>
    <w:basedOn w:val="112"/>
    <w:link w:val="1f2"/>
    <w:rsid w:val="001A0DAC"/>
    <w:rPr>
      <w:i/>
    </w:rPr>
  </w:style>
  <w:style w:type="paragraph" w:styleId="afd">
    <w:name w:val="Title"/>
    <w:basedOn w:val="a3"/>
    <w:link w:val="afe"/>
    <w:uiPriority w:val="10"/>
    <w:qFormat/>
    <w:rsid w:val="001A0DAC"/>
    <w:pPr>
      <w:spacing w:line="240" w:lineRule="auto"/>
      <w:ind w:firstLine="0"/>
      <w:jc w:val="center"/>
    </w:pPr>
    <w:rPr>
      <w:b/>
      <w:sz w:val="26"/>
    </w:rPr>
  </w:style>
  <w:style w:type="character" w:customStyle="1" w:styleId="afe">
    <w:name w:val="Название Знак"/>
    <w:basedOn w:val="12"/>
    <w:link w:val="afd"/>
    <w:rsid w:val="001A0DAC"/>
    <w:rPr>
      <w:rFonts w:ascii="Times New Roman" w:hAnsi="Times New Roman"/>
      <w:b/>
      <w:sz w:val="26"/>
    </w:rPr>
  </w:style>
  <w:style w:type="character" w:customStyle="1" w:styleId="40">
    <w:name w:val="Заголовок 4 Знак"/>
    <w:basedOn w:val="12"/>
    <w:link w:val="4"/>
    <w:rsid w:val="001A0DAC"/>
    <w:rPr>
      <w:rFonts w:ascii="Times New Roman" w:hAnsi="Times New Roman"/>
      <w:i/>
      <w:sz w:val="28"/>
    </w:rPr>
  </w:style>
  <w:style w:type="paragraph" w:styleId="aff">
    <w:name w:val="List Paragraph"/>
    <w:basedOn w:val="a3"/>
    <w:link w:val="aff0"/>
    <w:uiPriority w:val="34"/>
    <w:qFormat/>
    <w:rsid w:val="00BD748C"/>
    <w:pPr>
      <w:ind w:left="720" w:firstLine="0"/>
      <w:contextualSpacing/>
    </w:pPr>
  </w:style>
  <w:style w:type="character" w:customStyle="1" w:styleId="aff0">
    <w:name w:val="Абзац списка Знак"/>
    <w:basedOn w:val="12"/>
    <w:link w:val="aff"/>
    <w:rsid w:val="001A0DAC"/>
    <w:rPr>
      <w:rFonts w:ascii="Times New Roman" w:hAnsi="Times New Roman"/>
      <w:sz w:val="28"/>
    </w:rPr>
  </w:style>
  <w:style w:type="character" w:customStyle="1" w:styleId="21">
    <w:name w:val="Заголовок 2 Знак"/>
    <w:basedOn w:val="12"/>
    <w:link w:val="2"/>
    <w:rsid w:val="001A0DAC"/>
    <w:rPr>
      <w:rFonts w:ascii="Times New Roman" w:hAnsi="Times New Roman"/>
      <w:smallCaps/>
      <w:sz w:val="32"/>
    </w:rPr>
  </w:style>
  <w:style w:type="paragraph" w:customStyle="1" w:styleId="00">
    <w:name w:val="0Обычный!!"/>
    <w:basedOn w:val="a3"/>
    <w:link w:val="010"/>
    <w:rsid w:val="001A0DAC"/>
  </w:style>
  <w:style w:type="character" w:customStyle="1" w:styleId="010">
    <w:name w:val="0Обычный!!1"/>
    <w:basedOn w:val="12"/>
    <w:link w:val="00"/>
    <w:rsid w:val="001A0DAC"/>
    <w:rPr>
      <w:rFonts w:ascii="Times New Roman" w:hAnsi="Times New Roman"/>
      <w:sz w:val="28"/>
    </w:rPr>
  </w:style>
  <w:style w:type="paragraph" w:customStyle="1" w:styleId="29">
    <w:name w:val="Основной текст (2)"/>
    <w:basedOn w:val="a3"/>
    <w:link w:val="213"/>
    <w:rsid w:val="001A0DAC"/>
    <w:pPr>
      <w:widowControl w:val="0"/>
      <w:spacing w:after="240" w:line="299" w:lineRule="exact"/>
      <w:ind w:firstLine="0"/>
      <w:jc w:val="left"/>
    </w:pPr>
    <w:rPr>
      <w:sz w:val="26"/>
    </w:rPr>
  </w:style>
  <w:style w:type="character" w:customStyle="1" w:styleId="213">
    <w:name w:val="Основной текст (2)1"/>
    <w:basedOn w:val="12"/>
    <w:link w:val="29"/>
    <w:rsid w:val="001A0DAC"/>
    <w:rPr>
      <w:rFonts w:ascii="Times New Roman" w:hAnsi="Times New Roman"/>
      <w:sz w:val="26"/>
    </w:rPr>
  </w:style>
  <w:style w:type="character" w:customStyle="1" w:styleId="61">
    <w:name w:val="Заголовок 6 Знак1"/>
    <w:basedOn w:val="12"/>
    <w:link w:val="6"/>
    <w:rsid w:val="001A0DAC"/>
    <w:rPr>
      <w:rFonts w:ascii="Times New Roman" w:hAnsi="Times New Roman"/>
      <w:sz w:val="28"/>
    </w:rPr>
  </w:style>
  <w:style w:type="table" w:styleId="aff1">
    <w:name w:val="Table Grid"/>
    <w:basedOn w:val="a5"/>
    <w:rsid w:val="001A0DAC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1">
    <w:name w:val="Grid Table 7 Colorful - Accent 21"/>
    <w:basedOn w:val="a5"/>
    <w:rsid w:val="001A0DAC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annotation reference"/>
    <w:basedOn w:val="a4"/>
    <w:uiPriority w:val="99"/>
    <w:unhideWhenUsed/>
    <w:rsid w:val="001A0DAC"/>
    <w:rPr>
      <w:sz w:val="16"/>
      <w:szCs w:val="16"/>
    </w:rPr>
  </w:style>
  <w:style w:type="character" w:customStyle="1" w:styleId="w">
    <w:name w:val="w"/>
    <w:basedOn w:val="a4"/>
    <w:rsid w:val="00BD5D78"/>
  </w:style>
  <w:style w:type="paragraph" w:styleId="aff3">
    <w:name w:val="Revision"/>
    <w:hidden/>
    <w:uiPriority w:val="99"/>
    <w:semiHidden/>
    <w:rsid w:val="00AA4CA9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harStyle17">
    <w:name w:val="Char Style 17"/>
    <w:basedOn w:val="a4"/>
    <w:rsid w:val="005B5CF9"/>
    <w:rPr>
      <w:sz w:val="28"/>
      <w:szCs w:val="28"/>
      <w:shd w:val="clear" w:color="auto" w:fill="FFFFFF"/>
    </w:rPr>
  </w:style>
  <w:style w:type="table" w:customStyle="1" w:styleId="Bordered-Accent5">
    <w:name w:val="Bordered - Accent 5"/>
    <w:basedOn w:val="a5"/>
    <w:uiPriority w:val="99"/>
    <w:rsid w:val="000E091A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paragraph" w:customStyle="1" w:styleId="msonormalmrcssattr">
    <w:name w:val="msonormal_mr_css_attr"/>
    <w:basedOn w:val="a3"/>
    <w:rsid w:val="00947B3C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bidi="ar-SA"/>
    </w:rPr>
  </w:style>
  <w:style w:type="paragraph" w:customStyle="1" w:styleId="msoplaintextmrcssattr">
    <w:name w:val="msoplaintext_mr_css_attr"/>
    <w:basedOn w:val="a3"/>
    <w:rsid w:val="00353AD5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bidi="ar-SA"/>
    </w:rPr>
  </w:style>
  <w:style w:type="character" w:styleId="aff4">
    <w:name w:val="Placeholder Text"/>
    <w:basedOn w:val="a4"/>
    <w:uiPriority w:val="99"/>
    <w:semiHidden/>
    <w:rsid w:val="00CF052D"/>
    <w:rPr>
      <w:color w:val="666666"/>
    </w:rPr>
  </w:style>
  <w:style w:type="paragraph" w:customStyle="1" w:styleId="Default">
    <w:name w:val="Default"/>
    <w:rsid w:val="00AB1C3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338E-9657-4B28-A52D-33ECB66B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49</Pages>
  <Words>10772</Words>
  <Characters>61401</Characters>
  <Application>Microsoft Office Word</Application>
  <DocSecurity>4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72029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Реутов Евгений Владимирович</cp:lastModifiedBy>
  <cp:revision>2</cp:revision>
  <cp:lastPrinted>2024-07-11T08:28:00Z</cp:lastPrinted>
  <dcterms:created xsi:type="dcterms:W3CDTF">2024-07-12T06:55:00Z</dcterms:created>
  <dcterms:modified xsi:type="dcterms:W3CDTF">2024-07-12T06:55:00Z</dcterms:modified>
</cp:coreProperties>
</file>