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3A90" w:rsidRPr="008E1C4C" w:rsidRDefault="004F3A90" w:rsidP="004F3A90">
      <w:pPr>
        <w:pageBreakBefore/>
        <w:tabs>
          <w:tab w:val="left" w:pos="1134"/>
        </w:tabs>
        <w:spacing w:after="0" w:line="360" w:lineRule="auto"/>
        <w:ind w:left="4253"/>
        <w:jc w:val="center"/>
        <w:rPr>
          <w:rFonts w:ascii="Times New Roman" w:hAnsi="Times New Roman" w:cs="Times New Roman"/>
          <w:snapToGrid w:val="0"/>
          <w:sz w:val="28"/>
          <w:szCs w:val="28"/>
        </w:rPr>
      </w:pPr>
      <w:bookmarkStart w:id="0" w:name="_GoBack"/>
      <w:bookmarkEnd w:id="0"/>
      <w:r w:rsidRPr="008E1C4C">
        <w:rPr>
          <w:rFonts w:ascii="Times New Roman" w:hAnsi="Times New Roman" w:cs="Times New Roman"/>
          <w:snapToGrid w:val="0"/>
          <w:sz w:val="28"/>
          <w:szCs w:val="28"/>
        </w:rPr>
        <w:t>ПРИЛОЖЕНИЕ</w:t>
      </w:r>
    </w:p>
    <w:p w:rsidR="004F3A90" w:rsidRPr="008E1C4C" w:rsidRDefault="004F3A90" w:rsidP="004F3A90">
      <w:pPr>
        <w:tabs>
          <w:tab w:val="left" w:pos="1134"/>
        </w:tabs>
        <w:spacing w:after="0" w:line="240" w:lineRule="auto"/>
        <w:ind w:left="4253"/>
        <w:jc w:val="center"/>
        <w:rPr>
          <w:rFonts w:ascii="Times New Roman" w:hAnsi="Times New Roman" w:cs="Times New Roman"/>
          <w:snapToGrid w:val="0"/>
          <w:sz w:val="28"/>
          <w:szCs w:val="28"/>
        </w:rPr>
      </w:pPr>
      <w:r w:rsidRPr="008E1C4C">
        <w:rPr>
          <w:rFonts w:ascii="Times New Roman" w:hAnsi="Times New Roman" w:cs="Times New Roman"/>
          <w:snapToGrid w:val="0"/>
          <w:sz w:val="28"/>
          <w:szCs w:val="28"/>
        </w:rPr>
        <w:t>к Решению Совета</w:t>
      </w:r>
    </w:p>
    <w:p w:rsidR="004F3A90" w:rsidRPr="008E1C4C" w:rsidRDefault="004F3A90" w:rsidP="004F3A90">
      <w:pPr>
        <w:tabs>
          <w:tab w:val="left" w:pos="1134"/>
        </w:tabs>
        <w:spacing w:after="0" w:line="240" w:lineRule="auto"/>
        <w:ind w:left="4253"/>
        <w:jc w:val="center"/>
        <w:rPr>
          <w:rFonts w:ascii="Times New Roman" w:hAnsi="Times New Roman" w:cs="Times New Roman"/>
          <w:snapToGrid w:val="0"/>
          <w:sz w:val="28"/>
          <w:szCs w:val="28"/>
        </w:rPr>
      </w:pPr>
      <w:r w:rsidRPr="008E1C4C">
        <w:rPr>
          <w:rFonts w:ascii="Times New Roman" w:hAnsi="Times New Roman" w:cs="Times New Roman"/>
          <w:snapToGrid w:val="0"/>
          <w:sz w:val="28"/>
          <w:szCs w:val="28"/>
        </w:rPr>
        <w:t>Евразийской экономической комиссии</w:t>
      </w:r>
    </w:p>
    <w:p w:rsidR="004F3A90" w:rsidRPr="008E1C4C" w:rsidRDefault="004F3A90" w:rsidP="004F3A90">
      <w:pPr>
        <w:spacing w:after="0" w:line="240" w:lineRule="auto"/>
        <w:ind w:left="4253"/>
        <w:jc w:val="center"/>
        <w:rPr>
          <w:rFonts w:ascii="Times New Roman" w:hAnsi="Times New Roman" w:cs="Times New Roman"/>
          <w:snapToGrid w:val="0"/>
          <w:sz w:val="28"/>
          <w:szCs w:val="28"/>
        </w:rPr>
      </w:pPr>
      <w:r w:rsidRPr="008E1C4C">
        <w:rPr>
          <w:rFonts w:ascii="Times New Roman" w:hAnsi="Times New Roman" w:cs="Times New Roman"/>
          <w:snapToGrid w:val="0"/>
          <w:sz w:val="28"/>
          <w:szCs w:val="28"/>
        </w:rPr>
        <w:t>от                        20</w:t>
      </w:r>
      <w:r w:rsidR="00340ABE">
        <w:rPr>
          <w:rFonts w:ascii="Times New Roman" w:hAnsi="Times New Roman" w:cs="Times New Roman"/>
          <w:snapToGrid w:val="0"/>
          <w:sz w:val="28"/>
          <w:szCs w:val="28"/>
        </w:rPr>
        <w:t>21</w:t>
      </w:r>
      <w:r w:rsidRPr="008E1C4C">
        <w:rPr>
          <w:rFonts w:ascii="Times New Roman" w:hAnsi="Times New Roman" w:cs="Times New Roman"/>
          <w:snapToGrid w:val="0"/>
          <w:sz w:val="28"/>
          <w:szCs w:val="28"/>
        </w:rPr>
        <w:t xml:space="preserve"> г. №</w:t>
      </w:r>
    </w:p>
    <w:p w:rsidR="004F3A90" w:rsidRPr="008E1C4C" w:rsidRDefault="004F3A90" w:rsidP="004F3A90">
      <w:pPr>
        <w:spacing w:after="0" w:line="240" w:lineRule="auto"/>
        <w:ind w:left="538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F3A90" w:rsidRPr="008E1C4C" w:rsidRDefault="004F3A90" w:rsidP="004F3A90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E1C4C">
        <w:rPr>
          <w:rFonts w:ascii="Times New Roman" w:hAnsi="Times New Roman" w:cs="Times New Roman"/>
          <w:b/>
          <w:spacing w:val="40"/>
          <w:sz w:val="28"/>
          <w:szCs w:val="28"/>
        </w:rPr>
        <w:t>ИЗМЕНЕНИ</w:t>
      </w:r>
      <w:r w:rsidRPr="008E1C4C">
        <w:rPr>
          <w:rFonts w:ascii="Times New Roman" w:hAnsi="Times New Roman" w:cs="Times New Roman"/>
          <w:b/>
          <w:sz w:val="28"/>
          <w:szCs w:val="28"/>
        </w:rPr>
        <w:t>Я,</w:t>
      </w:r>
    </w:p>
    <w:p w:rsidR="004F3A90" w:rsidRPr="008E1C4C" w:rsidRDefault="004F3A90" w:rsidP="004F3A90">
      <w:pPr>
        <w:pStyle w:val="ConsPlusTitle"/>
        <w:widowControl/>
        <w:jc w:val="center"/>
        <w:rPr>
          <w:rFonts w:ascii="Times New Roman" w:hAnsi="Times New Roman" w:cs="Times New Roman"/>
          <w:snapToGrid w:val="0"/>
          <w:sz w:val="28"/>
          <w:szCs w:val="28"/>
        </w:rPr>
      </w:pPr>
      <w:r w:rsidRPr="008E1C4C">
        <w:rPr>
          <w:rFonts w:ascii="Times New Roman" w:hAnsi="Times New Roman" w:cs="Times New Roman"/>
          <w:sz w:val="28"/>
          <w:szCs w:val="28"/>
        </w:rPr>
        <w:t>вносимые в Порядок рассмотрения заявлений (материалов) о нарушении общих правил конкуренции на трансграничных рынках</w:t>
      </w:r>
    </w:p>
    <w:p w:rsidR="004F3A90" w:rsidRPr="008E1C4C" w:rsidRDefault="004F3A90" w:rsidP="003A27B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</w:p>
    <w:p w:rsidR="004F3A90" w:rsidRPr="005F66BC" w:rsidRDefault="004F3A90" w:rsidP="00B12C73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5F66BC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1. Пункт 1 изложить в следующей редакции:</w:t>
      </w:r>
    </w:p>
    <w:p w:rsidR="003A27BD" w:rsidRPr="005F66BC" w:rsidRDefault="004F3A90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5F66BC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«</w:t>
      </w:r>
      <w:r w:rsidR="003A27BD" w:rsidRPr="005F66BC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1.</w:t>
      </w:r>
      <w:r w:rsidR="00801575" w:rsidRPr="005F66BC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 </w:t>
      </w:r>
      <w:r w:rsidR="003A27BD" w:rsidRPr="005F66BC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Настоящий Порядок разработан в соответствии с </w:t>
      </w:r>
      <w:hyperlink r:id="rId8" w:history="1">
        <w:r w:rsidR="003A27BD" w:rsidRPr="005F66BC">
          <w:rPr>
            <w:rFonts w:ascii="Times New Roman" w:hAnsi="Times New Roman" w:cs="Times New Roman"/>
            <w:bCs/>
            <w:color w:val="000000" w:themeColor="text1"/>
            <w:sz w:val="28"/>
            <w:szCs w:val="28"/>
          </w:rPr>
          <w:t>пункт</w:t>
        </w:r>
        <w:r w:rsidR="00801575" w:rsidRPr="005F66BC">
          <w:rPr>
            <w:rFonts w:ascii="Times New Roman" w:hAnsi="Times New Roman" w:cs="Times New Roman"/>
            <w:bCs/>
            <w:color w:val="000000" w:themeColor="text1"/>
            <w:sz w:val="28"/>
            <w:szCs w:val="28"/>
          </w:rPr>
          <w:t>ами</w:t>
        </w:r>
        <w:r w:rsidR="003A27BD" w:rsidRPr="005F66BC">
          <w:rPr>
            <w:rFonts w:ascii="Times New Roman" w:hAnsi="Times New Roman" w:cs="Times New Roman"/>
            <w:bCs/>
            <w:color w:val="000000" w:themeColor="text1"/>
            <w:sz w:val="28"/>
            <w:szCs w:val="28"/>
          </w:rPr>
          <w:t xml:space="preserve"> </w:t>
        </w:r>
        <w:r w:rsidR="00801575" w:rsidRPr="005F66BC">
          <w:rPr>
            <w:rFonts w:ascii="Times New Roman" w:hAnsi="Times New Roman" w:cs="Times New Roman"/>
            <w:bCs/>
            <w:color w:val="000000" w:themeColor="text1"/>
            <w:sz w:val="28"/>
            <w:szCs w:val="28"/>
          </w:rPr>
          <w:t xml:space="preserve">10, </w:t>
        </w:r>
        <w:r w:rsidR="003A27BD" w:rsidRPr="005F66BC">
          <w:rPr>
            <w:rFonts w:ascii="Times New Roman" w:hAnsi="Times New Roman" w:cs="Times New Roman"/>
            <w:bCs/>
            <w:color w:val="000000" w:themeColor="text1"/>
            <w:sz w:val="28"/>
            <w:szCs w:val="28"/>
          </w:rPr>
          <w:t>11</w:t>
        </w:r>
      </w:hyperlink>
      <w:r w:rsidR="00801575" w:rsidRPr="005F66BC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и 13</w:t>
      </w:r>
      <w:r w:rsidR="00801575" w:rsidRPr="005F66BC">
        <w:rPr>
          <w:rFonts w:ascii="Times New Roman" w:hAnsi="Times New Roman" w:cs="Times New Roman"/>
          <w:bCs/>
          <w:color w:val="000000" w:themeColor="text1"/>
          <w:sz w:val="28"/>
          <w:szCs w:val="28"/>
          <w:vertAlign w:val="superscript"/>
        </w:rPr>
        <w:t>1</w:t>
      </w:r>
      <w:r w:rsidR="003A27BD" w:rsidRPr="005F66BC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Протокола об общих принципах и правилах конкуренции (приложение </w:t>
      </w:r>
      <w:r w:rsidR="00801575" w:rsidRPr="005F66BC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№</w:t>
      </w:r>
      <w:r w:rsidR="003A27BD" w:rsidRPr="005F66BC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19 </w:t>
      </w:r>
      <w:r w:rsidR="00684895" w:rsidRPr="005F66BC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br/>
      </w:r>
      <w:r w:rsidR="003A27BD" w:rsidRPr="005F66BC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к Договору о Евразийском экономическом союзе от 29 мая 2014 года </w:t>
      </w:r>
      <w:r w:rsidR="00684895" w:rsidRPr="005F66BC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br/>
      </w:r>
      <w:r w:rsidR="003A27BD" w:rsidRPr="005F66BC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(далее</w:t>
      </w:r>
      <w:r w:rsidR="006032C9" w:rsidRPr="005F66BC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 – </w:t>
      </w:r>
      <w:r w:rsidR="003A27BD" w:rsidRPr="005F66BC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Договор)) и применяется Евразийской экономической комиссией (далее</w:t>
      </w:r>
      <w:r w:rsidR="006032C9" w:rsidRPr="005F66BC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 – </w:t>
      </w:r>
      <w:r w:rsidR="003A27BD" w:rsidRPr="005F66BC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Комиссия) при рассмотрении заявлений (материалов) о наличии признаков нарушения </w:t>
      </w:r>
      <w:r w:rsidR="00801575" w:rsidRPr="005F66BC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общих правил конкуренции на трансграничных </w:t>
      </w:r>
      <w:proofErr w:type="gramStart"/>
      <w:r w:rsidR="00801575" w:rsidRPr="005F66BC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рынках</w:t>
      </w:r>
      <w:proofErr w:type="gramEnd"/>
      <w:r w:rsidR="00801575" w:rsidRPr="005F66BC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на территориях двух и более государств-членов Евразийского экономического союза, </w:t>
      </w:r>
      <w:r w:rsidR="003A27BD" w:rsidRPr="005F66BC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установленных </w:t>
      </w:r>
      <w:hyperlink r:id="rId9" w:history="1">
        <w:r w:rsidR="003A27BD" w:rsidRPr="005F66BC">
          <w:rPr>
            <w:rFonts w:ascii="Times New Roman" w:hAnsi="Times New Roman" w:cs="Times New Roman"/>
            <w:bCs/>
            <w:color w:val="000000" w:themeColor="text1"/>
            <w:sz w:val="28"/>
            <w:szCs w:val="28"/>
          </w:rPr>
          <w:t>статьей 76</w:t>
        </w:r>
      </w:hyperlink>
      <w:r w:rsidR="003A27BD" w:rsidRPr="005F66BC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Договора</w:t>
      </w:r>
      <w:r w:rsidR="00D13B17" w:rsidRPr="005F66BC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, </w:t>
      </w:r>
      <w:r w:rsidR="00D13B17" w:rsidRPr="005F66BC">
        <w:rPr>
          <w:rFonts w:ascii="Times New Roman" w:hAnsi="Times New Roman" w:cs="Times New Roman"/>
          <w:color w:val="000000" w:themeColor="text1"/>
          <w:sz w:val="28"/>
          <w:szCs w:val="28"/>
        </w:rPr>
        <w:t>а также</w:t>
      </w:r>
      <w:r w:rsidR="00D13B17" w:rsidRPr="005F66BC">
        <w:rPr>
          <w:rFonts w:ascii="Times New Roman" w:hAnsi="Times New Roman" w:cs="Times New Roman"/>
          <w:sz w:val="28"/>
          <w:szCs w:val="28"/>
        </w:rPr>
        <w:t xml:space="preserve"> выдаче предупреждений о необходимости прекращения действий (бездействия), которые содержат признаки нарушения общих правил конкуренции на трансграничных рынках, и (или) об устранении признаков такого нарушения, и о принятии мер по устранению последствий таких действий (бездействий)</w:t>
      </w:r>
      <w:r w:rsidR="003A27BD" w:rsidRPr="005F66BC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(далее соответственно</w:t>
      </w:r>
      <w:r w:rsidR="006032C9" w:rsidRPr="005F66BC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 – </w:t>
      </w:r>
      <w:r w:rsidR="003A27BD" w:rsidRPr="005F66BC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трансграничные рынки, государства-члены</w:t>
      </w:r>
      <w:r w:rsidR="00D13B17" w:rsidRPr="005F66BC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, предупреждение</w:t>
      </w:r>
      <w:r w:rsidR="003A27BD" w:rsidRPr="005F66BC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)</w:t>
      </w:r>
      <w:proofErr w:type="gramStart"/>
      <w:r w:rsidR="003A27BD" w:rsidRPr="005F66BC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.</w:t>
      </w:r>
      <w:r w:rsidRPr="005F66BC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»</w:t>
      </w:r>
      <w:proofErr w:type="gramEnd"/>
      <w:r w:rsidR="00FE6617" w:rsidRPr="005F66BC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.</w:t>
      </w:r>
    </w:p>
    <w:p w:rsidR="00924A96" w:rsidRPr="005F66BC" w:rsidRDefault="00E71896" w:rsidP="00705F2C">
      <w:pPr>
        <w:spacing w:after="0" w:line="360" w:lineRule="auto"/>
        <w:ind w:firstLine="709"/>
        <w:jc w:val="both"/>
        <w:rPr>
          <w:rStyle w:val="CharStyle26"/>
          <w:rFonts w:ascii="Times New Roman" w:hAnsi="Times New Roman" w:cs="Times New Roman"/>
          <w:color w:val="000000" w:themeColor="text1"/>
          <w:sz w:val="28"/>
          <w:szCs w:val="28"/>
          <w:lang w:val="ru-RU"/>
        </w:rPr>
      </w:pPr>
      <w:r w:rsidRPr="005F66BC">
        <w:rPr>
          <w:rStyle w:val="CharStyle26"/>
          <w:rFonts w:ascii="Times New Roman" w:hAnsi="Times New Roman" w:cs="Times New Roman"/>
          <w:color w:val="000000" w:themeColor="text1"/>
          <w:sz w:val="28"/>
          <w:szCs w:val="28"/>
        </w:rPr>
        <w:t>2</w:t>
      </w:r>
      <w:r w:rsidR="006032C9" w:rsidRPr="005F66BC">
        <w:rPr>
          <w:rStyle w:val="CharStyle26"/>
          <w:rFonts w:ascii="Times New Roman" w:hAnsi="Times New Roman" w:cs="Times New Roman"/>
          <w:color w:val="000000" w:themeColor="text1"/>
          <w:sz w:val="28"/>
          <w:szCs w:val="28"/>
        </w:rPr>
        <w:t>. Дополнить пунктами 13.1-13.1</w:t>
      </w:r>
      <w:r w:rsidR="00340ABE">
        <w:rPr>
          <w:rStyle w:val="CharStyle26"/>
          <w:rFonts w:ascii="Times New Roman" w:hAnsi="Times New Roman" w:cs="Times New Roman"/>
          <w:color w:val="000000" w:themeColor="text1"/>
          <w:sz w:val="28"/>
          <w:szCs w:val="28"/>
        </w:rPr>
        <w:t>2</w:t>
      </w:r>
      <w:r w:rsidR="00924A96" w:rsidRPr="005F66BC">
        <w:rPr>
          <w:rStyle w:val="CharStyle26"/>
          <w:rFonts w:ascii="Times New Roman" w:hAnsi="Times New Roman" w:cs="Times New Roman"/>
          <w:color w:val="000000" w:themeColor="text1"/>
          <w:sz w:val="28"/>
          <w:szCs w:val="28"/>
        </w:rPr>
        <w:t xml:space="preserve"> следующего содержания</w:t>
      </w:r>
      <w:r w:rsidR="00924A96" w:rsidRPr="005F66BC">
        <w:rPr>
          <w:rStyle w:val="CharStyle26"/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:</w:t>
      </w:r>
    </w:p>
    <w:p w:rsidR="00924A96" w:rsidRPr="005F66BC" w:rsidRDefault="00924A96" w:rsidP="00B12C73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F66BC">
        <w:rPr>
          <w:rStyle w:val="CharStyle26"/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«</w:t>
      </w:r>
      <w:r w:rsidRPr="005F66BC">
        <w:rPr>
          <w:rFonts w:ascii="Times New Roman" w:hAnsi="Times New Roman" w:cs="Times New Roman"/>
          <w:color w:val="000000" w:themeColor="text1"/>
          <w:sz w:val="28"/>
          <w:szCs w:val="28"/>
        </w:rPr>
        <w:t>13</w:t>
      </w:r>
      <w:r w:rsidRPr="005F66BC">
        <w:rPr>
          <w:rFonts w:ascii="Times New Roman" w:hAnsi="Times New Roman" w:cs="Times New Roman"/>
          <w:sz w:val="28"/>
          <w:szCs w:val="28"/>
        </w:rPr>
        <w:t>.1.</w:t>
      </w:r>
      <w:r w:rsidR="00801575" w:rsidRPr="005F66BC">
        <w:rPr>
          <w:rFonts w:ascii="Times New Roman" w:hAnsi="Times New Roman" w:cs="Times New Roman"/>
          <w:sz w:val="28"/>
          <w:szCs w:val="28"/>
        </w:rPr>
        <w:t> </w:t>
      </w:r>
      <w:r w:rsidRPr="005F66BC">
        <w:rPr>
          <w:rFonts w:ascii="Times New Roman" w:hAnsi="Times New Roman" w:cs="Times New Roman"/>
          <w:bCs/>
          <w:sz w:val="28"/>
          <w:szCs w:val="28"/>
        </w:rPr>
        <w:t>В</w:t>
      </w:r>
      <w:r w:rsidR="001D54EB" w:rsidRPr="005F66BC">
        <w:rPr>
          <w:rFonts w:ascii="Times New Roman" w:hAnsi="Times New Roman" w:cs="Times New Roman"/>
          <w:bCs/>
          <w:sz w:val="28"/>
          <w:szCs w:val="28"/>
        </w:rPr>
        <w:t xml:space="preserve"> период рассмотрения заявления (материалов)</w:t>
      </w:r>
      <w:r w:rsidR="0017559F" w:rsidRPr="005F66BC">
        <w:rPr>
          <w:rFonts w:ascii="Times New Roman" w:hAnsi="Times New Roman" w:cs="Times New Roman"/>
          <w:bCs/>
          <w:sz w:val="28"/>
          <w:szCs w:val="28"/>
        </w:rPr>
        <w:t>,</w:t>
      </w:r>
      <w:r w:rsidRPr="005F66BC">
        <w:rPr>
          <w:rFonts w:ascii="Times New Roman" w:hAnsi="Times New Roman" w:cs="Times New Roman"/>
          <w:bCs/>
          <w:sz w:val="28"/>
          <w:szCs w:val="28"/>
        </w:rPr>
        <w:t xml:space="preserve"> за исключением случаев, предусмотренных пунктом </w:t>
      </w:r>
      <w:r w:rsidR="00684895" w:rsidRPr="005F66BC">
        <w:rPr>
          <w:rFonts w:ascii="Times New Roman" w:hAnsi="Times New Roman" w:cs="Times New Roman"/>
          <w:bCs/>
          <w:sz w:val="28"/>
          <w:szCs w:val="28"/>
        </w:rPr>
        <w:t>13.2</w:t>
      </w:r>
      <w:r w:rsidRPr="005F66BC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F37B2B">
        <w:rPr>
          <w:rFonts w:ascii="Times New Roman" w:hAnsi="Times New Roman" w:cs="Times New Roman"/>
          <w:sz w:val="28"/>
          <w:szCs w:val="28"/>
        </w:rPr>
        <w:t>Протокола об общих принципах и правилах конкуренции (приложение № 19 к Договору)</w:t>
      </w:r>
      <w:r w:rsidRPr="005F66BC">
        <w:rPr>
          <w:rFonts w:ascii="Times New Roman" w:hAnsi="Times New Roman" w:cs="Times New Roman"/>
          <w:bCs/>
          <w:sz w:val="28"/>
          <w:szCs w:val="28"/>
        </w:rPr>
        <w:t>, уполномоченное структурное подразделение Комиссии разрабатывает проект предупреждения.</w:t>
      </w:r>
    </w:p>
    <w:p w:rsidR="00FE6617" w:rsidRPr="005F66BC" w:rsidRDefault="00924A96" w:rsidP="00431658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F66BC">
        <w:rPr>
          <w:rFonts w:ascii="Times New Roman" w:hAnsi="Times New Roman" w:cs="Times New Roman"/>
          <w:bCs/>
          <w:sz w:val="28"/>
          <w:szCs w:val="28"/>
        </w:rPr>
        <w:t>13.</w:t>
      </w:r>
      <w:r w:rsidR="00F37B2B">
        <w:rPr>
          <w:rFonts w:ascii="Times New Roman" w:hAnsi="Times New Roman" w:cs="Times New Roman"/>
          <w:bCs/>
          <w:sz w:val="28"/>
          <w:szCs w:val="28"/>
        </w:rPr>
        <w:t>2</w:t>
      </w:r>
      <w:r w:rsidRPr="005F66BC">
        <w:rPr>
          <w:rFonts w:ascii="Times New Roman" w:hAnsi="Times New Roman" w:cs="Times New Roman"/>
          <w:bCs/>
          <w:sz w:val="28"/>
          <w:szCs w:val="28"/>
        </w:rPr>
        <w:t>.</w:t>
      </w:r>
      <w:r w:rsidR="00F64C02" w:rsidRPr="005F66BC">
        <w:rPr>
          <w:rFonts w:ascii="Times New Roman" w:hAnsi="Times New Roman" w:cs="Times New Roman"/>
          <w:bCs/>
          <w:sz w:val="28"/>
          <w:szCs w:val="28"/>
        </w:rPr>
        <w:t> </w:t>
      </w:r>
      <w:r w:rsidR="0017559F" w:rsidRPr="005F66BC">
        <w:rPr>
          <w:rFonts w:ascii="Times New Roman" w:hAnsi="Times New Roman" w:cs="Times New Roman"/>
          <w:bCs/>
          <w:sz w:val="28"/>
          <w:szCs w:val="28"/>
        </w:rPr>
        <w:t xml:space="preserve">В срок, не превышающий 20 рабочих дней с момента регистрации заявления (материалов) в Комиссии уполномоченное структурное подразделение направляет проект предупреждения на согласование в уполномоченные органы государств-членов. </w:t>
      </w:r>
    </w:p>
    <w:p w:rsidR="00FE6617" w:rsidRPr="005F66BC" w:rsidRDefault="00FE6617" w:rsidP="00431658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proofErr w:type="gramStart"/>
      <w:r w:rsidRPr="005F66BC">
        <w:rPr>
          <w:rFonts w:ascii="Times New Roman" w:hAnsi="Times New Roman" w:cs="Times New Roman"/>
          <w:bCs/>
          <w:sz w:val="28"/>
          <w:szCs w:val="28"/>
        </w:rPr>
        <w:t>С даты направления</w:t>
      </w:r>
      <w:proofErr w:type="gramEnd"/>
      <w:r w:rsidRPr="005F66BC">
        <w:rPr>
          <w:rFonts w:ascii="Times New Roman" w:hAnsi="Times New Roman" w:cs="Times New Roman"/>
          <w:bCs/>
          <w:sz w:val="28"/>
          <w:szCs w:val="28"/>
        </w:rPr>
        <w:t xml:space="preserve"> проекта предупреждения уполномоченным органам срок рассмотрения заявления (материалов) приостанавливается, о чем выносит соответствующее определение.</w:t>
      </w:r>
    </w:p>
    <w:p w:rsidR="00924A96" w:rsidRPr="005F66BC" w:rsidRDefault="00924A96" w:rsidP="00431658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F66BC">
        <w:rPr>
          <w:rFonts w:ascii="Times New Roman" w:hAnsi="Times New Roman" w:cs="Times New Roman"/>
          <w:bCs/>
          <w:sz w:val="28"/>
          <w:szCs w:val="28"/>
        </w:rPr>
        <w:t>Уполномоченные органы</w:t>
      </w:r>
      <w:r w:rsidR="0017559F" w:rsidRPr="005F66BC">
        <w:rPr>
          <w:rFonts w:ascii="Times New Roman" w:hAnsi="Times New Roman" w:cs="Times New Roman"/>
          <w:bCs/>
          <w:sz w:val="28"/>
          <w:szCs w:val="28"/>
        </w:rPr>
        <w:t xml:space="preserve"> государств</w:t>
      </w:r>
      <w:r w:rsidR="00D1026B" w:rsidRPr="005F66BC">
        <w:rPr>
          <w:rFonts w:ascii="Times New Roman" w:hAnsi="Times New Roman" w:cs="Times New Roman"/>
          <w:bCs/>
          <w:sz w:val="28"/>
          <w:szCs w:val="28"/>
        </w:rPr>
        <w:t> </w:t>
      </w:r>
      <w:r w:rsidR="006032C9" w:rsidRPr="005F66BC">
        <w:rPr>
          <w:rFonts w:ascii="Times New Roman" w:hAnsi="Times New Roman" w:cs="Times New Roman"/>
          <w:bCs/>
          <w:sz w:val="28"/>
          <w:szCs w:val="28"/>
        </w:rPr>
        <w:t>–</w:t>
      </w:r>
      <w:r w:rsidR="00D1026B" w:rsidRPr="005F66BC">
        <w:rPr>
          <w:rFonts w:ascii="Times New Roman" w:hAnsi="Times New Roman" w:cs="Times New Roman"/>
          <w:bCs/>
          <w:sz w:val="28"/>
          <w:szCs w:val="28"/>
        </w:rPr>
        <w:t> </w:t>
      </w:r>
      <w:r w:rsidR="0017559F" w:rsidRPr="005F66BC">
        <w:rPr>
          <w:rFonts w:ascii="Times New Roman" w:hAnsi="Times New Roman" w:cs="Times New Roman"/>
          <w:bCs/>
          <w:sz w:val="28"/>
          <w:szCs w:val="28"/>
        </w:rPr>
        <w:t>членов</w:t>
      </w:r>
      <w:r w:rsidRPr="005F66BC">
        <w:rPr>
          <w:rFonts w:ascii="Times New Roman" w:hAnsi="Times New Roman" w:cs="Times New Roman"/>
          <w:bCs/>
          <w:sz w:val="28"/>
          <w:szCs w:val="28"/>
        </w:rPr>
        <w:t xml:space="preserve"> представляют в Комиссию в течение 15 рабочих дней </w:t>
      </w:r>
      <w:proofErr w:type="gramStart"/>
      <w:r w:rsidRPr="005F66BC">
        <w:rPr>
          <w:rFonts w:ascii="Times New Roman" w:hAnsi="Times New Roman" w:cs="Times New Roman"/>
          <w:bCs/>
          <w:sz w:val="28"/>
          <w:szCs w:val="28"/>
        </w:rPr>
        <w:t>с даты получения</w:t>
      </w:r>
      <w:proofErr w:type="gramEnd"/>
      <w:r w:rsidR="001D54EB" w:rsidRPr="005F66BC">
        <w:rPr>
          <w:rFonts w:ascii="Times New Roman" w:hAnsi="Times New Roman" w:cs="Times New Roman"/>
          <w:bCs/>
          <w:sz w:val="28"/>
          <w:szCs w:val="28"/>
        </w:rPr>
        <w:t xml:space="preserve"> проекта</w:t>
      </w:r>
      <w:r w:rsidRPr="005F66BC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F64C02" w:rsidRPr="005F66BC">
        <w:rPr>
          <w:rFonts w:ascii="Times New Roman" w:hAnsi="Times New Roman" w:cs="Times New Roman"/>
          <w:bCs/>
          <w:sz w:val="28"/>
          <w:szCs w:val="28"/>
        </w:rPr>
        <w:t>предупреждения</w:t>
      </w:r>
      <w:r w:rsidRPr="005F66BC">
        <w:rPr>
          <w:rFonts w:ascii="Times New Roman" w:hAnsi="Times New Roman" w:cs="Times New Roman"/>
          <w:bCs/>
          <w:sz w:val="28"/>
          <w:szCs w:val="28"/>
        </w:rPr>
        <w:t xml:space="preserve"> информацию о согласии или несогласии с </w:t>
      </w:r>
      <w:r w:rsidR="001D54EB" w:rsidRPr="005F66BC">
        <w:rPr>
          <w:rFonts w:ascii="Times New Roman" w:hAnsi="Times New Roman" w:cs="Times New Roman"/>
          <w:bCs/>
          <w:sz w:val="28"/>
          <w:szCs w:val="28"/>
        </w:rPr>
        <w:t xml:space="preserve">ним </w:t>
      </w:r>
      <w:r w:rsidRPr="005F66BC">
        <w:rPr>
          <w:rFonts w:ascii="Times New Roman" w:hAnsi="Times New Roman" w:cs="Times New Roman"/>
          <w:bCs/>
          <w:sz w:val="28"/>
          <w:szCs w:val="28"/>
        </w:rPr>
        <w:t>(с указанием причин несогласия, предложений и замечаний).</w:t>
      </w:r>
    </w:p>
    <w:p w:rsidR="00924A96" w:rsidRPr="005F66BC" w:rsidRDefault="00924A96" w:rsidP="00431658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F66BC">
        <w:rPr>
          <w:rFonts w:ascii="Times New Roman" w:hAnsi="Times New Roman" w:cs="Times New Roman"/>
          <w:bCs/>
          <w:sz w:val="28"/>
          <w:szCs w:val="28"/>
        </w:rPr>
        <w:t>13.</w:t>
      </w:r>
      <w:r w:rsidR="00F37B2B">
        <w:rPr>
          <w:rFonts w:ascii="Times New Roman" w:hAnsi="Times New Roman" w:cs="Times New Roman"/>
          <w:bCs/>
          <w:sz w:val="28"/>
          <w:szCs w:val="28"/>
        </w:rPr>
        <w:t>3</w:t>
      </w:r>
      <w:r w:rsidRPr="005F66BC">
        <w:rPr>
          <w:rFonts w:ascii="Times New Roman" w:hAnsi="Times New Roman" w:cs="Times New Roman"/>
          <w:bCs/>
          <w:sz w:val="28"/>
          <w:szCs w:val="28"/>
        </w:rPr>
        <w:t>.</w:t>
      </w:r>
      <w:r w:rsidR="001D54EB" w:rsidRPr="005F66BC">
        <w:rPr>
          <w:rFonts w:ascii="Times New Roman" w:hAnsi="Times New Roman" w:cs="Times New Roman"/>
          <w:bCs/>
          <w:sz w:val="28"/>
          <w:szCs w:val="28"/>
        </w:rPr>
        <w:t> </w:t>
      </w:r>
      <w:proofErr w:type="gramStart"/>
      <w:r w:rsidRPr="005F66BC">
        <w:rPr>
          <w:rFonts w:ascii="Times New Roman" w:hAnsi="Times New Roman" w:cs="Times New Roman"/>
          <w:bCs/>
          <w:sz w:val="28"/>
          <w:szCs w:val="28"/>
        </w:rPr>
        <w:t xml:space="preserve">При </w:t>
      </w:r>
      <w:r w:rsidR="0017559F" w:rsidRPr="005F66BC">
        <w:rPr>
          <w:rFonts w:ascii="Times New Roman" w:hAnsi="Times New Roman" w:cs="Times New Roman"/>
          <w:bCs/>
          <w:sz w:val="28"/>
          <w:szCs w:val="28"/>
        </w:rPr>
        <w:t xml:space="preserve">подготовке </w:t>
      </w:r>
      <w:r w:rsidR="001D54EB" w:rsidRPr="005F66BC">
        <w:rPr>
          <w:rFonts w:ascii="Times New Roman" w:hAnsi="Times New Roman" w:cs="Times New Roman"/>
          <w:bCs/>
          <w:sz w:val="28"/>
          <w:szCs w:val="28"/>
        </w:rPr>
        <w:t xml:space="preserve">проекта </w:t>
      </w:r>
      <w:r w:rsidR="00F64C02" w:rsidRPr="005F66BC">
        <w:rPr>
          <w:rFonts w:ascii="Times New Roman" w:hAnsi="Times New Roman" w:cs="Times New Roman"/>
          <w:bCs/>
          <w:sz w:val="28"/>
          <w:szCs w:val="28"/>
        </w:rPr>
        <w:t>предупреждения</w:t>
      </w:r>
      <w:r w:rsidR="001D54EB" w:rsidRPr="005F66BC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5F66BC">
        <w:rPr>
          <w:rFonts w:ascii="Times New Roman" w:hAnsi="Times New Roman" w:cs="Times New Roman"/>
          <w:bCs/>
          <w:sz w:val="28"/>
          <w:szCs w:val="28"/>
        </w:rPr>
        <w:t xml:space="preserve">уполномоченное структурное подразделение Комиссии вправе запрашивать у органов государственной власти, органов местного самоуправления, иных осуществляющих их функции органов или организаций государств-членов, юридических и физических лиц, уполномоченных органов, заявителя (при наличии) и лица, в действиях (бездействии) которого усматриваются возможные признаки нарушения общих правил конкуренции на трансграничных рынках, информацию (в том числе конфиденциальную), необходимую для </w:t>
      </w:r>
      <w:r w:rsidR="006024E3">
        <w:rPr>
          <w:rFonts w:ascii="Times New Roman" w:hAnsi="Times New Roman" w:cs="Times New Roman"/>
          <w:bCs/>
          <w:sz w:val="28"/>
          <w:szCs w:val="28"/>
        </w:rPr>
        <w:t>выдачи</w:t>
      </w:r>
      <w:r w:rsidRPr="005F66BC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6917FE" w:rsidRPr="005F66BC">
        <w:rPr>
          <w:rFonts w:ascii="Times New Roman" w:hAnsi="Times New Roman" w:cs="Times New Roman"/>
          <w:bCs/>
          <w:sz w:val="28"/>
          <w:szCs w:val="28"/>
        </w:rPr>
        <w:t>предупреждения</w:t>
      </w:r>
      <w:r w:rsidRPr="005F66BC">
        <w:rPr>
          <w:rFonts w:ascii="Times New Roman" w:hAnsi="Times New Roman" w:cs="Times New Roman"/>
          <w:bCs/>
          <w:sz w:val="28"/>
          <w:szCs w:val="28"/>
        </w:rPr>
        <w:t>.</w:t>
      </w:r>
      <w:proofErr w:type="gramEnd"/>
    </w:p>
    <w:p w:rsidR="00924A96" w:rsidRPr="005F66BC" w:rsidRDefault="00924A96" w:rsidP="00431658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bookmarkStart w:id="1" w:name="Par29"/>
      <w:bookmarkEnd w:id="1"/>
      <w:r w:rsidRPr="005F66BC">
        <w:rPr>
          <w:rFonts w:ascii="Times New Roman" w:hAnsi="Times New Roman" w:cs="Times New Roman"/>
          <w:bCs/>
          <w:sz w:val="28"/>
          <w:szCs w:val="28"/>
        </w:rPr>
        <w:t>13.</w:t>
      </w:r>
      <w:r w:rsidR="006024E3">
        <w:rPr>
          <w:rFonts w:ascii="Times New Roman" w:hAnsi="Times New Roman" w:cs="Times New Roman"/>
          <w:bCs/>
          <w:sz w:val="28"/>
          <w:szCs w:val="28"/>
        </w:rPr>
        <w:t>4</w:t>
      </w:r>
      <w:r w:rsidRPr="005F66BC">
        <w:rPr>
          <w:rFonts w:ascii="Times New Roman" w:hAnsi="Times New Roman" w:cs="Times New Roman"/>
          <w:bCs/>
          <w:sz w:val="28"/>
          <w:szCs w:val="28"/>
        </w:rPr>
        <w:t>.</w:t>
      </w:r>
      <w:r w:rsidR="001D54EB" w:rsidRPr="005F66BC">
        <w:rPr>
          <w:rFonts w:ascii="Times New Roman" w:hAnsi="Times New Roman" w:cs="Times New Roman"/>
          <w:bCs/>
          <w:sz w:val="28"/>
          <w:szCs w:val="28"/>
        </w:rPr>
        <w:t> </w:t>
      </w:r>
      <w:r w:rsidRPr="005F66BC">
        <w:rPr>
          <w:rFonts w:ascii="Times New Roman" w:hAnsi="Times New Roman" w:cs="Times New Roman"/>
          <w:bCs/>
          <w:sz w:val="28"/>
          <w:szCs w:val="28"/>
        </w:rPr>
        <w:t>В случае наличия согласия уполномоченных органов всех государств-членов</w:t>
      </w:r>
      <w:r w:rsidR="00431658" w:rsidRPr="005F66BC">
        <w:rPr>
          <w:rFonts w:ascii="Times New Roman" w:hAnsi="Times New Roman" w:cs="Times New Roman"/>
          <w:bCs/>
          <w:sz w:val="28"/>
          <w:szCs w:val="28"/>
        </w:rPr>
        <w:t xml:space="preserve"> проект </w:t>
      </w:r>
      <w:r w:rsidR="006917FE" w:rsidRPr="005F66BC">
        <w:rPr>
          <w:rFonts w:ascii="Times New Roman" w:hAnsi="Times New Roman" w:cs="Times New Roman"/>
          <w:bCs/>
          <w:sz w:val="28"/>
          <w:szCs w:val="28"/>
        </w:rPr>
        <w:t>предупреждени</w:t>
      </w:r>
      <w:r w:rsidR="00431658" w:rsidRPr="005F66BC">
        <w:rPr>
          <w:rFonts w:ascii="Times New Roman" w:hAnsi="Times New Roman" w:cs="Times New Roman"/>
          <w:bCs/>
          <w:sz w:val="28"/>
          <w:szCs w:val="28"/>
        </w:rPr>
        <w:t>я</w:t>
      </w:r>
      <w:r w:rsidRPr="005F66BC">
        <w:rPr>
          <w:rFonts w:ascii="Times New Roman" w:hAnsi="Times New Roman" w:cs="Times New Roman"/>
          <w:bCs/>
          <w:sz w:val="28"/>
          <w:szCs w:val="28"/>
        </w:rPr>
        <w:t xml:space="preserve"> считается согласованным.</w:t>
      </w:r>
    </w:p>
    <w:p w:rsidR="00924A96" w:rsidRPr="005F66BC" w:rsidRDefault="00924A96" w:rsidP="00431658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F66BC">
        <w:rPr>
          <w:rFonts w:ascii="Times New Roman" w:hAnsi="Times New Roman" w:cs="Times New Roman"/>
          <w:bCs/>
          <w:sz w:val="28"/>
          <w:szCs w:val="28"/>
        </w:rPr>
        <w:t>В случае несогласия уполномоченных органов с</w:t>
      </w:r>
      <w:r w:rsidR="00431658" w:rsidRPr="005F66BC">
        <w:rPr>
          <w:rFonts w:ascii="Times New Roman" w:hAnsi="Times New Roman" w:cs="Times New Roman"/>
          <w:bCs/>
          <w:sz w:val="28"/>
          <w:szCs w:val="28"/>
        </w:rPr>
        <w:t xml:space="preserve"> проектом</w:t>
      </w:r>
      <w:r w:rsidRPr="005F66BC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6917FE" w:rsidRPr="005F66BC">
        <w:rPr>
          <w:rFonts w:ascii="Times New Roman" w:hAnsi="Times New Roman" w:cs="Times New Roman"/>
          <w:bCs/>
          <w:sz w:val="28"/>
          <w:szCs w:val="28"/>
        </w:rPr>
        <w:t>предупреждени</w:t>
      </w:r>
      <w:r w:rsidR="00431658" w:rsidRPr="005F66BC">
        <w:rPr>
          <w:rFonts w:ascii="Times New Roman" w:hAnsi="Times New Roman" w:cs="Times New Roman"/>
          <w:bCs/>
          <w:sz w:val="28"/>
          <w:szCs w:val="28"/>
        </w:rPr>
        <w:t>я</w:t>
      </w:r>
      <w:r w:rsidRPr="005F66BC">
        <w:rPr>
          <w:rFonts w:ascii="Times New Roman" w:hAnsi="Times New Roman" w:cs="Times New Roman"/>
          <w:bCs/>
          <w:sz w:val="28"/>
          <w:szCs w:val="28"/>
        </w:rPr>
        <w:t xml:space="preserve"> уполномоченное структурное подразделение Комиссии в течение 10 рабочих дней </w:t>
      </w:r>
      <w:proofErr w:type="gramStart"/>
      <w:r w:rsidRPr="005F66BC">
        <w:rPr>
          <w:rFonts w:ascii="Times New Roman" w:hAnsi="Times New Roman" w:cs="Times New Roman"/>
          <w:bCs/>
          <w:sz w:val="28"/>
          <w:szCs w:val="28"/>
        </w:rPr>
        <w:t>с даты окончания</w:t>
      </w:r>
      <w:proofErr w:type="gramEnd"/>
      <w:r w:rsidRPr="005F66BC">
        <w:rPr>
          <w:rFonts w:ascii="Times New Roman" w:hAnsi="Times New Roman" w:cs="Times New Roman"/>
          <w:bCs/>
          <w:sz w:val="28"/>
          <w:szCs w:val="28"/>
        </w:rPr>
        <w:t xml:space="preserve"> сроков представления </w:t>
      </w:r>
      <w:r w:rsidR="00C510F6" w:rsidRPr="005F66BC">
        <w:rPr>
          <w:rFonts w:ascii="Times New Roman" w:hAnsi="Times New Roman" w:cs="Times New Roman"/>
          <w:bCs/>
          <w:sz w:val="28"/>
          <w:szCs w:val="28"/>
        </w:rPr>
        <w:t xml:space="preserve">информации о согласии или несогласии с </w:t>
      </w:r>
      <w:r w:rsidR="00431658" w:rsidRPr="005F66BC">
        <w:rPr>
          <w:rFonts w:ascii="Times New Roman" w:hAnsi="Times New Roman" w:cs="Times New Roman"/>
          <w:bCs/>
          <w:sz w:val="28"/>
          <w:szCs w:val="28"/>
        </w:rPr>
        <w:t xml:space="preserve">проектом </w:t>
      </w:r>
      <w:r w:rsidR="00C510F6" w:rsidRPr="005F66BC">
        <w:rPr>
          <w:rFonts w:ascii="Times New Roman" w:hAnsi="Times New Roman" w:cs="Times New Roman"/>
          <w:bCs/>
          <w:sz w:val="28"/>
          <w:szCs w:val="28"/>
        </w:rPr>
        <w:t>предупреждени</w:t>
      </w:r>
      <w:r w:rsidR="00431658" w:rsidRPr="005F66BC">
        <w:rPr>
          <w:rFonts w:ascii="Times New Roman" w:hAnsi="Times New Roman" w:cs="Times New Roman"/>
          <w:bCs/>
          <w:sz w:val="28"/>
          <w:szCs w:val="28"/>
        </w:rPr>
        <w:t>я</w:t>
      </w:r>
      <w:r w:rsidRPr="005F66BC">
        <w:rPr>
          <w:rFonts w:ascii="Times New Roman" w:hAnsi="Times New Roman" w:cs="Times New Roman"/>
          <w:bCs/>
          <w:sz w:val="28"/>
          <w:szCs w:val="28"/>
        </w:rPr>
        <w:t>, проводит совещание с участием представителей уполномоченных органов</w:t>
      </w:r>
      <w:r w:rsidR="00C510F6" w:rsidRPr="005F66BC">
        <w:rPr>
          <w:rFonts w:ascii="Times New Roman" w:hAnsi="Times New Roman" w:cs="Times New Roman"/>
          <w:bCs/>
          <w:sz w:val="28"/>
          <w:szCs w:val="28"/>
        </w:rPr>
        <w:t>.</w:t>
      </w:r>
    </w:p>
    <w:p w:rsidR="00924A96" w:rsidRPr="005F66BC" w:rsidRDefault="00924A96" w:rsidP="00431658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F66BC">
        <w:rPr>
          <w:rFonts w:ascii="Times New Roman" w:hAnsi="Times New Roman" w:cs="Times New Roman"/>
          <w:bCs/>
          <w:sz w:val="28"/>
          <w:szCs w:val="28"/>
        </w:rPr>
        <w:t>При проведении совещания не допускается использование конфиденциальной информации, за исключением случая наличия письменного согласия лица, предоставившего конфиденциальную информацию, о допуске третьих лиц к такой информации и ее использовании при проведении совещания.</w:t>
      </w:r>
    </w:p>
    <w:p w:rsidR="00924A96" w:rsidRPr="005F66BC" w:rsidRDefault="00924A96" w:rsidP="00431658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F66BC">
        <w:rPr>
          <w:rFonts w:ascii="Times New Roman" w:hAnsi="Times New Roman" w:cs="Times New Roman"/>
          <w:bCs/>
          <w:sz w:val="28"/>
          <w:szCs w:val="28"/>
        </w:rPr>
        <w:t>При отсутствии в материалах</w:t>
      </w:r>
      <w:r w:rsidR="00CD5F8C" w:rsidRPr="005F66BC">
        <w:rPr>
          <w:rFonts w:ascii="Times New Roman" w:hAnsi="Times New Roman" w:cs="Times New Roman"/>
          <w:bCs/>
          <w:sz w:val="28"/>
          <w:szCs w:val="28"/>
        </w:rPr>
        <w:t>, рассмотрение которых запланировано в рамках проведения совещания в целях согласования проекта предупреждения,</w:t>
      </w:r>
      <w:r w:rsidRPr="005F66BC">
        <w:rPr>
          <w:rFonts w:ascii="Times New Roman" w:hAnsi="Times New Roman" w:cs="Times New Roman"/>
          <w:bCs/>
          <w:sz w:val="28"/>
          <w:szCs w:val="28"/>
        </w:rPr>
        <w:t xml:space="preserve"> конфиденциальной информации представители уполномоченных органов могут принять участие в совещании посредством видео-конференц-связи. При наличии конфиденциальной информации совещание проводится в очном формате.</w:t>
      </w:r>
    </w:p>
    <w:p w:rsidR="00924A96" w:rsidRPr="005F66BC" w:rsidRDefault="00924A96" w:rsidP="00431658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F66BC">
        <w:rPr>
          <w:rFonts w:ascii="Times New Roman" w:hAnsi="Times New Roman" w:cs="Times New Roman"/>
          <w:bCs/>
          <w:sz w:val="28"/>
          <w:szCs w:val="28"/>
        </w:rPr>
        <w:t>При проведении совещания сотрудником уполномоченного структурного подразделения Комиссии ведется протокол, в котором в обязательном порядке отображаются позиции уполномоченных органов</w:t>
      </w:r>
      <w:r w:rsidR="0017559F" w:rsidRPr="005F66BC">
        <w:rPr>
          <w:rFonts w:ascii="Times New Roman" w:hAnsi="Times New Roman" w:cs="Times New Roman"/>
          <w:bCs/>
          <w:sz w:val="28"/>
          <w:szCs w:val="28"/>
        </w:rPr>
        <w:t xml:space="preserve"> государств-членов</w:t>
      </w:r>
      <w:r w:rsidR="00C37087" w:rsidRPr="005F66BC">
        <w:rPr>
          <w:rFonts w:ascii="Times New Roman" w:hAnsi="Times New Roman" w:cs="Times New Roman"/>
          <w:bCs/>
          <w:sz w:val="28"/>
          <w:szCs w:val="28"/>
        </w:rPr>
        <w:t xml:space="preserve"> и</w:t>
      </w:r>
      <w:r w:rsidRPr="005F66BC">
        <w:rPr>
          <w:rFonts w:ascii="Times New Roman" w:hAnsi="Times New Roman" w:cs="Times New Roman"/>
          <w:bCs/>
          <w:sz w:val="28"/>
          <w:szCs w:val="28"/>
        </w:rPr>
        <w:t xml:space="preserve"> уполномоченного структурного подразделения Комиссии</w:t>
      </w:r>
      <w:r w:rsidR="00C37087" w:rsidRPr="005F66BC">
        <w:rPr>
          <w:rFonts w:ascii="Times New Roman" w:hAnsi="Times New Roman" w:cs="Times New Roman"/>
          <w:bCs/>
          <w:sz w:val="28"/>
          <w:szCs w:val="28"/>
        </w:rPr>
        <w:t>.</w:t>
      </w:r>
    </w:p>
    <w:p w:rsidR="00924A96" w:rsidRPr="005F66BC" w:rsidRDefault="00924A96" w:rsidP="00431658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bookmarkStart w:id="2" w:name="Par45"/>
      <w:bookmarkEnd w:id="2"/>
      <w:r w:rsidRPr="005F66BC">
        <w:rPr>
          <w:rFonts w:ascii="Times New Roman" w:hAnsi="Times New Roman" w:cs="Times New Roman"/>
          <w:bCs/>
          <w:sz w:val="28"/>
          <w:szCs w:val="28"/>
        </w:rPr>
        <w:t>В случае если по результатам совещания не будет достигнуто согласие уполномоченных органов</w:t>
      </w:r>
      <w:r w:rsidR="00480F1A" w:rsidRPr="005F66BC">
        <w:rPr>
          <w:rFonts w:ascii="Times New Roman" w:hAnsi="Times New Roman" w:cs="Times New Roman"/>
          <w:bCs/>
          <w:sz w:val="28"/>
          <w:szCs w:val="28"/>
        </w:rPr>
        <w:t xml:space="preserve"> и</w:t>
      </w:r>
      <w:r w:rsidRPr="005F66BC">
        <w:rPr>
          <w:rFonts w:ascii="Times New Roman" w:hAnsi="Times New Roman" w:cs="Times New Roman"/>
          <w:bCs/>
          <w:sz w:val="28"/>
          <w:szCs w:val="28"/>
        </w:rPr>
        <w:t xml:space="preserve"> уполномоченного структурного подразделения Комиссии</w:t>
      </w:r>
      <w:r w:rsidR="00480F1A" w:rsidRPr="005F66BC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5F66BC">
        <w:rPr>
          <w:rFonts w:ascii="Times New Roman" w:hAnsi="Times New Roman" w:cs="Times New Roman"/>
          <w:bCs/>
          <w:sz w:val="28"/>
          <w:szCs w:val="28"/>
        </w:rPr>
        <w:t>с</w:t>
      </w:r>
      <w:r w:rsidR="00D54DDC" w:rsidRPr="005F66BC">
        <w:rPr>
          <w:rFonts w:ascii="Times New Roman" w:hAnsi="Times New Roman" w:cs="Times New Roman"/>
          <w:bCs/>
          <w:sz w:val="28"/>
          <w:szCs w:val="28"/>
        </w:rPr>
        <w:t xml:space="preserve"> проектом</w:t>
      </w:r>
      <w:r w:rsidRPr="005F66BC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480F1A" w:rsidRPr="005F66BC">
        <w:rPr>
          <w:rFonts w:ascii="Times New Roman" w:hAnsi="Times New Roman" w:cs="Times New Roman"/>
          <w:bCs/>
          <w:sz w:val="28"/>
          <w:szCs w:val="28"/>
        </w:rPr>
        <w:t>предупреждени</w:t>
      </w:r>
      <w:r w:rsidR="00D54DDC" w:rsidRPr="005F66BC">
        <w:rPr>
          <w:rFonts w:ascii="Times New Roman" w:hAnsi="Times New Roman" w:cs="Times New Roman"/>
          <w:bCs/>
          <w:sz w:val="28"/>
          <w:szCs w:val="28"/>
        </w:rPr>
        <w:t>я</w:t>
      </w:r>
      <w:r w:rsidRPr="005F66BC">
        <w:rPr>
          <w:rFonts w:ascii="Times New Roman" w:hAnsi="Times New Roman" w:cs="Times New Roman"/>
          <w:bCs/>
          <w:sz w:val="28"/>
          <w:szCs w:val="28"/>
        </w:rPr>
        <w:t xml:space="preserve">, уполномоченное структурное подразделение Комиссии в течение 10 рабочих дней </w:t>
      </w:r>
      <w:proofErr w:type="gramStart"/>
      <w:r w:rsidRPr="005F66BC">
        <w:rPr>
          <w:rFonts w:ascii="Times New Roman" w:hAnsi="Times New Roman" w:cs="Times New Roman"/>
          <w:bCs/>
          <w:sz w:val="28"/>
          <w:szCs w:val="28"/>
        </w:rPr>
        <w:t>с даты проведения</w:t>
      </w:r>
      <w:proofErr w:type="gramEnd"/>
      <w:r w:rsidRPr="005F66BC">
        <w:rPr>
          <w:rFonts w:ascii="Times New Roman" w:hAnsi="Times New Roman" w:cs="Times New Roman"/>
          <w:bCs/>
          <w:sz w:val="28"/>
          <w:szCs w:val="28"/>
        </w:rPr>
        <w:t xml:space="preserve"> совещания дорабатывает</w:t>
      </w:r>
      <w:r w:rsidR="00D54DDC" w:rsidRPr="005F66BC">
        <w:rPr>
          <w:rFonts w:ascii="Times New Roman" w:hAnsi="Times New Roman" w:cs="Times New Roman"/>
          <w:bCs/>
          <w:sz w:val="28"/>
          <w:szCs w:val="28"/>
        </w:rPr>
        <w:t xml:space="preserve"> проект</w:t>
      </w:r>
      <w:r w:rsidRPr="005F66BC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480F1A" w:rsidRPr="005F66BC">
        <w:rPr>
          <w:rFonts w:ascii="Times New Roman" w:hAnsi="Times New Roman" w:cs="Times New Roman"/>
          <w:bCs/>
          <w:sz w:val="28"/>
          <w:szCs w:val="28"/>
        </w:rPr>
        <w:t>пред</w:t>
      </w:r>
      <w:r w:rsidR="004443EC" w:rsidRPr="005F66BC">
        <w:rPr>
          <w:rFonts w:ascii="Times New Roman" w:hAnsi="Times New Roman" w:cs="Times New Roman"/>
          <w:bCs/>
          <w:sz w:val="28"/>
          <w:szCs w:val="28"/>
        </w:rPr>
        <w:t>у</w:t>
      </w:r>
      <w:r w:rsidR="00480F1A" w:rsidRPr="005F66BC">
        <w:rPr>
          <w:rFonts w:ascii="Times New Roman" w:hAnsi="Times New Roman" w:cs="Times New Roman"/>
          <w:bCs/>
          <w:sz w:val="28"/>
          <w:szCs w:val="28"/>
        </w:rPr>
        <w:t>преждени</w:t>
      </w:r>
      <w:r w:rsidR="00D54DDC" w:rsidRPr="005F66BC">
        <w:rPr>
          <w:rFonts w:ascii="Times New Roman" w:hAnsi="Times New Roman" w:cs="Times New Roman"/>
          <w:bCs/>
          <w:sz w:val="28"/>
          <w:szCs w:val="28"/>
        </w:rPr>
        <w:t>я</w:t>
      </w:r>
      <w:r w:rsidRPr="005F66BC">
        <w:rPr>
          <w:rFonts w:ascii="Times New Roman" w:hAnsi="Times New Roman" w:cs="Times New Roman"/>
          <w:bCs/>
          <w:sz w:val="28"/>
          <w:szCs w:val="28"/>
        </w:rPr>
        <w:t xml:space="preserve"> с учетом результатов совещания, зафиксированных в протоколе, и проводит повторно</w:t>
      </w:r>
      <w:r w:rsidR="00D54DDC" w:rsidRPr="005F66BC">
        <w:rPr>
          <w:rFonts w:ascii="Times New Roman" w:hAnsi="Times New Roman" w:cs="Times New Roman"/>
          <w:bCs/>
          <w:sz w:val="28"/>
          <w:szCs w:val="28"/>
        </w:rPr>
        <w:t>е</w:t>
      </w:r>
      <w:r w:rsidRPr="005F66BC">
        <w:rPr>
          <w:rFonts w:ascii="Times New Roman" w:hAnsi="Times New Roman" w:cs="Times New Roman"/>
          <w:bCs/>
          <w:sz w:val="28"/>
          <w:szCs w:val="28"/>
        </w:rPr>
        <w:t xml:space="preserve"> совещание.</w:t>
      </w:r>
    </w:p>
    <w:p w:rsidR="00924A96" w:rsidRPr="005F66BC" w:rsidRDefault="00924A96" w:rsidP="00431658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F66BC">
        <w:rPr>
          <w:rFonts w:ascii="Times New Roman" w:hAnsi="Times New Roman" w:cs="Times New Roman"/>
          <w:bCs/>
          <w:sz w:val="28"/>
          <w:szCs w:val="28"/>
        </w:rPr>
        <w:t xml:space="preserve">До проведения совещания уполномоченное структурное подразделение Комиссии </w:t>
      </w:r>
      <w:proofErr w:type="gramStart"/>
      <w:r w:rsidRPr="005F66BC">
        <w:rPr>
          <w:rFonts w:ascii="Times New Roman" w:hAnsi="Times New Roman" w:cs="Times New Roman"/>
          <w:bCs/>
          <w:sz w:val="28"/>
          <w:szCs w:val="28"/>
        </w:rPr>
        <w:t>подготавливает и направляет</w:t>
      </w:r>
      <w:proofErr w:type="gramEnd"/>
      <w:r w:rsidRPr="005F66BC">
        <w:rPr>
          <w:rFonts w:ascii="Times New Roman" w:hAnsi="Times New Roman" w:cs="Times New Roman"/>
          <w:bCs/>
          <w:sz w:val="28"/>
          <w:szCs w:val="28"/>
        </w:rPr>
        <w:t xml:space="preserve"> для информирования члену Коллегии Комиссии, курирующему вопросы конкуренции и антимонопольного регулирования, мотивированное заклю</w:t>
      </w:r>
      <w:r w:rsidR="004443EC" w:rsidRPr="005F66BC">
        <w:rPr>
          <w:rFonts w:ascii="Times New Roman" w:hAnsi="Times New Roman" w:cs="Times New Roman"/>
          <w:bCs/>
          <w:sz w:val="28"/>
          <w:szCs w:val="28"/>
        </w:rPr>
        <w:t>чение о доработанном</w:t>
      </w:r>
      <w:r w:rsidR="00D54DDC" w:rsidRPr="005F66BC">
        <w:rPr>
          <w:rFonts w:ascii="Times New Roman" w:hAnsi="Times New Roman" w:cs="Times New Roman"/>
          <w:bCs/>
          <w:sz w:val="28"/>
          <w:szCs w:val="28"/>
        </w:rPr>
        <w:t xml:space="preserve"> проекте</w:t>
      </w:r>
      <w:r w:rsidR="004443EC" w:rsidRPr="005F66BC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D54DDC" w:rsidRPr="005F66BC">
        <w:rPr>
          <w:rFonts w:ascii="Times New Roman" w:hAnsi="Times New Roman" w:cs="Times New Roman"/>
          <w:bCs/>
          <w:sz w:val="28"/>
          <w:szCs w:val="28"/>
        </w:rPr>
        <w:t>предупреждения</w:t>
      </w:r>
      <w:r w:rsidRPr="005F66BC">
        <w:rPr>
          <w:rFonts w:ascii="Times New Roman" w:hAnsi="Times New Roman" w:cs="Times New Roman"/>
          <w:bCs/>
          <w:sz w:val="28"/>
          <w:szCs w:val="28"/>
        </w:rPr>
        <w:t>.</w:t>
      </w:r>
    </w:p>
    <w:p w:rsidR="006024E3" w:rsidRDefault="006024E3" w:rsidP="006024E3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024E3">
        <w:rPr>
          <w:rFonts w:ascii="Times New Roman" w:hAnsi="Times New Roman" w:cs="Times New Roman"/>
          <w:color w:val="000000" w:themeColor="text1"/>
          <w:sz w:val="28"/>
          <w:szCs w:val="28"/>
        </w:rPr>
        <w:t>По результатам повторного совещания уполномоченное структурное подразделение Комиссии представляет пр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о</w:t>
      </w:r>
      <w:r w:rsidRPr="006024E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ект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п</w:t>
      </w:r>
      <w:r w:rsidRPr="006024E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редупреждения на подпись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Ч</w:t>
      </w:r>
      <w:r w:rsidRPr="005F66BC">
        <w:rPr>
          <w:rFonts w:ascii="Times New Roman" w:hAnsi="Times New Roman" w:cs="Times New Roman"/>
          <w:color w:val="000000" w:themeColor="text1"/>
          <w:sz w:val="28"/>
          <w:szCs w:val="28"/>
        </w:rPr>
        <w:t>лен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у</w:t>
      </w:r>
      <w:r w:rsidRPr="005F66B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Коллегии Комиссии</w:t>
      </w:r>
      <w:r w:rsidRPr="006024E3">
        <w:rPr>
          <w:rFonts w:ascii="Times New Roman" w:hAnsi="Times New Roman" w:cs="Times New Roman"/>
          <w:color w:val="000000" w:themeColor="text1"/>
          <w:sz w:val="28"/>
          <w:szCs w:val="28"/>
        </w:rPr>
        <w:t>, курирующего вопросы конкуренции и антимонопольного регулировани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я.</w:t>
      </w:r>
    </w:p>
    <w:p w:rsidR="00924A96" w:rsidRPr="005F66BC" w:rsidRDefault="00924A96" w:rsidP="006024E3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F66BC">
        <w:rPr>
          <w:rFonts w:ascii="Times New Roman" w:hAnsi="Times New Roman" w:cs="Times New Roman"/>
          <w:color w:val="000000" w:themeColor="text1"/>
          <w:sz w:val="28"/>
          <w:szCs w:val="28"/>
        </w:rPr>
        <w:t>13.</w:t>
      </w:r>
      <w:r w:rsidR="006024E3">
        <w:rPr>
          <w:rFonts w:ascii="Times New Roman" w:hAnsi="Times New Roman" w:cs="Times New Roman"/>
          <w:color w:val="000000" w:themeColor="text1"/>
          <w:sz w:val="28"/>
          <w:szCs w:val="28"/>
        </w:rPr>
        <w:t>5</w:t>
      </w:r>
      <w:r w:rsidRPr="005F66B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 Предупреждение оформляется в письменном виде, подписывается членом Коллегии </w:t>
      </w:r>
      <w:r w:rsidR="00695BE3" w:rsidRPr="005F66BC">
        <w:rPr>
          <w:rFonts w:ascii="Times New Roman" w:hAnsi="Times New Roman" w:cs="Times New Roman"/>
          <w:color w:val="000000" w:themeColor="text1"/>
          <w:sz w:val="28"/>
          <w:szCs w:val="28"/>
        </w:rPr>
        <w:t>Комиссии</w:t>
      </w:r>
      <w:r w:rsidRPr="005F66B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должно содержать:</w:t>
      </w:r>
    </w:p>
    <w:p w:rsidR="00924A96" w:rsidRPr="005F66BC" w:rsidRDefault="00924A96" w:rsidP="00B12C73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66BC">
        <w:rPr>
          <w:rFonts w:ascii="Times New Roman" w:hAnsi="Times New Roman" w:cs="Times New Roman"/>
          <w:sz w:val="28"/>
          <w:szCs w:val="28"/>
        </w:rPr>
        <w:t xml:space="preserve">1) наименование лица, которому выдано предупреждение, </w:t>
      </w:r>
      <w:r w:rsidRPr="005F66BC">
        <w:rPr>
          <w:rFonts w:ascii="Times New Roman" w:hAnsi="Times New Roman" w:cs="Times New Roman"/>
          <w:color w:val="000000" w:themeColor="text1"/>
          <w:sz w:val="28"/>
          <w:szCs w:val="28"/>
        </w:rPr>
        <w:t>адрес места нахождения</w:t>
      </w:r>
      <w:r w:rsidRPr="005F66BC">
        <w:rPr>
          <w:rFonts w:ascii="Times New Roman" w:hAnsi="Times New Roman" w:cs="Times New Roman"/>
          <w:sz w:val="28"/>
          <w:szCs w:val="28"/>
        </w:rPr>
        <w:t>;</w:t>
      </w:r>
    </w:p>
    <w:p w:rsidR="00924A96" w:rsidRPr="005F66BC" w:rsidRDefault="00924A96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66BC">
        <w:rPr>
          <w:rFonts w:ascii="Times New Roman" w:hAnsi="Times New Roman" w:cs="Times New Roman"/>
          <w:sz w:val="28"/>
          <w:szCs w:val="28"/>
        </w:rPr>
        <w:t>2) основани</w:t>
      </w:r>
      <w:r w:rsidR="005C7DAD">
        <w:rPr>
          <w:rFonts w:ascii="Times New Roman" w:hAnsi="Times New Roman" w:cs="Times New Roman"/>
          <w:sz w:val="28"/>
          <w:szCs w:val="28"/>
        </w:rPr>
        <w:t>я</w:t>
      </w:r>
      <w:r w:rsidRPr="005F66BC">
        <w:rPr>
          <w:rFonts w:ascii="Times New Roman" w:hAnsi="Times New Roman" w:cs="Times New Roman"/>
          <w:sz w:val="28"/>
          <w:szCs w:val="28"/>
        </w:rPr>
        <w:t xml:space="preserve"> выдачи предупреждения;</w:t>
      </w:r>
    </w:p>
    <w:p w:rsidR="00924A96" w:rsidRPr="005F66BC" w:rsidRDefault="00924A96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66BC">
        <w:rPr>
          <w:rFonts w:ascii="Times New Roman" w:hAnsi="Times New Roman" w:cs="Times New Roman"/>
          <w:sz w:val="28"/>
          <w:szCs w:val="28"/>
        </w:rPr>
        <w:t xml:space="preserve">3) описание действий (бездействия) лица, в которых, по мнению </w:t>
      </w:r>
      <w:r w:rsidR="00695BE3" w:rsidRPr="005F66BC">
        <w:rPr>
          <w:rFonts w:ascii="Times New Roman" w:hAnsi="Times New Roman" w:cs="Times New Roman"/>
          <w:color w:val="000000" w:themeColor="text1"/>
          <w:sz w:val="28"/>
          <w:szCs w:val="28"/>
        </w:rPr>
        <w:t>Комиссии</w:t>
      </w:r>
      <w:r w:rsidRPr="005F66BC">
        <w:rPr>
          <w:rFonts w:ascii="Times New Roman" w:hAnsi="Times New Roman" w:cs="Times New Roman"/>
          <w:sz w:val="28"/>
          <w:szCs w:val="28"/>
        </w:rPr>
        <w:t>, содержатся признаки нарушения общих правил конкуренции, а также положения статьи 76 Договора;</w:t>
      </w:r>
    </w:p>
    <w:p w:rsidR="00924A96" w:rsidRPr="005F66BC" w:rsidRDefault="00924A96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66BC">
        <w:rPr>
          <w:rFonts w:ascii="Times New Roman" w:hAnsi="Times New Roman" w:cs="Times New Roman"/>
          <w:sz w:val="28"/>
          <w:szCs w:val="28"/>
        </w:rPr>
        <w:t>4) требование о необходимости прекращения действий (бездействия), которые содержат признаки нарушения общих правил конкуренции на трансграничных рынках и (или) перечень мер, которые необходимо осуществить лицу для устранения причин и условий, способствовавших возникновению признаков такого нарушения и последствий таких действий (бездействия);</w:t>
      </w:r>
    </w:p>
    <w:p w:rsidR="00924A96" w:rsidRPr="005F66BC" w:rsidRDefault="00924A96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66BC">
        <w:rPr>
          <w:rFonts w:ascii="Times New Roman" w:hAnsi="Times New Roman" w:cs="Times New Roman"/>
          <w:sz w:val="28"/>
          <w:szCs w:val="28"/>
        </w:rPr>
        <w:t xml:space="preserve">5) срок </w:t>
      </w:r>
      <w:r w:rsidR="00D1026B" w:rsidRPr="005F66BC">
        <w:rPr>
          <w:rFonts w:ascii="Times New Roman" w:hAnsi="Times New Roman" w:cs="Times New Roman"/>
          <w:sz w:val="28"/>
          <w:szCs w:val="28"/>
        </w:rPr>
        <w:t>выполнения</w:t>
      </w:r>
      <w:r w:rsidRPr="005F66BC">
        <w:rPr>
          <w:rFonts w:ascii="Times New Roman" w:hAnsi="Times New Roman" w:cs="Times New Roman"/>
          <w:sz w:val="28"/>
          <w:szCs w:val="28"/>
        </w:rPr>
        <w:t xml:space="preserve"> предупреждения;</w:t>
      </w:r>
    </w:p>
    <w:p w:rsidR="00924A96" w:rsidRPr="005F66BC" w:rsidRDefault="00924A96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66BC">
        <w:rPr>
          <w:rFonts w:ascii="Times New Roman" w:hAnsi="Times New Roman" w:cs="Times New Roman"/>
          <w:sz w:val="28"/>
          <w:szCs w:val="28"/>
        </w:rPr>
        <w:t>6)</w:t>
      </w:r>
      <w:r w:rsidRPr="005F66BC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5F66BC">
        <w:rPr>
          <w:rFonts w:ascii="Times New Roman" w:hAnsi="Times New Roman" w:cs="Times New Roman"/>
          <w:sz w:val="28"/>
          <w:szCs w:val="28"/>
        </w:rPr>
        <w:t xml:space="preserve">требование об уведомлении уполномоченного структурного подразделения </w:t>
      </w:r>
      <w:r w:rsidR="00695BE3" w:rsidRPr="005F66BC">
        <w:rPr>
          <w:rFonts w:ascii="Times New Roman" w:hAnsi="Times New Roman" w:cs="Times New Roman"/>
          <w:color w:val="000000" w:themeColor="text1"/>
          <w:sz w:val="28"/>
          <w:szCs w:val="28"/>
        </w:rPr>
        <w:t>Комиссии</w:t>
      </w:r>
      <w:r w:rsidRPr="005F66BC">
        <w:rPr>
          <w:rFonts w:ascii="Times New Roman" w:hAnsi="Times New Roman" w:cs="Times New Roman"/>
          <w:sz w:val="28"/>
          <w:szCs w:val="28"/>
        </w:rPr>
        <w:t xml:space="preserve"> о</w:t>
      </w:r>
      <w:r w:rsidR="00D1026B" w:rsidRPr="005F66BC">
        <w:rPr>
          <w:rFonts w:ascii="Times New Roman" w:hAnsi="Times New Roman" w:cs="Times New Roman"/>
          <w:sz w:val="28"/>
          <w:szCs w:val="28"/>
        </w:rPr>
        <w:t xml:space="preserve"> выполнении</w:t>
      </w:r>
      <w:r w:rsidRPr="005F66BC">
        <w:rPr>
          <w:rFonts w:ascii="Times New Roman" w:hAnsi="Times New Roman" w:cs="Times New Roman"/>
          <w:sz w:val="28"/>
          <w:szCs w:val="28"/>
        </w:rPr>
        <w:t xml:space="preserve"> предупреждения.</w:t>
      </w:r>
    </w:p>
    <w:p w:rsidR="00924A96" w:rsidRPr="005F66BC" w:rsidRDefault="00924A96" w:rsidP="002A6ABE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66BC">
        <w:rPr>
          <w:rFonts w:ascii="Times New Roman" w:hAnsi="Times New Roman" w:cs="Times New Roman"/>
          <w:sz w:val="28"/>
          <w:szCs w:val="28"/>
        </w:rPr>
        <w:t>13.</w:t>
      </w:r>
      <w:r w:rsidR="006024E3">
        <w:rPr>
          <w:rFonts w:ascii="Times New Roman" w:hAnsi="Times New Roman" w:cs="Times New Roman"/>
          <w:sz w:val="28"/>
          <w:szCs w:val="28"/>
        </w:rPr>
        <w:t>6</w:t>
      </w:r>
      <w:r w:rsidRPr="005F66BC">
        <w:rPr>
          <w:rFonts w:ascii="Times New Roman" w:hAnsi="Times New Roman" w:cs="Times New Roman"/>
          <w:sz w:val="28"/>
          <w:szCs w:val="28"/>
        </w:rPr>
        <w:t xml:space="preserve">. Срок </w:t>
      </w:r>
      <w:r w:rsidR="00D1026B" w:rsidRPr="005F66BC">
        <w:rPr>
          <w:rFonts w:ascii="Times New Roman" w:hAnsi="Times New Roman" w:cs="Times New Roman"/>
          <w:sz w:val="28"/>
          <w:szCs w:val="28"/>
        </w:rPr>
        <w:t xml:space="preserve">выполнения </w:t>
      </w:r>
      <w:r w:rsidRPr="005F66BC">
        <w:rPr>
          <w:rFonts w:ascii="Times New Roman" w:hAnsi="Times New Roman" w:cs="Times New Roman"/>
          <w:sz w:val="28"/>
          <w:szCs w:val="28"/>
        </w:rPr>
        <w:t>предупреждения должен определяться, исходя из принципа разумности, и учитывать перечень</w:t>
      </w:r>
      <w:r w:rsidR="006024E3">
        <w:rPr>
          <w:rFonts w:ascii="Times New Roman" w:hAnsi="Times New Roman" w:cs="Times New Roman"/>
          <w:sz w:val="28"/>
          <w:szCs w:val="28"/>
        </w:rPr>
        <w:t xml:space="preserve"> требований</w:t>
      </w:r>
      <w:r w:rsidRPr="005F66BC">
        <w:rPr>
          <w:rFonts w:ascii="Times New Roman" w:hAnsi="Times New Roman" w:cs="Times New Roman"/>
          <w:sz w:val="28"/>
          <w:szCs w:val="28"/>
        </w:rPr>
        <w:t>, которые необходимо совершить в рамках его выполнения.</w:t>
      </w:r>
    </w:p>
    <w:p w:rsidR="00924A96" w:rsidRPr="005F66BC" w:rsidRDefault="00924A96" w:rsidP="00B12C73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66BC">
        <w:rPr>
          <w:rFonts w:ascii="Times New Roman" w:hAnsi="Times New Roman" w:cs="Times New Roman"/>
          <w:sz w:val="28"/>
          <w:szCs w:val="28"/>
        </w:rPr>
        <w:t xml:space="preserve">Срок </w:t>
      </w:r>
      <w:r w:rsidR="00D1026B" w:rsidRPr="005F66BC">
        <w:rPr>
          <w:rFonts w:ascii="Times New Roman" w:hAnsi="Times New Roman" w:cs="Times New Roman"/>
          <w:sz w:val="28"/>
          <w:szCs w:val="28"/>
        </w:rPr>
        <w:t xml:space="preserve">выполнения </w:t>
      </w:r>
      <w:r w:rsidRPr="005F66BC">
        <w:rPr>
          <w:rFonts w:ascii="Times New Roman" w:hAnsi="Times New Roman" w:cs="Times New Roman"/>
          <w:sz w:val="28"/>
          <w:szCs w:val="28"/>
        </w:rPr>
        <w:t>предупреждения должен составлять не менее чем 10 рабочих дней со дня его получения лицом, которому оно выдано.</w:t>
      </w:r>
    </w:p>
    <w:p w:rsidR="00FB6600" w:rsidRDefault="00924A96" w:rsidP="00FB6600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66BC">
        <w:rPr>
          <w:rFonts w:ascii="Times New Roman" w:hAnsi="Times New Roman" w:cs="Times New Roman"/>
          <w:sz w:val="28"/>
          <w:szCs w:val="28"/>
        </w:rPr>
        <w:t>13</w:t>
      </w:r>
      <w:r w:rsidR="0017559F" w:rsidRPr="005F66BC">
        <w:rPr>
          <w:rFonts w:ascii="Times New Roman" w:hAnsi="Times New Roman" w:cs="Times New Roman"/>
          <w:sz w:val="28"/>
          <w:szCs w:val="28"/>
        </w:rPr>
        <w:t>.</w:t>
      </w:r>
      <w:r w:rsidR="00FB6600">
        <w:rPr>
          <w:rFonts w:ascii="Times New Roman" w:hAnsi="Times New Roman" w:cs="Times New Roman"/>
          <w:sz w:val="28"/>
          <w:szCs w:val="28"/>
        </w:rPr>
        <w:t>7</w:t>
      </w:r>
      <w:r w:rsidRPr="005F66BC">
        <w:rPr>
          <w:rFonts w:ascii="Times New Roman" w:hAnsi="Times New Roman" w:cs="Times New Roman"/>
          <w:sz w:val="28"/>
          <w:szCs w:val="28"/>
        </w:rPr>
        <w:t xml:space="preserve">. Выданное предупреждение сопроводительным письмом за подписью руководителя уполномоченного структурного подразделения </w:t>
      </w:r>
      <w:r w:rsidR="00A97191" w:rsidRPr="005F66BC">
        <w:rPr>
          <w:rFonts w:ascii="Times New Roman" w:hAnsi="Times New Roman" w:cs="Times New Roman"/>
          <w:sz w:val="28"/>
          <w:szCs w:val="28"/>
        </w:rPr>
        <w:t>Комиссии</w:t>
      </w:r>
      <w:r w:rsidRPr="005F66BC">
        <w:rPr>
          <w:rFonts w:ascii="Times New Roman" w:hAnsi="Times New Roman" w:cs="Times New Roman"/>
          <w:sz w:val="28"/>
          <w:szCs w:val="28"/>
        </w:rPr>
        <w:t>, либо в случае его отсутствия лица, его замещающего, в течение 1 рабочего дня направляется</w:t>
      </w:r>
      <w:r w:rsidRPr="005F66B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5F66BC">
        <w:rPr>
          <w:rFonts w:ascii="Times New Roman" w:hAnsi="Times New Roman" w:cs="Times New Roman"/>
          <w:sz w:val="28"/>
          <w:szCs w:val="28"/>
        </w:rPr>
        <w:t xml:space="preserve">лицу, которому оно выдается, </w:t>
      </w:r>
      <w:r w:rsidR="00FB6600">
        <w:rPr>
          <w:rFonts w:ascii="Times New Roman" w:hAnsi="Times New Roman" w:cs="Times New Roman"/>
          <w:sz w:val="28"/>
          <w:szCs w:val="28"/>
        </w:rPr>
        <w:t>любым доступным способом, позволяющим установить факт его получения.</w:t>
      </w:r>
    </w:p>
    <w:p w:rsidR="00924A96" w:rsidRPr="005F66BC" w:rsidRDefault="00924A96" w:rsidP="00A16CF5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F66B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Одновременно копия предупреждения </w:t>
      </w:r>
      <w:r w:rsidRPr="005F66BC">
        <w:rPr>
          <w:rFonts w:ascii="Times New Roman" w:hAnsi="Times New Roman" w:cs="Times New Roman"/>
          <w:sz w:val="28"/>
          <w:szCs w:val="28"/>
        </w:rPr>
        <w:t xml:space="preserve">сопроводительным письмом за подписью руководителя уполномоченного структурного подразделения </w:t>
      </w:r>
      <w:r w:rsidR="00A97191" w:rsidRPr="005F66BC">
        <w:rPr>
          <w:rFonts w:ascii="Times New Roman" w:hAnsi="Times New Roman" w:cs="Times New Roman"/>
          <w:sz w:val="28"/>
          <w:szCs w:val="28"/>
        </w:rPr>
        <w:t>Комиссии</w:t>
      </w:r>
      <w:r w:rsidRPr="005F66BC">
        <w:rPr>
          <w:rFonts w:ascii="Times New Roman" w:hAnsi="Times New Roman" w:cs="Times New Roman"/>
          <w:sz w:val="28"/>
          <w:szCs w:val="28"/>
        </w:rPr>
        <w:t xml:space="preserve">, либо в случае его отсутствия лица, его замещающего, </w:t>
      </w:r>
      <w:r w:rsidRPr="005F66BC">
        <w:rPr>
          <w:rFonts w:ascii="Times New Roman" w:hAnsi="Times New Roman" w:cs="Times New Roman"/>
          <w:color w:val="000000" w:themeColor="text1"/>
          <w:sz w:val="28"/>
          <w:szCs w:val="28"/>
        </w:rPr>
        <w:t>направляется для сведения в адрес уполномоченных органов.</w:t>
      </w:r>
    </w:p>
    <w:p w:rsidR="00FB6600" w:rsidRPr="005F66BC" w:rsidRDefault="00FB6600" w:rsidP="00FB6600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13.8. </w:t>
      </w:r>
      <w:r w:rsidRPr="005F66BC">
        <w:rPr>
          <w:rFonts w:ascii="Times New Roman" w:hAnsi="Times New Roman" w:cs="Times New Roman"/>
          <w:sz w:val="28"/>
          <w:szCs w:val="28"/>
        </w:rPr>
        <w:t xml:space="preserve">По мотивированному ходатайству лица, которому выдано предупреждение, и при </w:t>
      </w:r>
      <w:proofErr w:type="gramStart"/>
      <w:r w:rsidRPr="005F66BC">
        <w:rPr>
          <w:rFonts w:ascii="Times New Roman" w:hAnsi="Times New Roman" w:cs="Times New Roman"/>
          <w:sz w:val="28"/>
          <w:szCs w:val="28"/>
        </w:rPr>
        <w:t>наличии</w:t>
      </w:r>
      <w:proofErr w:type="gramEnd"/>
      <w:r w:rsidRPr="005F66BC">
        <w:rPr>
          <w:rFonts w:ascii="Times New Roman" w:hAnsi="Times New Roman" w:cs="Times New Roman"/>
          <w:sz w:val="28"/>
          <w:szCs w:val="28"/>
        </w:rPr>
        <w:t xml:space="preserve"> достаточных оснований полагать, что в установленный срок предупреждение не может быть выполнено, указанный срок может быть продлен членом Коллегии </w:t>
      </w:r>
      <w:r w:rsidRPr="005F66BC">
        <w:rPr>
          <w:rFonts w:ascii="Times New Roman" w:hAnsi="Times New Roman" w:cs="Times New Roman"/>
          <w:color w:val="000000" w:themeColor="text1"/>
          <w:sz w:val="28"/>
          <w:szCs w:val="28"/>
        </w:rPr>
        <w:t>Комиссии</w:t>
      </w:r>
      <w:r w:rsidRPr="006024E3">
        <w:rPr>
          <w:rFonts w:ascii="Times New Roman" w:hAnsi="Times New Roman" w:cs="Times New Roman"/>
          <w:color w:val="000000" w:themeColor="text1"/>
          <w:sz w:val="28"/>
          <w:szCs w:val="28"/>
        </w:rPr>
        <w:t>, курирующего вопросы конкуренции и антимонопольного регулировани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я</w:t>
      </w:r>
      <w:r w:rsidRPr="005F66BC">
        <w:rPr>
          <w:rFonts w:ascii="Times New Roman" w:hAnsi="Times New Roman" w:cs="Times New Roman"/>
          <w:sz w:val="28"/>
          <w:szCs w:val="28"/>
        </w:rPr>
        <w:t>.</w:t>
      </w:r>
    </w:p>
    <w:p w:rsidR="00FB6600" w:rsidRPr="005F66BC" w:rsidRDefault="00FB6600" w:rsidP="00FB6600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66BC">
        <w:rPr>
          <w:rFonts w:ascii="Times New Roman" w:hAnsi="Times New Roman" w:cs="Times New Roman"/>
          <w:sz w:val="28"/>
          <w:szCs w:val="28"/>
        </w:rPr>
        <w:t xml:space="preserve">Продление срока выполнения предупреждения осуществляется путем внесения в него членом Коллегии </w:t>
      </w:r>
      <w:r w:rsidRPr="005F66BC">
        <w:rPr>
          <w:rFonts w:ascii="Times New Roman" w:hAnsi="Times New Roman" w:cs="Times New Roman"/>
          <w:color w:val="000000" w:themeColor="text1"/>
          <w:sz w:val="28"/>
          <w:szCs w:val="28"/>
        </w:rPr>
        <w:t>Комиссии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Pr="006024E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курирующего вопросы конкуренции и антимонопольного регулировани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я</w:t>
      </w:r>
      <w:r w:rsidRPr="005F66BC">
        <w:rPr>
          <w:rFonts w:ascii="Times New Roman" w:hAnsi="Times New Roman" w:cs="Times New Roman"/>
          <w:sz w:val="28"/>
          <w:szCs w:val="28"/>
        </w:rPr>
        <w:t xml:space="preserve"> соответствующих изменений, в части продления срока его выполнения.</w:t>
      </w:r>
    </w:p>
    <w:p w:rsidR="005C7DAD" w:rsidRDefault="00FB6600" w:rsidP="00FB6600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66BC">
        <w:rPr>
          <w:rFonts w:ascii="Times New Roman" w:hAnsi="Times New Roman" w:cs="Times New Roman"/>
          <w:sz w:val="28"/>
          <w:szCs w:val="28"/>
        </w:rPr>
        <w:t xml:space="preserve">Уполномоченное структурное подразделение </w:t>
      </w:r>
      <w:r w:rsidRPr="005F66BC">
        <w:rPr>
          <w:rFonts w:ascii="Times New Roman" w:hAnsi="Times New Roman" w:cs="Times New Roman"/>
          <w:color w:val="000000" w:themeColor="text1"/>
          <w:sz w:val="28"/>
          <w:szCs w:val="28"/>
        </w:rPr>
        <w:t>Комиссии</w:t>
      </w:r>
      <w:r w:rsidRPr="005F66BC">
        <w:rPr>
          <w:rFonts w:ascii="Times New Roman" w:hAnsi="Times New Roman" w:cs="Times New Roman"/>
          <w:sz w:val="28"/>
          <w:szCs w:val="28"/>
        </w:rPr>
        <w:t xml:space="preserve"> рассматривает ходатайство лица, которому выдано предупреждение, оценивает наличие и достаточность оснований необходимости/отсутствии необходимости продления установленного срока выполнения предупреждения. </w:t>
      </w:r>
    </w:p>
    <w:p w:rsidR="005C7DAD" w:rsidRDefault="00FB6600" w:rsidP="005C7DAD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5F66BC">
        <w:rPr>
          <w:rFonts w:ascii="Times New Roman" w:hAnsi="Times New Roman" w:cs="Times New Roman"/>
          <w:sz w:val="28"/>
          <w:szCs w:val="28"/>
        </w:rPr>
        <w:t>П</w:t>
      </w:r>
      <w:r w:rsidR="005C7DAD">
        <w:rPr>
          <w:rFonts w:ascii="Times New Roman" w:hAnsi="Times New Roman" w:cs="Times New Roman"/>
          <w:sz w:val="28"/>
          <w:szCs w:val="28"/>
        </w:rPr>
        <w:t>о результатам рассмотрения ходатайства</w:t>
      </w:r>
      <w:r w:rsidRPr="005F66BC">
        <w:rPr>
          <w:rFonts w:ascii="Times New Roman" w:hAnsi="Times New Roman" w:cs="Times New Roman"/>
          <w:sz w:val="28"/>
          <w:szCs w:val="28"/>
        </w:rPr>
        <w:t xml:space="preserve"> уполномоченное структурное подразделение </w:t>
      </w:r>
      <w:r w:rsidRPr="005F66BC">
        <w:rPr>
          <w:rFonts w:ascii="Times New Roman" w:hAnsi="Times New Roman" w:cs="Times New Roman"/>
          <w:color w:val="000000" w:themeColor="text1"/>
          <w:sz w:val="28"/>
          <w:szCs w:val="28"/>
        </w:rPr>
        <w:t>Комиссии</w:t>
      </w:r>
      <w:r w:rsidRPr="005F66BC">
        <w:rPr>
          <w:rFonts w:ascii="Times New Roman" w:hAnsi="Times New Roman" w:cs="Times New Roman"/>
          <w:sz w:val="28"/>
          <w:szCs w:val="28"/>
        </w:rPr>
        <w:t xml:space="preserve"> готовит</w:t>
      </w:r>
      <w:r w:rsidR="005C7DAD">
        <w:rPr>
          <w:rFonts w:ascii="Times New Roman" w:hAnsi="Times New Roman" w:cs="Times New Roman"/>
          <w:sz w:val="28"/>
          <w:szCs w:val="28"/>
        </w:rPr>
        <w:t xml:space="preserve"> проект определения об отказе в удовлетворении ходатайства о продлении </w:t>
      </w:r>
      <w:r w:rsidR="005C7DAD" w:rsidRPr="005F66BC">
        <w:rPr>
          <w:rFonts w:ascii="Times New Roman" w:hAnsi="Times New Roman" w:cs="Times New Roman"/>
          <w:sz w:val="28"/>
          <w:szCs w:val="28"/>
        </w:rPr>
        <w:t>установленного срока выполнения предупреждения</w:t>
      </w:r>
      <w:r w:rsidR="005C7DAD">
        <w:rPr>
          <w:rFonts w:ascii="Times New Roman" w:hAnsi="Times New Roman" w:cs="Times New Roman"/>
          <w:sz w:val="28"/>
          <w:szCs w:val="28"/>
        </w:rPr>
        <w:t xml:space="preserve">, либо проект определения об удовлетворении  ходатайства о продлении </w:t>
      </w:r>
      <w:r w:rsidR="005C7DAD" w:rsidRPr="005F66BC">
        <w:rPr>
          <w:rFonts w:ascii="Times New Roman" w:hAnsi="Times New Roman" w:cs="Times New Roman"/>
          <w:sz w:val="28"/>
          <w:szCs w:val="28"/>
        </w:rPr>
        <w:t>установленного срока выполнения предупреждения</w:t>
      </w:r>
      <w:r w:rsidR="005C7DAD">
        <w:rPr>
          <w:rFonts w:ascii="Times New Roman" w:hAnsi="Times New Roman" w:cs="Times New Roman"/>
          <w:sz w:val="28"/>
          <w:szCs w:val="28"/>
        </w:rPr>
        <w:t xml:space="preserve">  и </w:t>
      </w:r>
      <w:r w:rsidRPr="005F66BC">
        <w:rPr>
          <w:rFonts w:ascii="Times New Roman" w:hAnsi="Times New Roman" w:cs="Times New Roman"/>
          <w:sz w:val="28"/>
          <w:szCs w:val="28"/>
        </w:rPr>
        <w:t xml:space="preserve"> проект изменений</w:t>
      </w:r>
      <w:r w:rsidR="005C7DAD">
        <w:rPr>
          <w:rFonts w:ascii="Times New Roman" w:hAnsi="Times New Roman" w:cs="Times New Roman"/>
          <w:sz w:val="28"/>
          <w:szCs w:val="28"/>
        </w:rPr>
        <w:t xml:space="preserve"> в предупреждение</w:t>
      </w:r>
      <w:r w:rsidRPr="005F66BC">
        <w:rPr>
          <w:rFonts w:ascii="Times New Roman" w:hAnsi="Times New Roman" w:cs="Times New Roman"/>
          <w:sz w:val="28"/>
          <w:szCs w:val="28"/>
        </w:rPr>
        <w:t>, в части продления сроков</w:t>
      </w:r>
      <w:r w:rsidR="005C7DAD">
        <w:rPr>
          <w:rFonts w:ascii="Times New Roman" w:hAnsi="Times New Roman" w:cs="Times New Roman"/>
          <w:sz w:val="28"/>
          <w:szCs w:val="28"/>
        </w:rPr>
        <w:t xml:space="preserve"> его</w:t>
      </w:r>
      <w:r w:rsidRPr="005F66BC">
        <w:rPr>
          <w:rFonts w:ascii="Times New Roman" w:hAnsi="Times New Roman" w:cs="Times New Roman"/>
          <w:sz w:val="28"/>
          <w:szCs w:val="28"/>
        </w:rPr>
        <w:t xml:space="preserve"> выполнения</w:t>
      </w:r>
      <w:r w:rsidR="005C7DAD">
        <w:rPr>
          <w:rFonts w:ascii="Times New Roman" w:hAnsi="Times New Roman" w:cs="Times New Roman"/>
          <w:sz w:val="28"/>
          <w:szCs w:val="28"/>
        </w:rPr>
        <w:t xml:space="preserve"> и </w:t>
      </w:r>
      <w:r w:rsidR="005C7DAD" w:rsidRPr="006024E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представляет </w:t>
      </w:r>
      <w:r w:rsidR="00AA288E">
        <w:rPr>
          <w:rFonts w:ascii="Times New Roman" w:hAnsi="Times New Roman" w:cs="Times New Roman"/>
          <w:color w:val="000000" w:themeColor="text1"/>
          <w:sz w:val="28"/>
          <w:szCs w:val="28"/>
        </w:rPr>
        <w:t>их</w:t>
      </w:r>
      <w:r w:rsidR="005C7DAD" w:rsidRPr="006024E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 подпись </w:t>
      </w:r>
      <w:r w:rsidR="005C7DAD">
        <w:rPr>
          <w:rFonts w:ascii="Times New Roman" w:hAnsi="Times New Roman" w:cs="Times New Roman"/>
          <w:color w:val="000000" w:themeColor="text1"/>
          <w:sz w:val="28"/>
          <w:szCs w:val="28"/>
        </w:rPr>
        <w:t>Ч</w:t>
      </w:r>
      <w:r w:rsidR="005C7DAD" w:rsidRPr="005F66BC">
        <w:rPr>
          <w:rFonts w:ascii="Times New Roman" w:hAnsi="Times New Roman" w:cs="Times New Roman"/>
          <w:color w:val="000000" w:themeColor="text1"/>
          <w:sz w:val="28"/>
          <w:szCs w:val="28"/>
        </w:rPr>
        <w:t>лен</w:t>
      </w:r>
      <w:r w:rsidR="005C7DAD">
        <w:rPr>
          <w:rFonts w:ascii="Times New Roman" w:hAnsi="Times New Roman" w:cs="Times New Roman"/>
          <w:color w:val="000000" w:themeColor="text1"/>
          <w:sz w:val="28"/>
          <w:szCs w:val="28"/>
        </w:rPr>
        <w:t>у</w:t>
      </w:r>
      <w:r w:rsidR="005C7DAD" w:rsidRPr="005F66B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Коллегии Комиссии</w:t>
      </w:r>
      <w:r w:rsidR="005C7DAD" w:rsidRPr="006024E3">
        <w:rPr>
          <w:rFonts w:ascii="Times New Roman" w:hAnsi="Times New Roman" w:cs="Times New Roman"/>
          <w:color w:val="000000" w:themeColor="text1"/>
          <w:sz w:val="28"/>
          <w:szCs w:val="28"/>
        </w:rPr>
        <w:t>, курирующе</w:t>
      </w:r>
      <w:r w:rsidR="00AA288E">
        <w:rPr>
          <w:rFonts w:ascii="Times New Roman" w:hAnsi="Times New Roman" w:cs="Times New Roman"/>
          <w:color w:val="000000" w:themeColor="text1"/>
          <w:sz w:val="28"/>
          <w:szCs w:val="28"/>
        </w:rPr>
        <w:t>му</w:t>
      </w:r>
      <w:r w:rsidR="005C7DAD" w:rsidRPr="006024E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вопросы конкуренции и антимонопольного регулировани</w:t>
      </w:r>
      <w:r w:rsidR="005C7DAD">
        <w:rPr>
          <w:rFonts w:ascii="Times New Roman" w:hAnsi="Times New Roman" w:cs="Times New Roman"/>
          <w:color w:val="000000" w:themeColor="text1"/>
          <w:sz w:val="28"/>
          <w:szCs w:val="28"/>
        </w:rPr>
        <w:t>я.</w:t>
      </w:r>
      <w:proofErr w:type="gramEnd"/>
    </w:p>
    <w:p w:rsidR="00AA288E" w:rsidRPr="00AA288E" w:rsidRDefault="00AA288E" w:rsidP="005C7DAD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Ч</w:t>
      </w:r>
      <w:r w:rsidRPr="005F66BC">
        <w:rPr>
          <w:rFonts w:ascii="Times New Roman" w:hAnsi="Times New Roman" w:cs="Times New Roman"/>
          <w:color w:val="000000" w:themeColor="text1"/>
          <w:sz w:val="28"/>
          <w:szCs w:val="28"/>
        </w:rPr>
        <w:t>лен Коллегии Комиссии</w:t>
      </w:r>
      <w:r w:rsidRPr="006024E3">
        <w:rPr>
          <w:rFonts w:ascii="Times New Roman" w:hAnsi="Times New Roman" w:cs="Times New Roman"/>
          <w:color w:val="000000" w:themeColor="text1"/>
          <w:sz w:val="28"/>
          <w:szCs w:val="28"/>
        </w:rPr>
        <w:t>, курирующ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ий</w:t>
      </w:r>
      <w:r w:rsidRPr="006024E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вопросы конкуренции и антимонопольного регулировани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я рассматривает представленные материалы и</w:t>
      </w:r>
      <w:r w:rsidRPr="00AA288E">
        <w:rPr>
          <w:rFonts w:ascii="Times New Roman" w:hAnsi="Times New Roman" w:cs="Times New Roman"/>
          <w:color w:val="000000" w:themeColor="text1"/>
          <w:sz w:val="28"/>
          <w:szCs w:val="28"/>
        </w:rPr>
        <w:t>:</w:t>
      </w:r>
    </w:p>
    <w:p w:rsidR="00AA288E" w:rsidRPr="00AA288E" w:rsidRDefault="00AA288E" w:rsidP="005C7DAD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A288E">
        <w:rPr>
          <w:rFonts w:ascii="Times New Roman" w:hAnsi="Times New Roman" w:cs="Times New Roman"/>
          <w:color w:val="000000" w:themeColor="text1"/>
          <w:sz w:val="28"/>
          <w:szCs w:val="28"/>
        </w:rPr>
        <w:t>-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 </w:t>
      </w:r>
      <w:r>
        <w:rPr>
          <w:rFonts w:ascii="Times New Roman" w:hAnsi="Times New Roman" w:cs="Times New Roman"/>
          <w:sz w:val="28"/>
          <w:szCs w:val="28"/>
        </w:rPr>
        <w:t>в</w:t>
      </w:r>
      <w:r w:rsidR="00FB6600" w:rsidRPr="005F66BC">
        <w:rPr>
          <w:rFonts w:ascii="Times New Roman" w:hAnsi="Times New Roman" w:cs="Times New Roman"/>
          <w:sz w:val="28"/>
          <w:szCs w:val="28"/>
        </w:rPr>
        <w:t xml:space="preserve"> случае удовлетворения ходатайства о продлении срока выполнения предупреждения выносит определение об удовлетворении ходатайства</w:t>
      </w:r>
      <w:r w:rsidR="008F5EF8">
        <w:rPr>
          <w:rFonts w:ascii="Times New Roman" w:hAnsi="Times New Roman" w:cs="Times New Roman"/>
          <w:sz w:val="28"/>
          <w:szCs w:val="28"/>
        </w:rPr>
        <w:t xml:space="preserve">, </w:t>
      </w:r>
      <w:r w:rsidR="00FB6600" w:rsidRPr="005F66BC">
        <w:rPr>
          <w:rFonts w:ascii="Times New Roman" w:hAnsi="Times New Roman" w:cs="Times New Roman"/>
          <w:sz w:val="28"/>
          <w:szCs w:val="28"/>
        </w:rPr>
        <w:t xml:space="preserve">и </w:t>
      </w:r>
      <w:r w:rsidR="008F5EF8">
        <w:rPr>
          <w:rFonts w:ascii="Times New Roman" w:hAnsi="Times New Roman" w:cs="Times New Roman"/>
          <w:sz w:val="28"/>
          <w:szCs w:val="28"/>
        </w:rPr>
        <w:t>предупреждение, в котором у</w:t>
      </w:r>
      <w:r w:rsidR="008F5EF8" w:rsidRPr="005F66BC">
        <w:rPr>
          <w:rFonts w:ascii="Times New Roman" w:hAnsi="Times New Roman" w:cs="Times New Roman"/>
          <w:sz w:val="28"/>
          <w:szCs w:val="28"/>
        </w:rPr>
        <w:t>становлен нов</w:t>
      </w:r>
      <w:r w:rsidR="008F5EF8">
        <w:rPr>
          <w:rFonts w:ascii="Times New Roman" w:hAnsi="Times New Roman" w:cs="Times New Roman"/>
          <w:sz w:val="28"/>
          <w:szCs w:val="28"/>
        </w:rPr>
        <w:t xml:space="preserve">ый </w:t>
      </w:r>
      <w:r w:rsidR="008F5EF8" w:rsidRPr="005F66BC">
        <w:rPr>
          <w:rFonts w:ascii="Times New Roman" w:hAnsi="Times New Roman" w:cs="Times New Roman"/>
          <w:sz w:val="28"/>
          <w:szCs w:val="28"/>
        </w:rPr>
        <w:t xml:space="preserve">срок </w:t>
      </w:r>
      <w:r w:rsidR="008F5EF8">
        <w:rPr>
          <w:rFonts w:ascii="Times New Roman" w:hAnsi="Times New Roman" w:cs="Times New Roman"/>
          <w:sz w:val="28"/>
          <w:szCs w:val="28"/>
        </w:rPr>
        <w:t xml:space="preserve">его </w:t>
      </w:r>
      <w:r w:rsidR="008F5EF8" w:rsidRPr="005F66BC">
        <w:rPr>
          <w:rFonts w:ascii="Times New Roman" w:hAnsi="Times New Roman" w:cs="Times New Roman"/>
          <w:sz w:val="28"/>
          <w:szCs w:val="28"/>
        </w:rPr>
        <w:t>выполнения</w:t>
      </w:r>
      <w:r w:rsidRPr="00AA288E">
        <w:rPr>
          <w:rFonts w:ascii="Times New Roman" w:hAnsi="Times New Roman" w:cs="Times New Roman"/>
          <w:sz w:val="28"/>
          <w:szCs w:val="28"/>
        </w:rPr>
        <w:t>;</w:t>
      </w:r>
    </w:p>
    <w:p w:rsidR="00AA288E" w:rsidRDefault="00AA288E" w:rsidP="005C7DAD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A288E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  <w:lang w:val="en-US"/>
        </w:rPr>
        <w:t> </w:t>
      </w:r>
      <w:r>
        <w:rPr>
          <w:rFonts w:ascii="Times New Roman" w:hAnsi="Times New Roman" w:cs="Times New Roman"/>
          <w:sz w:val="28"/>
          <w:szCs w:val="28"/>
        </w:rPr>
        <w:t xml:space="preserve">в случае отказа в удовлетворении ходатайства о продлении </w:t>
      </w:r>
      <w:r w:rsidRPr="005F66BC">
        <w:rPr>
          <w:rFonts w:ascii="Times New Roman" w:hAnsi="Times New Roman" w:cs="Times New Roman"/>
          <w:sz w:val="28"/>
          <w:szCs w:val="28"/>
        </w:rPr>
        <w:t>установленного срока выполнения предупреждения</w:t>
      </w:r>
      <w:r>
        <w:rPr>
          <w:rFonts w:ascii="Times New Roman" w:hAnsi="Times New Roman" w:cs="Times New Roman"/>
          <w:sz w:val="28"/>
          <w:szCs w:val="28"/>
        </w:rPr>
        <w:t xml:space="preserve"> выносит определение об отказе в удовлетворении ходатайства о продлении </w:t>
      </w:r>
      <w:r w:rsidRPr="005F66BC">
        <w:rPr>
          <w:rFonts w:ascii="Times New Roman" w:hAnsi="Times New Roman" w:cs="Times New Roman"/>
          <w:sz w:val="28"/>
          <w:szCs w:val="28"/>
        </w:rPr>
        <w:t>установленного срока выполнения предупреждения</w:t>
      </w:r>
      <w:r w:rsidR="00FB6600" w:rsidRPr="005F66BC">
        <w:rPr>
          <w:rFonts w:ascii="Times New Roman" w:hAnsi="Times New Roman" w:cs="Times New Roman"/>
          <w:sz w:val="28"/>
          <w:szCs w:val="28"/>
        </w:rPr>
        <w:t>.</w:t>
      </w:r>
    </w:p>
    <w:p w:rsidR="00FB6600" w:rsidRPr="005F66BC" w:rsidRDefault="00AA288E" w:rsidP="005C7DAD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О</w:t>
      </w:r>
      <w:r w:rsidR="00FB6600" w:rsidRPr="005F66BC">
        <w:rPr>
          <w:rFonts w:ascii="Times New Roman" w:hAnsi="Times New Roman" w:cs="Times New Roman"/>
          <w:sz w:val="28"/>
          <w:szCs w:val="28"/>
        </w:rPr>
        <w:t>пределение</w:t>
      </w:r>
      <w:r w:rsidR="0097078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об </w:t>
      </w:r>
      <w:r w:rsidRPr="005F66BC">
        <w:rPr>
          <w:rFonts w:ascii="Times New Roman" w:hAnsi="Times New Roman" w:cs="Times New Roman"/>
          <w:sz w:val="28"/>
          <w:szCs w:val="28"/>
        </w:rPr>
        <w:t>удовлетворени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5F66BC">
        <w:rPr>
          <w:rFonts w:ascii="Times New Roman" w:hAnsi="Times New Roman" w:cs="Times New Roman"/>
          <w:sz w:val="28"/>
          <w:szCs w:val="28"/>
        </w:rPr>
        <w:t xml:space="preserve"> ходатайства о продлении срока выполнения предупреждения и</w:t>
      </w:r>
      <w:r w:rsidR="008F5EF8">
        <w:rPr>
          <w:rFonts w:ascii="Times New Roman" w:hAnsi="Times New Roman" w:cs="Times New Roman"/>
          <w:sz w:val="28"/>
          <w:szCs w:val="28"/>
        </w:rPr>
        <w:t xml:space="preserve"> предупреждение, в котором у</w:t>
      </w:r>
      <w:r w:rsidRPr="005F66BC">
        <w:rPr>
          <w:rFonts w:ascii="Times New Roman" w:hAnsi="Times New Roman" w:cs="Times New Roman"/>
          <w:sz w:val="28"/>
          <w:szCs w:val="28"/>
        </w:rPr>
        <w:t>становлен нов</w:t>
      </w:r>
      <w:r w:rsidR="008F5EF8">
        <w:rPr>
          <w:rFonts w:ascii="Times New Roman" w:hAnsi="Times New Roman" w:cs="Times New Roman"/>
          <w:sz w:val="28"/>
          <w:szCs w:val="28"/>
        </w:rPr>
        <w:t xml:space="preserve">ый </w:t>
      </w:r>
      <w:r w:rsidRPr="005F66BC">
        <w:rPr>
          <w:rFonts w:ascii="Times New Roman" w:hAnsi="Times New Roman" w:cs="Times New Roman"/>
          <w:sz w:val="28"/>
          <w:szCs w:val="28"/>
        </w:rPr>
        <w:t xml:space="preserve">срок </w:t>
      </w:r>
      <w:r w:rsidR="008F5EF8">
        <w:rPr>
          <w:rFonts w:ascii="Times New Roman" w:hAnsi="Times New Roman" w:cs="Times New Roman"/>
          <w:sz w:val="28"/>
          <w:szCs w:val="28"/>
        </w:rPr>
        <w:t xml:space="preserve">его </w:t>
      </w:r>
      <w:r w:rsidRPr="005F66BC">
        <w:rPr>
          <w:rFonts w:ascii="Times New Roman" w:hAnsi="Times New Roman" w:cs="Times New Roman"/>
          <w:sz w:val="28"/>
          <w:szCs w:val="28"/>
        </w:rPr>
        <w:t>выполнения</w:t>
      </w:r>
      <w:r>
        <w:rPr>
          <w:rFonts w:ascii="Times New Roman" w:hAnsi="Times New Roman" w:cs="Times New Roman"/>
          <w:sz w:val="28"/>
          <w:szCs w:val="28"/>
        </w:rPr>
        <w:t xml:space="preserve">, либо определение об отказе в удовлетворении ходатайства о продлении </w:t>
      </w:r>
      <w:r w:rsidRPr="005F66BC">
        <w:rPr>
          <w:rFonts w:ascii="Times New Roman" w:hAnsi="Times New Roman" w:cs="Times New Roman"/>
          <w:sz w:val="28"/>
          <w:szCs w:val="28"/>
        </w:rPr>
        <w:t>установленного срока выполнения предупреждения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B6600" w:rsidRPr="005F66BC">
        <w:rPr>
          <w:rFonts w:ascii="Times New Roman" w:hAnsi="Times New Roman" w:cs="Times New Roman"/>
          <w:sz w:val="28"/>
          <w:szCs w:val="28"/>
        </w:rPr>
        <w:t>направляется лицу, которому</w:t>
      </w:r>
      <w:r w:rsidR="0097078F">
        <w:rPr>
          <w:rFonts w:ascii="Times New Roman" w:hAnsi="Times New Roman" w:cs="Times New Roman"/>
          <w:sz w:val="28"/>
          <w:szCs w:val="28"/>
        </w:rPr>
        <w:t xml:space="preserve"> было</w:t>
      </w:r>
      <w:r w:rsidR="00FB6600" w:rsidRPr="005F66BC">
        <w:rPr>
          <w:rFonts w:ascii="Times New Roman" w:hAnsi="Times New Roman" w:cs="Times New Roman"/>
          <w:sz w:val="28"/>
          <w:szCs w:val="28"/>
        </w:rPr>
        <w:t xml:space="preserve"> выда</w:t>
      </w:r>
      <w:r w:rsidR="00FB6600">
        <w:rPr>
          <w:rFonts w:ascii="Times New Roman" w:hAnsi="Times New Roman" w:cs="Times New Roman"/>
          <w:sz w:val="28"/>
          <w:szCs w:val="28"/>
        </w:rPr>
        <w:t>но предупреждение</w:t>
      </w:r>
      <w:r w:rsidR="00FB6600" w:rsidRPr="005F66BC">
        <w:rPr>
          <w:rFonts w:ascii="Times New Roman" w:hAnsi="Times New Roman" w:cs="Times New Roman"/>
          <w:sz w:val="28"/>
          <w:szCs w:val="28"/>
        </w:rPr>
        <w:t>,</w:t>
      </w:r>
      <w:r w:rsidR="00FB6600">
        <w:rPr>
          <w:rFonts w:ascii="Times New Roman" w:hAnsi="Times New Roman" w:cs="Times New Roman"/>
          <w:sz w:val="28"/>
          <w:szCs w:val="28"/>
        </w:rPr>
        <w:t xml:space="preserve"> </w:t>
      </w:r>
      <w:r w:rsidR="00FB6600" w:rsidRPr="005F66BC">
        <w:rPr>
          <w:rFonts w:ascii="Times New Roman" w:hAnsi="Times New Roman" w:cs="Times New Roman"/>
          <w:color w:val="000000" w:themeColor="text1"/>
          <w:sz w:val="28"/>
          <w:szCs w:val="28"/>
        </w:rPr>
        <w:t>за подписью руководителя уполномоченного структурного подразделения Комиссии,</w:t>
      </w:r>
      <w:r w:rsidR="00FB6600" w:rsidRPr="005F66BC">
        <w:rPr>
          <w:rFonts w:ascii="Times New Roman" w:hAnsi="Times New Roman" w:cs="Times New Roman"/>
          <w:sz w:val="28"/>
          <w:szCs w:val="28"/>
        </w:rPr>
        <w:t xml:space="preserve"> либо лица, его замещающего,</w:t>
      </w:r>
      <w:r w:rsidR="00FB6600">
        <w:rPr>
          <w:rFonts w:ascii="Times New Roman" w:hAnsi="Times New Roman" w:cs="Times New Roman"/>
          <w:sz w:val="28"/>
          <w:szCs w:val="28"/>
        </w:rPr>
        <w:t xml:space="preserve"> любым доступным способом, позволяющим установить факт его получения.</w:t>
      </w:r>
      <w:proofErr w:type="gramEnd"/>
    </w:p>
    <w:p w:rsidR="00924A96" w:rsidRPr="005F66BC" w:rsidRDefault="00924A96" w:rsidP="00A16CF5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F66BC">
        <w:rPr>
          <w:rStyle w:val="CharStyle26"/>
          <w:rFonts w:ascii="Times New Roman" w:hAnsi="Times New Roman" w:cs="Times New Roman"/>
          <w:color w:val="000000" w:themeColor="text1"/>
          <w:sz w:val="28"/>
          <w:szCs w:val="28"/>
        </w:rPr>
        <w:t>13.</w:t>
      </w:r>
      <w:r w:rsidR="00396E7F">
        <w:rPr>
          <w:rStyle w:val="CharStyle26"/>
          <w:rFonts w:ascii="Times New Roman" w:hAnsi="Times New Roman" w:cs="Times New Roman"/>
          <w:color w:val="000000" w:themeColor="text1"/>
          <w:sz w:val="28"/>
          <w:szCs w:val="28"/>
        </w:rPr>
        <w:t>9</w:t>
      </w:r>
      <w:r w:rsidRPr="005F66BC">
        <w:rPr>
          <w:rStyle w:val="CharStyle26"/>
          <w:rFonts w:ascii="Times New Roman" w:hAnsi="Times New Roman" w:cs="Times New Roman"/>
          <w:color w:val="000000" w:themeColor="text1"/>
          <w:sz w:val="28"/>
          <w:szCs w:val="28"/>
        </w:rPr>
        <w:t>. </w:t>
      </w:r>
      <w:r w:rsidRPr="005F66B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Предупреждение подлежит обязательному рассмотрению лицом, которому оно выдано, в срок, указанный в нем. </w:t>
      </w:r>
    </w:p>
    <w:p w:rsidR="00924A96" w:rsidRPr="005F66BC" w:rsidRDefault="00924A96" w:rsidP="00B12C73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5F66B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Лицо, которому выдано предупреждение, уведомляет уполномоченное структурное подразделение </w:t>
      </w:r>
      <w:r w:rsidR="00A97191" w:rsidRPr="005F66BC">
        <w:rPr>
          <w:rFonts w:ascii="Times New Roman" w:hAnsi="Times New Roman" w:cs="Times New Roman"/>
          <w:color w:val="000000" w:themeColor="text1"/>
          <w:sz w:val="28"/>
          <w:szCs w:val="28"/>
        </w:rPr>
        <w:t>Комиссии</w:t>
      </w:r>
      <w:r w:rsidRPr="005F66B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</w:t>
      </w:r>
      <w:r w:rsidR="00D1026B" w:rsidRPr="005F66B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выполнении</w:t>
      </w:r>
      <w:r w:rsidRPr="005F66B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5F66BC">
        <w:rPr>
          <w:rFonts w:ascii="Times New Roman" w:hAnsi="Times New Roman" w:cs="Times New Roman"/>
          <w:sz w:val="28"/>
          <w:szCs w:val="28"/>
        </w:rPr>
        <w:t xml:space="preserve">предупреждения в течение 3 рабочих дней со дня окончания срока, установленного для его </w:t>
      </w:r>
      <w:r w:rsidR="00D1026B" w:rsidRPr="005F66BC">
        <w:rPr>
          <w:rFonts w:ascii="Times New Roman" w:hAnsi="Times New Roman" w:cs="Times New Roman"/>
          <w:sz w:val="28"/>
          <w:szCs w:val="28"/>
        </w:rPr>
        <w:t xml:space="preserve">выполнения </w:t>
      </w:r>
      <w:r w:rsidRPr="005F66BC">
        <w:rPr>
          <w:rFonts w:ascii="Times New Roman" w:hAnsi="Times New Roman" w:cs="Times New Roman"/>
          <w:sz w:val="28"/>
          <w:szCs w:val="28"/>
        </w:rPr>
        <w:t xml:space="preserve">(к уведомлению должны быть приложены материалы (документы, сведения, информация) подтверждающие </w:t>
      </w:r>
      <w:r w:rsidR="00D1026B" w:rsidRPr="005F66BC">
        <w:rPr>
          <w:rFonts w:ascii="Times New Roman" w:hAnsi="Times New Roman" w:cs="Times New Roman"/>
          <w:sz w:val="28"/>
          <w:szCs w:val="28"/>
        </w:rPr>
        <w:t xml:space="preserve">выполнение </w:t>
      </w:r>
      <w:r w:rsidRPr="005F66BC">
        <w:rPr>
          <w:rFonts w:ascii="Times New Roman" w:hAnsi="Times New Roman" w:cs="Times New Roman"/>
          <w:sz w:val="28"/>
          <w:szCs w:val="28"/>
        </w:rPr>
        <w:t>предупреждения.</w:t>
      </w:r>
      <w:proofErr w:type="gramEnd"/>
    </w:p>
    <w:p w:rsidR="00924A96" w:rsidRPr="005F66BC" w:rsidRDefault="00924A96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66BC">
        <w:rPr>
          <w:rFonts w:ascii="Times New Roman" w:hAnsi="Times New Roman" w:cs="Times New Roman"/>
          <w:sz w:val="28"/>
          <w:szCs w:val="28"/>
        </w:rPr>
        <w:t xml:space="preserve">Лицо, которому выдано предупреждение, вправе уведомить </w:t>
      </w:r>
      <w:r w:rsidR="0091406B" w:rsidRPr="005F66BC">
        <w:rPr>
          <w:rFonts w:ascii="Times New Roman" w:hAnsi="Times New Roman" w:cs="Times New Roman"/>
          <w:color w:val="000000" w:themeColor="text1"/>
          <w:sz w:val="28"/>
          <w:szCs w:val="28"/>
        </w:rPr>
        <w:t>Комиссию</w:t>
      </w:r>
      <w:r w:rsidRPr="005F66BC">
        <w:rPr>
          <w:rFonts w:ascii="Times New Roman" w:hAnsi="Times New Roman" w:cs="Times New Roman"/>
          <w:sz w:val="28"/>
          <w:szCs w:val="28"/>
        </w:rPr>
        <w:t xml:space="preserve"> о несогласии с выданным предупреждением до окончания срока, указанного в предупреждении (</w:t>
      </w:r>
      <w:r w:rsidR="00396E7F">
        <w:rPr>
          <w:rFonts w:ascii="Times New Roman" w:hAnsi="Times New Roman" w:cs="Times New Roman"/>
          <w:sz w:val="28"/>
          <w:szCs w:val="28"/>
        </w:rPr>
        <w:t>т</w:t>
      </w:r>
      <w:r w:rsidRPr="005F66BC">
        <w:rPr>
          <w:rFonts w:ascii="Times New Roman" w:hAnsi="Times New Roman" w:cs="Times New Roman"/>
          <w:sz w:val="28"/>
          <w:szCs w:val="28"/>
        </w:rPr>
        <w:t xml:space="preserve">акое уведомление направляется в письменном виде в адрес уполномоченного структурного подразделения </w:t>
      </w:r>
      <w:r w:rsidR="0091406B" w:rsidRPr="005F66BC">
        <w:rPr>
          <w:rFonts w:ascii="Times New Roman" w:hAnsi="Times New Roman" w:cs="Times New Roman"/>
          <w:color w:val="000000" w:themeColor="text1"/>
          <w:sz w:val="28"/>
          <w:szCs w:val="28"/>
        </w:rPr>
        <w:t>Комиссии</w:t>
      </w:r>
      <w:r w:rsidR="00FE6617" w:rsidRPr="005F66BC">
        <w:rPr>
          <w:rFonts w:ascii="Times New Roman" w:hAnsi="Times New Roman" w:cs="Times New Roman"/>
          <w:color w:val="000000" w:themeColor="text1"/>
          <w:sz w:val="28"/>
          <w:szCs w:val="28"/>
        </w:rPr>
        <w:t>)</w:t>
      </w:r>
      <w:r w:rsidRPr="005F66BC">
        <w:rPr>
          <w:rFonts w:ascii="Times New Roman" w:hAnsi="Times New Roman" w:cs="Times New Roman"/>
          <w:sz w:val="28"/>
          <w:szCs w:val="28"/>
        </w:rPr>
        <w:t>.</w:t>
      </w:r>
    </w:p>
    <w:p w:rsidR="00924A96" w:rsidRPr="005F66BC" w:rsidRDefault="00924A96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66BC">
        <w:rPr>
          <w:rFonts w:ascii="Times New Roman" w:hAnsi="Times New Roman" w:cs="Times New Roman"/>
          <w:sz w:val="28"/>
          <w:szCs w:val="28"/>
        </w:rPr>
        <w:t>13.1</w:t>
      </w:r>
      <w:r w:rsidR="00396E7F">
        <w:rPr>
          <w:rFonts w:ascii="Times New Roman" w:hAnsi="Times New Roman" w:cs="Times New Roman"/>
          <w:sz w:val="28"/>
          <w:szCs w:val="28"/>
        </w:rPr>
        <w:t>0</w:t>
      </w:r>
      <w:r w:rsidRPr="005F66BC">
        <w:rPr>
          <w:rFonts w:ascii="Times New Roman" w:hAnsi="Times New Roman" w:cs="Times New Roman"/>
          <w:sz w:val="28"/>
          <w:szCs w:val="28"/>
        </w:rPr>
        <w:t xml:space="preserve">. Уполномоченным структурным подразделением </w:t>
      </w:r>
      <w:r w:rsidR="0091406B" w:rsidRPr="005F66BC">
        <w:rPr>
          <w:rFonts w:ascii="Times New Roman" w:hAnsi="Times New Roman" w:cs="Times New Roman"/>
          <w:color w:val="000000" w:themeColor="text1"/>
          <w:sz w:val="28"/>
          <w:szCs w:val="28"/>
        </w:rPr>
        <w:t>Комиссии</w:t>
      </w:r>
      <w:r w:rsidRPr="005F66BC">
        <w:rPr>
          <w:rFonts w:ascii="Times New Roman" w:hAnsi="Times New Roman" w:cs="Times New Roman"/>
          <w:sz w:val="28"/>
          <w:szCs w:val="28"/>
        </w:rPr>
        <w:t xml:space="preserve"> в течение 15 рабочих дней, </w:t>
      </w:r>
      <w:proofErr w:type="gramStart"/>
      <w:r w:rsidRPr="005F66BC">
        <w:rPr>
          <w:rFonts w:ascii="Times New Roman" w:hAnsi="Times New Roman" w:cs="Times New Roman"/>
          <w:sz w:val="28"/>
          <w:szCs w:val="28"/>
        </w:rPr>
        <w:t>с даты получения</w:t>
      </w:r>
      <w:proofErr w:type="gramEnd"/>
      <w:r w:rsidRPr="005F66BC">
        <w:rPr>
          <w:rFonts w:ascii="Times New Roman" w:hAnsi="Times New Roman" w:cs="Times New Roman"/>
          <w:sz w:val="28"/>
          <w:szCs w:val="28"/>
        </w:rPr>
        <w:t xml:space="preserve"> уведомления о</w:t>
      </w:r>
      <w:r w:rsidR="00D1026B" w:rsidRPr="005F66BC">
        <w:rPr>
          <w:rFonts w:ascii="Times New Roman" w:hAnsi="Times New Roman" w:cs="Times New Roman"/>
          <w:sz w:val="28"/>
          <w:szCs w:val="28"/>
        </w:rPr>
        <w:t xml:space="preserve"> выполнении </w:t>
      </w:r>
      <w:r w:rsidRPr="005F66BC">
        <w:rPr>
          <w:rFonts w:ascii="Times New Roman" w:hAnsi="Times New Roman" w:cs="Times New Roman"/>
          <w:sz w:val="28"/>
          <w:szCs w:val="28"/>
        </w:rPr>
        <w:t>предупреждения, проверяется достоверность представленной информации, в том числе, путем направления соответствующих запросов заявителю и, при необходимости, уполномоченным органам.</w:t>
      </w:r>
    </w:p>
    <w:p w:rsidR="00924A96" w:rsidRPr="005F66BC" w:rsidRDefault="00924A96">
      <w:pPr>
        <w:pStyle w:val="a3"/>
        <w:spacing w:line="360" w:lineRule="auto"/>
        <w:ind w:firstLine="709"/>
        <w:jc w:val="both"/>
        <w:rPr>
          <w:rStyle w:val="CharStyle26"/>
          <w:rFonts w:ascii="Times New Roman" w:hAnsi="Times New Roman" w:cs="Times New Roman"/>
          <w:color w:val="000000" w:themeColor="text1"/>
          <w:sz w:val="28"/>
          <w:szCs w:val="28"/>
        </w:rPr>
      </w:pPr>
      <w:r w:rsidRPr="005F66BC">
        <w:rPr>
          <w:rFonts w:ascii="Times New Roman" w:hAnsi="Times New Roman" w:cs="Times New Roman"/>
          <w:color w:val="000000" w:themeColor="text1"/>
          <w:sz w:val="28"/>
          <w:szCs w:val="28"/>
        </w:rPr>
        <w:t>13.1</w:t>
      </w:r>
      <w:r w:rsidR="00396E7F">
        <w:rPr>
          <w:rFonts w:ascii="Times New Roman" w:hAnsi="Times New Roman" w:cs="Times New Roman"/>
          <w:color w:val="000000" w:themeColor="text1"/>
          <w:sz w:val="28"/>
          <w:szCs w:val="28"/>
        </w:rPr>
        <w:t>1</w:t>
      </w:r>
      <w:r w:rsidRPr="005F66B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 В случае подтверждения </w:t>
      </w:r>
      <w:r w:rsidR="00D1026B" w:rsidRPr="005F66B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выполнения </w:t>
      </w:r>
      <w:r w:rsidRPr="005F66BC">
        <w:rPr>
          <w:rFonts w:ascii="Times New Roman" w:hAnsi="Times New Roman" w:cs="Times New Roman"/>
          <w:color w:val="000000" w:themeColor="text1"/>
          <w:sz w:val="28"/>
          <w:szCs w:val="28"/>
        </w:rPr>
        <w:t>предупреждения, выносится определение о возобновлении рассмотрения заявления (</w:t>
      </w:r>
      <w:r w:rsidR="00FE6617" w:rsidRPr="005F66BC">
        <w:rPr>
          <w:rFonts w:ascii="Times New Roman" w:hAnsi="Times New Roman" w:cs="Times New Roman"/>
          <w:color w:val="000000" w:themeColor="text1"/>
          <w:sz w:val="28"/>
          <w:szCs w:val="28"/>
        </w:rPr>
        <w:t>материалов</w:t>
      </w:r>
      <w:r w:rsidRPr="005F66B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) и </w:t>
      </w:r>
      <w:r w:rsidRPr="005F66BC">
        <w:rPr>
          <w:rStyle w:val="CharStyle26"/>
          <w:rFonts w:ascii="Times New Roman" w:hAnsi="Times New Roman" w:cs="Times New Roman"/>
          <w:color w:val="000000" w:themeColor="text1"/>
          <w:sz w:val="28"/>
          <w:szCs w:val="28"/>
        </w:rPr>
        <w:t>о прекращении рассмотрения заявления (</w:t>
      </w:r>
      <w:r w:rsidR="00FE6617" w:rsidRPr="005F66BC">
        <w:rPr>
          <w:rStyle w:val="CharStyle26"/>
          <w:rFonts w:ascii="Times New Roman" w:hAnsi="Times New Roman" w:cs="Times New Roman"/>
          <w:color w:val="000000" w:themeColor="text1"/>
          <w:sz w:val="28"/>
          <w:szCs w:val="28"/>
        </w:rPr>
        <w:t>материалов</w:t>
      </w:r>
      <w:r w:rsidRPr="005F66BC">
        <w:rPr>
          <w:rStyle w:val="CharStyle26"/>
          <w:rFonts w:ascii="Times New Roman" w:hAnsi="Times New Roman" w:cs="Times New Roman"/>
          <w:color w:val="000000" w:themeColor="text1"/>
          <w:sz w:val="28"/>
          <w:szCs w:val="28"/>
        </w:rPr>
        <w:t xml:space="preserve">) в связи с </w:t>
      </w:r>
      <w:r w:rsidR="00D1026B" w:rsidRPr="005F66BC">
        <w:rPr>
          <w:rStyle w:val="CharStyle26"/>
          <w:rFonts w:ascii="Times New Roman" w:hAnsi="Times New Roman" w:cs="Times New Roman"/>
          <w:color w:val="000000" w:themeColor="text1"/>
          <w:sz w:val="28"/>
          <w:szCs w:val="28"/>
        </w:rPr>
        <w:t xml:space="preserve">выполнением </w:t>
      </w:r>
      <w:r w:rsidRPr="005F66BC">
        <w:rPr>
          <w:rStyle w:val="CharStyle26"/>
          <w:rFonts w:ascii="Times New Roman" w:hAnsi="Times New Roman" w:cs="Times New Roman"/>
          <w:color w:val="000000" w:themeColor="text1"/>
          <w:sz w:val="28"/>
          <w:szCs w:val="28"/>
        </w:rPr>
        <w:t xml:space="preserve">предупреждения. </w:t>
      </w:r>
    </w:p>
    <w:p w:rsidR="00924A96" w:rsidRPr="005F66BC" w:rsidRDefault="00924A96">
      <w:pPr>
        <w:pStyle w:val="a3"/>
        <w:spacing w:line="360" w:lineRule="auto"/>
        <w:ind w:firstLine="709"/>
        <w:jc w:val="both"/>
        <w:rPr>
          <w:rStyle w:val="CharStyle26"/>
          <w:rFonts w:ascii="Times New Roman" w:hAnsi="Times New Roman" w:cs="Times New Roman"/>
          <w:color w:val="000000" w:themeColor="text1"/>
          <w:sz w:val="28"/>
          <w:szCs w:val="28"/>
          <w:lang w:val="ru-RU"/>
        </w:rPr>
      </w:pPr>
      <w:r w:rsidRPr="005F66BC">
        <w:rPr>
          <w:rStyle w:val="CharStyle26"/>
          <w:rFonts w:ascii="Times New Roman" w:hAnsi="Times New Roman" w:cs="Times New Roman"/>
          <w:color w:val="000000" w:themeColor="text1"/>
          <w:sz w:val="28"/>
          <w:szCs w:val="28"/>
        </w:rPr>
        <w:t>13.1</w:t>
      </w:r>
      <w:r w:rsidR="00396E7F">
        <w:rPr>
          <w:rStyle w:val="CharStyle26"/>
          <w:rFonts w:ascii="Times New Roman" w:hAnsi="Times New Roman" w:cs="Times New Roman"/>
          <w:color w:val="000000" w:themeColor="text1"/>
          <w:sz w:val="28"/>
          <w:szCs w:val="28"/>
        </w:rPr>
        <w:t>2</w:t>
      </w:r>
      <w:r w:rsidRPr="005F66BC">
        <w:rPr>
          <w:rStyle w:val="CharStyle26"/>
          <w:rFonts w:ascii="Times New Roman" w:hAnsi="Times New Roman" w:cs="Times New Roman"/>
          <w:color w:val="000000" w:themeColor="text1"/>
          <w:sz w:val="28"/>
          <w:szCs w:val="28"/>
        </w:rPr>
        <w:t>. В случае не</w:t>
      </w:r>
      <w:r w:rsidR="00D1026B" w:rsidRPr="005F66BC">
        <w:rPr>
          <w:rStyle w:val="CharStyle26"/>
          <w:rFonts w:ascii="Times New Roman" w:hAnsi="Times New Roman" w:cs="Times New Roman"/>
          <w:color w:val="000000" w:themeColor="text1"/>
          <w:sz w:val="28"/>
          <w:szCs w:val="28"/>
        </w:rPr>
        <w:t xml:space="preserve">выполнения </w:t>
      </w:r>
      <w:r w:rsidRPr="005F66BC">
        <w:rPr>
          <w:rStyle w:val="CharStyle26"/>
          <w:rFonts w:ascii="Times New Roman" w:hAnsi="Times New Roman" w:cs="Times New Roman"/>
          <w:color w:val="000000" w:themeColor="text1"/>
          <w:sz w:val="28"/>
          <w:szCs w:val="28"/>
        </w:rPr>
        <w:t>предупреждения в установленный срок</w:t>
      </w:r>
      <w:r w:rsidRPr="005F66B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в течение 3 рабочих дней со дня истечения срока выполнения предупреждения, и (или) несогласия лица с выданным ему предупреждением, выносятся </w:t>
      </w:r>
      <w:r w:rsidRPr="005F66BC">
        <w:rPr>
          <w:rStyle w:val="CharStyle26"/>
          <w:rFonts w:ascii="Times New Roman" w:hAnsi="Times New Roman" w:cs="Times New Roman"/>
          <w:color w:val="000000" w:themeColor="text1"/>
          <w:sz w:val="28"/>
          <w:szCs w:val="28"/>
        </w:rPr>
        <w:t>определение о возобновлении рассмотрения заявления (</w:t>
      </w:r>
      <w:r w:rsidR="00FE6617" w:rsidRPr="005F66BC">
        <w:rPr>
          <w:rStyle w:val="CharStyle26"/>
          <w:rFonts w:ascii="Times New Roman" w:hAnsi="Times New Roman" w:cs="Times New Roman"/>
          <w:color w:val="000000" w:themeColor="text1"/>
          <w:sz w:val="28"/>
          <w:szCs w:val="28"/>
        </w:rPr>
        <w:t>материалов</w:t>
      </w:r>
      <w:r w:rsidRPr="005F66BC">
        <w:rPr>
          <w:rStyle w:val="CharStyle26"/>
          <w:rFonts w:ascii="Times New Roman" w:hAnsi="Times New Roman" w:cs="Times New Roman"/>
          <w:color w:val="000000" w:themeColor="text1"/>
          <w:sz w:val="28"/>
          <w:szCs w:val="28"/>
        </w:rPr>
        <w:t>)</w:t>
      </w:r>
      <w:proofErr w:type="gramStart"/>
      <w:r w:rsidRPr="005F66BC">
        <w:rPr>
          <w:rStyle w:val="CharStyle26"/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Pr="005F66BC">
        <w:rPr>
          <w:rStyle w:val="CharStyle26"/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»</w:t>
      </w:r>
      <w:proofErr w:type="gramEnd"/>
      <w:r w:rsidRPr="005F66BC">
        <w:rPr>
          <w:rStyle w:val="CharStyle26"/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.</w:t>
      </w:r>
    </w:p>
    <w:p w:rsidR="00E71896" w:rsidRPr="005F66BC" w:rsidRDefault="00E71896" w:rsidP="00E71896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5F66BC">
        <w:rPr>
          <w:rStyle w:val="CharStyle26"/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3</w:t>
      </w:r>
      <w:r w:rsidRPr="005F66BC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. Пункт 14 дополнить подпунктами 4 – 5 следующего содержания:</w:t>
      </w:r>
    </w:p>
    <w:p w:rsidR="00396E7F" w:rsidRPr="00396E7F" w:rsidRDefault="00E71896" w:rsidP="00E71896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F66BC">
        <w:rPr>
          <w:rFonts w:ascii="Times New Roman" w:hAnsi="Times New Roman" w:cs="Times New Roman"/>
          <w:color w:val="000000" w:themeColor="text1"/>
          <w:sz w:val="28"/>
          <w:szCs w:val="28"/>
        </w:rPr>
        <w:t>«4) </w:t>
      </w:r>
      <w:r w:rsidRPr="005F66BC">
        <w:rPr>
          <w:rStyle w:val="CharStyle26"/>
          <w:rFonts w:ascii="Times New Roman" w:hAnsi="Times New Roman" w:cs="Times New Roman"/>
          <w:color w:val="000000" w:themeColor="text1"/>
          <w:sz w:val="28"/>
          <w:szCs w:val="28"/>
        </w:rPr>
        <w:t>о</w:t>
      </w:r>
      <w:r w:rsidRPr="005F66B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возобновлении рассмотрения заявления (материалов)</w:t>
      </w:r>
      <w:r w:rsidR="00396E7F" w:rsidRPr="00396E7F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:rsidR="00E71896" w:rsidRPr="00E0777F" w:rsidRDefault="00396E7F" w:rsidP="00396E7F">
      <w:pPr>
        <w:spacing w:after="0" w:line="360" w:lineRule="auto"/>
        <w:ind w:firstLine="709"/>
        <w:jc w:val="both"/>
        <w:rPr>
          <w:rStyle w:val="CharStyle26"/>
          <w:rFonts w:ascii="Times New Roman" w:hAnsi="Times New Roman" w:cs="Times New Roman"/>
          <w:color w:val="000000" w:themeColor="text1"/>
          <w:sz w:val="28"/>
          <w:szCs w:val="28"/>
        </w:rPr>
      </w:pPr>
      <w:r w:rsidRPr="00396E7F">
        <w:rPr>
          <w:rFonts w:ascii="Times New Roman" w:hAnsi="Times New Roman" w:cs="Times New Roman"/>
          <w:color w:val="000000" w:themeColor="text1"/>
          <w:sz w:val="28"/>
          <w:szCs w:val="28"/>
        </w:rPr>
        <w:t>5)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 </w:t>
      </w:r>
      <w:r w:rsidR="00E71896" w:rsidRPr="005F66BC">
        <w:rPr>
          <w:rStyle w:val="CharStyle26"/>
          <w:rFonts w:ascii="Times New Roman" w:hAnsi="Times New Roman" w:cs="Times New Roman"/>
          <w:color w:val="000000" w:themeColor="text1"/>
          <w:sz w:val="28"/>
          <w:szCs w:val="28"/>
        </w:rPr>
        <w:t>о прекращении рассмотрения заявления (материалов) в связи с выполнением предупреждения</w:t>
      </w:r>
      <w:proofErr w:type="gramStart"/>
      <w:r w:rsidRPr="00396E7F">
        <w:rPr>
          <w:rStyle w:val="CharStyle26"/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.</w:t>
      </w:r>
      <w:r w:rsidR="00E71896" w:rsidRPr="005F66BC">
        <w:rPr>
          <w:rStyle w:val="CharStyle26"/>
          <w:rFonts w:ascii="Times New Roman" w:hAnsi="Times New Roman" w:cs="Times New Roman"/>
          <w:color w:val="000000" w:themeColor="text1"/>
          <w:sz w:val="28"/>
          <w:szCs w:val="28"/>
        </w:rPr>
        <w:t>».</w:t>
      </w:r>
      <w:proofErr w:type="gramEnd"/>
    </w:p>
    <w:p w:rsidR="00DE3C9A" w:rsidRPr="00E0777F" w:rsidRDefault="00FE6617" w:rsidP="00C20B6A">
      <w:pPr>
        <w:spacing w:after="0" w:line="360" w:lineRule="auto"/>
        <w:ind w:firstLine="54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</w:t>
      </w:r>
    </w:p>
    <w:p w:rsidR="00DE3C9A" w:rsidRPr="00E0777F" w:rsidRDefault="00DE3C9A" w:rsidP="008F5EF8">
      <w:pPr>
        <w:rPr>
          <w:rFonts w:ascii="Times New Roman" w:hAnsi="Times New Roman" w:cs="Times New Roman"/>
          <w:sz w:val="28"/>
          <w:szCs w:val="28"/>
        </w:rPr>
      </w:pPr>
    </w:p>
    <w:sectPr w:rsidR="00DE3C9A" w:rsidRPr="00E0777F" w:rsidSect="005F66BC">
      <w:headerReference w:type="default" r:id="rId10"/>
      <w:pgSz w:w="11906" w:h="16838" w:code="9"/>
      <w:pgMar w:top="1134" w:right="567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7023F" w:rsidRDefault="00F7023F" w:rsidP="00E0777F">
      <w:pPr>
        <w:spacing w:after="0" w:line="240" w:lineRule="auto"/>
      </w:pPr>
      <w:r>
        <w:separator/>
      </w:r>
    </w:p>
  </w:endnote>
  <w:endnote w:type="continuationSeparator" w:id="0">
    <w:p w:rsidR="00F7023F" w:rsidRDefault="00F7023F" w:rsidP="00E077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7023F" w:rsidRDefault="00F7023F" w:rsidP="00E0777F">
      <w:pPr>
        <w:spacing w:after="0" w:line="240" w:lineRule="auto"/>
      </w:pPr>
      <w:r>
        <w:separator/>
      </w:r>
    </w:p>
  </w:footnote>
  <w:footnote w:type="continuationSeparator" w:id="0">
    <w:p w:rsidR="00F7023F" w:rsidRDefault="00F7023F" w:rsidP="00E0777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491172838"/>
      <w:docPartObj>
        <w:docPartGallery w:val="Page Numbers (Top of Page)"/>
        <w:docPartUnique/>
      </w:docPartObj>
    </w:sdtPr>
    <w:sdtEndPr/>
    <w:sdtContent>
      <w:p w:rsidR="00E0777F" w:rsidRDefault="00E0777F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96B33">
          <w:rPr>
            <w:noProof/>
          </w:rPr>
          <w:t>6</w:t>
        </w:r>
        <w:r>
          <w:fldChar w:fldCharType="end"/>
        </w:r>
      </w:p>
    </w:sdtContent>
  </w:sdt>
  <w:p w:rsidR="00E0777F" w:rsidRDefault="00E0777F">
    <w:pPr>
      <w:pStyle w:val="a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7A61"/>
    <w:rsid w:val="0017559F"/>
    <w:rsid w:val="00183021"/>
    <w:rsid w:val="001D54EB"/>
    <w:rsid w:val="002102D4"/>
    <w:rsid w:val="00210A51"/>
    <w:rsid w:val="002329BE"/>
    <w:rsid w:val="002A6ABE"/>
    <w:rsid w:val="00340ABE"/>
    <w:rsid w:val="00396E7F"/>
    <w:rsid w:val="003A27BD"/>
    <w:rsid w:val="003C5034"/>
    <w:rsid w:val="00422B61"/>
    <w:rsid w:val="00431658"/>
    <w:rsid w:val="004443EC"/>
    <w:rsid w:val="00461D6C"/>
    <w:rsid w:val="004711FC"/>
    <w:rsid w:val="0047656D"/>
    <w:rsid w:val="00480F1A"/>
    <w:rsid w:val="004A1FE9"/>
    <w:rsid w:val="004D01B7"/>
    <w:rsid w:val="004F3A90"/>
    <w:rsid w:val="0052434F"/>
    <w:rsid w:val="005604E4"/>
    <w:rsid w:val="005C7DAD"/>
    <w:rsid w:val="005F66BC"/>
    <w:rsid w:val="006024E3"/>
    <w:rsid w:val="006032C9"/>
    <w:rsid w:val="00641AF1"/>
    <w:rsid w:val="00662AFC"/>
    <w:rsid w:val="00684895"/>
    <w:rsid w:val="006917FE"/>
    <w:rsid w:val="00695BE3"/>
    <w:rsid w:val="006B0733"/>
    <w:rsid w:val="006C09D7"/>
    <w:rsid w:val="006D2388"/>
    <w:rsid w:val="007050A0"/>
    <w:rsid w:val="00705F2C"/>
    <w:rsid w:val="00797A61"/>
    <w:rsid w:val="007A1652"/>
    <w:rsid w:val="00801575"/>
    <w:rsid w:val="00896B33"/>
    <w:rsid w:val="008E1C4C"/>
    <w:rsid w:val="008F5EF8"/>
    <w:rsid w:val="0091406B"/>
    <w:rsid w:val="00924A96"/>
    <w:rsid w:val="009665A7"/>
    <w:rsid w:val="0097078F"/>
    <w:rsid w:val="00A16CF5"/>
    <w:rsid w:val="00A65337"/>
    <w:rsid w:val="00A97191"/>
    <w:rsid w:val="00AA288E"/>
    <w:rsid w:val="00B12C73"/>
    <w:rsid w:val="00B77B68"/>
    <w:rsid w:val="00B859FD"/>
    <w:rsid w:val="00BA3B3E"/>
    <w:rsid w:val="00BF2AA8"/>
    <w:rsid w:val="00C176BE"/>
    <w:rsid w:val="00C20B6A"/>
    <w:rsid w:val="00C21DB4"/>
    <w:rsid w:val="00C37087"/>
    <w:rsid w:val="00C37769"/>
    <w:rsid w:val="00C510F6"/>
    <w:rsid w:val="00CD5F8C"/>
    <w:rsid w:val="00D1026B"/>
    <w:rsid w:val="00D13B17"/>
    <w:rsid w:val="00D13FCA"/>
    <w:rsid w:val="00D54DDC"/>
    <w:rsid w:val="00DA6D3D"/>
    <w:rsid w:val="00DE3C9A"/>
    <w:rsid w:val="00E0777F"/>
    <w:rsid w:val="00E71896"/>
    <w:rsid w:val="00E77772"/>
    <w:rsid w:val="00EA2D99"/>
    <w:rsid w:val="00EF02FD"/>
    <w:rsid w:val="00EF2B31"/>
    <w:rsid w:val="00F3338C"/>
    <w:rsid w:val="00F37B2B"/>
    <w:rsid w:val="00F43703"/>
    <w:rsid w:val="00F60085"/>
    <w:rsid w:val="00F64C02"/>
    <w:rsid w:val="00F7023F"/>
    <w:rsid w:val="00FB6600"/>
    <w:rsid w:val="00FE6617"/>
    <w:rsid w:val="00FF2C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A165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3">
    <w:name w:val="No Spacing"/>
    <w:uiPriority w:val="1"/>
    <w:qFormat/>
    <w:rsid w:val="007A1652"/>
    <w:pPr>
      <w:spacing w:after="0" w:line="240" w:lineRule="auto"/>
    </w:pPr>
  </w:style>
  <w:style w:type="character" w:customStyle="1" w:styleId="CharStyle26">
    <w:name w:val="Char Style 26"/>
    <w:basedOn w:val="a0"/>
    <w:rsid w:val="007A1652"/>
    <w:rPr>
      <w:rFonts w:ascii="Arial" w:eastAsia="Arial" w:hAnsi="Arial" w:cs="Arial"/>
      <w:color w:val="C63433"/>
      <w:spacing w:val="0"/>
      <w:w w:val="100"/>
      <w:position w:val="0"/>
      <w:sz w:val="25"/>
      <w:szCs w:val="25"/>
      <w:shd w:val="clear" w:color="auto" w:fill="FFFFFF"/>
      <w:lang w:val="ru"/>
    </w:rPr>
  </w:style>
  <w:style w:type="character" w:styleId="a4">
    <w:name w:val="annotation reference"/>
    <w:basedOn w:val="a0"/>
    <w:uiPriority w:val="99"/>
    <w:semiHidden/>
    <w:unhideWhenUsed/>
    <w:rsid w:val="007A1652"/>
    <w:rPr>
      <w:sz w:val="16"/>
      <w:szCs w:val="16"/>
    </w:rPr>
  </w:style>
  <w:style w:type="paragraph" w:styleId="a5">
    <w:name w:val="annotation text"/>
    <w:basedOn w:val="a"/>
    <w:link w:val="a6"/>
    <w:uiPriority w:val="99"/>
    <w:unhideWhenUsed/>
    <w:rsid w:val="007A1652"/>
    <w:pPr>
      <w:spacing w:line="240" w:lineRule="auto"/>
    </w:pPr>
    <w:rPr>
      <w:sz w:val="20"/>
      <w:szCs w:val="20"/>
    </w:rPr>
  </w:style>
  <w:style w:type="character" w:customStyle="1" w:styleId="a6">
    <w:name w:val="Текст примечания Знак"/>
    <w:basedOn w:val="a0"/>
    <w:link w:val="a5"/>
    <w:uiPriority w:val="99"/>
    <w:rsid w:val="007A1652"/>
    <w:rPr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7A16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7A1652"/>
    <w:rPr>
      <w:rFonts w:ascii="Tahoma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FF2C7D"/>
    <w:pPr>
      <w:ind w:left="720"/>
      <w:contextualSpacing/>
    </w:pPr>
  </w:style>
  <w:style w:type="paragraph" w:customStyle="1" w:styleId="ConsPlusTitle">
    <w:name w:val="ConsPlusTitle"/>
    <w:rsid w:val="004F3A9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a">
    <w:name w:val="header"/>
    <w:basedOn w:val="a"/>
    <w:link w:val="ab"/>
    <w:uiPriority w:val="99"/>
    <w:unhideWhenUsed/>
    <w:rsid w:val="00E0777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E0777F"/>
  </w:style>
  <w:style w:type="paragraph" w:styleId="ac">
    <w:name w:val="footer"/>
    <w:basedOn w:val="a"/>
    <w:link w:val="ad"/>
    <w:uiPriority w:val="99"/>
    <w:unhideWhenUsed/>
    <w:rsid w:val="00E0777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E0777F"/>
  </w:style>
  <w:style w:type="table" w:styleId="ae">
    <w:name w:val="Table Grid"/>
    <w:basedOn w:val="a1"/>
    <w:uiPriority w:val="59"/>
    <w:rsid w:val="00D13FCA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">
    <w:name w:val="annotation subject"/>
    <w:basedOn w:val="a5"/>
    <w:next w:val="a5"/>
    <w:link w:val="af0"/>
    <w:uiPriority w:val="99"/>
    <w:semiHidden/>
    <w:unhideWhenUsed/>
    <w:rsid w:val="0017559F"/>
    <w:rPr>
      <w:b/>
      <w:bCs/>
    </w:rPr>
  </w:style>
  <w:style w:type="character" w:customStyle="1" w:styleId="af0">
    <w:name w:val="Тема примечания Знак"/>
    <w:basedOn w:val="a6"/>
    <w:link w:val="af"/>
    <w:uiPriority w:val="99"/>
    <w:semiHidden/>
    <w:rsid w:val="0017559F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A165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3">
    <w:name w:val="No Spacing"/>
    <w:uiPriority w:val="1"/>
    <w:qFormat/>
    <w:rsid w:val="007A1652"/>
    <w:pPr>
      <w:spacing w:after="0" w:line="240" w:lineRule="auto"/>
    </w:pPr>
  </w:style>
  <w:style w:type="character" w:customStyle="1" w:styleId="CharStyle26">
    <w:name w:val="Char Style 26"/>
    <w:basedOn w:val="a0"/>
    <w:rsid w:val="007A1652"/>
    <w:rPr>
      <w:rFonts w:ascii="Arial" w:eastAsia="Arial" w:hAnsi="Arial" w:cs="Arial"/>
      <w:color w:val="C63433"/>
      <w:spacing w:val="0"/>
      <w:w w:val="100"/>
      <w:position w:val="0"/>
      <w:sz w:val="25"/>
      <w:szCs w:val="25"/>
      <w:shd w:val="clear" w:color="auto" w:fill="FFFFFF"/>
      <w:lang w:val="ru"/>
    </w:rPr>
  </w:style>
  <w:style w:type="character" w:styleId="a4">
    <w:name w:val="annotation reference"/>
    <w:basedOn w:val="a0"/>
    <w:uiPriority w:val="99"/>
    <w:semiHidden/>
    <w:unhideWhenUsed/>
    <w:rsid w:val="007A1652"/>
    <w:rPr>
      <w:sz w:val="16"/>
      <w:szCs w:val="16"/>
    </w:rPr>
  </w:style>
  <w:style w:type="paragraph" w:styleId="a5">
    <w:name w:val="annotation text"/>
    <w:basedOn w:val="a"/>
    <w:link w:val="a6"/>
    <w:uiPriority w:val="99"/>
    <w:unhideWhenUsed/>
    <w:rsid w:val="007A1652"/>
    <w:pPr>
      <w:spacing w:line="240" w:lineRule="auto"/>
    </w:pPr>
    <w:rPr>
      <w:sz w:val="20"/>
      <w:szCs w:val="20"/>
    </w:rPr>
  </w:style>
  <w:style w:type="character" w:customStyle="1" w:styleId="a6">
    <w:name w:val="Текст примечания Знак"/>
    <w:basedOn w:val="a0"/>
    <w:link w:val="a5"/>
    <w:uiPriority w:val="99"/>
    <w:rsid w:val="007A1652"/>
    <w:rPr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7A16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7A1652"/>
    <w:rPr>
      <w:rFonts w:ascii="Tahoma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FF2C7D"/>
    <w:pPr>
      <w:ind w:left="720"/>
      <w:contextualSpacing/>
    </w:pPr>
  </w:style>
  <w:style w:type="paragraph" w:customStyle="1" w:styleId="ConsPlusTitle">
    <w:name w:val="ConsPlusTitle"/>
    <w:rsid w:val="004F3A9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a">
    <w:name w:val="header"/>
    <w:basedOn w:val="a"/>
    <w:link w:val="ab"/>
    <w:uiPriority w:val="99"/>
    <w:unhideWhenUsed/>
    <w:rsid w:val="00E0777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E0777F"/>
  </w:style>
  <w:style w:type="paragraph" w:styleId="ac">
    <w:name w:val="footer"/>
    <w:basedOn w:val="a"/>
    <w:link w:val="ad"/>
    <w:uiPriority w:val="99"/>
    <w:unhideWhenUsed/>
    <w:rsid w:val="00E0777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E0777F"/>
  </w:style>
  <w:style w:type="table" w:styleId="ae">
    <w:name w:val="Table Grid"/>
    <w:basedOn w:val="a1"/>
    <w:uiPriority w:val="59"/>
    <w:rsid w:val="00D13FCA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">
    <w:name w:val="annotation subject"/>
    <w:basedOn w:val="a5"/>
    <w:next w:val="a5"/>
    <w:link w:val="af0"/>
    <w:uiPriority w:val="99"/>
    <w:semiHidden/>
    <w:unhideWhenUsed/>
    <w:rsid w:val="0017559F"/>
    <w:rPr>
      <w:b/>
      <w:bCs/>
    </w:rPr>
  </w:style>
  <w:style w:type="character" w:customStyle="1" w:styleId="af0">
    <w:name w:val="Тема примечания Знак"/>
    <w:basedOn w:val="a6"/>
    <w:link w:val="af"/>
    <w:uiPriority w:val="99"/>
    <w:semiHidden/>
    <w:rsid w:val="0017559F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2E4C53834A662B56BDAC9454C0777B3138E6CBF095EB19977A035E8D8A095596B01A135B0E39DA31530AC29CF1096849C48B0C833E262040J573N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2E4C53834A662B56BDAC9454C0777B3138E6CBF095EB19977A035E8D8A095596B01A135B0E3DD9345A0AC29CF1096849C48B0C833E262040J573N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revisionView w:inkAnnotations="0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546F"/>
    <w:rsid w:val="0021665C"/>
    <w:rsid w:val="0027036D"/>
    <w:rsid w:val="00473687"/>
    <w:rsid w:val="006006A4"/>
    <w:rsid w:val="006C6214"/>
    <w:rsid w:val="0088546F"/>
    <w:rsid w:val="00BD03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88546F"/>
  </w:style>
  <w:style w:type="paragraph" w:customStyle="1" w:styleId="08BB233B972D4B7FA4FBE710EBC8CA70">
    <w:name w:val="08BB233B972D4B7FA4FBE710EBC8CA70"/>
    <w:rsid w:val="0088546F"/>
  </w:style>
  <w:style w:type="paragraph" w:customStyle="1" w:styleId="33E2CF9E60964BD2B7D2D88865A8730B">
    <w:name w:val="33E2CF9E60964BD2B7D2D88865A8730B"/>
    <w:rsid w:val="0088546F"/>
  </w:style>
  <w:style w:type="paragraph" w:customStyle="1" w:styleId="E87264F0435D49DF8A05DCD4E28589D0">
    <w:name w:val="E87264F0435D49DF8A05DCD4E28589D0"/>
    <w:rsid w:val="0088546F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88546F"/>
  </w:style>
  <w:style w:type="paragraph" w:customStyle="1" w:styleId="08BB233B972D4B7FA4FBE710EBC8CA70">
    <w:name w:val="08BB233B972D4B7FA4FBE710EBC8CA70"/>
    <w:rsid w:val="0088546F"/>
  </w:style>
  <w:style w:type="paragraph" w:customStyle="1" w:styleId="33E2CF9E60964BD2B7D2D88865A8730B">
    <w:name w:val="33E2CF9E60964BD2B7D2D88865A8730B"/>
    <w:rsid w:val="0088546F"/>
  </w:style>
  <w:style w:type="paragraph" w:customStyle="1" w:styleId="E87264F0435D49DF8A05DCD4E28589D0">
    <w:name w:val="E87264F0435D49DF8A05DCD4E28589D0"/>
    <w:rsid w:val="0088546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126EF12-B3EB-45C9-9FA7-AC8E6D0BF0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1661</Words>
  <Characters>9468</Characters>
  <Application>Microsoft Office Word</Application>
  <DocSecurity>4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Родичев Валерий Дмитриевич</dc:creator>
  <cp:lastModifiedBy>Родичев Валерий Дмитриевич</cp:lastModifiedBy>
  <cp:revision>2</cp:revision>
  <dcterms:created xsi:type="dcterms:W3CDTF">2021-08-10T17:14:00Z</dcterms:created>
  <dcterms:modified xsi:type="dcterms:W3CDTF">2021-08-10T17:14:00Z</dcterms:modified>
</cp:coreProperties>
</file>