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0812D" w14:textId="77777777" w:rsidR="004D1195" w:rsidRPr="000A235F" w:rsidRDefault="004D1195" w:rsidP="004D1195">
      <w:pPr>
        <w:ind w:left="4536"/>
        <w:jc w:val="center"/>
        <w:rPr>
          <w:sz w:val="30"/>
          <w:szCs w:val="30"/>
        </w:rPr>
      </w:pPr>
      <w:r w:rsidRPr="000A235F">
        <w:rPr>
          <w:sz w:val="30"/>
          <w:szCs w:val="30"/>
        </w:rPr>
        <w:t>УТВЕРЖДЕНА</w:t>
      </w:r>
    </w:p>
    <w:p w14:paraId="28F84CCD" w14:textId="0E12702D" w:rsidR="004D1195" w:rsidRPr="000A235F" w:rsidRDefault="004D1195" w:rsidP="004D1195">
      <w:pPr>
        <w:spacing w:after="0" w:line="240" w:lineRule="auto"/>
        <w:ind w:left="4536"/>
        <w:jc w:val="center"/>
        <w:rPr>
          <w:sz w:val="30"/>
          <w:szCs w:val="30"/>
        </w:rPr>
      </w:pPr>
      <w:r w:rsidRPr="000A235F">
        <w:rPr>
          <w:sz w:val="30"/>
          <w:szCs w:val="30"/>
        </w:rPr>
        <w:t xml:space="preserve">Решением </w:t>
      </w:r>
      <w:r w:rsidR="00E81C8E">
        <w:rPr>
          <w:sz w:val="30"/>
          <w:szCs w:val="30"/>
        </w:rPr>
        <w:t>Евразийского</w:t>
      </w:r>
    </w:p>
    <w:p w14:paraId="58A729D1" w14:textId="4B885CD8" w:rsidR="004D1195" w:rsidRPr="000A235F" w:rsidRDefault="00E81C8E" w:rsidP="004D1195">
      <w:pPr>
        <w:spacing w:after="0" w:line="240" w:lineRule="auto"/>
        <w:ind w:left="4536"/>
        <w:jc w:val="center"/>
        <w:rPr>
          <w:sz w:val="30"/>
          <w:szCs w:val="30"/>
        </w:rPr>
      </w:pPr>
      <w:r>
        <w:rPr>
          <w:sz w:val="30"/>
          <w:szCs w:val="30"/>
        </w:rPr>
        <w:t>межправительственного</w:t>
      </w:r>
      <w:r w:rsidR="004D1195" w:rsidRPr="000A235F">
        <w:rPr>
          <w:sz w:val="30"/>
          <w:szCs w:val="30"/>
        </w:rPr>
        <w:t xml:space="preserve"> совета</w:t>
      </w:r>
    </w:p>
    <w:p w14:paraId="06589A33" w14:textId="5DEB4F31" w:rsidR="008D2D15" w:rsidRPr="00CB29B3" w:rsidRDefault="004D1195" w:rsidP="004D1195">
      <w:pPr>
        <w:pStyle w:val="a1"/>
        <w:spacing w:before="0" w:after="0"/>
        <w:ind w:left="4536"/>
      </w:pPr>
      <w:r w:rsidRPr="000A235F">
        <w:rPr>
          <w:sz w:val="30"/>
          <w:szCs w:val="30"/>
        </w:rPr>
        <w:t xml:space="preserve">от </w:t>
      </w:r>
      <w:r>
        <w:rPr>
          <w:sz w:val="30"/>
          <w:szCs w:val="30"/>
        </w:rPr>
        <w:t xml:space="preserve">          </w:t>
      </w:r>
      <w:r w:rsidR="00E81C8E">
        <w:rPr>
          <w:sz w:val="30"/>
          <w:szCs w:val="30"/>
        </w:rPr>
        <w:t xml:space="preserve">   </w:t>
      </w:r>
      <w:r>
        <w:rPr>
          <w:sz w:val="30"/>
          <w:szCs w:val="30"/>
        </w:rPr>
        <w:t xml:space="preserve">         20</w:t>
      </w:r>
      <w:r w:rsidRPr="001D3A17">
        <w:rPr>
          <w:sz w:val="30"/>
          <w:szCs w:val="30"/>
        </w:rPr>
        <w:t>22</w:t>
      </w:r>
      <w:r w:rsidRPr="000A235F">
        <w:rPr>
          <w:sz w:val="30"/>
          <w:szCs w:val="30"/>
        </w:rPr>
        <w:t xml:space="preserve"> г. №</w:t>
      </w:r>
    </w:p>
    <w:p w14:paraId="2821B3BA" w14:textId="77777777" w:rsidR="00713BAB" w:rsidRPr="004D1195" w:rsidRDefault="00713BAB" w:rsidP="008D2D15">
      <w:pPr>
        <w:tabs>
          <w:tab w:val="center" w:pos="4677"/>
        </w:tabs>
        <w:spacing w:after="0" w:line="240" w:lineRule="auto"/>
        <w:ind w:firstLine="709"/>
        <w:contextualSpacing/>
        <w:jc w:val="center"/>
        <w:rPr>
          <w:b/>
          <w:spacing w:val="40"/>
          <w:sz w:val="30"/>
          <w:szCs w:val="30"/>
        </w:rPr>
      </w:pPr>
    </w:p>
    <w:p w14:paraId="2FF8B4DF" w14:textId="77777777" w:rsidR="00713BAB" w:rsidRPr="004D1195" w:rsidRDefault="00713BAB" w:rsidP="008D2D15">
      <w:pPr>
        <w:tabs>
          <w:tab w:val="center" w:pos="4677"/>
        </w:tabs>
        <w:spacing w:after="0" w:line="240" w:lineRule="auto"/>
        <w:ind w:firstLine="709"/>
        <w:contextualSpacing/>
        <w:jc w:val="center"/>
        <w:rPr>
          <w:b/>
          <w:spacing w:val="40"/>
          <w:sz w:val="30"/>
          <w:szCs w:val="30"/>
        </w:rPr>
      </w:pPr>
    </w:p>
    <w:p w14:paraId="733FA1BB" w14:textId="77777777" w:rsidR="00713BAB" w:rsidRPr="004D1195" w:rsidRDefault="00713BAB" w:rsidP="008D2D15">
      <w:pPr>
        <w:tabs>
          <w:tab w:val="center" w:pos="4677"/>
        </w:tabs>
        <w:spacing w:after="0" w:line="240" w:lineRule="auto"/>
        <w:ind w:firstLine="709"/>
        <w:contextualSpacing/>
        <w:jc w:val="center"/>
        <w:rPr>
          <w:b/>
          <w:spacing w:val="40"/>
          <w:sz w:val="30"/>
          <w:szCs w:val="30"/>
        </w:rPr>
      </w:pPr>
    </w:p>
    <w:p w14:paraId="6B2C7127" w14:textId="77777777" w:rsidR="00713BAB" w:rsidRDefault="00713BAB" w:rsidP="004D1195">
      <w:pPr>
        <w:tabs>
          <w:tab w:val="center" w:pos="4677"/>
        </w:tabs>
        <w:spacing w:after="0" w:line="240" w:lineRule="auto"/>
        <w:ind w:firstLine="709"/>
        <w:contextualSpacing/>
        <w:jc w:val="center"/>
        <w:rPr>
          <w:b/>
          <w:spacing w:val="40"/>
          <w:sz w:val="30"/>
          <w:szCs w:val="30"/>
        </w:rPr>
      </w:pPr>
    </w:p>
    <w:p w14:paraId="1F4B0BF2" w14:textId="77777777" w:rsidR="00D90509" w:rsidRPr="00D90509" w:rsidRDefault="00D90509" w:rsidP="004D1195">
      <w:pPr>
        <w:tabs>
          <w:tab w:val="center" w:pos="4677"/>
        </w:tabs>
        <w:spacing w:after="0" w:line="240" w:lineRule="auto"/>
        <w:ind w:firstLine="709"/>
        <w:contextualSpacing/>
        <w:jc w:val="center"/>
        <w:rPr>
          <w:b/>
          <w:spacing w:val="40"/>
          <w:sz w:val="30"/>
          <w:szCs w:val="30"/>
        </w:rPr>
      </w:pPr>
    </w:p>
    <w:p w14:paraId="450E6CD6" w14:textId="77777777" w:rsidR="008D2D15" w:rsidRPr="00713BAB" w:rsidRDefault="008D2D15" w:rsidP="004D1195">
      <w:pPr>
        <w:pStyle w:val="1"/>
        <w:rPr>
          <w:sz w:val="30"/>
          <w:szCs w:val="30"/>
        </w:rPr>
      </w:pPr>
      <w:r w:rsidRPr="00713BAB">
        <w:rPr>
          <w:sz w:val="30"/>
          <w:szCs w:val="30"/>
        </w:rPr>
        <w:t>ПРАВИЛА</w:t>
      </w:r>
    </w:p>
    <w:p w14:paraId="55721F43" w14:textId="77777777" w:rsidR="008D2D15" w:rsidRPr="00713BAB" w:rsidRDefault="008D2D15" w:rsidP="004D1195">
      <w:pPr>
        <w:tabs>
          <w:tab w:val="left" w:pos="3960"/>
        </w:tabs>
        <w:autoSpaceDE w:val="0"/>
        <w:autoSpaceDN w:val="0"/>
        <w:adjustRightInd w:val="0"/>
        <w:spacing w:after="0" w:line="240" w:lineRule="auto"/>
        <w:jc w:val="center"/>
        <w:rPr>
          <w:rFonts w:eastAsia="Times New Roman"/>
          <w:b/>
          <w:sz w:val="30"/>
          <w:szCs w:val="30"/>
        </w:rPr>
      </w:pPr>
      <w:r w:rsidRPr="00713BAB">
        <w:rPr>
          <w:rFonts w:eastAsia="Times New Roman"/>
          <w:b/>
          <w:sz w:val="30"/>
          <w:szCs w:val="30"/>
        </w:rPr>
        <w:t>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w:t>
      </w:r>
    </w:p>
    <w:p w14:paraId="4390B150" w14:textId="77777777" w:rsidR="004D1195" w:rsidRDefault="004D1195" w:rsidP="008D2D15">
      <w:pPr>
        <w:tabs>
          <w:tab w:val="left" w:pos="3960"/>
        </w:tabs>
        <w:autoSpaceDE w:val="0"/>
        <w:autoSpaceDN w:val="0"/>
        <w:adjustRightInd w:val="0"/>
        <w:spacing w:after="0" w:line="240" w:lineRule="auto"/>
        <w:jc w:val="center"/>
        <w:rPr>
          <w:rFonts w:eastAsia="Times New Roman"/>
          <w:b/>
          <w:sz w:val="30"/>
          <w:szCs w:val="30"/>
        </w:rPr>
      </w:pPr>
    </w:p>
    <w:p w14:paraId="34BBAF91" w14:textId="77777777" w:rsidR="00D90509" w:rsidRPr="00D90509" w:rsidRDefault="00D90509" w:rsidP="008D2D15">
      <w:pPr>
        <w:tabs>
          <w:tab w:val="left" w:pos="3960"/>
        </w:tabs>
        <w:autoSpaceDE w:val="0"/>
        <w:autoSpaceDN w:val="0"/>
        <w:adjustRightInd w:val="0"/>
        <w:spacing w:after="0" w:line="240" w:lineRule="auto"/>
        <w:jc w:val="center"/>
        <w:rPr>
          <w:rFonts w:eastAsia="Times New Roman"/>
          <w:b/>
          <w:sz w:val="30"/>
          <w:szCs w:val="30"/>
        </w:rPr>
      </w:pPr>
    </w:p>
    <w:p w14:paraId="5451B7FF" w14:textId="77777777" w:rsidR="008D2D15" w:rsidRPr="00D90509" w:rsidRDefault="00F408DD" w:rsidP="004D1195">
      <w:pPr>
        <w:pStyle w:val="2"/>
        <w:numPr>
          <w:ilvl w:val="0"/>
          <w:numId w:val="0"/>
        </w:numPr>
        <w:spacing w:before="0" w:after="0"/>
        <w:rPr>
          <w:sz w:val="30"/>
          <w:szCs w:val="30"/>
        </w:rPr>
      </w:pPr>
      <w:r w:rsidRPr="00713BAB">
        <w:rPr>
          <w:sz w:val="30"/>
          <w:szCs w:val="30"/>
          <w:lang w:val="en-US"/>
        </w:rPr>
        <w:t>I</w:t>
      </w:r>
      <w:r w:rsidRPr="00713BAB">
        <w:rPr>
          <w:sz w:val="30"/>
          <w:szCs w:val="30"/>
        </w:rPr>
        <w:t>.</w:t>
      </w:r>
      <w:r w:rsidRPr="00713BAB">
        <w:rPr>
          <w:sz w:val="30"/>
          <w:szCs w:val="30"/>
          <w:lang w:val="en-US"/>
        </w:rPr>
        <w:t> </w:t>
      </w:r>
      <w:r w:rsidR="008D2D15" w:rsidRPr="00713BAB">
        <w:rPr>
          <w:sz w:val="30"/>
          <w:szCs w:val="30"/>
        </w:rPr>
        <w:t>Общие положения</w:t>
      </w:r>
    </w:p>
    <w:p w14:paraId="5AB5B455" w14:textId="77777777" w:rsidR="004D1195" w:rsidRPr="00D90509" w:rsidRDefault="004D1195" w:rsidP="004D1195">
      <w:pPr>
        <w:spacing w:after="0" w:line="240" w:lineRule="auto"/>
        <w:rPr>
          <w:sz w:val="30"/>
          <w:szCs w:val="30"/>
        </w:rPr>
      </w:pPr>
    </w:p>
    <w:p w14:paraId="5E0CA300" w14:textId="20B2CF03" w:rsidR="008D2D15" w:rsidRPr="00D90509" w:rsidRDefault="00D90509" w:rsidP="00D90509">
      <w:pPr>
        <w:autoSpaceDE w:val="0"/>
        <w:autoSpaceDN w:val="0"/>
        <w:adjustRightInd w:val="0"/>
        <w:spacing w:after="0" w:line="360" w:lineRule="auto"/>
        <w:ind w:firstLine="709"/>
        <w:jc w:val="both"/>
        <w:rPr>
          <w:rFonts w:eastAsia="Times New Roman"/>
          <w:color w:val="000000" w:themeColor="text1"/>
          <w:sz w:val="30"/>
          <w:szCs w:val="30"/>
        </w:rPr>
      </w:pPr>
      <w:r w:rsidRPr="00D90509">
        <w:rPr>
          <w:rFonts w:eastAsia="Times New Roman"/>
          <w:color w:val="000000" w:themeColor="text1"/>
          <w:sz w:val="30"/>
          <w:szCs w:val="30"/>
        </w:rPr>
        <w:t>1. </w:t>
      </w:r>
      <w:r w:rsidR="008D2D15" w:rsidRPr="00D90509">
        <w:rPr>
          <w:rFonts w:eastAsia="Times New Roman"/>
          <w:color w:val="000000" w:themeColor="text1"/>
          <w:sz w:val="30"/>
          <w:szCs w:val="30"/>
        </w:rPr>
        <w:t xml:space="preserve">Настоящие Правила в соответствии с пунктом 7 Протокола об общем электроэнергетическом рынке Союза (приложение № 21 к Договору о Евразийском экономическом союзе от 29 мая 2014 года) (далее – Протокол) </w:t>
      </w:r>
      <w:r w:rsidR="008D2D15" w:rsidRPr="00D90509">
        <w:rPr>
          <w:color w:val="000000" w:themeColor="text1"/>
          <w:sz w:val="30"/>
          <w:szCs w:val="30"/>
          <w:shd w:val="clear" w:color="auto" w:fill="FFFFFF"/>
        </w:rPr>
        <w:t>регламентируют взаимоотношения субъектов общего электроэнергетического рынка</w:t>
      </w:r>
      <w:r w:rsidR="0075568C" w:rsidRPr="00D90509">
        <w:rPr>
          <w:color w:val="000000" w:themeColor="text1"/>
          <w:sz w:val="30"/>
          <w:szCs w:val="30"/>
          <w:shd w:val="clear" w:color="auto" w:fill="FFFFFF"/>
        </w:rPr>
        <w:t xml:space="preserve"> Евразийского экономического союза (далее – Союз)</w:t>
      </w:r>
      <w:r w:rsidR="008D2D15" w:rsidRPr="00D90509">
        <w:rPr>
          <w:color w:val="000000" w:themeColor="text1"/>
          <w:sz w:val="30"/>
          <w:szCs w:val="30"/>
          <w:shd w:val="clear" w:color="auto" w:fill="FFFFFF"/>
        </w:rPr>
        <w:t xml:space="preserve"> при определении и распределении пропускной способности межгосударственных сечений, доступной для осуществления взаимной торговли электрической энергией на общем электроэнергетическом рынке Союза и межгосударственной передачи электрической энергии (мощности)</w:t>
      </w:r>
      <w:r w:rsidR="008D2D15" w:rsidRPr="00D90509">
        <w:rPr>
          <w:rFonts w:eastAsia="Times New Roman"/>
          <w:color w:val="000000" w:themeColor="text1"/>
          <w:sz w:val="30"/>
          <w:szCs w:val="30"/>
        </w:rPr>
        <w:t xml:space="preserve">. </w:t>
      </w:r>
    </w:p>
    <w:p w14:paraId="25D63063" w14:textId="06BC5873" w:rsidR="008D2D15" w:rsidRPr="00D90509" w:rsidRDefault="00D90509" w:rsidP="00D90509">
      <w:pPr>
        <w:spacing w:after="0" w:line="360" w:lineRule="auto"/>
        <w:ind w:firstLine="709"/>
        <w:jc w:val="both"/>
        <w:rPr>
          <w:rFonts w:eastAsia="Times New Roman"/>
          <w:color w:val="000000" w:themeColor="text1"/>
          <w:sz w:val="30"/>
          <w:szCs w:val="30"/>
        </w:rPr>
      </w:pPr>
      <w:r w:rsidRPr="00D90509">
        <w:rPr>
          <w:rFonts w:eastAsia="Times New Roman"/>
          <w:color w:val="000000" w:themeColor="text1"/>
          <w:sz w:val="30"/>
          <w:szCs w:val="30"/>
        </w:rPr>
        <w:t>2. </w:t>
      </w:r>
      <w:r w:rsidR="008D2D15" w:rsidRPr="00D90509">
        <w:rPr>
          <w:rFonts w:eastAsia="Times New Roman"/>
          <w:color w:val="000000" w:themeColor="text1"/>
          <w:sz w:val="30"/>
          <w:szCs w:val="30"/>
        </w:rPr>
        <w:t xml:space="preserve">Для целей настоящих Правил используются понятия, которые означают следующее: </w:t>
      </w:r>
    </w:p>
    <w:p w14:paraId="47539AF1" w14:textId="487CEAC7" w:rsidR="00AD72B6" w:rsidRPr="00D90509" w:rsidRDefault="00AD72B6" w:rsidP="00D90509">
      <w:pPr>
        <w:pStyle w:val="ad"/>
        <w:spacing w:after="0" w:line="360" w:lineRule="auto"/>
        <w:ind w:firstLine="851"/>
        <w:jc w:val="both"/>
        <w:rPr>
          <w:rFonts w:eastAsia="Times New Roman"/>
          <w:color w:val="000000" w:themeColor="text1"/>
          <w:sz w:val="30"/>
          <w:szCs w:val="30"/>
          <w:highlight w:val="lightGray"/>
        </w:rPr>
      </w:pPr>
      <w:r w:rsidRPr="00D90509">
        <w:rPr>
          <w:rFonts w:eastAsia="Times New Roman"/>
          <w:color w:val="000000" w:themeColor="text1"/>
          <w:sz w:val="30"/>
          <w:szCs w:val="30"/>
        </w:rPr>
        <w:t xml:space="preserve">«внутреннее сечение государства-члена» – технологически обусловленная совокупность линий электропередачи на территории государства – члена Союза (далее – государство-член), добровольно определенная государством-членом согласно законодательству </w:t>
      </w:r>
      <w:r w:rsidRPr="00D90509">
        <w:rPr>
          <w:rFonts w:eastAsia="Times New Roman"/>
          <w:color w:val="000000" w:themeColor="text1"/>
          <w:sz w:val="30"/>
          <w:szCs w:val="30"/>
        </w:rPr>
        <w:lastRenderedPageBreak/>
        <w:t>государства-члена в целях осуществления торговли электрической энергией на межгосударственных сечениях общего электроэнергетического рынка Союза исходя из технологи</w:t>
      </w:r>
      <w:r w:rsidR="00A82FAD" w:rsidRPr="00D90509">
        <w:rPr>
          <w:rFonts w:eastAsia="Times New Roman"/>
          <w:color w:val="000000" w:themeColor="text1"/>
          <w:sz w:val="30"/>
          <w:szCs w:val="30"/>
        </w:rPr>
        <w:t xml:space="preserve">ческих ограничений по передаче </w:t>
      </w:r>
      <w:r w:rsidRPr="00D90509">
        <w:rPr>
          <w:rFonts w:eastAsia="Times New Roman"/>
          <w:color w:val="000000" w:themeColor="text1"/>
          <w:sz w:val="30"/>
          <w:szCs w:val="30"/>
        </w:rPr>
        <w:t>электрической энергии по указанным линиям электропередачи;</w:t>
      </w:r>
    </w:p>
    <w:p w14:paraId="328BA4A7" w14:textId="41C6DE7B" w:rsidR="00FE1443" w:rsidRPr="00D90509" w:rsidRDefault="00AD72B6" w:rsidP="00D90509">
      <w:pPr>
        <w:pStyle w:val="ad"/>
        <w:spacing w:after="0" w:line="360" w:lineRule="auto"/>
        <w:ind w:firstLine="709"/>
        <w:jc w:val="both"/>
        <w:rPr>
          <w:rFonts w:eastAsia="Times New Roman"/>
          <w:color w:val="000000" w:themeColor="text1"/>
          <w:sz w:val="30"/>
          <w:szCs w:val="30"/>
        </w:rPr>
      </w:pPr>
      <w:r w:rsidRPr="00D90509">
        <w:rPr>
          <w:rFonts w:eastAsia="Times New Roman"/>
          <w:color w:val="000000" w:themeColor="text1"/>
          <w:sz w:val="30"/>
          <w:szCs w:val="30"/>
        </w:rPr>
        <w:t>«</w:t>
      </w:r>
      <w:r w:rsidR="00F46784" w:rsidRPr="00D90509">
        <w:rPr>
          <w:rFonts w:eastAsia="Times New Roman"/>
          <w:color w:val="000000" w:themeColor="text1"/>
          <w:sz w:val="30"/>
          <w:szCs w:val="30"/>
        </w:rPr>
        <w:t>встречные поставки</w:t>
      </w:r>
      <w:r w:rsidRPr="00D90509">
        <w:rPr>
          <w:rFonts w:eastAsia="Times New Roman"/>
          <w:color w:val="000000" w:themeColor="text1"/>
          <w:sz w:val="30"/>
          <w:szCs w:val="30"/>
        </w:rPr>
        <w:t xml:space="preserve">» – </w:t>
      </w:r>
      <w:r w:rsidR="00F46784" w:rsidRPr="00D90509">
        <w:rPr>
          <w:rFonts w:eastAsia="Times New Roman"/>
          <w:color w:val="000000" w:themeColor="text1"/>
          <w:sz w:val="30"/>
          <w:szCs w:val="30"/>
        </w:rPr>
        <w:t>поставки электрической энергии на общем электроэнергетическом рынке Союза через определенное межгосударственное сечение, осуществляемые в противоположных направлениях перетока электрической энергии в один и тот же час</w:t>
      </w:r>
      <w:r w:rsidRPr="00D90509">
        <w:rPr>
          <w:rFonts w:eastAsia="Times New Roman"/>
          <w:color w:val="000000" w:themeColor="text1"/>
          <w:sz w:val="30"/>
          <w:szCs w:val="30"/>
        </w:rPr>
        <w:t>;</w:t>
      </w:r>
      <w:r w:rsidR="00D078E8" w:rsidRPr="00D90509">
        <w:rPr>
          <w:rFonts w:eastAsia="Times New Roman"/>
          <w:color w:val="000000" w:themeColor="text1"/>
          <w:sz w:val="30"/>
          <w:szCs w:val="30"/>
        </w:rPr>
        <w:t xml:space="preserve"> </w:t>
      </w:r>
    </w:p>
    <w:p w14:paraId="16B4F5FA" w14:textId="5B4ABCED" w:rsidR="00AD72B6" w:rsidRPr="00D90509" w:rsidRDefault="00AD72B6" w:rsidP="00D90509">
      <w:pPr>
        <w:spacing w:after="0" w:line="360" w:lineRule="auto"/>
        <w:ind w:firstLine="709"/>
        <w:jc w:val="both"/>
        <w:rPr>
          <w:rFonts w:eastAsia="Times New Roman"/>
          <w:color w:val="000000" w:themeColor="text1"/>
          <w:sz w:val="30"/>
          <w:szCs w:val="30"/>
        </w:rPr>
      </w:pPr>
      <w:r w:rsidRPr="00D90509">
        <w:rPr>
          <w:rFonts w:eastAsia="Times New Roman"/>
          <w:color w:val="000000" w:themeColor="text1"/>
          <w:sz w:val="30"/>
          <w:szCs w:val="30"/>
        </w:rPr>
        <w:t>«доступная пропускная способность внутреннего сечения» – величины</w:t>
      </w:r>
      <w:r w:rsidR="00E81C8E">
        <w:rPr>
          <w:rFonts w:eastAsia="Times New Roman"/>
          <w:color w:val="000000" w:themeColor="text1"/>
          <w:sz w:val="30"/>
          <w:szCs w:val="30"/>
        </w:rPr>
        <w:t xml:space="preserve"> </w:t>
      </w:r>
      <w:r w:rsidRPr="00D90509">
        <w:rPr>
          <w:rFonts w:eastAsia="Times New Roman"/>
          <w:color w:val="000000" w:themeColor="text1"/>
          <w:sz w:val="30"/>
          <w:szCs w:val="30"/>
        </w:rPr>
        <w:t xml:space="preserve">электрической мощности в каждом направлении перетока электрической энергии для каждого часа планируемого периода, определяемые в соответствии с законодательством государства-члена, в пределах которых данное внутреннее сечение государства-члена может быть использовано в процессе торговли электрической энергией на общем электроэнергетическом рынке Союза способами, указанными в подпунктах 1 и 2 пункта 24 Протокола (то есть за исключением способа торговли «урегулирование почасовых отклонений фактических сальдо-перетоков электрической энергии от плановых значений»); </w:t>
      </w:r>
    </w:p>
    <w:p w14:paraId="4487542C" w14:textId="721A93B2" w:rsidR="00AD72B6" w:rsidRPr="00D90509" w:rsidRDefault="00AD72B6" w:rsidP="00D90509">
      <w:pPr>
        <w:spacing w:after="0" w:line="360" w:lineRule="auto"/>
        <w:ind w:firstLine="709"/>
        <w:jc w:val="both"/>
        <w:rPr>
          <w:rFonts w:eastAsia="Times New Roman"/>
          <w:color w:val="000000" w:themeColor="text1"/>
          <w:sz w:val="30"/>
          <w:szCs w:val="30"/>
        </w:rPr>
      </w:pPr>
      <w:r w:rsidRPr="00D90509">
        <w:rPr>
          <w:rFonts w:eastAsia="Times New Roman"/>
          <w:color w:val="000000" w:themeColor="text1"/>
          <w:sz w:val="30"/>
          <w:szCs w:val="30"/>
        </w:rPr>
        <w:t>«доступная пропускная способность внутреннего сечения для способа (вида) торговли» – величины электрической мощности в каждом направлении перетока электрической энергии для каждого часа планируемого периода, определяемые в соответствии с настоящими Правилами и договором о присоединении, в пределах которых данное внутреннее сечение может быть использовано в процессе торговли электрической энергией на общем электроэнергетическом рынке Союза по свободным двусторонним договорам, срочным контрактам и сделкам на сутки вперед, соответственно;</w:t>
      </w:r>
    </w:p>
    <w:p w14:paraId="32386D2A" w14:textId="0B52435F" w:rsidR="00246C98" w:rsidRPr="00D90509" w:rsidRDefault="008D2D15" w:rsidP="00D90509">
      <w:pPr>
        <w:pStyle w:val="ad"/>
        <w:spacing w:after="0" w:line="360" w:lineRule="auto"/>
        <w:ind w:firstLine="851"/>
        <w:jc w:val="both"/>
        <w:rPr>
          <w:color w:val="000000" w:themeColor="text1"/>
          <w:sz w:val="30"/>
          <w:szCs w:val="30"/>
        </w:rPr>
      </w:pPr>
      <w:r w:rsidRPr="00D90509">
        <w:rPr>
          <w:rFonts w:eastAsia="Times New Roman"/>
          <w:color w:val="000000" w:themeColor="text1"/>
          <w:sz w:val="30"/>
          <w:szCs w:val="30"/>
        </w:rPr>
        <w:lastRenderedPageBreak/>
        <w:t>«доступная пропускная способность межгосударственного сечения» – величин</w:t>
      </w:r>
      <w:r w:rsidR="00377F8C" w:rsidRPr="00D90509">
        <w:rPr>
          <w:rFonts w:eastAsia="Times New Roman"/>
          <w:color w:val="000000" w:themeColor="text1"/>
          <w:sz w:val="30"/>
          <w:szCs w:val="30"/>
        </w:rPr>
        <w:t>ы</w:t>
      </w:r>
      <w:r w:rsidRPr="00D90509">
        <w:rPr>
          <w:rFonts w:eastAsia="Times New Roman"/>
          <w:color w:val="000000" w:themeColor="text1"/>
          <w:sz w:val="30"/>
          <w:szCs w:val="30"/>
        </w:rPr>
        <w:t xml:space="preserve"> </w:t>
      </w:r>
      <w:r w:rsidR="007D361E" w:rsidRPr="00D90509">
        <w:rPr>
          <w:rFonts w:eastAsia="Times New Roman"/>
          <w:color w:val="000000" w:themeColor="text1"/>
          <w:sz w:val="30"/>
          <w:szCs w:val="30"/>
        </w:rPr>
        <w:t xml:space="preserve">электрической мощности </w:t>
      </w:r>
      <w:r w:rsidR="00FE23C5" w:rsidRPr="00D90509">
        <w:rPr>
          <w:rFonts w:eastAsia="Times New Roman"/>
          <w:color w:val="000000" w:themeColor="text1"/>
          <w:sz w:val="30"/>
          <w:szCs w:val="30"/>
        </w:rPr>
        <w:t xml:space="preserve">в каждом направлении перетока электрической энергии </w:t>
      </w:r>
      <w:r w:rsidR="004A5E9C" w:rsidRPr="00D90509">
        <w:rPr>
          <w:rFonts w:eastAsia="Times New Roman"/>
          <w:color w:val="000000" w:themeColor="text1"/>
          <w:sz w:val="30"/>
          <w:szCs w:val="30"/>
        </w:rPr>
        <w:t>для каждого</w:t>
      </w:r>
      <w:r w:rsidR="00F72FD9" w:rsidRPr="00D90509">
        <w:rPr>
          <w:rFonts w:eastAsia="Times New Roman"/>
          <w:color w:val="000000" w:themeColor="text1"/>
          <w:sz w:val="30"/>
          <w:szCs w:val="30"/>
        </w:rPr>
        <w:t xml:space="preserve"> час</w:t>
      </w:r>
      <w:r w:rsidR="004A5E9C" w:rsidRPr="00D90509">
        <w:rPr>
          <w:rFonts w:eastAsia="Times New Roman"/>
          <w:color w:val="000000" w:themeColor="text1"/>
          <w:sz w:val="30"/>
          <w:szCs w:val="30"/>
        </w:rPr>
        <w:t>а</w:t>
      </w:r>
      <w:r w:rsidR="00F72FD9" w:rsidRPr="00D90509">
        <w:rPr>
          <w:rFonts w:eastAsia="Times New Roman"/>
          <w:color w:val="000000" w:themeColor="text1"/>
          <w:sz w:val="30"/>
          <w:szCs w:val="30"/>
        </w:rPr>
        <w:t xml:space="preserve"> планируемого периода</w:t>
      </w:r>
      <w:r w:rsidRPr="00D90509">
        <w:rPr>
          <w:rFonts w:eastAsia="Times New Roman"/>
          <w:color w:val="000000" w:themeColor="text1"/>
          <w:sz w:val="30"/>
          <w:szCs w:val="30"/>
        </w:rPr>
        <w:t>, в пределах котор</w:t>
      </w:r>
      <w:r w:rsidR="00377F8C" w:rsidRPr="00D90509">
        <w:rPr>
          <w:rFonts w:eastAsia="Times New Roman"/>
          <w:color w:val="000000" w:themeColor="text1"/>
          <w:sz w:val="30"/>
          <w:szCs w:val="30"/>
        </w:rPr>
        <w:t>ых</w:t>
      </w:r>
      <w:r w:rsidRPr="00D90509">
        <w:rPr>
          <w:rFonts w:eastAsia="Times New Roman"/>
          <w:color w:val="000000" w:themeColor="text1"/>
          <w:sz w:val="30"/>
          <w:szCs w:val="30"/>
        </w:rPr>
        <w:t xml:space="preserve"> данное межгосударственное сечение может быть использовано для осуществления торговли электрической энергией на общем электроэнергетическом рынке Союза</w:t>
      </w:r>
      <w:r w:rsidR="001F72B8" w:rsidRPr="00D90509">
        <w:rPr>
          <w:rFonts w:eastAsia="Times New Roman"/>
          <w:color w:val="000000" w:themeColor="text1"/>
          <w:sz w:val="30"/>
          <w:szCs w:val="30"/>
        </w:rPr>
        <w:t xml:space="preserve"> </w:t>
      </w:r>
      <w:r w:rsidR="00E922E7" w:rsidRPr="00D90509">
        <w:rPr>
          <w:rFonts w:eastAsia="Times New Roman"/>
          <w:color w:val="000000" w:themeColor="text1"/>
          <w:sz w:val="30"/>
          <w:szCs w:val="30"/>
        </w:rPr>
        <w:t xml:space="preserve">способами, указанными в подпунктах 1 и 2 пункта 24 Протокола </w:t>
      </w:r>
      <w:r w:rsidR="00CB1584" w:rsidRPr="00D90509">
        <w:rPr>
          <w:rFonts w:eastAsia="Times New Roman"/>
          <w:color w:val="000000" w:themeColor="text1"/>
          <w:sz w:val="30"/>
          <w:szCs w:val="30"/>
        </w:rPr>
        <w:t xml:space="preserve">(то есть за исключением способа торговли </w:t>
      </w:r>
      <w:r w:rsidR="003C7CDF" w:rsidRPr="00D90509">
        <w:rPr>
          <w:rFonts w:eastAsia="Times New Roman"/>
          <w:color w:val="000000" w:themeColor="text1"/>
          <w:sz w:val="30"/>
          <w:szCs w:val="30"/>
        </w:rPr>
        <w:t>«</w:t>
      </w:r>
      <w:r w:rsidR="00CB1584" w:rsidRPr="00D90509">
        <w:rPr>
          <w:rFonts w:eastAsia="Times New Roman"/>
          <w:color w:val="000000" w:themeColor="text1"/>
          <w:sz w:val="30"/>
          <w:szCs w:val="30"/>
        </w:rPr>
        <w:t>урегулирование почасовых отклонений фактических сальдо-перетоков электрической энергии от плановых значений</w:t>
      </w:r>
      <w:r w:rsidR="003C7CDF" w:rsidRPr="00D90509">
        <w:rPr>
          <w:rFonts w:eastAsia="Times New Roman"/>
          <w:color w:val="000000" w:themeColor="text1"/>
          <w:sz w:val="30"/>
          <w:szCs w:val="30"/>
        </w:rPr>
        <w:t>»</w:t>
      </w:r>
      <w:r w:rsidR="00CB1584" w:rsidRPr="00D90509">
        <w:rPr>
          <w:rFonts w:eastAsia="Times New Roman"/>
          <w:color w:val="000000" w:themeColor="text1"/>
          <w:sz w:val="30"/>
          <w:szCs w:val="30"/>
        </w:rPr>
        <w:t>)</w:t>
      </w:r>
      <w:r w:rsidR="00FD0F3D" w:rsidRPr="00D90509">
        <w:rPr>
          <w:rFonts w:eastAsia="Times New Roman"/>
          <w:color w:val="000000" w:themeColor="text1"/>
          <w:sz w:val="30"/>
          <w:szCs w:val="30"/>
        </w:rPr>
        <w:t xml:space="preserve">; </w:t>
      </w:r>
    </w:p>
    <w:p w14:paraId="39C0BD93" w14:textId="77777777" w:rsidR="00B52F0D" w:rsidRPr="00D90509" w:rsidRDefault="00373ED1" w:rsidP="00D90509">
      <w:pPr>
        <w:pStyle w:val="Style12"/>
        <w:widowControl/>
        <w:shd w:val="clear" w:color="auto" w:fill="auto"/>
        <w:spacing w:after="0" w:line="360" w:lineRule="auto"/>
        <w:ind w:firstLine="720"/>
        <w:jc w:val="both"/>
        <w:rPr>
          <w:color w:val="000000" w:themeColor="text1"/>
          <w:sz w:val="30"/>
          <w:szCs w:val="30"/>
        </w:rPr>
      </w:pPr>
      <w:r w:rsidRPr="00D90509">
        <w:rPr>
          <w:rFonts w:eastAsia="Times New Roman"/>
          <w:color w:val="000000" w:themeColor="text1"/>
          <w:sz w:val="30"/>
          <w:szCs w:val="30"/>
        </w:rPr>
        <w:t>«</w:t>
      </w:r>
      <w:r w:rsidR="00B52F0D" w:rsidRPr="00D90509">
        <w:rPr>
          <w:color w:val="000000" w:themeColor="text1"/>
          <w:sz w:val="30"/>
          <w:szCs w:val="30"/>
        </w:rPr>
        <w:t xml:space="preserve">доступная пропускная способность межгосударственного сечения для </w:t>
      </w:r>
      <w:r w:rsidR="007F753F" w:rsidRPr="00D90509">
        <w:rPr>
          <w:color w:val="000000" w:themeColor="text1"/>
          <w:sz w:val="30"/>
          <w:szCs w:val="30"/>
        </w:rPr>
        <w:t>способа (вида)</w:t>
      </w:r>
      <w:r w:rsidR="00246C98" w:rsidRPr="00D90509">
        <w:rPr>
          <w:color w:val="000000" w:themeColor="text1"/>
          <w:sz w:val="30"/>
          <w:szCs w:val="30"/>
        </w:rPr>
        <w:t xml:space="preserve"> </w:t>
      </w:r>
      <w:r w:rsidR="00E243F3" w:rsidRPr="00D90509">
        <w:rPr>
          <w:color w:val="000000" w:themeColor="text1"/>
          <w:sz w:val="30"/>
          <w:szCs w:val="30"/>
        </w:rPr>
        <w:t>торговли</w:t>
      </w:r>
      <w:r w:rsidR="003C7CDF" w:rsidRPr="00D90509">
        <w:rPr>
          <w:color w:val="000000" w:themeColor="text1"/>
          <w:sz w:val="30"/>
          <w:szCs w:val="30"/>
        </w:rPr>
        <w:t>»</w:t>
      </w:r>
      <w:r w:rsidR="00E243F3" w:rsidRPr="00D90509">
        <w:rPr>
          <w:color w:val="000000" w:themeColor="text1"/>
          <w:sz w:val="30"/>
          <w:szCs w:val="30"/>
        </w:rPr>
        <w:t xml:space="preserve"> </w:t>
      </w:r>
      <w:r w:rsidR="001F0DAF" w:rsidRPr="00D90509">
        <w:rPr>
          <w:rFonts w:eastAsia="Times New Roman"/>
          <w:color w:val="000000" w:themeColor="text1"/>
          <w:sz w:val="30"/>
          <w:szCs w:val="30"/>
        </w:rPr>
        <w:t>–</w:t>
      </w:r>
      <w:r w:rsidR="007F753F" w:rsidRPr="00D90509">
        <w:rPr>
          <w:color w:val="000000" w:themeColor="text1"/>
          <w:sz w:val="30"/>
          <w:szCs w:val="30"/>
        </w:rPr>
        <w:t xml:space="preserve"> </w:t>
      </w:r>
      <w:r w:rsidRPr="00D90509">
        <w:rPr>
          <w:rFonts w:eastAsia="Times New Roman"/>
          <w:color w:val="000000" w:themeColor="text1"/>
          <w:sz w:val="30"/>
          <w:szCs w:val="30"/>
        </w:rPr>
        <w:t>величин</w:t>
      </w:r>
      <w:r w:rsidR="00377F8C" w:rsidRPr="00D90509">
        <w:rPr>
          <w:rFonts w:eastAsia="Times New Roman"/>
          <w:color w:val="000000" w:themeColor="text1"/>
          <w:sz w:val="30"/>
          <w:szCs w:val="30"/>
        </w:rPr>
        <w:t>ы</w:t>
      </w:r>
      <w:r w:rsidRPr="00D90509">
        <w:rPr>
          <w:rFonts w:eastAsia="Times New Roman"/>
          <w:color w:val="000000" w:themeColor="text1"/>
          <w:sz w:val="30"/>
          <w:szCs w:val="30"/>
        </w:rPr>
        <w:t xml:space="preserve"> электрической мощности </w:t>
      </w:r>
      <w:r w:rsidR="00254EB4" w:rsidRPr="00D90509">
        <w:rPr>
          <w:rFonts w:eastAsia="Times New Roman"/>
          <w:color w:val="000000" w:themeColor="text1"/>
          <w:sz w:val="30"/>
          <w:szCs w:val="30"/>
        </w:rPr>
        <w:t xml:space="preserve">в каждом направлении перетока электрической энергии </w:t>
      </w:r>
      <w:r w:rsidRPr="00D90509">
        <w:rPr>
          <w:rFonts w:eastAsia="Times New Roman"/>
          <w:color w:val="000000" w:themeColor="text1"/>
          <w:sz w:val="30"/>
          <w:szCs w:val="30"/>
        </w:rPr>
        <w:t>для каждого часа планируемого периода,</w:t>
      </w:r>
      <w:r w:rsidR="00DB5D96" w:rsidRPr="00D90509">
        <w:rPr>
          <w:rFonts w:eastAsia="Times New Roman"/>
          <w:color w:val="000000" w:themeColor="text1"/>
          <w:sz w:val="30"/>
          <w:szCs w:val="30"/>
        </w:rPr>
        <w:t xml:space="preserve"> определяем</w:t>
      </w:r>
      <w:r w:rsidR="00377F8C" w:rsidRPr="00D90509">
        <w:rPr>
          <w:rFonts w:eastAsia="Times New Roman"/>
          <w:color w:val="000000" w:themeColor="text1"/>
          <w:sz w:val="30"/>
          <w:szCs w:val="30"/>
        </w:rPr>
        <w:t>ые</w:t>
      </w:r>
      <w:r w:rsidR="00DB5D96" w:rsidRPr="00D90509">
        <w:rPr>
          <w:rFonts w:eastAsia="Times New Roman"/>
          <w:color w:val="000000" w:themeColor="text1"/>
          <w:sz w:val="30"/>
          <w:szCs w:val="30"/>
        </w:rPr>
        <w:t xml:space="preserve"> </w:t>
      </w:r>
      <w:r w:rsidR="00EF18E1" w:rsidRPr="00D90509">
        <w:rPr>
          <w:rFonts w:eastAsia="Times New Roman"/>
          <w:color w:val="000000" w:themeColor="text1"/>
          <w:sz w:val="30"/>
          <w:szCs w:val="30"/>
        </w:rPr>
        <w:t xml:space="preserve"> </w:t>
      </w:r>
      <w:r w:rsidR="00DB5D96" w:rsidRPr="00D90509">
        <w:rPr>
          <w:rFonts w:eastAsia="Times New Roman"/>
          <w:color w:val="000000" w:themeColor="text1"/>
          <w:sz w:val="30"/>
          <w:szCs w:val="30"/>
        </w:rPr>
        <w:t xml:space="preserve">в соответствии с настоящими Правилами и договором о присоединении, </w:t>
      </w:r>
      <w:r w:rsidRPr="00D90509">
        <w:rPr>
          <w:rFonts w:eastAsia="Times New Roman"/>
          <w:color w:val="000000" w:themeColor="text1"/>
          <w:sz w:val="30"/>
          <w:szCs w:val="30"/>
        </w:rPr>
        <w:t>в пределах котор</w:t>
      </w:r>
      <w:r w:rsidR="00377F8C" w:rsidRPr="00D90509">
        <w:rPr>
          <w:rFonts w:eastAsia="Times New Roman"/>
          <w:color w:val="000000" w:themeColor="text1"/>
          <w:sz w:val="30"/>
          <w:szCs w:val="30"/>
        </w:rPr>
        <w:t>ых</w:t>
      </w:r>
      <w:r w:rsidRPr="00D90509">
        <w:rPr>
          <w:rFonts w:eastAsia="Times New Roman"/>
          <w:color w:val="000000" w:themeColor="text1"/>
          <w:sz w:val="30"/>
          <w:szCs w:val="30"/>
        </w:rPr>
        <w:t xml:space="preserve"> данное межгосударственное сечение может быть использовано для осуществления торговли электрической энергией на общем электроэнергетическом рынке Союза</w:t>
      </w:r>
      <w:r w:rsidR="00A86DC9" w:rsidRPr="00D90509">
        <w:rPr>
          <w:rFonts w:eastAsia="Times New Roman"/>
          <w:color w:val="000000" w:themeColor="text1"/>
          <w:sz w:val="30"/>
          <w:szCs w:val="30"/>
        </w:rPr>
        <w:t xml:space="preserve"> </w:t>
      </w:r>
      <w:r w:rsidR="00060FFF" w:rsidRPr="00D90509">
        <w:rPr>
          <w:rFonts w:eastAsia="Times New Roman"/>
          <w:color w:val="000000" w:themeColor="text1"/>
          <w:sz w:val="30"/>
          <w:szCs w:val="30"/>
        </w:rPr>
        <w:t>по свободным двусторонним договорам</w:t>
      </w:r>
      <w:r w:rsidR="00AE5947" w:rsidRPr="00D90509">
        <w:rPr>
          <w:rFonts w:eastAsia="Times New Roman"/>
          <w:color w:val="000000" w:themeColor="text1"/>
          <w:sz w:val="30"/>
          <w:szCs w:val="30"/>
        </w:rPr>
        <w:t>,</w:t>
      </w:r>
      <w:r w:rsidR="00060FFF" w:rsidRPr="00D90509">
        <w:rPr>
          <w:rFonts w:eastAsia="Times New Roman"/>
          <w:color w:val="000000" w:themeColor="text1"/>
          <w:sz w:val="30"/>
          <w:szCs w:val="30"/>
        </w:rPr>
        <w:t xml:space="preserve"> срочным контрактам </w:t>
      </w:r>
      <w:r w:rsidR="00A86DC9" w:rsidRPr="00D90509">
        <w:rPr>
          <w:rFonts w:eastAsia="Times New Roman"/>
          <w:color w:val="000000" w:themeColor="text1"/>
          <w:sz w:val="30"/>
          <w:szCs w:val="30"/>
        </w:rPr>
        <w:t>и</w:t>
      </w:r>
      <w:r w:rsidR="00060FFF" w:rsidRPr="00D90509">
        <w:rPr>
          <w:rFonts w:eastAsia="Times New Roman"/>
          <w:color w:val="000000" w:themeColor="text1"/>
          <w:sz w:val="30"/>
          <w:szCs w:val="30"/>
        </w:rPr>
        <w:t xml:space="preserve"> сделкам на сутки вперед</w:t>
      </w:r>
      <w:r w:rsidR="00A86DC9" w:rsidRPr="00D90509">
        <w:rPr>
          <w:rFonts w:eastAsia="Times New Roman"/>
          <w:color w:val="000000" w:themeColor="text1"/>
          <w:sz w:val="30"/>
          <w:szCs w:val="30"/>
        </w:rPr>
        <w:t xml:space="preserve">, </w:t>
      </w:r>
      <w:r w:rsidR="007F753F" w:rsidRPr="00D90509">
        <w:rPr>
          <w:rFonts w:eastAsia="Times New Roman"/>
          <w:color w:val="000000" w:themeColor="text1"/>
          <w:sz w:val="30"/>
          <w:szCs w:val="30"/>
        </w:rPr>
        <w:t>соответственно</w:t>
      </w:r>
      <w:r w:rsidR="00DA21F4" w:rsidRPr="00D90509">
        <w:rPr>
          <w:color w:val="000000" w:themeColor="text1"/>
          <w:sz w:val="30"/>
          <w:szCs w:val="30"/>
        </w:rPr>
        <w:t>;</w:t>
      </w:r>
    </w:p>
    <w:p w14:paraId="2DEDB2B5" w14:textId="02F4D9BE" w:rsidR="00AD72B6" w:rsidRPr="00D90509" w:rsidRDefault="00AD72B6" w:rsidP="00D90509">
      <w:pPr>
        <w:pStyle w:val="ad"/>
        <w:spacing w:after="0" w:line="360" w:lineRule="auto"/>
        <w:ind w:firstLine="851"/>
        <w:jc w:val="both"/>
        <w:rPr>
          <w:rFonts w:eastAsia="Times New Roman"/>
          <w:color w:val="000000" w:themeColor="text1"/>
          <w:sz w:val="30"/>
          <w:szCs w:val="30"/>
        </w:rPr>
      </w:pPr>
      <w:r w:rsidRPr="00D90509">
        <w:rPr>
          <w:rFonts w:eastAsia="Times New Roman"/>
          <w:color w:val="000000" w:themeColor="text1"/>
          <w:sz w:val="30"/>
          <w:szCs w:val="30"/>
        </w:rPr>
        <w:t>«свободная пропускная способность внутреннего сечения для способа (вида) торговли» – величины электрической мощности внутреннего сечения в каждом направлении перетока электрической энергии для каждого часа планируемого периода, определяемые в соответствии с настоящими Правилами и договором о присоединении, в пределах которых возможна регистрация объемов поставок электрической энергии через соответствующие межгосударственные сечения по свободным двусторонним договорам, срочным контрактам и сделкам на сутки вперед, соответственно;</w:t>
      </w:r>
    </w:p>
    <w:p w14:paraId="739879CD" w14:textId="6B5C39CD" w:rsidR="00E101C2" w:rsidRPr="00D90509" w:rsidRDefault="00CD101B" w:rsidP="00D90509">
      <w:pPr>
        <w:pStyle w:val="ad"/>
        <w:spacing w:after="0" w:line="360" w:lineRule="auto"/>
        <w:ind w:firstLine="851"/>
        <w:jc w:val="both"/>
        <w:rPr>
          <w:color w:val="000000" w:themeColor="text1"/>
          <w:sz w:val="30"/>
          <w:szCs w:val="30"/>
        </w:rPr>
      </w:pPr>
      <w:r w:rsidRPr="00D90509">
        <w:rPr>
          <w:rFonts w:eastAsia="Times New Roman"/>
          <w:color w:val="000000" w:themeColor="text1"/>
          <w:sz w:val="30"/>
          <w:szCs w:val="30"/>
        </w:rPr>
        <w:lastRenderedPageBreak/>
        <w:t xml:space="preserve">«свободная пропускная способность межгосударственного сечения </w:t>
      </w:r>
      <w:r w:rsidR="00103C05" w:rsidRPr="00D90509">
        <w:rPr>
          <w:rFonts w:eastAsia="Times New Roman"/>
          <w:color w:val="000000" w:themeColor="text1"/>
          <w:sz w:val="30"/>
          <w:szCs w:val="30"/>
        </w:rPr>
        <w:t xml:space="preserve">для </w:t>
      </w:r>
      <w:r w:rsidR="00A86DC9" w:rsidRPr="00D90509">
        <w:rPr>
          <w:rFonts w:eastAsia="Times New Roman"/>
          <w:color w:val="000000" w:themeColor="text1"/>
          <w:sz w:val="30"/>
          <w:szCs w:val="30"/>
        </w:rPr>
        <w:t>способа (вида)</w:t>
      </w:r>
      <w:r w:rsidR="00246C98" w:rsidRPr="00D90509">
        <w:rPr>
          <w:rFonts w:eastAsia="Times New Roman"/>
          <w:color w:val="000000" w:themeColor="text1"/>
          <w:sz w:val="30"/>
          <w:szCs w:val="30"/>
        </w:rPr>
        <w:t xml:space="preserve"> </w:t>
      </w:r>
      <w:r w:rsidR="00103C05" w:rsidRPr="00D90509">
        <w:rPr>
          <w:rFonts w:eastAsia="Times New Roman"/>
          <w:color w:val="000000" w:themeColor="text1"/>
          <w:sz w:val="30"/>
          <w:szCs w:val="30"/>
        </w:rPr>
        <w:t>торговли</w:t>
      </w:r>
      <w:r w:rsidR="00260391" w:rsidRPr="00D90509">
        <w:rPr>
          <w:rFonts w:eastAsia="Times New Roman"/>
          <w:color w:val="000000" w:themeColor="text1"/>
          <w:sz w:val="30"/>
          <w:szCs w:val="30"/>
        </w:rPr>
        <w:t xml:space="preserve"> </w:t>
      </w:r>
      <w:r w:rsidR="00C51C4E" w:rsidRPr="00D90509">
        <w:rPr>
          <w:rFonts w:eastAsia="Times New Roman"/>
          <w:color w:val="000000" w:themeColor="text1"/>
          <w:sz w:val="30"/>
          <w:szCs w:val="30"/>
        </w:rPr>
        <w:t>–</w:t>
      </w:r>
      <w:r w:rsidRPr="00D90509">
        <w:rPr>
          <w:rFonts w:eastAsia="Times New Roman"/>
          <w:color w:val="000000" w:themeColor="text1"/>
          <w:sz w:val="30"/>
          <w:szCs w:val="30"/>
        </w:rPr>
        <w:t xml:space="preserve"> величин</w:t>
      </w:r>
      <w:r w:rsidR="00377F8C" w:rsidRPr="00D90509">
        <w:rPr>
          <w:rFonts w:eastAsia="Times New Roman"/>
          <w:color w:val="000000" w:themeColor="text1"/>
          <w:sz w:val="30"/>
          <w:szCs w:val="30"/>
        </w:rPr>
        <w:t>ы</w:t>
      </w:r>
      <w:r w:rsidRPr="00D90509">
        <w:rPr>
          <w:rFonts w:eastAsia="Times New Roman"/>
          <w:color w:val="000000" w:themeColor="text1"/>
          <w:sz w:val="30"/>
          <w:szCs w:val="30"/>
        </w:rPr>
        <w:t xml:space="preserve"> электрической мощности </w:t>
      </w:r>
      <w:r w:rsidR="00254EB4" w:rsidRPr="00D90509">
        <w:rPr>
          <w:rFonts w:eastAsia="Times New Roman"/>
          <w:color w:val="000000" w:themeColor="text1"/>
          <w:sz w:val="30"/>
          <w:szCs w:val="30"/>
        </w:rPr>
        <w:t xml:space="preserve">в каждом направлении перетока электрической энергии </w:t>
      </w:r>
      <w:r w:rsidRPr="00D90509">
        <w:rPr>
          <w:rFonts w:eastAsia="Times New Roman"/>
          <w:color w:val="000000" w:themeColor="text1"/>
          <w:sz w:val="30"/>
          <w:szCs w:val="30"/>
        </w:rPr>
        <w:t>для каждого часа планируемого периода, определяем</w:t>
      </w:r>
      <w:r w:rsidR="00377F8C" w:rsidRPr="00D90509">
        <w:rPr>
          <w:rFonts w:eastAsia="Times New Roman"/>
          <w:color w:val="000000" w:themeColor="text1"/>
          <w:sz w:val="30"/>
          <w:szCs w:val="30"/>
        </w:rPr>
        <w:t>ые</w:t>
      </w:r>
      <w:r w:rsidRPr="00D90509">
        <w:rPr>
          <w:rFonts w:eastAsia="Times New Roman"/>
          <w:color w:val="000000" w:themeColor="text1"/>
          <w:sz w:val="30"/>
          <w:szCs w:val="30"/>
        </w:rPr>
        <w:t xml:space="preserve"> в соответствии с настоящими Правилами</w:t>
      </w:r>
      <w:r w:rsidR="006A108A" w:rsidRPr="00D90509">
        <w:rPr>
          <w:rFonts w:eastAsia="Times New Roman"/>
          <w:color w:val="000000" w:themeColor="text1"/>
          <w:sz w:val="30"/>
          <w:szCs w:val="30"/>
        </w:rPr>
        <w:t xml:space="preserve"> и договором о присоединении</w:t>
      </w:r>
      <w:r w:rsidRPr="00D90509">
        <w:rPr>
          <w:rFonts w:eastAsia="Times New Roman"/>
          <w:color w:val="000000" w:themeColor="text1"/>
          <w:sz w:val="30"/>
          <w:szCs w:val="30"/>
        </w:rPr>
        <w:t>, в пределах котор</w:t>
      </w:r>
      <w:r w:rsidR="00377F8C" w:rsidRPr="00D90509">
        <w:rPr>
          <w:rFonts w:eastAsia="Times New Roman"/>
          <w:color w:val="000000" w:themeColor="text1"/>
          <w:sz w:val="30"/>
          <w:szCs w:val="30"/>
        </w:rPr>
        <w:t>ых</w:t>
      </w:r>
      <w:r w:rsidRPr="00D90509">
        <w:rPr>
          <w:rFonts w:eastAsia="Times New Roman"/>
          <w:color w:val="000000" w:themeColor="text1"/>
          <w:sz w:val="30"/>
          <w:szCs w:val="30"/>
        </w:rPr>
        <w:t xml:space="preserve"> возможна регистрация объемов поставки электрической энергии</w:t>
      </w:r>
      <w:r w:rsidR="00592ACB" w:rsidRPr="00D90509">
        <w:rPr>
          <w:rFonts w:eastAsia="Times New Roman"/>
          <w:color w:val="000000" w:themeColor="text1"/>
          <w:sz w:val="30"/>
          <w:szCs w:val="30"/>
        </w:rPr>
        <w:t xml:space="preserve"> через данное межгосударственное сечение</w:t>
      </w:r>
      <w:r w:rsidRPr="00D90509">
        <w:rPr>
          <w:rFonts w:eastAsia="Times New Roman"/>
          <w:color w:val="000000" w:themeColor="text1"/>
          <w:sz w:val="30"/>
          <w:szCs w:val="30"/>
        </w:rPr>
        <w:t xml:space="preserve"> по свободным двусторонним договорам</w:t>
      </w:r>
      <w:r w:rsidR="00AE5947" w:rsidRPr="00D90509">
        <w:rPr>
          <w:rFonts w:eastAsia="Times New Roman"/>
          <w:color w:val="000000" w:themeColor="text1"/>
          <w:sz w:val="30"/>
          <w:szCs w:val="30"/>
        </w:rPr>
        <w:t>,</w:t>
      </w:r>
      <w:r w:rsidR="00103C05" w:rsidRPr="00D90509">
        <w:rPr>
          <w:rFonts w:eastAsia="Times New Roman"/>
          <w:color w:val="000000" w:themeColor="text1"/>
          <w:sz w:val="30"/>
          <w:szCs w:val="30"/>
        </w:rPr>
        <w:t xml:space="preserve"> </w:t>
      </w:r>
      <w:r w:rsidRPr="00D90509">
        <w:rPr>
          <w:rFonts w:eastAsia="Times New Roman"/>
          <w:color w:val="000000" w:themeColor="text1"/>
          <w:sz w:val="30"/>
          <w:szCs w:val="30"/>
        </w:rPr>
        <w:t xml:space="preserve">срочным контрактам </w:t>
      </w:r>
      <w:r w:rsidR="00AE5947" w:rsidRPr="00D90509">
        <w:rPr>
          <w:rFonts w:eastAsia="Times New Roman"/>
          <w:color w:val="000000" w:themeColor="text1"/>
          <w:sz w:val="30"/>
          <w:szCs w:val="30"/>
        </w:rPr>
        <w:t>и</w:t>
      </w:r>
      <w:r w:rsidR="00A86DC9" w:rsidRPr="00D90509">
        <w:rPr>
          <w:rFonts w:eastAsia="Times New Roman"/>
          <w:color w:val="000000" w:themeColor="text1"/>
          <w:sz w:val="30"/>
          <w:szCs w:val="30"/>
        </w:rPr>
        <w:t xml:space="preserve"> </w:t>
      </w:r>
      <w:r w:rsidRPr="00D90509">
        <w:rPr>
          <w:rFonts w:eastAsia="Times New Roman"/>
          <w:color w:val="000000" w:themeColor="text1"/>
          <w:sz w:val="30"/>
          <w:szCs w:val="30"/>
        </w:rPr>
        <w:t>сделкам на сутки вперед, соответственно</w:t>
      </w:r>
      <w:r w:rsidR="00E101C2" w:rsidRPr="00D90509">
        <w:rPr>
          <w:color w:val="000000" w:themeColor="text1"/>
          <w:sz w:val="30"/>
          <w:szCs w:val="30"/>
        </w:rPr>
        <w:t>.</w:t>
      </w:r>
      <w:r w:rsidR="00FD0F3D" w:rsidRPr="00D90509">
        <w:rPr>
          <w:color w:val="000000" w:themeColor="text1"/>
          <w:sz w:val="30"/>
          <w:szCs w:val="30"/>
        </w:rPr>
        <w:t xml:space="preserve"> </w:t>
      </w:r>
    </w:p>
    <w:p w14:paraId="3B85A79B" w14:textId="011D3F25" w:rsidR="008D2D15" w:rsidRPr="00D90509" w:rsidRDefault="008D2D15" w:rsidP="00D90509">
      <w:pPr>
        <w:pStyle w:val="Style16"/>
        <w:widowControl/>
        <w:shd w:val="clear" w:color="auto" w:fill="auto"/>
        <w:spacing w:line="360" w:lineRule="auto"/>
        <w:ind w:firstLine="720"/>
        <w:jc w:val="both"/>
        <w:rPr>
          <w:rFonts w:eastAsia="Times New Roman"/>
          <w:color w:val="000000" w:themeColor="text1"/>
          <w:sz w:val="30"/>
          <w:szCs w:val="30"/>
        </w:rPr>
      </w:pPr>
      <w:r w:rsidRPr="00D90509">
        <w:rPr>
          <w:rFonts w:eastAsia="Times New Roman"/>
          <w:color w:val="000000" w:themeColor="text1"/>
          <w:sz w:val="30"/>
          <w:szCs w:val="30"/>
        </w:rPr>
        <w:t>Иные понятия, используемые в настоящих Правилах, понимаются в значениях, приведенных в Протоколе и актах, предусмотренных пунктами 5, 6 и 8 Протокола.</w:t>
      </w:r>
      <w:r w:rsidR="009204A7" w:rsidRPr="00D90509">
        <w:rPr>
          <w:rFonts w:eastAsia="Times New Roman"/>
          <w:color w:val="000000" w:themeColor="text1"/>
          <w:sz w:val="30"/>
          <w:szCs w:val="30"/>
        </w:rPr>
        <w:t xml:space="preserve"> </w:t>
      </w:r>
    </w:p>
    <w:p w14:paraId="117BC226" w14:textId="20C145A6" w:rsidR="00363629" w:rsidRPr="00D90509" w:rsidRDefault="003D1DA9" w:rsidP="00D90509">
      <w:pPr>
        <w:spacing w:after="0" w:line="360" w:lineRule="auto"/>
        <w:ind w:firstLine="709"/>
        <w:jc w:val="both"/>
        <w:rPr>
          <w:i/>
          <w:color w:val="000000" w:themeColor="text1"/>
          <w:sz w:val="30"/>
          <w:szCs w:val="30"/>
        </w:rPr>
      </w:pPr>
      <w:r w:rsidRPr="00D90509">
        <w:rPr>
          <w:rFonts w:eastAsia="Times New Roman"/>
          <w:color w:val="000000" w:themeColor="text1"/>
          <w:sz w:val="30"/>
          <w:szCs w:val="30"/>
        </w:rPr>
        <w:t>3.</w:t>
      </w:r>
      <w:r w:rsidR="00285079" w:rsidRPr="00D90509">
        <w:rPr>
          <w:rFonts w:eastAsia="Times New Roman"/>
          <w:color w:val="000000" w:themeColor="text1"/>
          <w:sz w:val="30"/>
          <w:szCs w:val="30"/>
        </w:rPr>
        <w:t> </w:t>
      </w:r>
      <w:r w:rsidR="007D361E" w:rsidRPr="00D90509">
        <w:rPr>
          <w:color w:val="000000" w:themeColor="text1"/>
          <w:sz w:val="30"/>
          <w:szCs w:val="30"/>
        </w:rPr>
        <w:t>Объемы</w:t>
      </w:r>
      <w:r w:rsidR="00FF37BC" w:rsidRPr="00D90509">
        <w:rPr>
          <w:color w:val="000000" w:themeColor="text1"/>
          <w:sz w:val="30"/>
          <w:szCs w:val="30"/>
        </w:rPr>
        <w:t xml:space="preserve"> внеторговой</w:t>
      </w:r>
      <w:r w:rsidR="007D361E" w:rsidRPr="00D90509">
        <w:rPr>
          <w:color w:val="000000" w:themeColor="text1"/>
          <w:sz w:val="30"/>
          <w:szCs w:val="30"/>
        </w:rPr>
        <w:t xml:space="preserve"> межгосударственной передачи электрической энергии (мощности)</w:t>
      </w:r>
      <w:r w:rsidR="000B55DA" w:rsidRPr="00D90509">
        <w:rPr>
          <w:color w:val="000000" w:themeColor="text1"/>
          <w:sz w:val="30"/>
          <w:szCs w:val="30"/>
        </w:rPr>
        <w:t>,</w:t>
      </w:r>
      <w:r w:rsidR="00885158" w:rsidRPr="00D90509">
        <w:rPr>
          <w:color w:val="000000" w:themeColor="text1"/>
          <w:sz w:val="30"/>
          <w:szCs w:val="30"/>
        </w:rPr>
        <w:t xml:space="preserve"> </w:t>
      </w:r>
      <w:r w:rsidR="00FB4B55" w:rsidRPr="00D90509">
        <w:rPr>
          <w:color w:val="000000" w:themeColor="text1"/>
          <w:sz w:val="30"/>
          <w:szCs w:val="30"/>
        </w:rPr>
        <w:t>межгосударственной передачи электрической энергии (мощности) через электроэнергетическую систему государства-члена в целях исполнения обязательств в отношении субъектов электроэнергетики третьих государств</w:t>
      </w:r>
      <w:r w:rsidR="000B55DA" w:rsidRPr="00D90509">
        <w:rPr>
          <w:color w:val="000000" w:themeColor="text1"/>
          <w:sz w:val="30"/>
          <w:szCs w:val="30"/>
        </w:rPr>
        <w:t xml:space="preserve"> </w:t>
      </w:r>
      <w:r w:rsidR="007D361E" w:rsidRPr="00D90509">
        <w:rPr>
          <w:color w:val="000000" w:themeColor="text1"/>
          <w:sz w:val="30"/>
          <w:szCs w:val="30"/>
        </w:rPr>
        <w:t>и поставок электрической энергии в третьи государства</w:t>
      </w:r>
      <w:r w:rsidR="00F86C82" w:rsidRPr="00D90509">
        <w:rPr>
          <w:color w:val="000000" w:themeColor="text1"/>
          <w:sz w:val="30"/>
          <w:szCs w:val="30"/>
        </w:rPr>
        <w:t xml:space="preserve"> </w:t>
      </w:r>
      <w:r w:rsidR="007D361E" w:rsidRPr="00D90509">
        <w:rPr>
          <w:bCs/>
          <w:iCs/>
          <w:color w:val="000000" w:themeColor="text1"/>
          <w:sz w:val="30"/>
          <w:szCs w:val="30"/>
        </w:rPr>
        <w:t>не включаются в величин</w:t>
      </w:r>
      <w:r w:rsidR="00377F8C" w:rsidRPr="00D90509">
        <w:rPr>
          <w:bCs/>
          <w:iCs/>
          <w:color w:val="000000" w:themeColor="text1"/>
          <w:sz w:val="30"/>
          <w:szCs w:val="30"/>
        </w:rPr>
        <w:t>ы</w:t>
      </w:r>
      <w:r w:rsidR="00B570F5" w:rsidRPr="00D90509">
        <w:rPr>
          <w:bCs/>
          <w:iCs/>
          <w:color w:val="000000" w:themeColor="text1"/>
          <w:sz w:val="30"/>
          <w:szCs w:val="30"/>
        </w:rPr>
        <w:t xml:space="preserve"> </w:t>
      </w:r>
      <w:r w:rsidR="007D361E" w:rsidRPr="00D90509">
        <w:rPr>
          <w:bCs/>
          <w:iCs/>
          <w:color w:val="000000" w:themeColor="text1"/>
          <w:sz w:val="30"/>
          <w:szCs w:val="30"/>
        </w:rPr>
        <w:t>доступной пропускной способности межгосударственных сечений.</w:t>
      </w:r>
    </w:p>
    <w:p w14:paraId="53D3E14D" w14:textId="29535CD9" w:rsidR="005228F8" w:rsidRPr="00D90509" w:rsidRDefault="0084268A" w:rsidP="00D90509">
      <w:pPr>
        <w:spacing w:after="0" w:line="360" w:lineRule="auto"/>
        <w:ind w:firstLine="709"/>
        <w:jc w:val="both"/>
        <w:rPr>
          <w:color w:val="000000" w:themeColor="text1"/>
          <w:sz w:val="30"/>
          <w:szCs w:val="30"/>
        </w:rPr>
      </w:pPr>
      <w:r w:rsidRPr="00D90509">
        <w:rPr>
          <w:color w:val="000000" w:themeColor="text1"/>
          <w:sz w:val="30"/>
          <w:szCs w:val="30"/>
        </w:rPr>
        <w:t>Объем</w:t>
      </w:r>
      <w:r w:rsidR="00676D1A" w:rsidRPr="00D90509">
        <w:rPr>
          <w:color w:val="000000" w:themeColor="text1"/>
          <w:sz w:val="30"/>
          <w:szCs w:val="30"/>
        </w:rPr>
        <w:t>,</w:t>
      </w:r>
      <w:r w:rsidRPr="00D90509">
        <w:rPr>
          <w:color w:val="000000" w:themeColor="text1"/>
          <w:sz w:val="30"/>
          <w:szCs w:val="30"/>
        </w:rPr>
        <w:t xml:space="preserve"> </w:t>
      </w:r>
      <w:r w:rsidR="00EF6BA8" w:rsidRPr="00D90509">
        <w:rPr>
          <w:color w:val="000000" w:themeColor="text1"/>
          <w:sz w:val="30"/>
          <w:szCs w:val="30"/>
        </w:rPr>
        <w:t xml:space="preserve">который </w:t>
      </w:r>
      <w:r w:rsidR="00676D1A" w:rsidRPr="00D90509">
        <w:rPr>
          <w:color w:val="000000" w:themeColor="text1"/>
          <w:sz w:val="30"/>
          <w:szCs w:val="30"/>
        </w:rPr>
        <w:t xml:space="preserve">планируется для </w:t>
      </w:r>
      <w:r w:rsidR="002E486F" w:rsidRPr="00D90509">
        <w:rPr>
          <w:color w:val="000000" w:themeColor="text1"/>
          <w:sz w:val="30"/>
          <w:szCs w:val="30"/>
        </w:rPr>
        <w:t>осуществления</w:t>
      </w:r>
      <w:r w:rsidR="009204A7" w:rsidRPr="00D90509">
        <w:rPr>
          <w:color w:val="000000" w:themeColor="text1"/>
          <w:sz w:val="30"/>
          <w:szCs w:val="30"/>
        </w:rPr>
        <w:t xml:space="preserve"> внеторговой</w:t>
      </w:r>
      <w:r w:rsidR="002E486F" w:rsidRPr="00D90509">
        <w:rPr>
          <w:color w:val="000000" w:themeColor="text1"/>
          <w:sz w:val="30"/>
          <w:szCs w:val="30"/>
        </w:rPr>
        <w:t xml:space="preserve"> </w:t>
      </w:r>
      <w:r w:rsidRPr="00D90509">
        <w:rPr>
          <w:color w:val="000000" w:themeColor="text1"/>
          <w:sz w:val="30"/>
          <w:szCs w:val="30"/>
        </w:rPr>
        <w:t>межгосударственной передачи</w:t>
      </w:r>
      <w:r w:rsidR="0075568C" w:rsidRPr="00D90509">
        <w:rPr>
          <w:color w:val="000000" w:themeColor="text1"/>
          <w:sz w:val="30"/>
          <w:szCs w:val="30"/>
        </w:rPr>
        <w:t xml:space="preserve"> электрической энергии (мощности)</w:t>
      </w:r>
      <w:r w:rsidRPr="00D90509">
        <w:rPr>
          <w:color w:val="000000" w:themeColor="text1"/>
          <w:sz w:val="30"/>
          <w:szCs w:val="30"/>
        </w:rPr>
        <w:t xml:space="preserve"> определяется </w:t>
      </w:r>
      <w:r w:rsidR="00230AEF" w:rsidRPr="00D90509">
        <w:rPr>
          <w:color w:val="000000" w:themeColor="text1"/>
          <w:sz w:val="30"/>
          <w:szCs w:val="30"/>
        </w:rPr>
        <w:t xml:space="preserve">в соответствии с </w:t>
      </w:r>
      <w:r w:rsidR="0075568C" w:rsidRPr="00D90509">
        <w:rPr>
          <w:color w:val="000000" w:themeColor="text1"/>
          <w:sz w:val="30"/>
          <w:szCs w:val="30"/>
        </w:rPr>
        <w:t>актом</w:t>
      </w:r>
      <w:r w:rsidR="00230AEF" w:rsidRPr="00D90509">
        <w:rPr>
          <w:color w:val="000000" w:themeColor="text1"/>
          <w:sz w:val="30"/>
          <w:szCs w:val="30"/>
        </w:rPr>
        <w:t>, предусмотренным пунктом 5 Протокола</w:t>
      </w:r>
      <w:r w:rsidR="00C930F7" w:rsidRPr="00D90509">
        <w:rPr>
          <w:color w:val="000000" w:themeColor="text1"/>
          <w:sz w:val="30"/>
          <w:szCs w:val="30"/>
        </w:rPr>
        <w:t>.</w:t>
      </w:r>
      <w:r w:rsidR="009204A7" w:rsidRPr="00D90509">
        <w:rPr>
          <w:color w:val="000000" w:themeColor="text1"/>
          <w:sz w:val="30"/>
          <w:szCs w:val="30"/>
        </w:rPr>
        <w:t xml:space="preserve"> </w:t>
      </w:r>
    </w:p>
    <w:p w14:paraId="02773B57" w14:textId="6DEF3E12" w:rsidR="00153AA1" w:rsidRPr="00D90509" w:rsidRDefault="00391FCB" w:rsidP="00D90509">
      <w:pPr>
        <w:spacing w:after="0" w:line="360" w:lineRule="auto"/>
        <w:ind w:firstLine="709"/>
        <w:jc w:val="both"/>
        <w:rPr>
          <w:rFonts w:eastAsia="Times New Roman"/>
          <w:color w:val="000000" w:themeColor="text1"/>
          <w:sz w:val="30"/>
          <w:szCs w:val="30"/>
        </w:rPr>
      </w:pPr>
      <w:r w:rsidRPr="00D90509">
        <w:rPr>
          <w:color w:val="000000" w:themeColor="text1"/>
          <w:sz w:val="30"/>
          <w:szCs w:val="30"/>
        </w:rPr>
        <w:t>4.</w:t>
      </w:r>
      <w:r w:rsidR="00285079" w:rsidRPr="00D90509">
        <w:rPr>
          <w:color w:val="000000" w:themeColor="text1"/>
          <w:sz w:val="30"/>
          <w:szCs w:val="30"/>
        </w:rPr>
        <w:t> </w:t>
      </w:r>
      <w:r w:rsidR="00153AA1" w:rsidRPr="00D90509">
        <w:rPr>
          <w:color w:val="000000" w:themeColor="text1"/>
          <w:sz w:val="30"/>
          <w:szCs w:val="30"/>
        </w:rPr>
        <w:t xml:space="preserve">Перечень межгосударственных сечений, на которых возможно осуществление торговли электрической энергией на общем электроэнергетическом рынке Союза, </w:t>
      </w:r>
      <w:r w:rsidR="00D42C67" w:rsidRPr="00D90509">
        <w:rPr>
          <w:color w:val="000000" w:themeColor="text1"/>
          <w:sz w:val="30"/>
          <w:szCs w:val="30"/>
        </w:rPr>
        <w:t xml:space="preserve">является </w:t>
      </w:r>
      <w:r w:rsidR="00153AA1" w:rsidRPr="00D90509">
        <w:rPr>
          <w:color w:val="000000" w:themeColor="text1"/>
          <w:sz w:val="30"/>
          <w:szCs w:val="30"/>
        </w:rPr>
        <w:t>приложени</w:t>
      </w:r>
      <w:r w:rsidR="00D42C67" w:rsidRPr="00D90509">
        <w:rPr>
          <w:color w:val="000000" w:themeColor="text1"/>
          <w:sz w:val="30"/>
          <w:szCs w:val="30"/>
        </w:rPr>
        <w:t>ем</w:t>
      </w:r>
      <w:r w:rsidR="00DA35DF" w:rsidRPr="00D90509">
        <w:rPr>
          <w:color w:val="000000" w:themeColor="text1"/>
          <w:sz w:val="30"/>
          <w:szCs w:val="30"/>
        </w:rPr>
        <w:t xml:space="preserve"> к </w:t>
      </w:r>
      <w:r w:rsidR="0075568C" w:rsidRPr="00D90509">
        <w:rPr>
          <w:color w:val="000000" w:themeColor="text1"/>
          <w:sz w:val="30"/>
          <w:szCs w:val="30"/>
        </w:rPr>
        <w:t>акту</w:t>
      </w:r>
      <w:r w:rsidR="00153AA1" w:rsidRPr="00D90509">
        <w:rPr>
          <w:color w:val="000000" w:themeColor="text1"/>
          <w:sz w:val="30"/>
          <w:szCs w:val="30"/>
        </w:rPr>
        <w:t>, предусмотренн</w:t>
      </w:r>
      <w:r w:rsidR="0075568C" w:rsidRPr="00D90509">
        <w:rPr>
          <w:color w:val="000000" w:themeColor="text1"/>
          <w:sz w:val="30"/>
          <w:szCs w:val="30"/>
        </w:rPr>
        <w:t>ому</w:t>
      </w:r>
      <w:r w:rsidR="00153AA1" w:rsidRPr="00D90509">
        <w:rPr>
          <w:color w:val="000000" w:themeColor="text1"/>
          <w:sz w:val="30"/>
          <w:szCs w:val="30"/>
        </w:rPr>
        <w:t xml:space="preserve"> пунктом 6 Протокола (далее – Правила взаимной торговли).</w:t>
      </w:r>
    </w:p>
    <w:p w14:paraId="332C2F74" w14:textId="0E2D18FA" w:rsidR="00857247" w:rsidRPr="00D90509" w:rsidRDefault="008D2D15" w:rsidP="00D90509">
      <w:pPr>
        <w:spacing w:after="0" w:line="360" w:lineRule="auto"/>
        <w:ind w:firstLine="709"/>
        <w:jc w:val="both"/>
        <w:rPr>
          <w:color w:val="000000" w:themeColor="text1"/>
          <w:sz w:val="30"/>
          <w:szCs w:val="30"/>
        </w:rPr>
      </w:pPr>
      <w:r w:rsidRPr="00D90509">
        <w:rPr>
          <w:rFonts w:eastAsia="Times New Roman"/>
          <w:color w:val="000000" w:themeColor="text1"/>
          <w:sz w:val="30"/>
          <w:szCs w:val="30"/>
        </w:rPr>
        <w:lastRenderedPageBreak/>
        <w:t xml:space="preserve">Реестр </w:t>
      </w:r>
      <w:r w:rsidR="00153AA1" w:rsidRPr="00D90509">
        <w:rPr>
          <w:rFonts w:eastAsia="Times New Roman"/>
          <w:color w:val="000000" w:themeColor="text1"/>
          <w:sz w:val="30"/>
          <w:szCs w:val="30"/>
        </w:rPr>
        <w:t xml:space="preserve">состава </w:t>
      </w:r>
      <w:r w:rsidRPr="00D90509">
        <w:rPr>
          <w:rFonts w:eastAsia="Times New Roman"/>
          <w:color w:val="000000" w:themeColor="text1"/>
          <w:sz w:val="30"/>
          <w:szCs w:val="30"/>
        </w:rPr>
        <w:t>межгосударственных сечений</w:t>
      </w:r>
      <w:r w:rsidR="004D4D25" w:rsidRPr="00D90509">
        <w:rPr>
          <w:rFonts w:eastAsia="Times New Roman"/>
          <w:color w:val="000000" w:themeColor="text1"/>
          <w:sz w:val="30"/>
          <w:szCs w:val="30"/>
        </w:rPr>
        <w:t xml:space="preserve"> </w:t>
      </w:r>
      <w:r w:rsidRPr="00D90509">
        <w:rPr>
          <w:rFonts w:eastAsia="Times New Roman"/>
          <w:color w:val="000000" w:themeColor="text1"/>
          <w:sz w:val="30"/>
          <w:szCs w:val="30"/>
        </w:rPr>
        <w:t>формируется</w:t>
      </w:r>
      <w:r w:rsidR="00153AA1" w:rsidRPr="00D90509">
        <w:rPr>
          <w:rFonts w:eastAsia="Times New Roman"/>
          <w:color w:val="000000" w:themeColor="text1"/>
          <w:sz w:val="30"/>
          <w:szCs w:val="30"/>
        </w:rPr>
        <w:t xml:space="preserve"> системными операторами и (или) сетевыми операторами сопредельных государств-членов на основе перечня межгосударственных сечений</w:t>
      </w:r>
      <w:r w:rsidRPr="00D90509">
        <w:rPr>
          <w:rFonts w:eastAsia="Times New Roman"/>
          <w:color w:val="000000" w:themeColor="text1"/>
          <w:sz w:val="30"/>
          <w:szCs w:val="30"/>
        </w:rPr>
        <w:t xml:space="preserve"> </w:t>
      </w:r>
      <w:r w:rsidRPr="00D90509">
        <w:rPr>
          <w:color w:val="000000" w:themeColor="text1"/>
          <w:sz w:val="30"/>
          <w:szCs w:val="30"/>
        </w:rPr>
        <w:t xml:space="preserve">в соответствии с </w:t>
      </w:r>
      <w:r w:rsidR="0075568C" w:rsidRPr="00D90509">
        <w:rPr>
          <w:rFonts w:eastAsia="Times New Roman"/>
          <w:color w:val="000000" w:themeColor="text1"/>
          <w:sz w:val="30"/>
          <w:szCs w:val="30"/>
        </w:rPr>
        <w:t>актом</w:t>
      </w:r>
      <w:r w:rsidR="005B7BF0" w:rsidRPr="00D90509">
        <w:rPr>
          <w:rFonts w:eastAsia="Times New Roman"/>
          <w:color w:val="000000" w:themeColor="text1"/>
          <w:sz w:val="30"/>
          <w:szCs w:val="30"/>
        </w:rPr>
        <w:t>, предусмотренным пунктом 8 Протокола (далее – Правила информационного обмена)</w:t>
      </w:r>
      <w:r w:rsidR="00665822" w:rsidRPr="00D90509">
        <w:rPr>
          <w:rFonts w:eastAsia="Times New Roman"/>
          <w:color w:val="000000" w:themeColor="text1"/>
          <w:sz w:val="30"/>
          <w:szCs w:val="30"/>
        </w:rPr>
        <w:t>.</w:t>
      </w:r>
    </w:p>
    <w:p w14:paraId="41254D7C" w14:textId="77777777" w:rsidR="00B67D03" w:rsidRPr="00D90509" w:rsidRDefault="008D2D15" w:rsidP="00D90509">
      <w:pPr>
        <w:autoSpaceDE w:val="0"/>
        <w:autoSpaceDN w:val="0"/>
        <w:adjustRightInd w:val="0"/>
        <w:spacing w:after="0" w:line="360" w:lineRule="auto"/>
        <w:ind w:firstLine="709"/>
        <w:jc w:val="both"/>
        <w:rPr>
          <w:rFonts w:eastAsia="Times New Roman"/>
          <w:color w:val="000000" w:themeColor="text1"/>
          <w:sz w:val="30"/>
          <w:szCs w:val="30"/>
        </w:rPr>
      </w:pPr>
      <w:r w:rsidRPr="00D90509">
        <w:rPr>
          <w:rFonts w:eastAsia="Times New Roman"/>
          <w:color w:val="000000" w:themeColor="text1"/>
          <w:sz w:val="30"/>
          <w:szCs w:val="30"/>
        </w:rPr>
        <w:t xml:space="preserve">Если в составе информации, включенной в реестр </w:t>
      </w:r>
      <w:r w:rsidR="00153AA1" w:rsidRPr="00D90509">
        <w:rPr>
          <w:rFonts w:eastAsia="Times New Roman"/>
          <w:color w:val="000000" w:themeColor="text1"/>
          <w:sz w:val="30"/>
          <w:szCs w:val="30"/>
        </w:rPr>
        <w:t xml:space="preserve">состава </w:t>
      </w:r>
      <w:r w:rsidRPr="00D90509">
        <w:rPr>
          <w:rFonts w:eastAsia="Times New Roman"/>
          <w:color w:val="000000" w:themeColor="text1"/>
          <w:sz w:val="30"/>
          <w:szCs w:val="30"/>
        </w:rPr>
        <w:t xml:space="preserve">межгосударственных сечений, произошли изменения системные операторы </w:t>
      </w:r>
      <w:r w:rsidRPr="00D90509">
        <w:rPr>
          <w:color w:val="000000" w:themeColor="text1"/>
          <w:sz w:val="30"/>
          <w:szCs w:val="30"/>
        </w:rPr>
        <w:t xml:space="preserve">и (или) сетевые операторы </w:t>
      </w:r>
      <w:r w:rsidRPr="00D90509">
        <w:rPr>
          <w:rFonts w:eastAsia="Times New Roman"/>
          <w:color w:val="000000" w:themeColor="text1"/>
          <w:sz w:val="30"/>
          <w:szCs w:val="30"/>
        </w:rPr>
        <w:t xml:space="preserve">сопредельных государств-членов </w:t>
      </w:r>
      <w:r w:rsidR="005B7BF0" w:rsidRPr="00D90509">
        <w:rPr>
          <w:rFonts w:eastAsia="Times New Roman"/>
          <w:color w:val="000000" w:themeColor="text1"/>
          <w:sz w:val="30"/>
          <w:szCs w:val="30"/>
        </w:rPr>
        <w:t xml:space="preserve">информируют </w:t>
      </w:r>
      <w:r w:rsidRPr="00D90509">
        <w:rPr>
          <w:rFonts w:eastAsia="Times New Roman"/>
          <w:color w:val="000000" w:themeColor="text1"/>
          <w:sz w:val="30"/>
          <w:szCs w:val="30"/>
        </w:rPr>
        <w:t>об этом</w:t>
      </w:r>
      <w:r w:rsidR="00BD7AD0" w:rsidRPr="00D90509">
        <w:rPr>
          <w:rFonts w:eastAsia="Times New Roman"/>
          <w:color w:val="000000" w:themeColor="text1"/>
          <w:sz w:val="30"/>
          <w:szCs w:val="30"/>
        </w:rPr>
        <w:t xml:space="preserve"> Регистратора и</w:t>
      </w:r>
      <w:r w:rsidR="00824CBB" w:rsidRPr="00D90509">
        <w:rPr>
          <w:rFonts w:eastAsia="Times New Roman"/>
          <w:color w:val="000000" w:themeColor="text1"/>
          <w:sz w:val="30"/>
          <w:szCs w:val="30"/>
        </w:rPr>
        <w:t xml:space="preserve"> (или)</w:t>
      </w:r>
      <w:r w:rsidR="00BD7AD0" w:rsidRPr="00D90509">
        <w:rPr>
          <w:rFonts w:eastAsia="Times New Roman"/>
          <w:color w:val="000000" w:themeColor="text1"/>
          <w:sz w:val="30"/>
          <w:szCs w:val="30"/>
        </w:rPr>
        <w:t xml:space="preserve"> </w:t>
      </w:r>
      <w:r w:rsidR="00824CBB" w:rsidRPr="00D90509">
        <w:rPr>
          <w:rFonts w:eastAsia="Times New Roman"/>
          <w:color w:val="000000" w:themeColor="text1"/>
          <w:sz w:val="30"/>
          <w:szCs w:val="30"/>
        </w:rPr>
        <w:t>иных лиц</w:t>
      </w:r>
      <w:r w:rsidRPr="00D90509">
        <w:rPr>
          <w:rFonts w:eastAsia="Times New Roman"/>
          <w:color w:val="000000" w:themeColor="text1"/>
          <w:sz w:val="30"/>
          <w:szCs w:val="30"/>
        </w:rPr>
        <w:t xml:space="preserve"> в соответствии с Правилами информационного обмена.</w:t>
      </w:r>
      <w:r w:rsidR="004B697A" w:rsidRPr="00D90509">
        <w:rPr>
          <w:color w:val="000000" w:themeColor="text1"/>
          <w:sz w:val="30"/>
          <w:szCs w:val="30"/>
        </w:rPr>
        <w:t xml:space="preserve"> </w:t>
      </w:r>
    </w:p>
    <w:p w14:paraId="4F1A5E72" w14:textId="75AD4159" w:rsidR="00B47242" w:rsidRPr="00D90509" w:rsidRDefault="00B47242" w:rsidP="00D90509">
      <w:pPr>
        <w:autoSpaceDE w:val="0"/>
        <w:autoSpaceDN w:val="0"/>
        <w:adjustRightInd w:val="0"/>
        <w:spacing w:after="0" w:line="360" w:lineRule="auto"/>
        <w:ind w:firstLine="709"/>
        <w:jc w:val="both"/>
        <w:rPr>
          <w:color w:val="000000" w:themeColor="text1"/>
          <w:sz w:val="30"/>
          <w:szCs w:val="30"/>
        </w:rPr>
      </w:pPr>
      <w:r w:rsidRPr="00D90509">
        <w:rPr>
          <w:color w:val="000000" w:themeColor="text1"/>
          <w:sz w:val="30"/>
          <w:szCs w:val="30"/>
        </w:rPr>
        <w:t>5.</w:t>
      </w:r>
      <w:r w:rsidR="00285079" w:rsidRPr="00D90509">
        <w:rPr>
          <w:color w:val="000000" w:themeColor="text1"/>
          <w:sz w:val="30"/>
          <w:szCs w:val="30"/>
        </w:rPr>
        <w:t> </w:t>
      </w:r>
      <w:r w:rsidRPr="00D90509">
        <w:rPr>
          <w:rFonts w:eastAsia="Times New Roman"/>
          <w:color w:val="000000" w:themeColor="text1"/>
          <w:sz w:val="30"/>
          <w:szCs w:val="30"/>
        </w:rPr>
        <w:t>При определении сроков совершения действий, предусмотренных настоящими Правилами</w:t>
      </w:r>
      <w:r w:rsidR="00824CBB" w:rsidRPr="00D90509">
        <w:rPr>
          <w:rFonts w:eastAsia="Times New Roman"/>
          <w:color w:val="000000" w:themeColor="text1"/>
          <w:sz w:val="30"/>
          <w:szCs w:val="30"/>
        </w:rPr>
        <w:t>,</w:t>
      </w:r>
      <w:r w:rsidRPr="00D90509">
        <w:rPr>
          <w:rFonts w:eastAsia="Times New Roman"/>
          <w:color w:val="000000" w:themeColor="text1"/>
          <w:sz w:val="30"/>
          <w:szCs w:val="30"/>
        </w:rPr>
        <w:t xml:space="preserve"> применяется московское время.</w:t>
      </w:r>
      <w:r w:rsidR="004B697A" w:rsidRPr="00D90509">
        <w:rPr>
          <w:color w:val="000000" w:themeColor="text1"/>
          <w:sz w:val="30"/>
          <w:szCs w:val="30"/>
        </w:rPr>
        <w:t xml:space="preserve"> </w:t>
      </w:r>
    </w:p>
    <w:p w14:paraId="53AC4CA3" w14:textId="77777777" w:rsidR="00D90509" w:rsidRPr="00713BAB" w:rsidRDefault="00D90509" w:rsidP="00AA7BFB">
      <w:pPr>
        <w:autoSpaceDE w:val="0"/>
        <w:autoSpaceDN w:val="0"/>
        <w:adjustRightInd w:val="0"/>
        <w:spacing w:after="0" w:line="360" w:lineRule="auto"/>
        <w:ind w:firstLine="709"/>
        <w:jc w:val="both"/>
        <w:rPr>
          <w:sz w:val="30"/>
          <w:szCs w:val="30"/>
          <w:highlight w:val="lightGray"/>
        </w:rPr>
      </w:pPr>
    </w:p>
    <w:p w14:paraId="41A6116F" w14:textId="30654FCD" w:rsidR="008D2D15" w:rsidRPr="00713BAB" w:rsidRDefault="00C62C20" w:rsidP="00D90509">
      <w:pPr>
        <w:pStyle w:val="2"/>
        <w:numPr>
          <w:ilvl w:val="0"/>
          <w:numId w:val="0"/>
        </w:numPr>
        <w:spacing w:before="0" w:after="0"/>
        <w:rPr>
          <w:sz w:val="30"/>
          <w:szCs w:val="30"/>
        </w:rPr>
      </w:pPr>
      <w:r w:rsidRPr="00713BAB">
        <w:rPr>
          <w:sz w:val="30"/>
          <w:szCs w:val="30"/>
          <w:lang w:val="en-US"/>
        </w:rPr>
        <w:t>II</w:t>
      </w:r>
      <w:r w:rsidRPr="00713BAB">
        <w:rPr>
          <w:sz w:val="30"/>
          <w:szCs w:val="30"/>
        </w:rPr>
        <w:t>.</w:t>
      </w:r>
      <w:r w:rsidRPr="00713BAB">
        <w:rPr>
          <w:sz w:val="30"/>
          <w:szCs w:val="30"/>
          <w:lang w:val="en-US"/>
        </w:rPr>
        <w:t> </w:t>
      </w:r>
      <w:r w:rsidR="003E40D2" w:rsidRPr="00713BAB">
        <w:rPr>
          <w:sz w:val="30"/>
          <w:szCs w:val="30"/>
        </w:rPr>
        <w:t>О</w:t>
      </w:r>
      <w:r w:rsidR="008D2D15" w:rsidRPr="00713BAB">
        <w:rPr>
          <w:sz w:val="30"/>
          <w:szCs w:val="30"/>
        </w:rPr>
        <w:t>пределение доступной пропускной способности межгосударственных сечений</w:t>
      </w:r>
      <w:r w:rsidR="002C1057" w:rsidRPr="00713BAB">
        <w:rPr>
          <w:sz w:val="30"/>
          <w:szCs w:val="30"/>
        </w:rPr>
        <w:t xml:space="preserve"> </w:t>
      </w:r>
      <w:r w:rsidR="008D2D15" w:rsidRPr="00713BAB">
        <w:rPr>
          <w:sz w:val="30"/>
          <w:szCs w:val="30"/>
        </w:rPr>
        <w:t xml:space="preserve"> </w:t>
      </w:r>
    </w:p>
    <w:p w14:paraId="1404EB4D" w14:textId="77777777" w:rsidR="00D90509" w:rsidRDefault="00D90509" w:rsidP="00F408DD">
      <w:pPr>
        <w:spacing w:after="0" w:line="360" w:lineRule="auto"/>
        <w:ind w:firstLine="709"/>
        <w:jc w:val="both"/>
        <w:rPr>
          <w:rFonts w:eastAsia="Times New Roman"/>
          <w:color w:val="000000" w:themeColor="text1"/>
          <w:sz w:val="30"/>
          <w:szCs w:val="30"/>
          <w:shd w:val="clear" w:color="auto" w:fill="FFFFFF" w:themeFill="background1"/>
        </w:rPr>
      </w:pPr>
    </w:p>
    <w:p w14:paraId="1AF796E2" w14:textId="77777777" w:rsidR="006D2C56" w:rsidRPr="00D90509" w:rsidRDefault="00116A69" w:rsidP="00D90509">
      <w:pPr>
        <w:autoSpaceDE w:val="0"/>
        <w:autoSpaceDN w:val="0"/>
        <w:adjustRightInd w:val="0"/>
        <w:spacing w:after="0" w:line="360" w:lineRule="auto"/>
        <w:ind w:firstLine="709"/>
        <w:jc w:val="both"/>
        <w:rPr>
          <w:rFonts w:eastAsia="Times New Roman"/>
          <w:color w:val="000000" w:themeColor="text1"/>
          <w:sz w:val="30"/>
          <w:szCs w:val="30"/>
        </w:rPr>
      </w:pPr>
      <w:r w:rsidRPr="00D90509">
        <w:rPr>
          <w:rFonts w:eastAsia="Times New Roman"/>
          <w:color w:val="000000" w:themeColor="text1"/>
          <w:sz w:val="30"/>
          <w:szCs w:val="30"/>
        </w:rPr>
        <w:t>6</w:t>
      </w:r>
      <w:r w:rsidR="00EF52CF" w:rsidRPr="00D90509">
        <w:rPr>
          <w:rFonts w:eastAsia="Times New Roman"/>
          <w:color w:val="000000" w:themeColor="text1"/>
          <w:sz w:val="30"/>
          <w:szCs w:val="30"/>
        </w:rPr>
        <w:t>.</w:t>
      </w:r>
      <w:r w:rsidR="003E41E0" w:rsidRPr="00D90509">
        <w:rPr>
          <w:rFonts w:eastAsia="Times New Roman"/>
          <w:color w:val="000000" w:themeColor="text1"/>
          <w:sz w:val="30"/>
          <w:szCs w:val="30"/>
        </w:rPr>
        <w:t> </w:t>
      </w:r>
      <w:r w:rsidR="00EF52CF" w:rsidRPr="00D90509">
        <w:rPr>
          <w:rFonts w:eastAsia="Times New Roman"/>
          <w:color w:val="000000" w:themeColor="text1"/>
          <w:sz w:val="30"/>
          <w:szCs w:val="30"/>
        </w:rPr>
        <w:t>Доступная пропускная способность межгосударственного сечения определяется каждым</w:t>
      </w:r>
      <w:r w:rsidR="00DD5F2F" w:rsidRPr="00D90509">
        <w:rPr>
          <w:rFonts w:eastAsia="Times New Roman"/>
          <w:color w:val="000000" w:themeColor="text1"/>
          <w:sz w:val="30"/>
          <w:szCs w:val="30"/>
        </w:rPr>
        <w:t xml:space="preserve"> (каждой)</w:t>
      </w:r>
      <w:r w:rsidR="00EF52CF" w:rsidRPr="00D90509">
        <w:rPr>
          <w:rFonts w:eastAsia="Times New Roman"/>
          <w:color w:val="000000" w:themeColor="text1"/>
          <w:sz w:val="30"/>
          <w:szCs w:val="30"/>
        </w:rPr>
        <w:t xml:space="preserve"> из системных операторов</w:t>
      </w:r>
      <w:r w:rsidR="0075568C" w:rsidRPr="00D90509">
        <w:rPr>
          <w:rFonts w:eastAsia="Times New Roman"/>
          <w:color w:val="000000" w:themeColor="text1"/>
          <w:sz w:val="30"/>
          <w:szCs w:val="30"/>
        </w:rPr>
        <w:t xml:space="preserve"> (уполномоченных организаций)</w:t>
      </w:r>
      <w:r w:rsidR="00C131DA" w:rsidRPr="00D90509">
        <w:rPr>
          <w:rFonts w:eastAsia="Times New Roman"/>
          <w:color w:val="000000" w:themeColor="text1"/>
          <w:sz w:val="30"/>
          <w:szCs w:val="30"/>
        </w:rPr>
        <w:t xml:space="preserve"> </w:t>
      </w:r>
      <w:r w:rsidR="00F72FD9" w:rsidRPr="00D90509">
        <w:rPr>
          <w:rFonts w:eastAsia="Times New Roman"/>
          <w:color w:val="000000" w:themeColor="text1"/>
          <w:sz w:val="30"/>
          <w:szCs w:val="30"/>
        </w:rPr>
        <w:t>сопредельных</w:t>
      </w:r>
      <w:r w:rsidR="00EF52CF" w:rsidRPr="00D90509">
        <w:rPr>
          <w:rFonts w:eastAsia="Times New Roman"/>
          <w:color w:val="000000" w:themeColor="text1"/>
          <w:sz w:val="30"/>
          <w:szCs w:val="30"/>
        </w:rPr>
        <w:t xml:space="preserve"> государств-членов, между которыми сформировано межгосударственное сечение, </w:t>
      </w:r>
      <w:r w:rsidR="00254EB4" w:rsidRPr="00713BAB">
        <w:rPr>
          <w:rFonts w:eastAsia="Times New Roman"/>
          <w:color w:val="000000" w:themeColor="text1"/>
          <w:sz w:val="30"/>
          <w:szCs w:val="30"/>
        </w:rPr>
        <w:t xml:space="preserve">в каждом </w:t>
      </w:r>
      <w:r w:rsidR="00EF52CF" w:rsidRPr="00713BAB">
        <w:rPr>
          <w:rFonts w:eastAsia="Times New Roman"/>
          <w:color w:val="000000" w:themeColor="text1"/>
          <w:sz w:val="30"/>
          <w:szCs w:val="30"/>
        </w:rPr>
        <w:t>направлени</w:t>
      </w:r>
      <w:r w:rsidR="00254EB4" w:rsidRPr="00713BAB">
        <w:rPr>
          <w:rFonts w:eastAsia="Times New Roman"/>
          <w:color w:val="000000" w:themeColor="text1"/>
          <w:sz w:val="30"/>
          <w:szCs w:val="30"/>
        </w:rPr>
        <w:t>и</w:t>
      </w:r>
      <w:r w:rsidR="00EF52CF" w:rsidRPr="00713BAB">
        <w:rPr>
          <w:rFonts w:eastAsia="Times New Roman"/>
          <w:color w:val="000000" w:themeColor="text1"/>
          <w:sz w:val="30"/>
          <w:szCs w:val="30"/>
        </w:rPr>
        <w:t xml:space="preserve"> перетока электрической энергии </w:t>
      </w:r>
      <w:r w:rsidR="00254EB4" w:rsidRPr="00713BAB">
        <w:rPr>
          <w:rFonts w:eastAsia="Times New Roman"/>
          <w:color w:val="000000" w:themeColor="text1"/>
          <w:sz w:val="30"/>
          <w:szCs w:val="30"/>
        </w:rPr>
        <w:t xml:space="preserve">для </w:t>
      </w:r>
      <w:r w:rsidR="00EF52CF" w:rsidRPr="00713BAB">
        <w:rPr>
          <w:rFonts w:eastAsia="Times New Roman"/>
          <w:color w:val="000000" w:themeColor="text1"/>
          <w:sz w:val="30"/>
          <w:szCs w:val="30"/>
        </w:rPr>
        <w:t>каждого часа планируемого периода,</w:t>
      </w:r>
      <w:r w:rsidR="00EF52CF" w:rsidRPr="00D90509">
        <w:rPr>
          <w:rFonts w:eastAsia="Times New Roman"/>
          <w:color w:val="000000" w:themeColor="text1"/>
          <w:sz w:val="30"/>
          <w:szCs w:val="30"/>
        </w:rPr>
        <w:t xml:space="preserve"> </w:t>
      </w:r>
      <w:r w:rsidR="00F72FD9" w:rsidRPr="00D90509">
        <w:rPr>
          <w:rFonts w:eastAsia="Times New Roman"/>
          <w:color w:val="000000" w:themeColor="text1"/>
          <w:sz w:val="30"/>
          <w:szCs w:val="30"/>
        </w:rPr>
        <w:t>согласно методике, утвержденной</w:t>
      </w:r>
      <w:r w:rsidR="001D4040" w:rsidRPr="00D90509">
        <w:rPr>
          <w:rFonts w:eastAsia="Times New Roman"/>
          <w:color w:val="000000" w:themeColor="text1"/>
          <w:sz w:val="30"/>
          <w:szCs w:val="30"/>
        </w:rPr>
        <w:t xml:space="preserve"> </w:t>
      </w:r>
      <w:r w:rsidR="00EF52CF" w:rsidRPr="00D90509">
        <w:rPr>
          <w:rFonts w:eastAsia="Times New Roman"/>
          <w:color w:val="000000" w:themeColor="text1"/>
          <w:sz w:val="30"/>
          <w:szCs w:val="30"/>
        </w:rPr>
        <w:t>в соответствии с законодательством государства-члена</w:t>
      </w:r>
      <w:r w:rsidR="003E41E0" w:rsidRPr="00D90509">
        <w:rPr>
          <w:rFonts w:eastAsia="Times New Roman"/>
          <w:color w:val="000000" w:themeColor="text1"/>
          <w:sz w:val="30"/>
          <w:szCs w:val="30"/>
        </w:rPr>
        <w:t>.</w:t>
      </w:r>
      <w:r w:rsidR="00360756" w:rsidRPr="00D90509">
        <w:rPr>
          <w:rFonts w:eastAsia="Times New Roman"/>
          <w:color w:val="000000" w:themeColor="text1"/>
          <w:sz w:val="30"/>
          <w:szCs w:val="30"/>
        </w:rPr>
        <w:t xml:space="preserve"> </w:t>
      </w:r>
      <w:r w:rsidR="00F245B3" w:rsidRPr="00D90509">
        <w:rPr>
          <w:rFonts w:eastAsia="Times New Roman"/>
          <w:color w:val="000000" w:themeColor="text1"/>
          <w:sz w:val="30"/>
          <w:szCs w:val="30"/>
        </w:rPr>
        <w:t xml:space="preserve"> </w:t>
      </w:r>
    </w:p>
    <w:p w14:paraId="2764217D" w14:textId="596D04F9" w:rsidR="00DE351A" w:rsidRPr="00713BAB" w:rsidRDefault="00DE351A" w:rsidP="00D90509">
      <w:pPr>
        <w:autoSpaceDE w:val="0"/>
        <w:autoSpaceDN w:val="0"/>
        <w:adjustRightInd w:val="0"/>
        <w:spacing w:after="0" w:line="360" w:lineRule="auto"/>
        <w:ind w:firstLine="709"/>
        <w:jc w:val="both"/>
        <w:rPr>
          <w:color w:val="00B050"/>
          <w:sz w:val="30"/>
          <w:szCs w:val="30"/>
        </w:rPr>
      </w:pPr>
      <w:r w:rsidRPr="00D90509">
        <w:rPr>
          <w:rFonts w:eastAsia="Times New Roman"/>
          <w:color w:val="000000" w:themeColor="text1"/>
          <w:sz w:val="30"/>
          <w:szCs w:val="30"/>
        </w:rPr>
        <w:t>Доступн</w:t>
      </w:r>
      <w:r w:rsidRPr="00713BAB">
        <w:rPr>
          <w:sz w:val="30"/>
          <w:szCs w:val="30"/>
        </w:rPr>
        <w:t>ая пропускная способнос</w:t>
      </w:r>
      <w:r w:rsidR="00AA5FCA" w:rsidRPr="00713BAB">
        <w:rPr>
          <w:sz w:val="30"/>
          <w:szCs w:val="30"/>
        </w:rPr>
        <w:t xml:space="preserve">ть межгосударственных сечений, </w:t>
      </w:r>
      <w:r w:rsidRPr="00713BAB">
        <w:rPr>
          <w:sz w:val="30"/>
          <w:szCs w:val="30"/>
        </w:rPr>
        <w:t xml:space="preserve">предназначенных для поставки электрической энергии покупателям электрической энергии, осуществляющим покупку электрической </w:t>
      </w:r>
      <w:r w:rsidRPr="00713BAB">
        <w:rPr>
          <w:sz w:val="30"/>
          <w:szCs w:val="30"/>
        </w:rPr>
        <w:lastRenderedPageBreak/>
        <w:t>энергии из сопреде</w:t>
      </w:r>
      <w:r w:rsidR="00DA35DF" w:rsidRPr="00713BAB">
        <w:rPr>
          <w:sz w:val="30"/>
          <w:szCs w:val="30"/>
        </w:rPr>
        <w:t xml:space="preserve">льного государства-члена через </w:t>
      </w:r>
      <w:r w:rsidRPr="00713BAB">
        <w:rPr>
          <w:sz w:val="30"/>
          <w:szCs w:val="30"/>
        </w:rPr>
        <w:t xml:space="preserve">межгосударственные сечения для поставок по «тупиковой схеме», </w:t>
      </w:r>
      <w:r w:rsidR="00F760C0" w:rsidRPr="00713BAB">
        <w:rPr>
          <w:sz w:val="30"/>
          <w:szCs w:val="30"/>
        </w:rPr>
        <w:t>не определяется</w:t>
      </w:r>
      <w:r w:rsidRPr="00713BAB">
        <w:rPr>
          <w:sz w:val="30"/>
          <w:szCs w:val="30"/>
        </w:rPr>
        <w:t>.</w:t>
      </w:r>
      <w:r w:rsidR="00F2331D" w:rsidRPr="00713BAB">
        <w:rPr>
          <w:sz w:val="30"/>
          <w:szCs w:val="30"/>
        </w:rPr>
        <w:t xml:space="preserve"> </w:t>
      </w:r>
    </w:p>
    <w:p w14:paraId="47657387" w14:textId="77777777" w:rsidR="00A96459" w:rsidRPr="00285079" w:rsidRDefault="00116A69" w:rsidP="00D90509">
      <w:pPr>
        <w:shd w:val="clear" w:color="auto" w:fill="FFFFFF" w:themeFill="background1"/>
        <w:spacing w:after="0" w:line="360" w:lineRule="auto"/>
        <w:ind w:firstLine="709"/>
        <w:jc w:val="both"/>
        <w:rPr>
          <w:color w:val="000000" w:themeColor="text1"/>
          <w:sz w:val="30"/>
          <w:szCs w:val="30"/>
          <w:highlight w:val="lightGray"/>
        </w:rPr>
      </w:pPr>
      <w:r w:rsidRPr="00713BAB">
        <w:rPr>
          <w:rFonts w:eastAsia="Times New Roman"/>
          <w:color w:val="000000" w:themeColor="text1"/>
          <w:sz w:val="30"/>
          <w:szCs w:val="30"/>
          <w:shd w:val="clear" w:color="auto" w:fill="FFFFFF" w:themeFill="background1"/>
        </w:rPr>
        <w:t>7</w:t>
      </w:r>
      <w:r w:rsidR="00BA1283" w:rsidRPr="00713BAB">
        <w:rPr>
          <w:rFonts w:eastAsia="Times New Roman"/>
          <w:color w:val="000000" w:themeColor="text1"/>
          <w:sz w:val="30"/>
          <w:szCs w:val="30"/>
        </w:rPr>
        <w:t>.</w:t>
      </w:r>
      <w:r w:rsidR="008D2D15" w:rsidRPr="00713BAB">
        <w:rPr>
          <w:rFonts w:eastAsia="Times New Roman"/>
          <w:sz w:val="30"/>
          <w:szCs w:val="30"/>
        </w:rPr>
        <w:t> </w:t>
      </w:r>
      <w:r w:rsidR="008D2D15" w:rsidRPr="00713BAB">
        <w:rPr>
          <w:sz w:val="30"/>
          <w:szCs w:val="30"/>
        </w:rPr>
        <w:t>Если уполномоченным органом государства-члена принято решение о выделении внутренн</w:t>
      </w:r>
      <w:r w:rsidR="00AB4459" w:rsidRPr="00713BAB">
        <w:rPr>
          <w:sz w:val="30"/>
          <w:szCs w:val="30"/>
        </w:rPr>
        <w:t>его</w:t>
      </w:r>
      <w:r w:rsidR="008D2D15" w:rsidRPr="00713BAB">
        <w:rPr>
          <w:sz w:val="30"/>
          <w:szCs w:val="30"/>
        </w:rPr>
        <w:t xml:space="preserve"> сечени</w:t>
      </w:r>
      <w:r w:rsidR="00230AEF" w:rsidRPr="00713BAB">
        <w:rPr>
          <w:sz w:val="30"/>
          <w:szCs w:val="30"/>
        </w:rPr>
        <w:t>я</w:t>
      </w:r>
      <w:r w:rsidR="008D2D15" w:rsidRPr="00713BAB">
        <w:rPr>
          <w:sz w:val="30"/>
          <w:szCs w:val="30"/>
        </w:rPr>
        <w:t>, то</w:t>
      </w:r>
      <w:r w:rsidR="00B66660" w:rsidRPr="00713BAB">
        <w:rPr>
          <w:sz w:val="30"/>
          <w:szCs w:val="30"/>
        </w:rPr>
        <w:t xml:space="preserve"> </w:t>
      </w:r>
      <w:r w:rsidR="0045260E" w:rsidRPr="00713BAB">
        <w:rPr>
          <w:sz w:val="30"/>
          <w:szCs w:val="30"/>
        </w:rPr>
        <w:t xml:space="preserve">уполномоченная </w:t>
      </w:r>
      <w:r w:rsidR="00A96459" w:rsidRPr="00713BAB">
        <w:rPr>
          <w:sz w:val="30"/>
          <w:szCs w:val="30"/>
        </w:rPr>
        <w:t>на это</w:t>
      </w:r>
      <w:r w:rsidR="006A7459" w:rsidRPr="00713BAB">
        <w:rPr>
          <w:sz w:val="30"/>
          <w:szCs w:val="30"/>
        </w:rPr>
        <w:t xml:space="preserve"> орган</w:t>
      </w:r>
      <w:r w:rsidR="0045260E" w:rsidRPr="00713BAB">
        <w:rPr>
          <w:sz w:val="30"/>
          <w:szCs w:val="30"/>
        </w:rPr>
        <w:t>изация</w:t>
      </w:r>
      <w:r w:rsidR="006A7459" w:rsidRPr="00713BAB">
        <w:rPr>
          <w:sz w:val="30"/>
          <w:szCs w:val="30"/>
        </w:rPr>
        <w:t xml:space="preserve"> государства-члена</w:t>
      </w:r>
      <w:r w:rsidR="00A96459" w:rsidRPr="00713BAB">
        <w:rPr>
          <w:sz w:val="30"/>
          <w:szCs w:val="30"/>
        </w:rPr>
        <w:t xml:space="preserve"> в течение </w:t>
      </w:r>
      <w:r w:rsidR="008C6C0B" w:rsidRPr="00713BAB">
        <w:rPr>
          <w:sz w:val="30"/>
          <w:szCs w:val="30"/>
        </w:rPr>
        <w:t>5</w:t>
      </w:r>
      <w:r w:rsidR="00A96459" w:rsidRPr="00713BAB">
        <w:rPr>
          <w:sz w:val="30"/>
          <w:szCs w:val="30"/>
        </w:rPr>
        <w:t xml:space="preserve"> рабочих дней</w:t>
      </w:r>
      <w:r w:rsidR="00AE0EE2" w:rsidRPr="00713BAB">
        <w:rPr>
          <w:sz w:val="30"/>
          <w:szCs w:val="30"/>
        </w:rPr>
        <w:t xml:space="preserve"> с момента </w:t>
      </w:r>
      <w:r w:rsidR="00F73041" w:rsidRPr="00713BAB">
        <w:rPr>
          <w:sz w:val="30"/>
          <w:szCs w:val="30"/>
        </w:rPr>
        <w:t>принятия</w:t>
      </w:r>
      <w:r w:rsidR="00AE0EE2" w:rsidRPr="00713BAB">
        <w:rPr>
          <w:sz w:val="30"/>
          <w:szCs w:val="30"/>
        </w:rPr>
        <w:t xml:space="preserve"> </w:t>
      </w:r>
      <w:r w:rsidR="00F73041" w:rsidRPr="00713BAB">
        <w:rPr>
          <w:sz w:val="30"/>
          <w:szCs w:val="30"/>
        </w:rPr>
        <w:t>такого</w:t>
      </w:r>
      <w:r w:rsidR="00AE0EE2" w:rsidRPr="00713BAB">
        <w:rPr>
          <w:sz w:val="30"/>
          <w:szCs w:val="30"/>
        </w:rPr>
        <w:t xml:space="preserve"> решения</w:t>
      </w:r>
      <w:r w:rsidR="002A28E8" w:rsidRPr="00713BAB">
        <w:rPr>
          <w:sz w:val="30"/>
          <w:szCs w:val="30"/>
        </w:rPr>
        <w:t xml:space="preserve"> в соответствии с Правилами информационного </w:t>
      </w:r>
      <w:r w:rsidR="002A28E8" w:rsidRPr="00285079">
        <w:rPr>
          <w:color w:val="000000" w:themeColor="text1"/>
          <w:sz w:val="30"/>
          <w:szCs w:val="30"/>
        </w:rPr>
        <w:t>обмена</w:t>
      </w:r>
      <w:r w:rsidR="00A96459" w:rsidRPr="00285079">
        <w:rPr>
          <w:color w:val="000000" w:themeColor="text1"/>
          <w:sz w:val="30"/>
          <w:szCs w:val="30"/>
        </w:rPr>
        <w:t>:</w:t>
      </w:r>
      <w:r w:rsidR="007F7A73" w:rsidRPr="00285079">
        <w:rPr>
          <w:color w:val="000000" w:themeColor="text1"/>
          <w:sz w:val="30"/>
          <w:szCs w:val="30"/>
        </w:rPr>
        <w:t xml:space="preserve"> </w:t>
      </w:r>
    </w:p>
    <w:p w14:paraId="1A0DE7F3" w14:textId="7323D99A" w:rsidR="00AB4459" w:rsidRPr="00285079" w:rsidRDefault="00AB4459" w:rsidP="00D90509">
      <w:pPr>
        <w:shd w:val="clear" w:color="auto" w:fill="FFFFFF" w:themeFill="background1"/>
        <w:spacing w:after="0" w:line="360" w:lineRule="auto"/>
        <w:ind w:firstLine="709"/>
        <w:jc w:val="both"/>
        <w:rPr>
          <w:color w:val="000000" w:themeColor="text1"/>
          <w:sz w:val="30"/>
          <w:szCs w:val="30"/>
        </w:rPr>
      </w:pPr>
      <w:r w:rsidRPr="00285079">
        <w:rPr>
          <w:color w:val="000000" w:themeColor="text1"/>
          <w:sz w:val="30"/>
          <w:szCs w:val="30"/>
        </w:rPr>
        <w:t>вносит в реестр субъектов общего электроэнергетического рынка Союза, формируемый в соответствии с пунктом 16 Протокола, информацию</w:t>
      </w:r>
      <w:r w:rsidR="00A01D30" w:rsidRPr="00285079">
        <w:rPr>
          <w:color w:val="000000" w:themeColor="text1"/>
          <w:sz w:val="30"/>
          <w:szCs w:val="30"/>
        </w:rPr>
        <w:t xml:space="preserve"> </w:t>
      </w:r>
      <w:r w:rsidR="00121F73" w:rsidRPr="00285079">
        <w:rPr>
          <w:color w:val="000000" w:themeColor="text1"/>
          <w:sz w:val="30"/>
          <w:szCs w:val="30"/>
        </w:rPr>
        <w:t>в соответствии с Правилами информационного обмена</w:t>
      </w:r>
      <w:r w:rsidRPr="00285079">
        <w:rPr>
          <w:color w:val="000000" w:themeColor="text1"/>
          <w:sz w:val="30"/>
          <w:szCs w:val="30"/>
        </w:rPr>
        <w:t xml:space="preserve"> о влиянии </w:t>
      </w:r>
      <w:r w:rsidR="00EB2940" w:rsidRPr="00285079">
        <w:rPr>
          <w:color w:val="000000" w:themeColor="text1"/>
          <w:sz w:val="30"/>
          <w:szCs w:val="30"/>
        </w:rPr>
        <w:t>данного</w:t>
      </w:r>
      <w:r w:rsidR="00963858" w:rsidRPr="00285079">
        <w:rPr>
          <w:color w:val="000000" w:themeColor="text1"/>
          <w:sz w:val="30"/>
          <w:szCs w:val="30"/>
        </w:rPr>
        <w:t xml:space="preserve"> </w:t>
      </w:r>
      <w:r w:rsidRPr="00285079">
        <w:rPr>
          <w:color w:val="000000" w:themeColor="text1"/>
          <w:sz w:val="30"/>
          <w:szCs w:val="30"/>
        </w:rPr>
        <w:t>внутреннего сечения на объемы поставок электрической энергии по</w:t>
      </w:r>
      <w:r w:rsidR="00A96459" w:rsidRPr="00285079">
        <w:rPr>
          <w:color w:val="000000" w:themeColor="text1"/>
          <w:sz w:val="30"/>
          <w:szCs w:val="30"/>
        </w:rPr>
        <w:t xml:space="preserve"> свободным двусторонним договорам, срочным контрактам и сделкам на сутки вперед участников общего электроэнергетического рынка Союза</w:t>
      </w:r>
      <w:r w:rsidR="0045260E" w:rsidRPr="00285079">
        <w:rPr>
          <w:color w:val="000000" w:themeColor="text1"/>
          <w:sz w:val="30"/>
          <w:szCs w:val="30"/>
        </w:rPr>
        <w:t xml:space="preserve"> </w:t>
      </w:r>
      <w:r w:rsidR="001C6C6F" w:rsidRPr="00285079">
        <w:rPr>
          <w:color w:val="000000" w:themeColor="text1"/>
          <w:sz w:val="30"/>
          <w:szCs w:val="30"/>
        </w:rPr>
        <w:t xml:space="preserve">данного </w:t>
      </w:r>
      <w:r w:rsidR="0045260E" w:rsidRPr="00285079">
        <w:rPr>
          <w:color w:val="000000" w:themeColor="text1"/>
          <w:sz w:val="30"/>
          <w:szCs w:val="30"/>
        </w:rPr>
        <w:t>государства-члена</w:t>
      </w:r>
      <w:r w:rsidR="00A96459" w:rsidRPr="00285079">
        <w:rPr>
          <w:color w:val="000000" w:themeColor="text1"/>
          <w:sz w:val="30"/>
          <w:szCs w:val="30"/>
        </w:rPr>
        <w:t>;</w:t>
      </w:r>
      <w:r w:rsidR="002A28E8" w:rsidRPr="00285079">
        <w:rPr>
          <w:color w:val="000000" w:themeColor="text1"/>
          <w:sz w:val="30"/>
          <w:szCs w:val="30"/>
        </w:rPr>
        <w:t xml:space="preserve"> </w:t>
      </w:r>
    </w:p>
    <w:p w14:paraId="228809F4" w14:textId="1460AE0C" w:rsidR="00AB4459" w:rsidRPr="00285079" w:rsidRDefault="002A28E8" w:rsidP="00D90509">
      <w:pPr>
        <w:shd w:val="clear" w:color="auto" w:fill="FFFFFF" w:themeFill="background1"/>
        <w:spacing w:after="0" w:line="360" w:lineRule="auto"/>
        <w:ind w:firstLine="709"/>
        <w:jc w:val="both"/>
        <w:rPr>
          <w:color w:val="000000" w:themeColor="text1"/>
          <w:sz w:val="30"/>
          <w:szCs w:val="30"/>
          <w:highlight w:val="lightGray"/>
        </w:rPr>
      </w:pPr>
      <w:r w:rsidRPr="00285079">
        <w:rPr>
          <w:color w:val="000000" w:themeColor="text1"/>
          <w:sz w:val="30"/>
          <w:szCs w:val="30"/>
        </w:rPr>
        <w:t xml:space="preserve">информирует </w:t>
      </w:r>
      <w:r w:rsidR="00AB4459" w:rsidRPr="00285079">
        <w:rPr>
          <w:color w:val="000000" w:themeColor="text1"/>
          <w:sz w:val="30"/>
          <w:szCs w:val="30"/>
        </w:rPr>
        <w:t xml:space="preserve">Регистратора </w:t>
      </w:r>
      <w:r w:rsidR="00A8299E" w:rsidRPr="00285079">
        <w:rPr>
          <w:color w:val="000000" w:themeColor="text1"/>
          <w:sz w:val="30"/>
          <w:szCs w:val="30"/>
        </w:rPr>
        <w:t xml:space="preserve">и операторов централизованной торговли по срочным контрактам и на сутки вперед </w:t>
      </w:r>
      <w:r w:rsidR="00AB4459" w:rsidRPr="00285079">
        <w:rPr>
          <w:color w:val="000000" w:themeColor="text1"/>
          <w:sz w:val="30"/>
          <w:szCs w:val="30"/>
        </w:rPr>
        <w:t xml:space="preserve">о </w:t>
      </w:r>
      <w:r w:rsidR="00963858" w:rsidRPr="00285079">
        <w:rPr>
          <w:color w:val="000000" w:themeColor="text1"/>
          <w:sz w:val="30"/>
          <w:szCs w:val="30"/>
        </w:rPr>
        <w:t xml:space="preserve">выделении </w:t>
      </w:r>
      <w:r w:rsidR="00AB4459" w:rsidRPr="00285079">
        <w:rPr>
          <w:color w:val="000000" w:themeColor="text1"/>
          <w:sz w:val="30"/>
          <w:szCs w:val="30"/>
        </w:rPr>
        <w:t>внутреннего сечения;</w:t>
      </w:r>
      <w:r w:rsidR="00022D06" w:rsidRPr="00285079">
        <w:rPr>
          <w:color w:val="000000" w:themeColor="text1"/>
          <w:sz w:val="30"/>
          <w:szCs w:val="30"/>
        </w:rPr>
        <w:t xml:space="preserve"> </w:t>
      </w:r>
    </w:p>
    <w:p w14:paraId="57F2A3B7" w14:textId="11A70410" w:rsidR="00AB4459" w:rsidRPr="00713BAB" w:rsidRDefault="00AB4459" w:rsidP="00D90509">
      <w:pPr>
        <w:autoSpaceDE w:val="0"/>
        <w:autoSpaceDN w:val="0"/>
        <w:adjustRightInd w:val="0"/>
        <w:spacing w:after="0" w:line="360" w:lineRule="auto"/>
        <w:ind w:firstLine="709"/>
        <w:jc w:val="both"/>
        <w:rPr>
          <w:sz w:val="30"/>
          <w:szCs w:val="30"/>
          <w:highlight w:val="lightGray"/>
        </w:rPr>
      </w:pPr>
      <w:r w:rsidRPr="00713BAB">
        <w:rPr>
          <w:sz w:val="30"/>
          <w:szCs w:val="30"/>
        </w:rPr>
        <w:t xml:space="preserve">информирует Регистратора </w:t>
      </w:r>
      <w:r w:rsidR="00A8299E" w:rsidRPr="00713BAB">
        <w:rPr>
          <w:sz w:val="30"/>
          <w:szCs w:val="30"/>
        </w:rPr>
        <w:t>и операторов централизованной торговли по срочным контрактам и на сутки вперед</w:t>
      </w:r>
      <w:r w:rsidR="00022D06" w:rsidRPr="00713BAB">
        <w:rPr>
          <w:sz w:val="30"/>
          <w:szCs w:val="30"/>
        </w:rPr>
        <w:t xml:space="preserve"> </w:t>
      </w:r>
      <w:r w:rsidRPr="00713BAB">
        <w:rPr>
          <w:sz w:val="30"/>
          <w:szCs w:val="30"/>
        </w:rPr>
        <w:t>о том, в каких направлениях меж</w:t>
      </w:r>
      <w:r w:rsidR="002A28E8" w:rsidRPr="00713BAB">
        <w:rPr>
          <w:rFonts w:eastAsia="Times New Roman"/>
          <w:color w:val="000000" w:themeColor="text1"/>
          <w:sz w:val="30"/>
          <w:szCs w:val="30"/>
        </w:rPr>
        <w:t>государственной передачи</w:t>
      </w:r>
      <w:r w:rsidR="00A24B95" w:rsidRPr="00713BAB">
        <w:rPr>
          <w:rFonts w:eastAsia="Times New Roman"/>
          <w:color w:val="000000" w:themeColor="text1"/>
          <w:sz w:val="30"/>
          <w:szCs w:val="30"/>
        </w:rPr>
        <w:t xml:space="preserve"> </w:t>
      </w:r>
      <w:r w:rsidR="002A28E8" w:rsidRPr="00713BAB">
        <w:rPr>
          <w:rFonts w:eastAsia="Times New Roman"/>
          <w:color w:val="000000" w:themeColor="text1"/>
          <w:sz w:val="30"/>
          <w:szCs w:val="30"/>
        </w:rPr>
        <w:t>электрической энергии (мощности)</w:t>
      </w:r>
      <w:r w:rsidR="00ED2E5F" w:rsidRPr="00713BAB">
        <w:rPr>
          <w:rFonts w:eastAsia="Times New Roman"/>
          <w:color w:val="000000" w:themeColor="text1"/>
          <w:sz w:val="30"/>
          <w:szCs w:val="30"/>
        </w:rPr>
        <w:t xml:space="preserve"> (</w:t>
      </w:r>
      <w:r w:rsidR="00AE0EE2" w:rsidRPr="00713BAB">
        <w:rPr>
          <w:rFonts w:eastAsia="Times New Roman"/>
          <w:color w:val="000000" w:themeColor="text1"/>
          <w:sz w:val="30"/>
          <w:szCs w:val="30"/>
        </w:rPr>
        <w:t xml:space="preserve">относительно каких </w:t>
      </w:r>
      <w:r w:rsidR="00121F73" w:rsidRPr="00713BAB">
        <w:rPr>
          <w:rFonts w:eastAsia="Times New Roman"/>
          <w:color w:val="000000" w:themeColor="text1"/>
          <w:sz w:val="30"/>
          <w:szCs w:val="30"/>
        </w:rPr>
        <w:t>межгосударственны</w:t>
      </w:r>
      <w:r w:rsidR="00AE0EE2" w:rsidRPr="00713BAB">
        <w:rPr>
          <w:rFonts w:eastAsia="Times New Roman"/>
          <w:color w:val="000000" w:themeColor="text1"/>
          <w:sz w:val="30"/>
          <w:szCs w:val="30"/>
        </w:rPr>
        <w:t>х</w:t>
      </w:r>
      <w:r w:rsidR="00121F73" w:rsidRPr="00713BAB">
        <w:rPr>
          <w:rFonts w:eastAsia="Times New Roman"/>
          <w:color w:val="000000" w:themeColor="text1"/>
          <w:sz w:val="30"/>
          <w:szCs w:val="30"/>
        </w:rPr>
        <w:t xml:space="preserve"> сечени</w:t>
      </w:r>
      <w:r w:rsidR="00AE0EE2" w:rsidRPr="00713BAB">
        <w:rPr>
          <w:rFonts w:eastAsia="Times New Roman"/>
          <w:color w:val="000000" w:themeColor="text1"/>
          <w:sz w:val="30"/>
          <w:szCs w:val="30"/>
        </w:rPr>
        <w:t>й</w:t>
      </w:r>
      <w:r w:rsidR="00ED2E5F" w:rsidRPr="00713BAB">
        <w:rPr>
          <w:rFonts w:eastAsia="Times New Roman"/>
          <w:color w:val="000000" w:themeColor="text1"/>
          <w:sz w:val="30"/>
          <w:szCs w:val="30"/>
        </w:rPr>
        <w:t>)</w:t>
      </w:r>
      <w:r w:rsidR="00B712B1" w:rsidRPr="00713BAB">
        <w:rPr>
          <w:rFonts w:eastAsia="Times New Roman"/>
          <w:color w:val="000000" w:themeColor="text1"/>
          <w:sz w:val="30"/>
          <w:szCs w:val="30"/>
        </w:rPr>
        <w:t xml:space="preserve"> </w:t>
      </w:r>
      <w:r w:rsidR="0045260E" w:rsidRPr="00713BAB">
        <w:rPr>
          <w:rFonts w:eastAsia="Times New Roman"/>
          <w:color w:val="000000" w:themeColor="text1"/>
          <w:sz w:val="30"/>
          <w:szCs w:val="30"/>
        </w:rPr>
        <w:t>по территории государства-члена</w:t>
      </w:r>
      <w:r w:rsidR="002A28E8" w:rsidRPr="00713BAB">
        <w:rPr>
          <w:rFonts w:eastAsia="Times New Roman"/>
          <w:color w:val="000000" w:themeColor="text1"/>
          <w:sz w:val="30"/>
          <w:szCs w:val="30"/>
        </w:rPr>
        <w:t xml:space="preserve"> внутреннее сечение оказывает влияние на объемы поставок</w:t>
      </w:r>
      <w:r w:rsidR="0045260E" w:rsidRPr="00713BAB">
        <w:rPr>
          <w:rFonts w:eastAsia="Times New Roman"/>
          <w:color w:val="000000" w:themeColor="text1"/>
          <w:sz w:val="30"/>
          <w:szCs w:val="30"/>
        </w:rPr>
        <w:t xml:space="preserve"> </w:t>
      </w:r>
      <w:r w:rsidR="0045260E" w:rsidRPr="00713BAB">
        <w:rPr>
          <w:color w:val="000000" w:themeColor="text1"/>
          <w:sz w:val="30"/>
          <w:szCs w:val="30"/>
        </w:rPr>
        <w:t xml:space="preserve">электрической энергии </w:t>
      </w:r>
      <w:r w:rsidR="00442349" w:rsidRPr="00713BAB">
        <w:rPr>
          <w:sz w:val="30"/>
          <w:szCs w:val="30"/>
        </w:rPr>
        <w:t>на общем</w:t>
      </w:r>
      <w:r w:rsidR="0045260E" w:rsidRPr="00713BAB">
        <w:rPr>
          <w:sz w:val="30"/>
          <w:szCs w:val="30"/>
        </w:rPr>
        <w:t xml:space="preserve"> </w:t>
      </w:r>
      <w:r w:rsidR="00442349" w:rsidRPr="00713BAB">
        <w:rPr>
          <w:sz w:val="30"/>
          <w:szCs w:val="30"/>
        </w:rPr>
        <w:t>электроэнергетическом</w:t>
      </w:r>
      <w:r w:rsidR="004B1595" w:rsidRPr="00713BAB">
        <w:rPr>
          <w:sz w:val="30"/>
          <w:szCs w:val="30"/>
        </w:rPr>
        <w:t xml:space="preserve"> </w:t>
      </w:r>
      <w:r w:rsidR="0045260E" w:rsidRPr="00713BAB">
        <w:rPr>
          <w:sz w:val="30"/>
          <w:szCs w:val="30"/>
        </w:rPr>
        <w:t>рынк</w:t>
      </w:r>
      <w:r w:rsidR="00442349" w:rsidRPr="00713BAB">
        <w:rPr>
          <w:sz w:val="30"/>
          <w:szCs w:val="30"/>
        </w:rPr>
        <w:t>е</w:t>
      </w:r>
      <w:r w:rsidR="0045260E" w:rsidRPr="00713BAB">
        <w:rPr>
          <w:sz w:val="30"/>
          <w:szCs w:val="30"/>
        </w:rPr>
        <w:t xml:space="preserve"> Союза других государств-членов</w:t>
      </w:r>
      <w:r w:rsidR="00A96459" w:rsidRPr="00713BAB">
        <w:rPr>
          <w:color w:val="000000" w:themeColor="text1"/>
          <w:sz w:val="30"/>
          <w:szCs w:val="30"/>
        </w:rPr>
        <w:t>.</w:t>
      </w:r>
      <w:r w:rsidR="00FB2661" w:rsidRPr="00713BAB">
        <w:rPr>
          <w:color w:val="000000" w:themeColor="text1"/>
          <w:sz w:val="30"/>
          <w:szCs w:val="30"/>
        </w:rPr>
        <w:t xml:space="preserve"> </w:t>
      </w:r>
    </w:p>
    <w:p w14:paraId="127F87AA" w14:textId="77777777" w:rsidR="005C6049" w:rsidRPr="00713BAB" w:rsidRDefault="0045260E" w:rsidP="00D90509">
      <w:pPr>
        <w:shd w:val="clear" w:color="auto" w:fill="FFFFFF" w:themeFill="background1"/>
        <w:spacing w:after="0" w:line="360" w:lineRule="auto"/>
        <w:ind w:firstLine="709"/>
        <w:jc w:val="both"/>
        <w:rPr>
          <w:color w:val="000000" w:themeColor="text1"/>
          <w:sz w:val="30"/>
          <w:szCs w:val="30"/>
        </w:rPr>
      </w:pPr>
      <w:r w:rsidRPr="00713BAB">
        <w:rPr>
          <w:sz w:val="30"/>
          <w:szCs w:val="30"/>
        </w:rPr>
        <w:t xml:space="preserve">Доступная </w:t>
      </w:r>
      <w:r w:rsidR="00972BE1" w:rsidRPr="00713BAB">
        <w:rPr>
          <w:sz w:val="30"/>
          <w:szCs w:val="30"/>
        </w:rPr>
        <w:t xml:space="preserve">пропускная способность </w:t>
      </w:r>
      <w:r w:rsidR="001E2175" w:rsidRPr="00713BAB">
        <w:rPr>
          <w:sz w:val="30"/>
          <w:szCs w:val="30"/>
        </w:rPr>
        <w:t xml:space="preserve">внутренних сечений </w:t>
      </w:r>
      <w:r w:rsidR="00972BE1" w:rsidRPr="00713BAB">
        <w:rPr>
          <w:sz w:val="30"/>
          <w:szCs w:val="30"/>
        </w:rPr>
        <w:t xml:space="preserve">определяется </w:t>
      </w:r>
      <w:r w:rsidR="008D2D15" w:rsidRPr="00713BAB">
        <w:rPr>
          <w:sz w:val="30"/>
          <w:szCs w:val="30"/>
        </w:rPr>
        <w:t>системным</w:t>
      </w:r>
      <w:r w:rsidR="009430CC" w:rsidRPr="00713BAB">
        <w:rPr>
          <w:sz w:val="30"/>
          <w:szCs w:val="30"/>
        </w:rPr>
        <w:t xml:space="preserve"> </w:t>
      </w:r>
      <w:r w:rsidR="008D2D15" w:rsidRPr="00713BAB">
        <w:rPr>
          <w:sz w:val="30"/>
          <w:szCs w:val="30"/>
        </w:rPr>
        <w:t>оператором</w:t>
      </w:r>
      <w:r w:rsidR="00652D58" w:rsidRPr="00713BAB">
        <w:rPr>
          <w:sz w:val="30"/>
          <w:szCs w:val="30"/>
        </w:rPr>
        <w:t xml:space="preserve"> (уполномоченной организацией)</w:t>
      </w:r>
      <w:r w:rsidR="008D2D15" w:rsidRPr="00713BAB">
        <w:rPr>
          <w:sz w:val="30"/>
          <w:szCs w:val="30"/>
        </w:rPr>
        <w:t xml:space="preserve"> данного государства-члена</w:t>
      </w:r>
      <w:r w:rsidR="00067556" w:rsidRPr="00713BAB">
        <w:rPr>
          <w:sz w:val="30"/>
          <w:szCs w:val="30"/>
        </w:rPr>
        <w:t xml:space="preserve"> </w:t>
      </w:r>
      <w:r w:rsidR="00DC37A0" w:rsidRPr="00713BAB">
        <w:rPr>
          <w:rFonts w:eastAsia="Times New Roman"/>
          <w:color w:val="000000" w:themeColor="text1"/>
          <w:sz w:val="30"/>
          <w:szCs w:val="30"/>
        </w:rPr>
        <w:t>в каждом направлении</w:t>
      </w:r>
      <w:r w:rsidR="007D361E" w:rsidRPr="00713BAB">
        <w:rPr>
          <w:rFonts w:eastAsia="Times New Roman"/>
          <w:color w:val="000000" w:themeColor="text1"/>
          <w:sz w:val="30"/>
          <w:szCs w:val="30"/>
        </w:rPr>
        <w:t xml:space="preserve"> перетока электрической энергии </w:t>
      </w:r>
      <w:r w:rsidR="00DC37A0" w:rsidRPr="00713BAB">
        <w:rPr>
          <w:rFonts w:eastAsia="Times New Roman"/>
          <w:color w:val="000000" w:themeColor="text1"/>
          <w:sz w:val="30"/>
          <w:szCs w:val="30"/>
        </w:rPr>
        <w:t>для</w:t>
      </w:r>
      <w:r w:rsidR="007D361E" w:rsidRPr="00713BAB">
        <w:rPr>
          <w:rFonts w:eastAsia="Times New Roman"/>
          <w:color w:val="000000" w:themeColor="text1"/>
          <w:sz w:val="30"/>
          <w:szCs w:val="30"/>
        </w:rPr>
        <w:t xml:space="preserve"> каждого часа планируемого периода</w:t>
      </w:r>
      <w:r w:rsidR="001D4040" w:rsidRPr="00713BAB">
        <w:rPr>
          <w:color w:val="000000" w:themeColor="text1"/>
          <w:sz w:val="30"/>
          <w:szCs w:val="30"/>
        </w:rPr>
        <w:t xml:space="preserve"> </w:t>
      </w:r>
      <w:r w:rsidR="00DA35DF" w:rsidRPr="00713BAB">
        <w:rPr>
          <w:color w:val="000000" w:themeColor="text1"/>
          <w:sz w:val="30"/>
          <w:szCs w:val="30"/>
        </w:rPr>
        <w:t xml:space="preserve">согласно </w:t>
      </w:r>
      <w:r w:rsidR="00DA21F4" w:rsidRPr="00713BAB">
        <w:rPr>
          <w:color w:val="000000" w:themeColor="text1"/>
          <w:sz w:val="30"/>
          <w:szCs w:val="30"/>
        </w:rPr>
        <w:lastRenderedPageBreak/>
        <w:t>порядку</w:t>
      </w:r>
      <w:r w:rsidR="00DA35DF" w:rsidRPr="00713BAB">
        <w:rPr>
          <w:color w:val="000000" w:themeColor="text1"/>
          <w:sz w:val="30"/>
          <w:szCs w:val="30"/>
        </w:rPr>
        <w:t>, утвержденно</w:t>
      </w:r>
      <w:r w:rsidR="006A7459" w:rsidRPr="00713BAB">
        <w:rPr>
          <w:color w:val="000000" w:themeColor="text1"/>
          <w:sz w:val="30"/>
          <w:szCs w:val="30"/>
        </w:rPr>
        <w:t>му</w:t>
      </w:r>
      <w:r w:rsidR="00DA35DF" w:rsidRPr="00713BAB">
        <w:rPr>
          <w:color w:val="000000" w:themeColor="text1"/>
          <w:sz w:val="30"/>
          <w:szCs w:val="30"/>
        </w:rPr>
        <w:t xml:space="preserve"> </w:t>
      </w:r>
      <w:r w:rsidR="001D4040" w:rsidRPr="00713BAB">
        <w:rPr>
          <w:color w:val="000000" w:themeColor="text1"/>
          <w:sz w:val="30"/>
          <w:szCs w:val="30"/>
        </w:rPr>
        <w:t>в соответствии с законодательством государства-члена</w:t>
      </w:r>
      <w:r w:rsidR="003E41E0" w:rsidRPr="00713BAB">
        <w:rPr>
          <w:color w:val="000000" w:themeColor="text1"/>
          <w:sz w:val="30"/>
          <w:szCs w:val="30"/>
        </w:rPr>
        <w:t>.</w:t>
      </w:r>
      <w:r w:rsidR="00041992" w:rsidRPr="00713BAB">
        <w:rPr>
          <w:color w:val="000000" w:themeColor="text1"/>
          <w:sz w:val="30"/>
          <w:szCs w:val="30"/>
        </w:rPr>
        <w:t xml:space="preserve"> </w:t>
      </w:r>
    </w:p>
    <w:p w14:paraId="4184329D" w14:textId="77777777" w:rsidR="0056437E" w:rsidRPr="00713BAB" w:rsidRDefault="00A8299E" w:rsidP="00D90509">
      <w:pPr>
        <w:autoSpaceDE w:val="0"/>
        <w:autoSpaceDN w:val="0"/>
        <w:adjustRightInd w:val="0"/>
        <w:spacing w:after="0" w:line="360" w:lineRule="auto"/>
        <w:ind w:firstLine="709"/>
        <w:jc w:val="both"/>
        <w:rPr>
          <w:sz w:val="30"/>
          <w:szCs w:val="30"/>
          <w:highlight w:val="lightGray"/>
        </w:rPr>
      </w:pPr>
      <w:r w:rsidRPr="00713BAB">
        <w:rPr>
          <w:color w:val="000000" w:themeColor="text1"/>
          <w:sz w:val="30"/>
          <w:szCs w:val="30"/>
        </w:rPr>
        <w:t>Регистратор и операторы централизованной торговли по срочным контрактам и на сутки вперед</w:t>
      </w:r>
      <w:r w:rsidR="00C344FF" w:rsidRPr="00713BAB">
        <w:rPr>
          <w:color w:val="000000" w:themeColor="text1"/>
          <w:sz w:val="30"/>
          <w:szCs w:val="30"/>
        </w:rPr>
        <w:t xml:space="preserve"> в </w:t>
      </w:r>
      <w:r w:rsidR="00C921BF" w:rsidRPr="00713BAB">
        <w:rPr>
          <w:color w:val="000000" w:themeColor="text1"/>
          <w:sz w:val="30"/>
          <w:szCs w:val="30"/>
        </w:rPr>
        <w:t>соответствии с договором о присоединении</w:t>
      </w:r>
      <w:r w:rsidR="0040466E" w:rsidRPr="00713BAB">
        <w:rPr>
          <w:color w:val="000000" w:themeColor="text1"/>
          <w:sz w:val="30"/>
          <w:szCs w:val="30"/>
        </w:rPr>
        <w:t xml:space="preserve"> </w:t>
      </w:r>
      <w:r w:rsidR="00C344FF" w:rsidRPr="00713BAB">
        <w:rPr>
          <w:color w:val="000000" w:themeColor="text1"/>
          <w:sz w:val="30"/>
          <w:szCs w:val="30"/>
        </w:rPr>
        <w:t xml:space="preserve">обеспечивают учет свободной пропускной способности внутреннего сечения, определенной в соответствии с пунктом 19 настоящих Правил, при регистрации свободных двусторонних договоров, организации централизованной торговли по срочным контрактам и организации централизованной торговли на сутки вперед, соответственно. </w:t>
      </w:r>
    </w:p>
    <w:p w14:paraId="0796912C" w14:textId="77777777" w:rsidR="00B50FDA" w:rsidRPr="00713BAB" w:rsidRDefault="00116A69" w:rsidP="00D90509">
      <w:pPr>
        <w:shd w:val="clear" w:color="auto" w:fill="FFFFFF" w:themeFill="background1"/>
        <w:spacing w:after="0" w:line="360" w:lineRule="auto"/>
        <w:ind w:firstLine="709"/>
        <w:jc w:val="both"/>
        <w:rPr>
          <w:rFonts w:eastAsia="Times New Roman"/>
          <w:sz w:val="30"/>
          <w:szCs w:val="30"/>
        </w:rPr>
      </w:pPr>
      <w:r w:rsidRPr="00713BAB">
        <w:rPr>
          <w:rFonts w:eastAsia="Times New Roman"/>
          <w:color w:val="000000" w:themeColor="text1"/>
          <w:sz w:val="30"/>
          <w:szCs w:val="30"/>
          <w:shd w:val="clear" w:color="auto" w:fill="FFFFFF" w:themeFill="background1"/>
        </w:rPr>
        <w:t>8</w:t>
      </w:r>
      <w:r w:rsidR="00BA1283" w:rsidRPr="00713BAB">
        <w:rPr>
          <w:rFonts w:eastAsia="Times New Roman"/>
          <w:sz w:val="30"/>
          <w:szCs w:val="30"/>
        </w:rPr>
        <w:t>.</w:t>
      </w:r>
      <w:r w:rsidR="00067556" w:rsidRPr="00713BAB">
        <w:rPr>
          <w:color w:val="000000" w:themeColor="text1"/>
          <w:sz w:val="30"/>
          <w:szCs w:val="30"/>
          <w:lang w:val="en-US"/>
        </w:rPr>
        <w:t> </w:t>
      </w:r>
      <w:r w:rsidR="00510B0C" w:rsidRPr="00713BAB">
        <w:rPr>
          <w:sz w:val="30"/>
          <w:szCs w:val="30"/>
        </w:rPr>
        <w:t>Системные</w:t>
      </w:r>
      <w:r w:rsidR="009430CC" w:rsidRPr="00713BAB">
        <w:rPr>
          <w:sz w:val="30"/>
          <w:szCs w:val="30"/>
        </w:rPr>
        <w:t xml:space="preserve"> операторы</w:t>
      </w:r>
      <w:r w:rsidR="00652D58" w:rsidRPr="00713BAB">
        <w:rPr>
          <w:sz w:val="30"/>
          <w:szCs w:val="30"/>
        </w:rPr>
        <w:t xml:space="preserve"> (уполномоченные организации)</w:t>
      </w:r>
      <w:r w:rsidR="009430CC" w:rsidRPr="00713BAB">
        <w:rPr>
          <w:sz w:val="30"/>
          <w:szCs w:val="30"/>
        </w:rPr>
        <w:t xml:space="preserve"> </w:t>
      </w:r>
      <w:r w:rsidR="008D2D15" w:rsidRPr="00713BAB">
        <w:rPr>
          <w:sz w:val="30"/>
          <w:szCs w:val="30"/>
        </w:rPr>
        <w:t>публикуют методики, используемые для определения доступной пропускной способности межгосударственных сечений</w:t>
      </w:r>
      <w:r w:rsidR="00EB55FB" w:rsidRPr="00713BAB">
        <w:rPr>
          <w:sz w:val="30"/>
          <w:szCs w:val="30"/>
        </w:rPr>
        <w:t xml:space="preserve"> </w:t>
      </w:r>
      <w:r w:rsidR="00C85604" w:rsidRPr="00713BAB">
        <w:rPr>
          <w:sz w:val="30"/>
          <w:szCs w:val="30"/>
        </w:rPr>
        <w:t xml:space="preserve">и </w:t>
      </w:r>
      <w:r w:rsidR="000F272D" w:rsidRPr="00713BAB">
        <w:rPr>
          <w:sz w:val="30"/>
          <w:szCs w:val="30"/>
        </w:rPr>
        <w:t xml:space="preserve">порядки, используемые для определения </w:t>
      </w:r>
      <w:r w:rsidR="001E2175" w:rsidRPr="00713BAB">
        <w:rPr>
          <w:sz w:val="30"/>
          <w:szCs w:val="30"/>
        </w:rPr>
        <w:t xml:space="preserve">доступной </w:t>
      </w:r>
      <w:r w:rsidR="00EB55FB" w:rsidRPr="00713BAB">
        <w:rPr>
          <w:sz w:val="30"/>
          <w:szCs w:val="30"/>
        </w:rPr>
        <w:t>пропускной способности внутренних сечений</w:t>
      </w:r>
      <w:r w:rsidR="0032633B" w:rsidRPr="00713BAB">
        <w:rPr>
          <w:sz w:val="30"/>
          <w:szCs w:val="30"/>
        </w:rPr>
        <w:t xml:space="preserve"> на официальных сайтах в соответствии с Правилами информационного обмена</w:t>
      </w:r>
      <w:r w:rsidR="008D2D15" w:rsidRPr="00713BAB">
        <w:rPr>
          <w:sz w:val="30"/>
          <w:szCs w:val="30"/>
        </w:rPr>
        <w:t xml:space="preserve">. </w:t>
      </w:r>
    </w:p>
    <w:p w14:paraId="364BFA2F" w14:textId="48C63522" w:rsidR="00F934FB" w:rsidRPr="00713BAB" w:rsidRDefault="00116A69" w:rsidP="00D90509">
      <w:pPr>
        <w:pStyle w:val="Style16"/>
        <w:widowControl/>
        <w:shd w:val="clear" w:color="auto" w:fill="FFFFFF" w:themeFill="background1"/>
        <w:spacing w:line="360" w:lineRule="auto"/>
        <w:ind w:firstLine="709"/>
        <w:jc w:val="both"/>
        <w:rPr>
          <w:sz w:val="30"/>
          <w:szCs w:val="30"/>
        </w:rPr>
      </w:pPr>
      <w:r w:rsidRPr="00713BAB">
        <w:rPr>
          <w:rFonts w:eastAsia="Times New Roman"/>
          <w:color w:val="000000" w:themeColor="text1"/>
          <w:sz w:val="30"/>
          <w:szCs w:val="30"/>
          <w:shd w:val="clear" w:color="auto" w:fill="FFFFFF" w:themeFill="background1"/>
        </w:rPr>
        <w:t>9</w:t>
      </w:r>
      <w:r w:rsidR="00067556" w:rsidRPr="00713BAB">
        <w:rPr>
          <w:rFonts w:eastAsia="Times New Roman"/>
          <w:color w:val="000000" w:themeColor="text1"/>
          <w:sz w:val="30"/>
          <w:szCs w:val="30"/>
          <w:shd w:val="clear" w:color="auto" w:fill="FFFFFF" w:themeFill="background1"/>
        </w:rPr>
        <w:t>.</w:t>
      </w:r>
      <w:r w:rsidR="00067556" w:rsidRPr="00713BAB">
        <w:rPr>
          <w:rFonts w:eastAsia="Times New Roman"/>
          <w:sz w:val="30"/>
          <w:szCs w:val="30"/>
        </w:rPr>
        <w:t> До 1 ноября года, предшествующего планируемому кален</w:t>
      </w:r>
      <w:r w:rsidR="000B77D1" w:rsidRPr="00713BAB">
        <w:rPr>
          <w:rFonts w:eastAsia="Times New Roman"/>
          <w:sz w:val="30"/>
          <w:szCs w:val="30"/>
        </w:rPr>
        <w:t xml:space="preserve">дарному году, </w:t>
      </w:r>
      <w:r w:rsidR="00067556" w:rsidRPr="00713BAB">
        <w:rPr>
          <w:rFonts w:eastAsia="Times New Roman"/>
          <w:color w:val="000000" w:themeColor="text1"/>
          <w:sz w:val="30"/>
          <w:szCs w:val="30"/>
        </w:rPr>
        <w:t xml:space="preserve">системные операторы </w:t>
      </w:r>
      <w:r w:rsidR="00652D58" w:rsidRPr="00713BAB">
        <w:rPr>
          <w:sz w:val="30"/>
          <w:szCs w:val="30"/>
        </w:rPr>
        <w:t xml:space="preserve">(уполномоченные организации) </w:t>
      </w:r>
      <w:r w:rsidR="00067556" w:rsidRPr="00713BAB">
        <w:rPr>
          <w:rFonts w:eastAsia="Times New Roman"/>
          <w:color w:val="000000" w:themeColor="text1"/>
          <w:sz w:val="30"/>
          <w:szCs w:val="30"/>
        </w:rPr>
        <w:t xml:space="preserve">государств-членов предоставляют </w:t>
      </w:r>
      <w:r w:rsidR="00F934FB" w:rsidRPr="00713BAB">
        <w:rPr>
          <w:rFonts w:eastAsia="Times New Roman"/>
          <w:color w:val="000000" w:themeColor="text1"/>
          <w:sz w:val="30"/>
          <w:szCs w:val="30"/>
        </w:rPr>
        <w:t xml:space="preserve">Регистратору </w:t>
      </w:r>
      <w:r w:rsidR="00F72FD9" w:rsidRPr="00713BAB">
        <w:rPr>
          <w:color w:val="000000" w:themeColor="text1"/>
          <w:sz w:val="30"/>
          <w:szCs w:val="30"/>
        </w:rPr>
        <w:t>на планируемый календарный год</w:t>
      </w:r>
      <w:r w:rsidR="00C131DA" w:rsidRPr="00713BAB">
        <w:rPr>
          <w:color w:val="000000" w:themeColor="text1"/>
          <w:sz w:val="30"/>
          <w:szCs w:val="30"/>
        </w:rPr>
        <w:t xml:space="preserve"> </w:t>
      </w:r>
      <w:r w:rsidR="00F934FB" w:rsidRPr="00713BAB">
        <w:rPr>
          <w:color w:val="000000" w:themeColor="text1"/>
          <w:sz w:val="30"/>
          <w:szCs w:val="30"/>
        </w:rPr>
        <w:t>в соответствии с Правилами информационного обмена:</w:t>
      </w:r>
    </w:p>
    <w:p w14:paraId="1BC9B591" w14:textId="5D3EBBB1" w:rsidR="00F934FB" w:rsidRPr="00380EB8" w:rsidRDefault="00067556" w:rsidP="00D90509">
      <w:pPr>
        <w:pStyle w:val="Style16"/>
        <w:widowControl/>
        <w:spacing w:line="360" w:lineRule="auto"/>
        <w:ind w:firstLine="709"/>
        <w:jc w:val="both"/>
        <w:rPr>
          <w:rFonts w:eastAsia="Times New Roman"/>
          <w:sz w:val="30"/>
          <w:szCs w:val="30"/>
        </w:rPr>
      </w:pPr>
      <w:r w:rsidRPr="00380EB8">
        <w:rPr>
          <w:rFonts w:eastAsia="Times New Roman"/>
          <w:sz w:val="30"/>
          <w:szCs w:val="30"/>
        </w:rPr>
        <w:t>величины доступной пропускной способности межгосударственных сечений</w:t>
      </w:r>
      <w:r w:rsidR="00F934FB" w:rsidRPr="00380EB8">
        <w:rPr>
          <w:sz w:val="30"/>
          <w:szCs w:val="30"/>
        </w:rPr>
        <w:t xml:space="preserve">, определенные в соответствии </w:t>
      </w:r>
      <w:r w:rsidR="00E81C8E" w:rsidRPr="00380EB8">
        <w:rPr>
          <w:sz w:val="30"/>
          <w:szCs w:val="30"/>
        </w:rPr>
        <w:br/>
      </w:r>
      <w:r w:rsidR="00F934FB" w:rsidRPr="00380EB8">
        <w:rPr>
          <w:sz w:val="30"/>
          <w:szCs w:val="30"/>
        </w:rPr>
        <w:t xml:space="preserve">с пунктом </w:t>
      </w:r>
      <w:r w:rsidR="00116A69" w:rsidRPr="00380EB8">
        <w:rPr>
          <w:sz w:val="30"/>
          <w:szCs w:val="30"/>
        </w:rPr>
        <w:t>6</w:t>
      </w:r>
      <w:r w:rsidR="00F934FB" w:rsidRPr="00380EB8">
        <w:rPr>
          <w:sz w:val="30"/>
          <w:szCs w:val="30"/>
        </w:rPr>
        <w:t xml:space="preserve"> настоящих Правил;</w:t>
      </w:r>
      <w:r w:rsidR="00F934FB" w:rsidRPr="00380EB8">
        <w:rPr>
          <w:rFonts w:eastAsia="Times New Roman"/>
          <w:sz w:val="30"/>
          <w:szCs w:val="30"/>
        </w:rPr>
        <w:t xml:space="preserve"> </w:t>
      </w:r>
    </w:p>
    <w:p w14:paraId="24474302" w14:textId="77777777" w:rsidR="00067556" w:rsidRPr="00380EB8" w:rsidRDefault="00F934FB" w:rsidP="00D90509">
      <w:pPr>
        <w:pStyle w:val="Style16"/>
        <w:widowControl/>
        <w:spacing w:line="360" w:lineRule="auto"/>
        <w:ind w:firstLine="709"/>
        <w:jc w:val="both"/>
        <w:rPr>
          <w:sz w:val="30"/>
          <w:szCs w:val="30"/>
        </w:rPr>
      </w:pPr>
      <w:r w:rsidRPr="00380EB8">
        <w:rPr>
          <w:rFonts w:eastAsia="Times New Roman"/>
          <w:sz w:val="30"/>
          <w:szCs w:val="30"/>
        </w:rPr>
        <w:t>величины</w:t>
      </w:r>
      <w:r w:rsidRPr="00380EB8">
        <w:rPr>
          <w:sz w:val="30"/>
          <w:szCs w:val="30"/>
        </w:rPr>
        <w:t xml:space="preserve"> доступной пропускной способности внутренних сечений, определенные в соответствии с пунктом </w:t>
      </w:r>
      <w:r w:rsidR="00116A69" w:rsidRPr="00380EB8">
        <w:rPr>
          <w:sz w:val="30"/>
          <w:szCs w:val="30"/>
        </w:rPr>
        <w:t>7</w:t>
      </w:r>
      <w:r w:rsidR="009623DC" w:rsidRPr="00380EB8">
        <w:rPr>
          <w:sz w:val="30"/>
          <w:szCs w:val="30"/>
        </w:rPr>
        <w:t xml:space="preserve"> </w:t>
      </w:r>
      <w:r w:rsidRPr="00380EB8">
        <w:rPr>
          <w:sz w:val="30"/>
          <w:szCs w:val="30"/>
        </w:rPr>
        <w:t>настоящих Правил.</w:t>
      </w:r>
      <w:r w:rsidR="0028349F" w:rsidRPr="00380EB8">
        <w:rPr>
          <w:sz w:val="30"/>
          <w:szCs w:val="30"/>
        </w:rPr>
        <w:t xml:space="preserve"> </w:t>
      </w:r>
    </w:p>
    <w:p w14:paraId="5CE27A91" w14:textId="76F13A28" w:rsidR="00F03282" w:rsidRPr="00380EB8" w:rsidRDefault="00E51A82" w:rsidP="00D90509">
      <w:pPr>
        <w:pStyle w:val="ad"/>
        <w:spacing w:after="0" w:line="360" w:lineRule="auto"/>
        <w:ind w:firstLine="851"/>
        <w:jc w:val="both"/>
        <w:rPr>
          <w:sz w:val="30"/>
          <w:szCs w:val="30"/>
        </w:rPr>
      </w:pPr>
      <w:r w:rsidRPr="00380EB8">
        <w:rPr>
          <w:color w:val="000000" w:themeColor="text1"/>
          <w:sz w:val="30"/>
          <w:szCs w:val="30"/>
          <w:shd w:val="clear" w:color="auto" w:fill="FFFFFF" w:themeFill="background1"/>
        </w:rPr>
        <w:t>1</w:t>
      </w:r>
      <w:r w:rsidR="008B34A7" w:rsidRPr="00380EB8">
        <w:rPr>
          <w:color w:val="000000" w:themeColor="text1"/>
          <w:sz w:val="30"/>
          <w:szCs w:val="30"/>
          <w:shd w:val="clear" w:color="auto" w:fill="FFFFFF" w:themeFill="background1"/>
        </w:rPr>
        <w:t>0</w:t>
      </w:r>
      <w:r w:rsidR="00F72DBA" w:rsidRPr="00380EB8">
        <w:rPr>
          <w:color w:val="000000" w:themeColor="text1"/>
          <w:sz w:val="30"/>
          <w:szCs w:val="30"/>
        </w:rPr>
        <w:t>.</w:t>
      </w:r>
      <w:r w:rsidR="006A439E" w:rsidRPr="00380EB8">
        <w:rPr>
          <w:color w:val="000000" w:themeColor="text1"/>
          <w:sz w:val="30"/>
          <w:szCs w:val="30"/>
        </w:rPr>
        <w:t xml:space="preserve"> </w:t>
      </w:r>
      <w:r w:rsidR="00F03282" w:rsidRPr="00380EB8">
        <w:rPr>
          <w:sz w:val="30"/>
          <w:szCs w:val="30"/>
          <w:shd w:val="clear" w:color="auto" w:fill="FFFFFF" w:themeFill="background1"/>
        </w:rPr>
        <w:t xml:space="preserve">При непредоставлении хотя бы одним системным оператором </w:t>
      </w:r>
      <w:r w:rsidR="00652D58" w:rsidRPr="00380EB8">
        <w:rPr>
          <w:sz w:val="30"/>
          <w:szCs w:val="30"/>
        </w:rPr>
        <w:t xml:space="preserve">(уполномоченной организацией) </w:t>
      </w:r>
      <w:r w:rsidR="00F03282" w:rsidRPr="00380EB8">
        <w:rPr>
          <w:sz w:val="30"/>
          <w:szCs w:val="30"/>
          <w:shd w:val="clear" w:color="auto" w:fill="FFFFFF" w:themeFill="background1"/>
        </w:rPr>
        <w:t xml:space="preserve">сопредельных государств-членов </w:t>
      </w:r>
      <w:r w:rsidR="00F03282" w:rsidRPr="00380EB8">
        <w:rPr>
          <w:sz w:val="30"/>
          <w:szCs w:val="30"/>
          <w:shd w:val="clear" w:color="auto" w:fill="FFFFFF" w:themeFill="background1"/>
        </w:rPr>
        <w:lastRenderedPageBreak/>
        <w:t>величин доступной пропускной способности межгосударственн</w:t>
      </w:r>
      <w:r w:rsidR="00652D58" w:rsidRPr="00380EB8">
        <w:rPr>
          <w:sz w:val="30"/>
          <w:szCs w:val="30"/>
          <w:shd w:val="clear" w:color="auto" w:fill="FFFFFF" w:themeFill="background1"/>
        </w:rPr>
        <w:t>ого</w:t>
      </w:r>
      <w:r w:rsidR="00F03282" w:rsidRPr="00380EB8">
        <w:rPr>
          <w:sz w:val="30"/>
          <w:szCs w:val="30"/>
          <w:shd w:val="clear" w:color="auto" w:fill="FFFFFF" w:themeFill="background1"/>
        </w:rPr>
        <w:t xml:space="preserve"> сечени</w:t>
      </w:r>
      <w:r w:rsidR="00652D58" w:rsidRPr="00380EB8">
        <w:rPr>
          <w:sz w:val="30"/>
          <w:szCs w:val="30"/>
          <w:shd w:val="clear" w:color="auto" w:fill="FFFFFF" w:themeFill="background1"/>
        </w:rPr>
        <w:t>я</w:t>
      </w:r>
      <w:r w:rsidR="00F03282" w:rsidRPr="00380EB8">
        <w:rPr>
          <w:sz w:val="30"/>
          <w:szCs w:val="30"/>
          <w:shd w:val="clear" w:color="auto" w:fill="FFFFFF" w:themeFill="background1"/>
        </w:rPr>
        <w:t xml:space="preserve"> согласно пункту</w:t>
      </w:r>
      <w:r w:rsidR="00F03282" w:rsidRPr="00380EB8">
        <w:rPr>
          <w:sz w:val="30"/>
          <w:szCs w:val="30"/>
        </w:rPr>
        <w:t xml:space="preserve"> </w:t>
      </w:r>
      <w:r w:rsidRPr="00380EB8">
        <w:rPr>
          <w:sz w:val="30"/>
          <w:szCs w:val="30"/>
        </w:rPr>
        <w:t>9</w:t>
      </w:r>
      <w:r w:rsidR="009623DC" w:rsidRPr="00380EB8">
        <w:rPr>
          <w:sz w:val="30"/>
          <w:szCs w:val="30"/>
        </w:rPr>
        <w:t xml:space="preserve"> </w:t>
      </w:r>
      <w:r w:rsidR="00F03282" w:rsidRPr="00380EB8">
        <w:rPr>
          <w:sz w:val="30"/>
          <w:szCs w:val="30"/>
        </w:rPr>
        <w:t xml:space="preserve">настоящих правил или предоставлении указанных величин не в полном объеме, установленном в пункте </w:t>
      </w:r>
      <w:r w:rsidRPr="00380EB8">
        <w:rPr>
          <w:sz w:val="30"/>
          <w:szCs w:val="30"/>
        </w:rPr>
        <w:t>6</w:t>
      </w:r>
      <w:r w:rsidR="00F03282" w:rsidRPr="00380EB8">
        <w:rPr>
          <w:sz w:val="30"/>
          <w:szCs w:val="30"/>
        </w:rPr>
        <w:t xml:space="preserve"> настоящих правил, Регистратор приравнивает величины доступной пропускной способности  межгосударственного сечения к нулю в том направлении перетока электрической  энергии</w:t>
      </w:r>
      <w:r w:rsidR="00DC37A0" w:rsidRPr="00380EB8">
        <w:rPr>
          <w:sz w:val="30"/>
          <w:szCs w:val="30"/>
        </w:rPr>
        <w:t xml:space="preserve"> для того часа (часов) планируемого периода</w:t>
      </w:r>
      <w:r w:rsidR="00F03282" w:rsidRPr="00380EB8">
        <w:rPr>
          <w:sz w:val="30"/>
          <w:szCs w:val="30"/>
        </w:rPr>
        <w:t>, для котор</w:t>
      </w:r>
      <w:r w:rsidR="00D6591D" w:rsidRPr="00380EB8">
        <w:rPr>
          <w:sz w:val="30"/>
          <w:szCs w:val="30"/>
        </w:rPr>
        <w:t>ых указанные величины отсутствую</w:t>
      </w:r>
      <w:r w:rsidR="00F03282" w:rsidRPr="00380EB8">
        <w:rPr>
          <w:sz w:val="30"/>
          <w:szCs w:val="30"/>
        </w:rPr>
        <w:t>т</w:t>
      </w:r>
      <w:r w:rsidR="00FB5E2E" w:rsidRPr="00380EB8">
        <w:rPr>
          <w:sz w:val="30"/>
          <w:szCs w:val="30"/>
        </w:rPr>
        <w:t>.</w:t>
      </w:r>
      <w:r w:rsidR="004A65F8" w:rsidRPr="00380EB8">
        <w:rPr>
          <w:sz w:val="30"/>
          <w:szCs w:val="30"/>
        </w:rPr>
        <w:t xml:space="preserve"> </w:t>
      </w:r>
      <w:r w:rsidR="00E45ED2" w:rsidRPr="00380EB8">
        <w:rPr>
          <w:sz w:val="30"/>
          <w:szCs w:val="30"/>
        </w:rPr>
        <w:t xml:space="preserve"> </w:t>
      </w:r>
      <w:r w:rsidR="006C33A4" w:rsidRPr="00380EB8">
        <w:rPr>
          <w:sz w:val="30"/>
          <w:szCs w:val="30"/>
        </w:rPr>
        <w:t xml:space="preserve"> </w:t>
      </w:r>
    </w:p>
    <w:p w14:paraId="7784FA85" w14:textId="1F510473" w:rsidR="006A439E" w:rsidRPr="00380EB8" w:rsidRDefault="00F03282" w:rsidP="00D90509">
      <w:pPr>
        <w:pStyle w:val="ad"/>
        <w:spacing w:after="0" w:line="360" w:lineRule="auto"/>
        <w:ind w:firstLine="851"/>
        <w:jc w:val="both"/>
        <w:rPr>
          <w:rFonts w:eastAsia="Times New Roman"/>
          <w:color w:val="000000" w:themeColor="text1"/>
          <w:sz w:val="30"/>
          <w:szCs w:val="30"/>
        </w:rPr>
      </w:pPr>
      <w:r w:rsidRPr="00380EB8">
        <w:rPr>
          <w:sz w:val="30"/>
          <w:szCs w:val="30"/>
        </w:rPr>
        <w:t>При непредоставлении системным оператором</w:t>
      </w:r>
      <w:r w:rsidR="00652D58" w:rsidRPr="00380EB8">
        <w:rPr>
          <w:sz w:val="30"/>
          <w:szCs w:val="30"/>
        </w:rPr>
        <w:t xml:space="preserve"> (уполномоченной организацией)</w:t>
      </w:r>
      <w:r w:rsidRPr="00380EB8">
        <w:rPr>
          <w:sz w:val="30"/>
          <w:szCs w:val="30"/>
        </w:rPr>
        <w:t xml:space="preserve"> государства-члена величин доступной пропускной способности внутреннего сечения этого государства-члена согласно пункту </w:t>
      </w:r>
      <w:r w:rsidR="00E51A82" w:rsidRPr="00380EB8">
        <w:rPr>
          <w:sz w:val="30"/>
          <w:szCs w:val="30"/>
        </w:rPr>
        <w:t>9</w:t>
      </w:r>
      <w:r w:rsidRPr="00380EB8">
        <w:rPr>
          <w:sz w:val="30"/>
          <w:szCs w:val="30"/>
        </w:rPr>
        <w:t xml:space="preserve"> настоящих правил или предоставлении указанных величин не в полном объеме, установленном в пункте 7 настоящих правил, Регистратор приравнивает величины доступной пропускной способности  внутреннего сечения к нулю в том направлении перетока электрической энергии</w:t>
      </w:r>
      <w:r w:rsidR="00DC37A0" w:rsidRPr="00380EB8">
        <w:rPr>
          <w:sz w:val="30"/>
          <w:szCs w:val="30"/>
        </w:rPr>
        <w:t xml:space="preserve"> для того часа (часов) планируемого периода</w:t>
      </w:r>
      <w:r w:rsidR="009623DC" w:rsidRPr="00380EB8">
        <w:rPr>
          <w:sz w:val="30"/>
          <w:szCs w:val="30"/>
        </w:rPr>
        <w:t>,</w:t>
      </w:r>
      <w:r w:rsidRPr="00380EB8">
        <w:rPr>
          <w:sz w:val="30"/>
          <w:szCs w:val="30"/>
        </w:rPr>
        <w:t xml:space="preserve"> д</w:t>
      </w:r>
      <w:r w:rsidR="00D6591D" w:rsidRPr="00380EB8">
        <w:rPr>
          <w:sz w:val="30"/>
          <w:szCs w:val="30"/>
        </w:rPr>
        <w:t xml:space="preserve">ля которых </w:t>
      </w:r>
      <w:r w:rsidR="00DD1BF9" w:rsidRPr="00380EB8">
        <w:rPr>
          <w:sz w:val="30"/>
          <w:szCs w:val="30"/>
        </w:rPr>
        <w:t>указанные величины</w:t>
      </w:r>
      <w:r w:rsidR="009623DC" w:rsidRPr="00380EB8">
        <w:rPr>
          <w:sz w:val="30"/>
          <w:szCs w:val="30"/>
        </w:rPr>
        <w:t xml:space="preserve"> </w:t>
      </w:r>
      <w:r w:rsidR="00D6591D" w:rsidRPr="00380EB8">
        <w:rPr>
          <w:sz w:val="30"/>
          <w:szCs w:val="30"/>
        </w:rPr>
        <w:t>отсутствую</w:t>
      </w:r>
      <w:r w:rsidRPr="00380EB8">
        <w:rPr>
          <w:sz w:val="30"/>
          <w:szCs w:val="30"/>
        </w:rPr>
        <w:t>т</w:t>
      </w:r>
      <w:r w:rsidR="009623DC" w:rsidRPr="00380EB8">
        <w:rPr>
          <w:sz w:val="30"/>
          <w:szCs w:val="30"/>
        </w:rPr>
        <w:t>.</w:t>
      </w:r>
      <w:r w:rsidRPr="00380EB8">
        <w:rPr>
          <w:sz w:val="30"/>
          <w:szCs w:val="30"/>
        </w:rPr>
        <w:t xml:space="preserve"> </w:t>
      </w:r>
    </w:p>
    <w:p w14:paraId="438BA518" w14:textId="49008649" w:rsidR="00A67178" w:rsidRPr="00380EB8" w:rsidRDefault="008B34A7" w:rsidP="00D90509">
      <w:pPr>
        <w:pStyle w:val="Style16"/>
        <w:widowControl/>
        <w:spacing w:line="360" w:lineRule="auto"/>
        <w:ind w:firstLine="709"/>
        <w:jc w:val="both"/>
        <w:rPr>
          <w:strike/>
          <w:color w:val="000000" w:themeColor="text1"/>
          <w:sz w:val="30"/>
          <w:szCs w:val="30"/>
        </w:rPr>
      </w:pPr>
      <w:r w:rsidRPr="00380EB8">
        <w:rPr>
          <w:rFonts w:eastAsia="Times New Roman"/>
          <w:sz w:val="30"/>
          <w:szCs w:val="30"/>
        </w:rPr>
        <w:t>11</w:t>
      </w:r>
      <w:r w:rsidR="009623DC" w:rsidRPr="00380EB8">
        <w:rPr>
          <w:rFonts w:eastAsia="Times New Roman"/>
          <w:sz w:val="30"/>
          <w:szCs w:val="30"/>
        </w:rPr>
        <w:t>. </w:t>
      </w:r>
      <w:r w:rsidRPr="00380EB8">
        <w:rPr>
          <w:sz w:val="30"/>
          <w:szCs w:val="30"/>
        </w:rPr>
        <w:t>Если системные операторы</w:t>
      </w:r>
      <w:r w:rsidR="00652D58" w:rsidRPr="00380EB8">
        <w:rPr>
          <w:sz w:val="30"/>
          <w:szCs w:val="30"/>
        </w:rPr>
        <w:t xml:space="preserve"> (уполномоченные организации)</w:t>
      </w:r>
      <w:r w:rsidRPr="00380EB8">
        <w:rPr>
          <w:sz w:val="30"/>
          <w:szCs w:val="30"/>
        </w:rPr>
        <w:t xml:space="preserve"> сопредельных государств-членов предоставили Регистратору различные величины доступной пропускной способности межгосударственн</w:t>
      </w:r>
      <w:r w:rsidR="00652D58" w:rsidRPr="00380EB8">
        <w:rPr>
          <w:sz w:val="30"/>
          <w:szCs w:val="30"/>
        </w:rPr>
        <w:t>ого</w:t>
      </w:r>
      <w:r w:rsidRPr="00380EB8">
        <w:rPr>
          <w:sz w:val="30"/>
          <w:szCs w:val="30"/>
        </w:rPr>
        <w:t xml:space="preserve"> сечени</w:t>
      </w:r>
      <w:r w:rsidR="00652D58" w:rsidRPr="00380EB8">
        <w:rPr>
          <w:sz w:val="30"/>
          <w:szCs w:val="30"/>
        </w:rPr>
        <w:t>я</w:t>
      </w:r>
      <w:r w:rsidRPr="00380EB8">
        <w:rPr>
          <w:sz w:val="30"/>
          <w:szCs w:val="30"/>
        </w:rPr>
        <w:t xml:space="preserve">, </w:t>
      </w:r>
      <w:r w:rsidRPr="00380EB8">
        <w:rPr>
          <w:color w:val="000000" w:themeColor="text1"/>
          <w:sz w:val="30"/>
          <w:szCs w:val="30"/>
        </w:rPr>
        <w:t xml:space="preserve">для какого-либо направления перетока электрической энергии </w:t>
      </w:r>
      <w:r w:rsidR="00DC37A0" w:rsidRPr="00380EB8">
        <w:rPr>
          <w:color w:val="000000" w:themeColor="text1"/>
          <w:sz w:val="30"/>
          <w:szCs w:val="30"/>
        </w:rPr>
        <w:t xml:space="preserve">для какого-либо </w:t>
      </w:r>
      <w:r w:rsidRPr="00380EB8">
        <w:rPr>
          <w:color w:val="000000" w:themeColor="text1"/>
          <w:sz w:val="30"/>
          <w:szCs w:val="30"/>
        </w:rPr>
        <w:t>часа планируемого периода, то Регистратор использует в качестве доступной пропускной способности межгосударственн</w:t>
      </w:r>
      <w:r w:rsidR="00652D58" w:rsidRPr="00380EB8">
        <w:rPr>
          <w:color w:val="000000" w:themeColor="text1"/>
          <w:sz w:val="30"/>
          <w:szCs w:val="30"/>
        </w:rPr>
        <w:t>ого</w:t>
      </w:r>
      <w:r w:rsidRPr="00380EB8">
        <w:rPr>
          <w:color w:val="000000" w:themeColor="text1"/>
          <w:sz w:val="30"/>
          <w:szCs w:val="30"/>
        </w:rPr>
        <w:t xml:space="preserve"> сечени</w:t>
      </w:r>
      <w:r w:rsidR="00652D58" w:rsidRPr="00380EB8">
        <w:rPr>
          <w:color w:val="000000" w:themeColor="text1"/>
          <w:sz w:val="30"/>
          <w:szCs w:val="30"/>
        </w:rPr>
        <w:t>я</w:t>
      </w:r>
      <w:r w:rsidRPr="00380EB8">
        <w:rPr>
          <w:color w:val="0070C0"/>
          <w:sz w:val="30"/>
          <w:szCs w:val="30"/>
        </w:rPr>
        <w:t xml:space="preserve"> </w:t>
      </w:r>
      <w:r w:rsidRPr="00380EB8">
        <w:rPr>
          <w:color w:val="000000" w:themeColor="text1"/>
          <w:sz w:val="30"/>
          <w:szCs w:val="30"/>
        </w:rPr>
        <w:t>минимальную из предоставленных величин доступной пропускной способности межгосударственного сечения для указанн</w:t>
      </w:r>
      <w:r w:rsidR="00DC37A0" w:rsidRPr="00380EB8">
        <w:rPr>
          <w:color w:val="000000" w:themeColor="text1"/>
          <w:sz w:val="30"/>
          <w:szCs w:val="30"/>
        </w:rPr>
        <w:t>ых</w:t>
      </w:r>
      <w:r w:rsidRPr="00380EB8">
        <w:rPr>
          <w:color w:val="000000" w:themeColor="text1"/>
          <w:sz w:val="30"/>
          <w:szCs w:val="30"/>
        </w:rPr>
        <w:t xml:space="preserve"> направления </w:t>
      </w:r>
      <w:r w:rsidR="005A3C10" w:rsidRPr="00380EB8">
        <w:rPr>
          <w:color w:val="000000" w:themeColor="text1"/>
          <w:sz w:val="30"/>
          <w:szCs w:val="30"/>
        </w:rPr>
        <w:t xml:space="preserve">перетока электрической энергии </w:t>
      </w:r>
      <w:r w:rsidRPr="00380EB8">
        <w:rPr>
          <w:color w:val="000000" w:themeColor="text1"/>
          <w:sz w:val="30"/>
          <w:szCs w:val="30"/>
        </w:rPr>
        <w:t>и часа</w:t>
      </w:r>
      <w:r w:rsidR="001E4CB1" w:rsidRPr="00380EB8">
        <w:rPr>
          <w:color w:val="000000" w:themeColor="text1"/>
          <w:sz w:val="30"/>
          <w:szCs w:val="30"/>
        </w:rPr>
        <w:t xml:space="preserve"> планируемого периода</w:t>
      </w:r>
      <w:r w:rsidR="00FB5E2E" w:rsidRPr="00380EB8">
        <w:rPr>
          <w:color w:val="000000" w:themeColor="text1"/>
          <w:sz w:val="30"/>
          <w:szCs w:val="30"/>
        </w:rPr>
        <w:t>.</w:t>
      </w:r>
    </w:p>
    <w:p w14:paraId="5F496F65" w14:textId="342C77EA" w:rsidR="00B64F4E" w:rsidRPr="00380EB8" w:rsidRDefault="00E81056" w:rsidP="00D90509">
      <w:pPr>
        <w:spacing w:after="0" w:line="360" w:lineRule="auto"/>
        <w:ind w:firstLine="709"/>
        <w:jc w:val="both"/>
        <w:rPr>
          <w:color w:val="000000" w:themeColor="text1"/>
          <w:sz w:val="30"/>
          <w:szCs w:val="30"/>
        </w:rPr>
      </w:pPr>
      <w:r w:rsidRPr="00380EB8">
        <w:rPr>
          <w:sz w:val="30"/>
          <w:szCs w:val="30"/>
          <w:shd w:val="clear" w:color="auto" w:fill="FFFFFF" w:themeFill="background1"/>
        </w:rPr>
        <w:t>12</w:t>
      </w:r>
      <w:r w:rsidR="00B64F4E" w:rsidRPr="00380EB8">
        <w:rPr>
          <w:sz w:val="30"/>
          <w:szCs w:val="30"/>
        </w:rPr>
        <w:t>.</w:t>
      </w:r>
      <w:r w:rsidR="00756431" w:rsidRPr="00380EB8">
        <w:rPr>
          <w:sz w:val="30"/>
          <w:szCs w:val="30"/>
        </w:rPr>
        <w:t xml:space="preserve"> </w:t>
      </w:r>
      <w:r w:rsidR="001E4CB1" w:rsidRPr="00380EB8">
        <w:rPr>
          <w:sz w:val="30"/>
          <w:szCs w:val="30"/>
        </w:rPr>
        <w:t>В случае, если п</w:t>
      </w:r>
      <w:r w:rsidR="00B64F4E" w:rsidRPr="00380EB8">
        <w:rPr>
          <w:sz w:val="30"/>
          <w:szCs w:val="30"/>
        </w:rPr>
        <w:t>осле</w:t>
      </w:r>
      <w:r w:rsidR="00B64F4E" w:rsidRPr="00380EB8">
        <w:rPr>
          <w:color w:val="0070C0"/>
          <w:sz w:val="30"/>
          <w:szCs w:val="30"/>
        </w:rPr>
        <w:t xml:space="preserve"> </w:t>
      </w:r>
      <w:r w:rsidR="00B64F4E" w:rsidRPr="00380EB8">
        <w:rPr>
          <w:sz w:val="30"/>
          <w:szCs w:val="30"/>
        </w:rPr>
        <w:t>предоставления системными операторами</w:t>
      </w:r>
      <w:r w:rsidR="00652D58" w:rsidRPr="00380EB8">
        <w:rPr>
          <w:sz w:val="30"/>
          <w:szCs w:val="30"/>
        </w:rPr>
        <w:t xml:space="preserve"> (уполномоченными организациями)</w:t>
      </w:r>
      <w:r w:rsidR="00B64F4E" w:rsidRPr="00380EB8">
        <w:rPr>
          <w:sz w:val="30"/>
          <w:szCs w:val="30"/>
        </w:rPr>
        <w:t xml:space="preserve"> информации согласно пункту </w:t>
      </w:r>
      <w:r w:rsidRPr="00380EB8">
        <w:rPr>
          <w:sz w:val="30"/>
          <w:szCs w:val="30"/>
        </w:rPr>
        <w:t>9</w:t>
      </w:r>
      <w:r w:rsidR="00B64F4E" w:rsidRPr="00380EB8">
        <w:rPr>
          <w:sz w:val="30"/>
          <w:szCs w:val="30"/>
        </w:rPr>
        <w:t>,</w:t>
      </w:r>
      <w:r w:rsidR="001E4CB1" w:rsidRPr="00380EB8">
        <w:rPr>
          <w:sz w:val="30"/>
          <w:szCs w:val="30"/>
        </w:rPr>
        <w:t xml:space="preserve"> </w:t>
      </w:r>
      <w:r w:rsidR="00544F83" w:rsidRPr="00380EB8">
        <w:rPr>
          <w:sz w:val="30"/>
          <w:szCs w:val="30"/>
        </w:rPr>
        <w:t xml:space="preserve">в </w:t>
      </w:r>
      <w:r w:rsidR="00544F83" w:rsidRPr="00380EB8">
        <w:rPr>
          <w:sz w:val="30"/>
          <w:szCs w:val="30"/>
        </w:rPr>
        <w:lastRenderedPageBreak/>
        <w:t>соответствии с методиками</w:t>
      </w:r>
      <w:r w:rsidR="00807900" w:rsidRPr="00380EB8">
        <w:rPr>
          <w:sz w:val="30"/>
          <w:szCs w:val="30"/>
        </w:rPr>
        <w:t xml:space="preserve"> и порядками</w:t>
      </w:r>
      <w:r w:rsidR="00544F83" w:rsidRPr="00380EB8">
        <w:rPr>
          <w:sz w:val="30"/>
          <w:szCs w:val="30"/>
        </w:rPr>
        <w:t xml:space="preserve">, </w:t>
      </w:r>
      <w:r w:rsidR="00544F83" w:rsidRPr="00380EB8" w:rsidDel="00C95617">
        <w:rPr>
          <w:sz w:val="30"/>
          <w:szCs w:val="30"/>
        </w:rPr>
        <w:t>указанными в пункте</w:t>
      </w:r>
      <w:r w:rsidR="00544F83" w:rsidRPr="00380EB8">
        <w:rPr>
          <w:sz w:val="30"/>
          <w:szCs w:val="30"/>
        </w:rPr>
        <w:t xml:space="preserve"> 8,</w:t>
      </w:r>
      <w:r w:rsidR="00230AEF" w:rsidRPr="00380EB8">
        <w:rPr>
          <w:sz w:val="30"/>
          <w:szCs w:val="30"/>
        </w:rPr>
        <w:t xml:space="preserve"> </w:t>
      </w:r>
      <w:r w:rsidR="00B64F4E" w:rsidRPr="00380EB8">
        <w:rPr>
          <w:sz w:val="30"/>
          <w:szCs w:val="30"/>
        </w:rPr>
        <w:t>системные операторы</w:t>
      </w:r>
      <w:r w:rsidR="00652D58" w:rsidRPr="00380EB8">
        <w:rPr>
          <w:sz w:val="30"/>
          <w:szCs w:val="30"/>
        </w:rPr>
        <w:t xml:space="preserve"> (уполномоченные организации)</w:t>
      </w:r>
      <w:r w:rsidR="00294276" w:rsidRPr="00380EB8">
        <w:rPr>
          <w:sz w:val="30"/>
          <w:szCs w:val="30"/>
        </w:rPr>
        <w:t xml:space="preserve"> актуализируют</w:t>
      </w:r>
      <w:r w:rsidR="00B64F4E" w:rsidRPr="00380EB8">
        <w:rPr>
          <w:sz w:val="30"/>
          <w:szCs w:val="30"/>
        </w:rPr>
        <w:t xml:space="preserve"> величин</w:t>
      </w:r>
      <w:r w:rsidR="00652D58" w:rsidRPr="00380EB8">
        <w:rPr>
          <w:sz w:val="30"/>
          <w:szCs w:val="30"/>
        </w:rPr>
        <w:t>ы</w:t>
      </w:r>
      <w:r w:rsidR="00B64F4E" w:rsidRPr="00380EB8">
        <w:rPr>
          <w:sz w:val="30"/>
          <w:szCs w:val="30"/>
        </w:rPr>
        <w:t xml:space="preserve"> доступной пропускной способности межгосударственн</w:t>
      </w:r>
      <w:r w:rsidR="00BC48EE" w:rsidRPr="00380EB8">
        <w:rPr>
          <w:sz w:val="30"/>
          <w:szCs w:val="30"/>
        </w:rPr>
        <w:t>ого</w:t>
      </w:r>
      <w:r w:rsidR="00294276" w:rsidRPr="00380EB8">
        <w:rPr>
          <w:sz w:val="30"/>
          <w:szCs w:val="30"/>
        </w:rPr>
        <w:t xml:space="preserve"> </w:t>
      </w:r>
      <w:r w:rsidR="00B64F4E" w:rsidRPr="00380EB8">
        <w:rPr>
          <w:sz w:val="30"/>
          <w:szCs w:val="30"/>
        </w:rPr>
        <w:t>сечени</w:t>
      </w:r>
      <w:r w:rsidR="00BC48EE" w:rsidRPr="00380EB8">
        <w:rPr>
          <w:sz w:val="30"/>
          <w:szCs w:val="30"/>
        </w:rPr>
        <w:t>я (сечений)</w:t>
      </w:r>
      <w:r w:rsidR="00B64F4E" w:rsidRPr="00380EB8">
        <w:rPr>
          <w:sz w:val="30"/>
          <w:szCs w:val="30"/>
        </w:rPr>
        <w:t xml:space="preserve"> и</w:t>
      </w:r>
      <w:r w:rsidR="00807900" w:rsidRPr="00380EB8">
        <w:rPr>
          <w:sz w:val="30"/>
          <w:szCs w:val="30"/>
        </w:rPr>
        <w:t xml:space="preserve"> </w:t>
      </w:r>
      <w:r w:rsidR="00230AEF" w:rsidRPr="00380EB8">
        <w:rPr>
          <w:sz w:val="30"/>
          <w:szCs w:val="30"/>
        </w:rPr>
        <w:t>(или)</w:t>
      </w:r>
      <w:r w:rsidR="00B64F4E" w:rsidRPr="00380EB8">
        <w:rPr>
          <w:sz w:val="30"/>
          <w:szCs w:val="30"/>
        </w:rPr>
        <w:t xml:space="preserve"> величин</w:t>
      </w:r>
      <w:r w:rsidR="00652D58" w:rsidRPr="00380EB8">
        <w:rPr>
          <w:sz w:val="30"/>
          <w:szCs w:val="30"/>
        </w:rPr>
        <w:t>ы</w:t>
      </w:r>
      <w:r w:rsidR="00B64F4E" w:rsidRPr="00380EB8">
        <w:rPr>
          <w:sz w:val="30"/>
          <w:szCs w:val="30"/>
        </w:rPr>
        <w:t xml:space="preserve"> доступной пропускной способности внутренн</w:t>
      </w:r>
      <w:r w:rsidR="00BC48EE" w:rsidRPr="00380EB8">
        <w:rPr>
          <w:sz w:val="30"/>
          <w:szCs w:val="30"/>
        </w:rPr>
        <w:t>его</w:t>
      </w:r>
      <w:r w:rsidR="00B64F4E" w:rsidRPr="00380EB8">
        <w:rPr>
          <w:sz w:val="30"/>
          <w:szCs w:val="30"/>
        </w:rPr>
        <w:t xml:space="preserve"> сечени</w:t>
      </w:r>
      <w:r w:rsidR="00BC48EE" w:rsidRPr="00380EB8">
        <w:rPr>
          <w:sz w:val="30"/>
          <w:szCs w:val="30"/>
        </w:rPr>
        <w:t>я (сечений)</w:t>
      </w:r>
      <w:r w:rsidR="00230AEF" w:rsidRPr="00380EB8">
        <w:rPr>
          <w:sz w:val="30"/>
          <w:szCs w:val="30"/>
        </w:rPr>
        <w:t xml:space="preserve">, то они </w:t>
      </w:r>
      <w:r w:rsidR="00B64F4E" w:rsidRPr="00380EB8">
        <w:rPr>
          <w:sz w:val="30"/>
          <w:szCs w:val="30"/>
        </w:rPr>
        <w:t xml:space="preserve">информируют Регистратора </w:t>
      </w:r>
      <w:r w:rsidR="00B64F4E" w:rsidRPr="00380EB8">
        <w:rPr>
          <w:bCs/>
          <w:color w:val="000000" w:themeColor="text1"/>
          <w:sz w:val="30"/>
          <w:szCs w:val="30"/>
        </w:rPr>
        <w:t xml:space="preserve">в соответствии с Правилами информационного обмена об </w:t>
      </w:r>
      <w:r w:rsidR="001A372B" w:rsidRPr="00380EB8">
        <w:rPr>
          <w:bCs/>
          <w:color w:val="000000" w:themeColor="text1"/>
          <w:sz w:val="30"/>
          <w:szCs w:val="30"/>
        </w:rPr>
        <w:t>актуализированных</w:t>
      </w:r>
      <w:r w:rsidR="00B64F4E" w:rsidRPr="00380EB8">
        <w:rPr>
          <w:bCs/>
          <w:color w:val="000000" w:themeColor="text1"/>
          <w:sz w:val="30"/>
          <w:szCs w:val="30"/>
        </w:rPr>
        <w:t xml:space="preserve"> величинах доступной пропускной способности межгосударственных сечений и (или) величинах доступной пропускной способности внутренних сечений и о событиях, вызвавших необходимость их актуализации. </w:t>
      </w:r>
    </w:p>
    <w:p w14:paraId="1F436231" w14:textId="1A69AB5F" w:rsidR="00B5730E" w:rsidRPr="00380EB8" w:rsidRDefault="00E81056" w:rsidP="00D90509">
      <w:pPr>
        <w:spacing w:after="0" w:line="360" w:lineRule="auto"/>
        <w:ind w:firstLine="709"/>
        <w:jc w:val="both"/>
        <w:rPr>
          <w:i/>
          <w:color w:val="000000" w:themeColor="text1"/>
          <w:sz w:val="30"/>
          <w:szCs w:val="30"/>
        </w:rPr>
      </w:pPr>
      <w:r w:rsidRPr="00380EB8">
        <w:rPr>
          <w:rFonts w:eastAsia="Times New Roman"/>
          <w:sz w:val="30"/>
          <w:szCs w:val="30"/>
        </w:rPr>
        <w:t>13</w:t>
      </w:r>
      <w:r w:rsidR="003B37BE" w:rsidRPr="00380EB8">
        <w:rPr>
          <w:rFonts w:eastAsia="Times New Roman"/>
          <w:sz w:val="30"/>
          <w:szCs w:val="30"/>
        </w:rPr>
        <w:t>.</w:t>
      </w:r>
      <w:r w:rsidR="00FE700E" w:rsidRPr="00380EB8">
        <w:rPr>
          <w:rFonts w:eastAsia="Times New Roman"/>
          <w:sz w:val="30"/>
          <w:szCs w:val="30"/>
        </w:rPr>
        <w:t> </w:t>
      </w:r>
      <w:r w:rsidR="004D70A4" w:rsidRPr="00380EB8">
        <w:rPr>
          <w:bCs/>
          <w:color w:val="000000" w:themeColor="text1"/>
          <w:sz w:val="30"/>
          <w:szCs w:val="30"/>
        </w:rPr>
        <w:t xml:space="preserve"> </w:t>
      </w:r>
      <w:r w:rsidR="00DD1BF9" w:rsidRPr="00380EB8">
        <w:rPr>
          <w:color w:val="000000" w:themeColor="text1"/>
          <w:sz w:val="30"/>
          <w:szCs w:val="30"/>
        </w:rPr>
        <w:t>П</w:t>
      </w:r>
      <w:r w:rsidR="007D361E" w:rsidRPr="00380EB8">
        <w:rPr>
          <w:color w:val="000000" w:themeColor="text1"/>
          <w:sz w:val="30"/>
          <w:szCs w:val="30"/>
        </w:rPr>
        <w:t>осле получения от системн</w:t>
      </w:r>
      <w:r w:rsidR="00CD12CB" w:rsidRPr="00380EB8">
        <w:rPr>
          <w:color w:val="000000" w:themeColor="text1"/>
          <w:sz w:val="30"/>
          <w:szCs w:val="30"/>
        </w:rPr>
        <w:t>ого</w:t>
      </w:r>
      <w:r w:rsidR="007D361E" w:rsidRPr="00380EB8">
        <w:rPr>
          <w:color w:val="000000" w:themeColor="text1"/>
          <w:sz w:val="30"/>
          <w:szCs w:val="30"/>
        </w:rPr>
        <w:t xml:space="preserve"> оператор</w:t>
      </w:r>
      <w:r w:rsidR="00CD12CB" w:rsidRPr="00380EB8">
        <w:rPr>
          <w:color w:val="000000" w:themeColor="text1"/>
          <w:sz w:val="30"/>
          <w:szCs w:val="30"/>
        </w:rPr>
        <w:t>а</w:t>
      </w:r>
      <w:r w:rsidR="007D361E" w:rsidRPr="00380EB8">
        <w:rPr>
          <w:color w:val="000000" w:themeColor="text1"/>
          <w:sz w:val="30"/>
          <w:szCs w:val="30"/>
        </w:rPr>
        <w:t xml:space="preserve"> </w:t>
      </w:r>
      <w:r w:rsidR="00652D58" w:rsidRPr="00380EB8">
        <w:rPr>
          <w:sz w:val="30"/>
          <w:szCs w:val="30"/>
        </w:rPr>
        <w:t>(уполномоченной организации)</w:t>
      </w:r>
      <w:r w:rsidR="007D361E" w:rsidRPr="00380EB8">
        <w:rPr>
          <w:color w:val="000000" w:themeColor="text1"/>
          <w:sz w:val="30"/>
          <w:szCs w:val="30"/>
        </w:rPr>
        <w:t xml:space="preserve"> величин</w:t>
      </w:r>
      <w:r w:rsidR="00975873" w:rsidRPr="00380EB8">
        <w:rPr>
          <w:color w:val="000000" w:themeColor="text1"/>
          <w:sz w:val="30"/>
          <w:szCs w:val="30"/>
        </w:rPr>
        <w:t xml:space="preserve"> (актуализированных величин)</w:t>
      </w:r>
      <w:r w:rsidR="007D361E" w:rsidRPr="00380EB8">
        <w:rPr>
          <w:color w:val="000000" w:themeColor="text1"/>
          <w:sz w:val="30"/>
          <w:szCs w:val="30"/>
        </w:rPr>
        <w:t xml:space="preserve"> доступной пропускной способности межгосударственн</w:t>
      </w:r>
      <w:r w:rsidR="009A366F" w:rsidRPr="00380EB8">
        <w:rPr>
          <w:color w:val="000000" w:themeColor="text1"/>
          <w:sz w:val="30"/>
          <w:szCs w:val="30"/>
        </w:rPr>
        <w:t>ых</w:t>
      </w:r>
      <w:r w:rsidR="007D361E" w:rsidRPr="00380EB8">
        <w:rPr>
          <w:color w:val="000000" w:themeColor="text1"/>
          <w:sz w:val="30"/>
          <w:szCs w:val="30"/>
        </w:rPr>
        <w:t xml:space="preserve"> сечени</w:t>
      </w:r>
      <w:r w:rsidR="009A366F" w:rsidRPr="00380EB8">
        <w:rPr>
          <w:color w:val="000000" w:themeColor="text1"/>
          <w:sz w:val="30"/>
          <w:szCs w:val="30"/>
        </w:rPr>
        <w:t>й (сечения)</w:t>
      </w:r>
      <w:r w:rsidR="007D361E" w:rsidRPr="00380EB8">
        <w:rPr>
          <w:color w:val="000000" w:themeColor="text1"/>
          <w:sz w:val="30"/>
          <w:szCs w:val="30"/>
        </w:rPr>
        <w:t xml:space="preserve"> </w:t>
      </w:r>
      <w:r w:rsidR="00393216" w:rsidRPr="00380EB8">
        <w:rPr>
          <w:color w:val="000000" w:themeColor="text1"/>
          <w:sz w:val="30"/>
          <w:szCs w:val="30"/>
        </w:rPr>
        <w:t xml:space="preserve">и (или) </w:t>
      </w:r>
      <w:r w:rsidR="007D361E" w:rsidRPr="00380EB8">
        <w:rPr>
          <w:color w:val="000000" w:themeColor="text1"/>
          <w:sz w:val="30"/>
          <w:szCs w:val="30"/>
        </w:rPr>
        <w:t>доступной пропускной способности внутренн</w:t>
      </w:r>
      <w:r w:rsidR="009A366F" w:rsidRPr="00380EB8">
        <w:rPr>
          <w:color w:val="000000" w:themeColor="text1"/>
          <w:sz w:val="30"/>
          <w:szCs w:val="30"/>
        </w:rPr>
        <w:t>их</w:t>
      </w:r>
      <w:r w:rsidR="007D361E" w:rsidRPr="00380EB8">
        <w:rPr>
          <w:color w:val="000000" w:themeColor="text1"/>
          <w:sz w:val="30"/>
          <w:szCs w:val="30"/>
        </w:rPr>
        <w:t xml:space="preserve"> сечени</w:t>
      </w:r>
      <w:r w:rsidR="009A366F" w:rsidRPr="00380EB8">
        <w:rPr>
          <w:color w:val="000000" w:themeColor="text1"/>
          <w:sz w:val="30"/>
          <w:szCs w:val="30"/>
        </w:rPr>
        <w:t>й (сечения)</w:t>
      </w:r>
      <w:r w:rsidR="00F24DAA" w:rsidRPr="00380EB8">
        <w:rPr>
          <w:color w:val="000000" w:themeColor="text1"/>
          <w:sz w:val="30"/>
          <w:szCs w:val="30"/>
        </w:rPr>
        <w:t xml:space="preserve"> согласно пункт</w:t>
      </w:r>
      <w:r w:rsidR="005638B1" w:rsidRPr="00380EB8">
        <w:rPr>
          <w:color w:val="000000" w:themeColor="text1"/>
          <w:sz w:val="30"/>
          <w:szCs w:val="30"/>
        </w:rPr>
        <w:t>ам</w:t>
      </w:r>
      <w:r w:rsidR="00F24DAA" w:rsidRPr="00380EB8">
        <w:rPr>
          <w:color w:val="000000" w:themeColor="text1"/>
          <w:sz w:val="30"/>
          <w:szCs w:val="30"/>
        </w:rPr>
        <w:t xml:space="preserve"> </w:t>
      </w:r>
      <w:r w:rsidR="006375AC" w:rsidRPr="00380EB8">
        <w:rPr>
          <w:color w:val="000000" w:themeColor="text1"/>
          <w:sz w:val="30"/>
          <w:szCs w:val="30"/>
        </w:rPr>
        <w:t>9</w:t>
      </w:r>
      <w:r w:rsidR="002052A3" w:rsidRPr="00380EB8">
        <w:rPr>
          <w:color w:val="000000" w:themeColor="text1"/>
          <w:sz w:val="30"/>
          <w:szCs w:val="30"/>
        </w:rPr>
        <w:t xml:space="preserve"> или</w:t>
      </w:r>
      <w:r w:rsidR="00F24DAA" w:rsidRPr="00380EB8">
        <w:rPr>
          <w:color w:val="000000" w:themeColor="text1"/>
          <w:sz w:val="30"/>
          <w:szCs w:val="30"/>
        </w:rPr>
        <w:t xml:space="preserve"> 1</w:t>
      </w:r>
      <w:r w:rsidR="00153972" w:rsidRPr="00380EB8">
        <w:rPr>
          <w:color w:val="000000" w:themeColor="text1"/>
          <w:sz w:val="30"/>
          <w:szCs w:val="30"/>
        </w:rPr>
        <w:t>2</w:t>
      </w:r>
      <w:r w:rsidR="007361DE" w:rsidRPr="00380EB8">
        <w:rPr>
          <w:color w:val="000000" w:themeColor="text1"/>
          <w:sz w:val="30"/>
          <w:szCs w:val="30"/>
        </w:rPr>
        <w:t xml:space="preserve"> </w:t>
      </w:r>
      <w:r w:rsidR="00756431" w:rsidRPr="00380EB8">
        <w:rPr>
          <w:color w:val="000000" w:themeColor="text1"/>
          <w:sz w:val="30"/>
          <w:szCs w:val="30"/>
        </w:rPr>
        <w:t>настоящих П</w:t>
      </w:r>
      <w:r w:rsidR="00F5341B" w:rsidRPr="00380EB8">
        <w:rPr>
          <w:color w:val="000000" w:themeColor="text1"/>
          <w:sz w:val="30"/>
          <w:szCs w:val="30"/>
        </w:rPr>
        <w:t>равил</w:t>
      </w:r>
      <w:r w:rsidR="00CD12CB" w:rsidRPr="00380EB8">
        <w:rPr>
          <w:color w:val="000000" w:themeColor="text1"/>
          <w:sz w:val="30"/>
          <w:szCs w:val="30"/>
        </w:rPr>
        <w:t xml:space="preserve">, </w:t>
      </w:r>
      <w:r w:rsidR="007D361E" w:rsidRPr="00380EB8">
        <w:rPr>
          <w:color w:val="000000" w:themeColor="text1"/>
          <w:sz w:val="30"/>
          <w:szCs w:val="30"/>
        </w:rPr>
        <w:t>Регистратор публикует</w:t>
      </w:r>
      <w:r w:rsidR="00AA7BFB" w:rsidRPr="00380EB8">
        <w:rPr>
          <w:color w:val="000000" w:themeColor="text1"/>
          <w:sz w:val="30"/>
          <w:szCs w:val="30"/>
        </w:rPr>
        <w:t xml:space="preserve"> </w:t>
      </w:r>
      <w:r w:rsidR="007D361E" w:rsidRPr="00380EB8">
        <w:rPr>
          <w:color w:val="000000" w:themeColor="text1"/>
          <w:sz w:val="30"/>
          <w:szCs w:val="30"/>
        </w:rPr>
        <w:t xml:space="preserve">на своем </w:t>
      </w:r>
      <w:r w:rsidR="00464A8A" w:rsidRPr="00380EB8">
        <w:rPr>
          <w:color w:val="000000" w:themeColor="text1"/>
          <w:sz w:val="30"/>
          <w:szCs w:val="30"/>
        </w:rPr>
        <w:t xml:space="preserve">официальном </w:t>
      </w:r>
      <w:r w:rsidR="007D361E" w:rsidRPr="00380EB8">
        <w:rPr>
          <w:color w:val="000000" w:themeColor="text1"/>
          <w:sz w:val="30"/>
          <w:szCs w:val="30"/>
        </w:rPr>
        <w:t>сайте в соответствии с Правилами информационного обмена</w:t>
      </w:r>
      <w:r w:rsidR="00CD12CB" w:rsidRPr="00380EB8">
        <w:rPr>
          <w:color w:val="000000" w:themeColor="text1"/>
          <w:sz w:val="30"/>
          <w:szCs w:val="30"/>
        </w:rPr>
        <w:t xml:space="preserve"> </w:t>
      </w:r>
      <w:r w:rsidR="007D361E" w:rsidRPr="00380EB8">
        <w:rPr>
          <w:color w:val="000000" w:themeColor="text1"/>
          <w:sz w:val="30"/>
          <w:szCs w:val="30"/>
        </w:rPr>
        <w:t xml:space="preserve">следующую информацию: </w:t>
      </w:r>
    </w:p>
    <w:p w14:paraId="771AA5DF" w14:textId="77777777" w:rsidR="00B5730E" w:rsidRPr="00380EB8" w:rsidRDefault="007D361E" w:rsidP="00D90509">
      <w:pPr>
        <w:pStyle w:val="Style12"/>
        <w:widowControl/>
        <w:shd w:val="clear" w:color="auto" w:fill="auto"/>
        <w:spacing w:after="0" w:line="360" w:lineRule="auto"/>
        <w:ind w:firstLine="720"/>
        <w:jc w:val="both"/>
        <w:rPr>
          <w:color w:val="000000" w:themeColor="text1"/>
          <w:sz w:val="30"/>
          <w:szCs w:val="30"/>
        </w:rPr>
      </w:pPr>
      <w:r w:rsidRPr="00380EB8">
        <w:rPr>
          <w:color w:val="000000" w:themeColor="text1"/>
          <w:sz w:val="30"/>
          <w:szCs w:val="30"/>
        </w:rPr>
        <w:t>величины (актуализированные величины)</w:t>
      </w:r>
      <w:r w:rsidRPr="00380EB8">
        <w:rPr>
          <w:sz w:val="30"/>
          <w:szCs w:val="30"/>
        </w:rPr>
        <w:t xml:space="preserve"> доступной пропускной способности </w:t>
      </w:r>
      <w:r w:rsidR="00393216" w:rsidRPr="00380EB8">
        <w:rPr>
          <w:sz w:val="30"/>
          <w:szCs w:val="30"/>
        </w:rPr>
        <w:t>межгосударственных сечений</w:t>
      </w:r>
      <w:r w:rsidR="009A366F" w:rsidRPr="00380EB8">
        <w:rPr>
          <w:sz w:val="30"/>
          <w:szCs w:val="30"/>
        </w:rPr>
        <w:t xml:space="preserve"> (сечения)</w:t>
      </w:r>
      <w:r w:rsidRPr="00380EB8">
        <w:rPr>
          <w:sz w:val="30"/>
          <w:szCs w:val="30"/>
        </w:rPr>
        <w:t>, предоставленные системными операторами</w:t>
      </w:r>
      <w:r w:rsidR="00652D58" w:rsidRPr="00380EB8">
        <w:rPr>
          <w:sz w:val="30"/>
          <w:szCs w:val="30"/>
        </w:rPr>
        <w:t xml:space="preserve"> (уполномоченными организациями)</w:t>
      </w:r>
      <w:r w:rsidR="00CD12CB" w:rsidRPr="00380EB8">
        <w:rPr>
          <w:sz w:val="30"/>
          <w:szCs w:val="30"/>
        </w:rPr>
        <w:t xml:space="preserve"> </w:t>
      </w:r>
      <w:r w:rsidRPr="00380EB8">
        <w:rPr>
          <w:color w:val="000000" w:themeColor="text1"/>
          <w:sz w:val="30"/>
          <w:szCs w:val="30"/>
        </w:rPr>
        <w:t>согласно пункт</w:t>
      </w:r>
      <w:r w:rsidR="002052A3" w:rsidRPr="00380EB8">
        <w:rPr>
          <w:color w:val="000000" w:themeColor="text1"/>
          <w:sz w:val="30"/>
          <w:szCs w:val="30"/>
        </w:rPr>
        <w:t>ам</w:t>
      </w:r>
      <w:r w:rsidRPr="00380EB8">
        <w:rPr>
          <w:color w:val="000000" w:themeColor="text1"/>
          <w:sz w:val="30"/>
          <w:szCs w:val="30"/>
        </w:rPr>
        <w:t xml:space="preserve"> </w:t>
      </w:r>
      <w:r w:rsidR="006375AC" w:rsidRPr="00380EB8">
        <w:rPr>
          <w:color w:val="000000" w:themeColor="text1"/>
          <w:sz w:val="30"/>
          <w:szCs w:val="30"/>
        </w:rPr>
        <w:t>9</w:t>
      </w:r>
      <w:r w:rsidR="00756431" w:rsidRPr="00380EB8">
        <w:rPr>
          <w:color w:val="000000" w:themeColor="text1"/>
          <w:sz w:val="30"/>
          <w:szCs w:val="30"/>
        </w:rPr>
        <w:t xml:space="preserve"> </w:t>
      </w:r>
      <w:r w:rsidR="002052A3" w:rsidRPr="00380EB8">
        <w:rPr>
          <w:color w:val="000000" w:themeColor="text1"/>
          <w:sz w:val="30"/>
          <w:szCs w:val="30"/>
        </w:rPr>
        <w:t xml:space="preserve">или </w:t>
      </w:r>
      <w:r w:rsidR="00153972" w:rsidRPr="00380EB8">
        <w:rPr>
          <w:color w:val="000000" w:themeColor="text1"/>
          <w:sz w:val="30"/>
          <w:szCs w:val="30"/>
        </w:rPr>
        <w:t>12</w:t>
      </w:r>
      <w:r w:rsidR="000271FA" w:rsidRPr="00380EB8">
        <w:rPr>
          <w:color w:val="000000" w:themeColor="text1"/>
          <w:sz w:val="30"/>
          <w:szCs w:val="30"/>
        </w:rPr>
        <w:t xml:space="preserve"> настоящих П</w:t>
      </w:r>
      <w:r w:rsidRPr="00380EB8">
        <w:rPr>
          <w:color w:val="000000" w:themeColor="text1"/>
          <w:sz w:val="30"/>
          <w:szCs w:val="30"/>
        </w:rPr>
        <w:t xml:space="preserve">равил;  </w:t>
      </w:r>
      <w:r w:rsidR="00A26ECD" w:rsidRPr="00380EB8">
        <w:rPr>
          <w:color w:val="000000" w:themeColor="text1"/>
          <w:sz w:val="30"/>
          <w:szCs w:val="30"/>
        </w:rPr>
        <w:t xml:space="preserve"> </w:t>
      </w:r>
    </w:p>
    <w:p w14:paraId="545A656E" w14:textId="12B0E59A" w:rsidR="00A26ECD" w:rsidRPr="00380EB8" w:rsidRDefault="006A40FF" w:rsidP="00D90509">
      <w:pPr>
        <w:pStyle w:val="Style12"/>
        <w:widowControl/>
        <w:shd w:val="clear" w:color="auto" w:fill="auto"/>
        <w:spacing w:after="0" w:line="360" w:lineRule="auto"/>
        <w:ind w:firstLine="720"/>
        <w:jc w:val="both"/>
        <w:rPr>
          <w:color w:val="000000" w:themeColor="text1"/>
          <w:sz w:val="30"/>
          <w:szCs w:val="30"/>
        </w:rPr>
      </w:pPr>
      <w:r w:rsidRPr="00380EB8">
        <w:rPr>
          <w:sz w:val="30"/>
          <w:szCs w:val="30"/>
        </w:rPr>
        <w:t>величины (актуализированные величины) доступной пропускной способности внутренних сечений</w:t>
      </w:r>
      <w:r w:rsidR="009A366F" w:rsidRPr="00380EB8">
        <w:rPr>
          <w:sz w:val="30"/>
          <w:szCs w:val="30"/>
        </w:rPr>
        <w:t xml:space="preserve"> (сечения)</w:t>
      </w:r>
      <w:r w:rsidRPr="00380EB8">
        <w:rPr>
          <w:sz w:val="30"/>
          <w:szCs w:val="30"/>
        </w:rPr>
        <w:t>, предоставленные системными операторами</w:t>
      </w:r>
      <w:r w:rsidR="00652D58" w:rsidRPr="00380EB8">
        <w:rPr>
          <w:sz w:val="30"/>
          <w:szCs w:val="30"/>
        </w:rPr>
        <w:t xml:space="preserve"> (уполномоченными организациями)</w:t>
      </w:r>
      <w:r w:rsidRPr="00380EB8">
        <w:rPr>
          <w:sz w:val="30"/>
          <w:szCs w:val="30"/>
        </w:rPr>
        <w:t xml:space="preserve"> </w:t>
      </w:r>
      <w:r w:rsidRPr="00380EB8">
        <w:rPr>
          <w:color w:val="000000" w:themeColor="text1"/>
          <w:sz w:val="30"/>
          <w:szCs w:val="30"/>
        </w:rPr>
        <w:t>согласно пункт</w:t>
      </w:r>
      <w:r w:rsidR="002052A3" w:rsidRPr="00380EB8">
        <w:rPr>
          <w:color w:val="000000" w:themeColor="text1"/>
          <w:sz w:val="30"/>
          <w:szCs w:val="30"/>
        </w:rPr>
        <w:t>ам</w:t>
      </w:r>
      <w:r w:rsidRPr="00380EB8">
        <w:rPr>
          <w:color w:val="000000" w:themeColor="text1"/>
          <w:sz w:val="30"/>
          <w:szCs w:val="30"/>
        </w:rPr>
        <w:t xml:space="preserve"> </w:t>
      </w:r>
      <w:r w:rsidR="00765B20" w:rsidRPr="00380EB8">
        <w:rPr>
          <w:color w:val="000000" w:themeColor="text1"/>
          <w:sz w:val="30"/>
          <w:szCs w:val="30"/>
        </w:rPr>
        <w:t>9</w:t>
      </w:r>
      <w:r w:rsidR="00756431" w:rsidRPr="00380EB8">
        <w:rPr>
          <w:color w:val="000000" w:themeColor="text1"/>
          <w:sz w:val="30"/>
          <w:szCs w:val="30"/>
        </w:rPr>
        <w:t xml:space="preserve"> </w:t>
      </w:r>
      <w:r w:rsidR="002052A3" w:rsidRPr="00380EB8">
        <w:rPr>
          <w:color w:val="000000" w:themeColor="text1"/>
          <w:sz w:val="30"/>
          <w:szCs w:val="30"/>
        </w:rPr>
        <w:t>или 1</w:t>
      </w:r>
      <w:r w:rsidR="00765B20" w:rsidRPr="00380EB8">
        <w:rPr>
          <w:color w:val="000000" w:themeColor="text1"/>
          <w:sz w:val="30"/>
          <w:szCs w:val="30"/>
        </w:rPr>
        <w:t>2</w:t>
      </w:r>
      <w:r w:rsidR="00E97133" w:rsidRPr="00380EB8">
        <w:rPr>
          <w:color w:val="000000" w:themeColor="text1"/>
          <w:sz w:val="30"/>
          <w:szCs w:val="30"/>
        </w:rPr>
        <w:t xml:space="preserve"> </w:t>
      </w:r>
      <w:r w:rsidRPr="00380EB8">
        <w:rPr>
          <w:color w:val="000000" w:themeColor="text1"/>
          <w:sz w:val="30"/>
          <w:szCs w:val="30"/>
        </w:rPr>
        <w:t>настоящих правил</w:t>
      </w:r>
      <w:r w:rsidR="00A26ECD" w:rsidRPr="00380EB8">
        <w:rPr>
          <w:sz w:val="30"/>
          <w:szCs w:val="30"/>
        </w:rPr>
        <w:t xml:space="preserve">; </w:t>
      </w:r>
    </w:p>
    <w:p w14:paraId="2AF20BE6" w14:textId="280AF610" w:rsidR="008A4B1E" w:rsidRPr="00380EB8" w:rsidRDefault="007D361E" w:rsidP="00D90509">
      <w:pPr>
        <w:pStyle w:val="Style12"/>
        <w:widowControl/>
        <w:shd w:val="clear" w:color="auto" w:fill="auto"/>
        <w:spacing w:after="0" w:line="360" w:lineRule="auto"/>
        <w:ind w:firstLine="720"/>
        <w:jc w:val="both"/>
        <w:rPr>
          <w:color w:val="000000" w:themeColor="text1"/>
          <w:sz w:val="30"/>
          <w:szCs w:val="30"/>
        </w:rPr>
      </w:pPr>
      <w:r w:rsidRPr="00380EB8">
        <w:rPr>
          <w:sz w:val="30"/>
          <w:szCs w:val="30"/>
        </w:rPr>
        <w:t>величины (актуализированные величины) доступной пропускной способности межгосударственных сечений</w:t>
      </w:r>
      <w:r w:rsidR="009A366F" w:rsidRPr="00380EB8">
        <w:rPr>
          <w:sz w:val="30"/>
          <w:szCs w:val="30"/>
        </w:rPr>
        <w:t xml:space="preserve"> (сечения)</w:t>
      </w:r>
      <w:r w:rsidRPr="00380EB8">
        <w:rPr>
          <w:color w:val="000000" w:themeColor="text1"/>
          <w:sz w:val="30"/>
          <w:szCs w:val="30"/>
        </w:rPr>
        <w:t xml:space="preserve">, </w:t>
      </w:r>
      <w:r w:rsidR="00F72DBA" w:rsidRPr="00380EB8">
        <w:rPr>
          <w:color w:val="000000" w:themeColor="text1"/>
          <w:sz w:val="30"/>
          <w:szCs w:val="30"/>
        </w:rPr>
        <w:t>определенные</w:t>
      </w:r>
      <w:r w:rsidRPr="00380EB8">
        <w:rPr>
          <w:color w:val="00B050"/>
          <w:sz w:val="30"/>
          <w:szCs w:val="30"/>
        </w:rPr>
        <w:t xml:space="preserve"> </w:t>
      </w:r>
      <w:r w:rsidRPr="00380EB8">
        <w:rPr>
          <w:color w:val="000000" w:themeColor="text1"/>
          <w:sz w:val="30"/>
          <w:szCs w:val="30"/>
        </w:rPr>
        <w:t xml:space="preserve">Регистратором </w:t>
      </w:r>
      <w:r w:rsidR="001A3BED" w:rsidRPr="00380EB8">
        <w:rPr>
          <w:color w:val="000000" w:themeColor="text1"/>
          <w:sz w:val="30"/>
          <w:szCs w:val="30"/>
        </w:rPr>
        <w:t xml:space="preserve">в соответствии с </w:t>
      </w:r>
      <w:r w:rsidR="00CD12CB" w:rsidRPr="00380EB8">
        <w:rPr>
          <w:color w:val="000000" w:themeColor="text1"/>
          <w:sz w:val="30"/>
          <w:szCs w:val="30"/>
        </w:rPr>
        <w:t xml:space="preserve"> пунктам</w:t>
      </w:r>
      <w:r w:rsidR="001A3BED" w:rsidRPr="00380EB8">
        <w:rPr>
          <w:color w:val="000000" w:themeColor="text1"/>
          <w:sz w:val="30"/>
          <w:szCs w:val="30"/>
        </w:rPr>
        <w:t>и</w:t>
      </w:r>
      <w:r w:rsidR="00CD12CB" w:rsidRPr="00380EB8">
        <w:rPr>
          <w:color w:val="000000" w:themeColor="text1"/>
          <w:sz w:val="30"/>
          <w:szCs w:val="30"/>
        </w:rPr>
        <w:t xml:space="preserve"> </w:t>
      </w:r>
      <w:r w:rsidRPr="00380EB8">
        <w:rPr>
          <w:color w:val="000000" w:themeColor="text1"/>
          <w:sz w:val="30"/>
          <w:szCs w:val="30"/>
        </w:rPr>
        <w:t>1</w:t>
      </w:r>
      <w:r w:rsidR="00765B20" w:rsidRPr="00380EB8">
        <w:rPr>
          <w:color w:val="000000" w:themeColor="text1"/>
          <w:sz w:val="30"/>
          <w:szCs w:val="30"/>
        </w:rPr>
        <w:t>0</w:t>
      </w:r>
      <w:r w:rsidRPr="00380EB8">
        <w:rPr>
          <w:color w:val="000000" w:themeColor="text1"/>
          <w:sz w:val="30"/>
          <w:szCs w:val="30"/>
        </w:rPr>
        <w:t xml:space="preserve"> </w:t>
      </w:r>
      <w:r w:rsidR="00F5341B" w:rsidRPr="00380EB8">
        <w:rPr>
          <w:color w:val="000000" w:themeColor="text1"/>
          <w:sz w:val="30"/>
          <w:szCs w:val="30"/>
        </w:rPr>
        <w:t>или</w:t>
      </w:r>
      <w:r w:rsidRPr="00380EB8">
        <w:rPr>
          <w:color w:val="000000" w:themeColor="text1"/>
          <w:sz w:val="30"/>
          <w:szCs w:val="30"/>
        </w:rPr>
        <w:t xml:space="preserve"> </w:t>
      </w:r>
      <w:r w:rsidR="00B135E6" w:rsidRPr="00380EB8">
        <w:rPr>
          <w:color w:val="000000" w:themeColor="text1"/>
          <w:sz w:val="30"/>
          <w:szCs w:val="30"/>
        </w:rPr>
        <w:t>1</w:t>
      </w:r>
      <w:r w:rsidR="00765B20" w:rsidRPr="00380EB8">
        <w:rPr>
          <w:color w:val="000000" w:themeColor="text1"/>
          <w:sz w:val="30"/>
          <w:szCs w:val="30"/>
        </w:rPr>
        <w:t>1</w:t>
      </w:r>
      <w:r w:rsidR="00B135E6" w:rsidRPr="00380EB8">
        <w:rPr>
          <w:color w:val="000000" w:themeColor="text1"/>
          <w:sz w:val="30"/>
          <w:szCs w:val="30"/>
        </w:rPr>
        <w:t xml:space="preserve"> </w:t>
      </w:r>
      <w:r w:rsidRPr="00380EB8">
        <w:rPr>
          <w:color w:val="000000" w:themeColor="text1"/>
          <w:sz w:val="30"/>
          <w:szCs w:val="30"/>
        </w:rPr>
        <w:t>настоящих Правил;</w:t>
      </w:r>
      <w:r w:rsidR="007361DE" w:rsidRPr="00380EB8">
        <w:rPr>
          <w:color w:val="000000" w:themeColor="text1"/>
          <w:sz w:val="30"/>
          <w:szCs w:val="30"/>
        </w:rPr>
        <w:t xml:space="preserve"> </w:t>
      </w:r>
    </w:p>
    <w:p w14:paraId="22BF2F5A" w14:textId="478E909D" w:rsidR="00260391" w:rsidRPr="00380EB8" w:rsidRDefault="00260391" w:rsidP="00D90509">
      <w:pPr>
        <w:pStyle w:val="Style12"/>
        <w:widowControl/>
        <w:shd w:val="clear" w:color="auto" w:fill="auto"/>
        <w:spacing w:after="0" w:line="360" w:lineRule="auto"/>
        <w:ind w:firstLine="720"/>
        <w:jc w:val="both"/>
        <w:rPr>
          <w:i/>
          <w:strike/>
          <w:color w:val="0070C0"/>
          <w:sz w:val="30"/>
          <w:szCs w:val="30"/>
        </w:rPr>
      </w:pPr>
      <w:r w:rsidRPr="00380EB8">
        <w:rPr>
          <w:sz w:val="30"/>
          <w:szCs w:val="30"/>
        </w:rPr>
        <w:lastRenderedPageBreak/>
        <w:t xml:space="preserve">величины (актуализированные величины) доступной пропускной способности </w:t>
      </w:r>
      <w:r w:rsidRPr="00380EB8">
        <w:rPr>
          <w:color w:val="000000" w:themeColor="text1"/>
          <w:sz w:val="30"/>
          <w:szCs w:val="30"/>
        </w:rPr>
        <w:t>внутренних сечений</w:t>
      </w:r>
      <w:r w:rsidR="009A366F" w:rsidRPr="00380EB8">
        <w:rPr>
          <w:color w:val="000000" w:themeColor="text1"/>
          <w:sz w:val="30"/>
          <w:szCs w:val="30"/>
        </w:rPr>
        <w:t xml:space="preserve"> (сечения)</w:t>
      </w:r>
      <w:r w:rsidRPr="00380EB8">
        <w:rPr>
          <w:color w:val="000000" w:themeColor="text1"/>
          <w:sz w:val="30"/>
          <w:szCs w:val="30"/>
        </w:rPr>
        <w:t>, определенные</w:t>
      </w:r>
      <w:r w:rsidRPr="00380EB8">
        <w:rPr>
          <w:color w:val="00B050"/>
          <w:sz w:val="30"/>
          <w:szCs w:val="30"/>
        </w:rPr>
        <w:t xml:space="preserve"> </w:t>
      </w:r>
      <w:r w:rsidRPr="00380EB8">
        <w:rPr>
          <w:color w:val="000000" w:themeColor="text1"/>
          <w:sz w:val="30"/>
          <w:szCs w:val="30"/>
        </w:rPr>
        <w:t>Регистратором в соответствии с  пункт</w:t>
      </w:r>
      <w:r w:rsidR="00B52F0D" w:rsidRPr="00380EB8">
        <w:rPr>
          <w:color w:val="000000" w:themeColor="text1"/>
          <w:sz w:val="30"/>
          <w:szCs w:val="30"/>
        </w:rPr>
        <w:t>ом</w:t>
      </w:r>
      <w:r w:rsidRPr="00380EB8">
        <w:rPr>
          <w:color w:val="000000" w:themeColor="text1"/>
          <w:sz w:val="30"/>
          <w:szCs w:val="30"/>
        </w:rPr>
        <w:t xml:space="preserve"> </w:t>
      </w:r>
      <w:r w:rsidR="00230AEF" w:rsidRPr="00380EB8">
        <w:rPr>
          <w:color w:val="000000" w:themeColor="text1"/>
          <w:sz w:val="30"/>
          <w:szCs w:val="30"/>
        </w:rPr>
        <w:t>10</w:t>
      </w:r>
      <w:r w:rsidR="00294276" w:rsidRPr="00380EB8">
        <w:rPr>
          <w:color w:val="000000" w:themeColor="text1"/>
          <w:sz w:val="30"/>
          <w:szCs w:val="30"/>
        </w:rPr>
        <w:t xml:space="preserve"> </w:t>
      </w:r>
      <w:r w:rsidRPr="00380EB8">
        <w:rPr>
          <w:color w:val="000000" w:themeColor="text1"/>
          <w:sz w:val="30"/>
          <w:szCs w:val="30"/>
        </w:rPr>
        <w:t>настоящих Правил;</w:t>
      </w:r>
    </w:p>
    <w:p w14:paraId="1B885D66" w14:textId="434EB7D8" w:rsidR="00855890" w:rsidRPr="00380EB8" w:rsidRDefault="007D361E" w:rsidP="00D90509">
      <w:pPr>
        <w:pStyle w:val="Style12"/>
        <w:widowControl/>
        <w:shd w:val="clear" w:color="auto" w:fill="auto"/>
        <w:spacing w:after="0" w:line="360" w:lineRule="auto"/>
        <w:ind w:firstLine="720"/>
        <w:jc w:val="both"/>
        <w:rPr>
          <w:color w:val="000000" w:themeColor="text1"/>
          <w:sz w:val="30"/>
          <w:szCs w:val="30"/>
        </w:rPr>
      </w:pPr>
      <w:r w:rsidRPr="00380EB8">
        <w:rPr>
          <w:sz w:val="30"/>
          <w:szCs w:val="30"/>
        </w:rPr>
        <w:t>величины (актуализированные величины) доступной пропускной способности межгосударственных сечений</w:t>
      </w:r>
      <w:r w:rsidR="009A366F" w:rsidRPr="00380EB8">
        <w:rPr>
          <w:sz w:val="30"/>
          <w:szCs w:val="30"/>
        </w:rPr>
        <w:t xml:space="preserve"> (сечения)</w:t>
      </w:r>
      <w:r w:rsidRPr="00380EB8">
        <w:rPr>
          <w:sz w:val="30"/>
          <w:szCs w:val="30"/>
        </w:rPr>
        <w:t xml:space="preserve"> </w:t>
      </w:r>
      <w:r w:rsidRPr="00380EB8">
        <w:rPr>
          <w:rFonts w:eastAsia="Times New Roman"/>
          <w:color w:val="000000" w:themeColor="text1"/>
          <w:sz w:val="30"/>
          <w:szCs w:val="30"/>
        </w:rPr>
        <w:t xml:space="preserve">для </w:t>
      </w:r>
      <w:r w:rsidR="009C1C08" w:rsidRPr="00380EB8">
        <w:rPr>
          <w:rFonts w:eastAsia="Times New Roman"/>
          <w:color w:val="000000" w:themeColor="text1"/>
          <w:sz w:val="30"/>
          <w:szCs w:val="30"/>
        </w:rPr>
        <w:t>способов (</w:t>
      </w:r>
      <w:r w:rsidR="00855890" w:rsidRPr="00380EB8">
        <w:rPr>
          <w:rFonts w:eastAsia="Times New Roman"/>
          <w:color w:val="000000" w:themeColor="text1"/>
          <w:sz w:val="30"/>
          <w:szCs w:val="30"/>
        </w:rPr>
        <w:t>видов</w:t>
      </w:r>
      <w:r w:rsidR="009C1C08" w:rsidRPr="00380EB8">
        <w:rPr>
          <w:rFonts w:eastAsia="Times New Roman"/>
          <w:color w:val="000000" w:themeColor="text1"/>
          <w:sz w:val="30"/>
          <w:szCs w:val="30"/>
        </w:rPr>
        <w:t>)</w:t>
      </w:r>
      <w:r w:rsidR="00855890" w:rsidRPr="00380EB8">
        <w:rPr>
          <w:sz w:val="30"/>
          <w:szCs w:val="30"/>
        </w:rPr>
        <w:t xml:space="preserve"> </w:t>
      </w:r>
      <w:r w:rsidRPr="00380EB8">
        <w:rPr>
          <w:sz w:val="30"/>
          <w:szCs w:val="30"/>
        </w:rPr>
        <w:t>торговли</w:t>
      </w:r>
      <w:r w:rsidR="001A3BED" w:rsidRPr="00380EB8">
        <w:rPr>
          <w:color w:val="000000" w:themeColor="text1"/>
          <w:sz w:val="30"/>
          <w:szCs w:val="30"/>
        </w:rPr>
        <w:t>, определенные</w:t>
      </w:r>
      <w:r w:rsidR="001A3BED" w:rsidRPr="00380EB8">
        <w:rPr>
          <w:color w:val="00B050"/>
          <w:sz w:val="30"/>
          <w:szCs w:val="30"/>
        </w:rPr>
        <w:t xml:space="preserve"> </w:t>
      </w:r>
      <w:r w:rsidR="001A3BED" w:rsidRPr="00380EB8">
        <w:rPr>
          <w:color w:val="000000" w:themeColor="text1"/>
          <w:sz w:val="30"/>
          <w:szCs w:val="30"/>
        </w:rPr>
        <w:t xml:space="preserve">Регистратором </w:t>
      </w:r>
      <w:r w:rsidRPr="00380EB8">
        <w:rPr>
          <w:color w:val="000000" w:themeColor="text1"/>
          <w:sz w:val="30"/>
          <w:szCs w:val="30"/>
        </w:rPr>
        <w:t>в соответствии с пункт</w:t>
      </w:r>
      <w:r w:rsidR="001A3BED" w:rsidRPr="00380EB8">
        <w:rPr>
          <w:color w:val="000000" w:themeColor="text1"/>
          <w:sz w:val="30"/>
          <w:szCs w:val="30"/>
        </w:rPr>
        <w:t>ом</w:t>
      </w:r>
      <w:r w:rsidRPr="00380EB8">
        <w:rPr>
          <w:color w:val="000000" w:themeColor="text1"/>
          <w:sz w:val="30"/>
          <w:szCs w:val="30"/>
        </w:rPr>
        <w:t xml:space="preserve"> </w:t>
      </w:r>
      <w:r w:rsidR="00B5730E" w:rsidRPr="00380EB8">
        <w:rPr>
          <w:color w:val="000000" w:themeColor="text1"/>
          <w:sz w:val="30"/>
          <w:szCs w:val="30"/>
        </w:rPr>
        <w:t>1</w:t>
      </w:r>
      <w:r w:rsidR="00230AEF" w:rsidRPr="00380EB8">
        <w:rPr>
          <w:color w:val="000000" w:themeColor="text1"/>
          <w:sz w:val="30"/>
          <w:szCs w:val="30"/>
        </w:rPr>
        <w:t>5</w:t>
      </w:r>
      <w:r w:rsidR="00B5730E" w:rsidRPr="00380EB8">
        <w:rPr>
          <w:color w:val="000000" w:themeColor="text1"/>
          <w:sz w:val="30"/>
          <w:szCs w:val="30"/>
        </w:rPr>
        <w:t xml:space="preserve"> </w:t>
      </w:r>
      <w:r w:rsidRPr="00380EB8">
        <w:rPr>
          <w:color w:val="000000" w:themeColor="text1"/>
          <w:sz w:val="30"/>
          <w:szCs w:val="30"/>
        </w:rPr>
        <w:t>настоящих Правил;</w:t>
      </w:r>
      <w:r w:rsidR="00B5730E" w:rsidRPr="00380EB8">
        <w:rPr>
          <w:color w:val="000000" w:themeColor="text1"/>
          <w:sz w:val="30"/>
          <w:szCs w:val="30"/>
        </w:rPr>
        <w:t xml:space="preserve"> </w:t>
      </w:r>
    </w:p>
    <w:p w14:paraId="5973D364" w14:textId="3DEFA705" w:rsidR="00B5730E" w:rsidRPr="00380EB8" w:rsidRDefault="00855890" w:rsidP="00D90509">
      <w:pPr>
        <w:pStyle w:val="Style12"/>
        <w:widowControl/>
        <w:shd w:val="clear" w:color="auto" w:fill="auto"/>
        <w:spacing w:after="0" w:line="360" w:lineRule="auto"/>
        <w:ind w:firstLine="720"/>
        <w:jc w:val="both"/>
        <w:rPr>
          <w:sz w:val="30"/>
          <w:szCs w:val="30"/>
        </w:rPr>
      </w:pPr>
      <w:r w:rsidRPr="00380EB8">
        <w:rPr>
          <w:sz w:val="30"/>
          <w:szCs w:val="30"/>
        </w:rPr>
        <w:t>величины (актуализированные величины) доступной пропускной способности внутренних сечений</w:t>
      </w:r>
      <w:r w:rsidR="009A366F" w:rsidRPr="00380EB8">
        <w:rPr>
          <w:sz w:val="30"/>
          <w:szCs w:val="30"/>
        </w:rPr>
        <w:t xml:space="preserve"> (сечения)</w:t>
      </w:r>
      <w:r w:rsidRPr="00380EB8">
        <w:rPr>
          <w:sz w:val="30"/>
          <w:szCs w:val="30"/>
        </w:rPr>
        <w:t xml:space="preserve"> </w:t>
      </w:r>
      <w:r w:rsidRPr="00380EB8">
        <w:rPr>
          <w:color w:val="000000" w:themeColor="text1"/>
          <w:sz w:val="30"/>
          <w:szCs w:val="30"/>
        </w:rPr>
        <w:t>для</w:t>
      </w:r>
      <w:r w:rsidRPr="00380EB8">
        <w:rPr>
          <w:sz w:val="30"/>
          <w:szCs w:val="30"/>
        </w:rPr>
        <w:t xml:space="preserve"> </w:t>
      </w:r>
      <w:r w:rsidR="009C1C08" w:rsidRPr="00380EB8">
        <w:rPr>
          <w:rFonts w:eastAsia="Times New Roman"/>
          <w:color w:val="000000" w:themeColor="text1"/>
          <w:sz w:val="30"/>
          <w:szCs w:val="30"/>
        </w:rPr>
        <w:t>способов (</w:t>
      </w:r>
      <w:r w:rsidRPr="00380EB8">
        <w:rPr>
          <w:rFonts w:eastAsia="Times New Roman"/>
          <w:color w:val="000000" w:themeColor="text1"/>
          <w:sz w:val="30"/>
          <w:szCs w:val="30"/>
        </w:rPr>
        <w:t>видов</w:t>
      </w:r>
      <w:r w:rsidR="009C1C08" w:rsidRPr="00380EB8">
        <w:rPr>
          <w:rFonts w:eastAsia="Times New Roman"/>
          <w:color w:val="000000" w:themeColor="text1"/>
          <w:sz w:val="30"/>
          <w:szCs w:val="30"/>
        </w:rPr>
        <w:t>)</w:t>
      </w:r>
      <w:r w:rsidRPr="00380EB8">
        <w:rPr>
          <w:sz w:val="30"/>
          <w:szCs w:val="30"/>
        </w:rPr>
        <w:t xml:space="preserve"> </w:t>
      </w:r>
      <w:r w:rsidR="005D6521" w:rsidRPr="00380EB8">
        <w:rPr>
          <w:sz w:val="30"/>
          <w:szCs w:val="30"/>
        </w:rPr>
        <w:t>торговли</w:t>
      </w:r>
      <w:r w:rsidRPr="00380EB8">
        <w:rPr>
          <w:color w:val="000000" w:themeColor="text1"/>
          <w:sz w:val="30"/>
          <w:szCs w:val="30"/>
        </w:rPr>
        <w:t>, определенные</w:t>
      </w:r>
      <w:r w:rsidRPr="00380EB8">
        <w:rPr>
          <w:color w:val="00B050"/>
          <w:sz w:val="30"/>
          <w:szCs w:val="30"/>
        </w:rPr>
        <w:t xml:space="preserve"> </w:t>
      </w:r>
      <w:r w:rsidRPr="00380EB8">
        <w:rPr>
          <w:color w:val="000000" w:themeColor="text1"/>
          <w:sz w:val="30"/>
          <w:szCs w:val="30"/>
        </w:rPr>
        <w:t>Регистратором в соответствии с пунктом 1</w:t>
      </w:r>
      <w:r w:rsidR="00230AEF" w:rsidRPr="00380EB8">
        <w:rPr>
          <w:color w:val="000000" w:themeColor="text1"/>
          <w:sz w:val="30"/>
          <w:szCs w:val="30"/>
        </w:rPr>
        <w:t>5</w:t>
      </w:r>
      <w:r w:rsidRPr="00380EB8">
        <w:rPr>
          <w:color w:val="000000" w:themeColor="text1"/>
          <w:sz w:val="30"/>
          <w:szCs w:val="30"/>
        </w:rPr>
        <w:t xml:space="preserve"> настоящих Правил; </w:t>
      </w:r>
      <w:r w:rsidR="00B5730E" w:rsidRPr="00380EB8">
        <w:rPr>
          <w:color w:val="000000" w:themeColor="text1"/>
          <w:sz w:val="30"/>
          <w:szCs w:val="30"/>
        </w:rPr>
        <w:t xml:space="preserve"> </w:t>
      </w:r>
    </w:p>
    <w:p w14:paraId="4B818C27" w14:textId="2DE74495" w:rsidR="00A26ECD" w:rsidRPr="00380EB8" w:rsidRDefault="007D361E" w:rsidP="00D90509">
      <w:pPr>
        <w:pStyle w:val="Style12"/>
        <w:widowControl/>
        <w:shd w:val="clear" w:color="auto" w:fill="auto"/>
        <w:spacing w:after="0" w:line="360" w:lineRule="auto"/>
        <w:ind w:firstLine="720"/>
        <w:jc w:val="both"/>
        <w:rPr>
          <w:color w:val="000000" w:themeColor="text1"/>
          <w:sz w:val="30"/>
          <w:szCs w:val="30"/>
        </w:rPr>
      </w:pPr>
      <w:r w:rsidRPr="00380EB8">
        <w:rPr>
          <w:color w:val="000000" w:themeColor="text1"/>
          <w:sz w:val="30"/>
          <w:szCs w:val="30"/>
        </w:rPr>
        <w:t xml:space="preserve">величины </w:t>
      </w:r>
      <w:r w:rsidR="00837FA5" w:rsidRPr="00380EB8">
        <w:rPr>
          <w:color w:val="000000" w:themeColor="text1"/>
          <w:sz w:val="30"/>
          <w:szCs w:val="30"/>
        </w:rPr>
        <w:t xml:space="preserve">(актуализированные величины) </w:t>
      </w:r>
      <w:r w:rsidRPr="00380EB8">
        <w:rPr>
          <w:color w:val="000000" w:themeColor="text1"/>
          <w:sz w:val="30"/>
          <w:szCs w:val="30"/>
        </w:rPr>
        <w:t>свободной пропускной способности межгосударственных сечений</w:t>
      </w:r>
      <w:r w:rsidR="009A366F" w:rsidRPr="00380EB8">
        <w:rPr>
          <w:color w:val="000000" w:themeColor="text1"/>
          <w:sz w:val="30"/>
          <w:szCs w:val="30"/>
        </w:rPr>
        <w:t xml:space="preserve"> </w:t>
      </w:r>
      <w:r w:rsidR="009A366F" w:rsidRPr="00380EB8">
        <w:rPr>
          <w:sz w:val="30"/>
          <w:szCs w:val="30"/>
        </w:rPr>
        <w:t>(сечения)</w:t>
      </w:r>
      <w:r w:rsidRPr="00380EB8">
        <w:rPr>
          <w:color w:val="000000" w:themeColor="text1"/>
          <w:sz w:val="30"/>
          <w:szCs w:val="30"/>
        </w:rPr>
        <w:t xml:space="preserve"> для </w:t>
      </w:r>
      <w:r w:rsidR="009C1C08" w:rsidRPr="00380EB8">
        <w:rPr>
          <w:rFonts w:eastAsia="Times New Roman"/>
          <w:color w:val="000000" w:themeColor="text1"/>
          <w:sz w:val="30"/>
          <w:szCs w:val="30"/>
        </w:rPr>
        <w:t>способов (</w:t>
      </w:r>
      <w:r w:rsidR="00855890" w:rsidRPr="00380EB8">
        <w:rPr>
          <w:rFonts w:eastAsia="Times New Roman"/>
          <w:color w:val="000000" w:themeColor="text1"/>
          <w:sz w:val="30"/>
          <w:szCs w:val="30"/>
        </w:rPr>
        <w:t>видов</w:t>
      </w:r>
      <w:r w:rsidR="009C1C08" w:rsidRPr="00380EB8">
        <w:rPr>
          <w:rFonts w:eastAsia="Times New Roman"/>
          <w:color w:val="000000" w:themeColor="text1"/>
          <w:sz w:val="30"/>
          <w:szCs w:val="30"/>
        </w:rPr>
        <w:t>)</w:t>
      </w:r>
      <w:r w:rsidR="00855890" w:rsidRPr="00380EB8">
        <w:rPr>
          <w:color w:val="000000" w:themeColor="text1"/>
          <w:sz w:val="30"/>
          <w:szCs w:val="30"/>
        </w:rPr>
        <w:t xml:space="preserve"> </w:t>
      </w:r>
      <w:r w:rsidRPr="00380EB8">
        <w:rPr>
          <w:sz w:val="30"/>
          <w:szCs w:val="30"/>
        </w:rPr>
        <w:t>торговли</w:t>
      </w:r>
      <w:r w:rsidRPr="00380EB8">
        <w:rPr>
          <w:color w:val="000000" w:themeColor="text1"/>
          <w:sz w:val="30"/>
          <w:szCs w:val="30"/>
        </w:rPr>
        <w:t xml:space="preserve">, </w:t>
      </w:r>
      <w:r w:rsidR="005A3359" w:rsidRPr="00380EB8">
        <w:rPr>
          <w:color w:val="000000" w:themeColor="text1"/>
          <w:sz w:val="30"/>
          <w:szCs w:val="30"/>
        </w:rPr>
        <w:t>определенные</w:t>
      </w:r>
      <w:r w:rsidR="005A3359" w:rsidRPr="00380EB8">
        <w:rPr>
          <w:color w:val="00B050"/>
          <w:sz w:val="30"/>
          <w:szCs w:val="30"/>
        </w:rPr>
        <w:t xml:space="preserve"> </w:t>
      </w:r>
      <w:r w:rsidR="005A3359" w:rsidRPr="00380EB8">
        <w:rPr>
          <w:color w:val="000000" w:themeColor="text1"/>
          <w:sz w:val="30"/>
          <w:szCs w:val="30"/>
        </w:rPr>
        <w:t xml:space="preserve">Регистратором </w:t>
      </w:r>
      <w:r w:rsidRPr="00380EB8">
        <w:rPr>
          <w:color w:val="000000" w:themeColor="text1"/>
          <w:sz w:val="30"/>
          <w:szCs w:val="30"/>
        </w:rPr>
        <w:t xml:space="preserve">в соответствии с </w:t>
      </w:r>
      <w:r w:rsidR="00230AEF" w:rsidRPr="00380EB8">
        <w:rPr>
          <w:color w:val="000000" w:themeColor="text1"/>
          <w:sz w:val="30"/>
          <w:szCs w:val="30"/>
        </w:rPr>
        <w:t>пунктами 19 и</w:t>
      </w:r>
      <w:r w:rsidR="00121F73" w:rsidRPr="00380EB8">
        <w:rPr>
          <w:color w:val="000000" w:themeColor="text1"/>
          <w:sz w:val="30"/>
          <w:szCs w:val="30"/>
        </w:rPr>
        <w:t>ли</w:t>
      </w:r>
      <w:r w:rsidR="00230AEF" w:rsidRPr="00380EB8">
        <w:rPr>
          <w:color w:val="000000" w:themeColor="text1"/>
          <w:sz w:val="30"/>
          <w:szCs w:val="30"/>
        </w:rPr>
        <w:t xml:space="preserve"> 20</w:t>
      </w:r>
      <w:r w:rsidR="00756431" w:rsidRPr="00380EB8">
        <w:rPr>
          <w:color w:val="000000" w:themeColor="text1"/>
          <w:sz w:val="30"/>
          <w:szCs w:val="30"/>
        </w:rPr>
        <w:t xml:space="preserve"> </w:t>
      </w:r>
      <w:r w:rsidR="002108A8" w:rsidRPr="00380EB8">
        <w:rPr>
          <w:color w:val="000000" w:themeColor="text1"/>
          <w:sz w:val="30"/>
          <w:szCs w:val="30"/>
        </w:rPr>
        <w:t>настоящих Правил;</w:t>
      </w:r>
      <w:r w:rsidR="006A14CF" w:rsidRPr="00380EB8">
        <w:rPr>
          <w:color w:val="000000" w:themeColor="text1"/>
          <w:sz w:val="30"/>
          <w:szCs w:val="30"/>
        </w:rPr>
        <w:t xml:space="preserve"> </w:t>
      </w:r>
    </w:p>
    <w:p w14:paraId="43EA926E" w14:textId="1C3ED2D6" w:rsidR="00B50FDA" w:rsidRPr="00380EB8" w:rsidRDefault="007D361E" w:rsidP="00D90509">
      <w:pPr>
        <w:spacing w:after="0" w:line="360" w:lineRule="auto"/>
        <w:ind w:firstLine="709"/>
        <w:jc w:val="both"/>
        <w:rPr>
          <w:rFonts w:eastAsia="Times New Roman"/>
          <w:color w:val="000000" w:themeColor="text1"/>
          <w:sz w:val="30"/>
          <w:szCs w:val="30"/>
        </w:rPr>
      </w:pPr>
      <w:r w:rsidRPr="00380EB8">
        <w:rPr>
          <w:color w:val="000000" w:themeColor="text1"/>
          <w:sz w:val="30"/>
          <w:szCs w:val="30"/>
        </w:rPr>
        <w:t>величины (актуализированные величины) свободной пропускной способности внутренних сечений</w:t>
      </w:r>
      <w:r w:rsidR="006801EC" w:rsidRPr="00380EB8">
        <w:rPr>
          <w:color w:val="000000" w:themeColor="text1"/>
          <w:sz w:val="30"/>
          <w:szCs w:val="30"/>
        </w:rPr>
        <w:t xml:space="preserve"> </w:t>
      </w:r>
      <w:r w:rsidR="006801EC" w:rsidRPr="00380EB8">
        <w:rPr>
          <w:sz w:val="30"/>
          <w:szCs w:val="30"/>
        </w:rPr>
        <w:t>(сечения)</w:t>
      </w:r>
      <w:r w:rsidR="00BD0695" w:rsidRPr="00380EB8">
        <w:rPr>
          <w:rFonts w:eastAsia="Times New Roman"/>
          <w:color w:val="000000" w:themeColor="text1"/>
          <w:sz w:val="30"/>
          <w:szCs w:val="30"/>
        </w:rPr>
        <w:t xml:space="preserve"> для </w:t>
      </w:r>
      <w:r w:rsidR="009C1C08" w:rsidRPr="00380EB8">
        <w:rPr>
          <w:rFonts w:eastAsia="Times New Roman"/>
          <w:color w:val="000000" w:themeColor="text1"/>
          <w:sz w:val="30"/>
          <w:szCs w:val="30"/>
        </w:rPr>
        <w:t>способов (</w:t>
      </w:r>
      <w:r w:rsidR="00260391" w:rsidRPr="00380EB8">
        <w:rPr>
          <w:rFonts w:eastAsia="Times New Roman"/>
          <w:color w:val="000000" w:themeColor="text1"/>
          <w:sz w:val="30"/>
          <w:szCs w:val="30"/>
        </w:rPr>
        <w:t>видов</w:t>
      </w:r>
      <w:r w:rsidR="009C1C08" w:rsidRPr="00380EB8">
        <w:rPr>
          <w:rFonts w:eastAsia="Times New Roman"/>
          <w:color w:val="000000" w:themeColor="text1"/>
          <w:sz w:val="30"/>
          <w:szCs w:val="30"/>
        </w:rPr>
        <w:t>)</w:t>
      </w:r>
      <w:r w:rsidR="00260391" w:rsidRPr="00380EB8">
        <w:rPr>
          <w:rFonts w:eastAsia="Times New Roman"/>
          <w:color w:val="000000" w:themeColor="text1"/>
          <w:sz w:val="30"/>
          <w:szCs w:val="30"/>
        </w:rPr>
        <w:t xml:space="preserve"> торговли</w:t>
      </w:r>
      <w:r w:rsidR="00443AB3" w:rsidRPr="00380EB8">
        <w:rPr>
          <w:color w:val="000000" w:themeColor="text1"/>
          <w:sz w:val="30"/>
          <w:szCs w:val="30"/>
        </w:rPr>
        <w:t xml:space="preserve">, </w:t>
      </w:r>
      <w:r w:rsidR="005A3359" w:rsidRPr="00380EB8">
        <w:rPr>
          <w:color w:val="000000" w:themeColor="text1"/>
          <w:sz w:val="30"/>
          <w:szCs w:val="30"/>
        </w:rPr>
        <w:t>определенные</w:t>
      </w:r>
      <w:r w:rsidR="005A3359" w:rsidRPr="00380EB8">
        <w:rPr>
          <w:color w:val="00B050"/>
          <w:sz w:val="30"/>
          <w:szCs w:val="30"/>
        </w:rPr>
        <w:t xml:space="preserve"> </w:t>
      </w:r>
      <w:r w:rsidR="005A3359" w:rsidRPr="00380EB8">
        <w:rPr>
          <w:color w:val="000000" w:themeColor="text1"/>
          <w:sz w:val="30"/>
          <w:szCs w:val="30"/>
        </w:rPr>
        <w:t xml:space="preserve">Регистратором </w:t>
      </w:r>
      <w:r w:rsidR="00443AB3" w:rsidRPr="00380EB8">
        <w:rPr>
          <w:color w:val="000000" w:themeColor="text1"/>
          <w:sz w:val="30"/>
          <w:szCs w:val="30"/>
        </w:rPr>
        <w:t xml:space="preserve">в соответствии с </w:t>
      </w:r>
      <w:r w:rsidR="00230AEF" w:rsidRPr="00380EB8">
        <w:rPr>
          <w:color w:val="000000" w:themeColor="text1"/>
          <w:sz w:val="30"/>
          <w:szCs w:val="30"/>
        </w:rPr>
        <w:t>пунктами 19 и</w:t>
      </w:r>
      <w:r w:rsidR="00121F73" w:rsidRPr="00380EB8">
        <w:rPr>
          <w:color w:val="000000" w:themeColor="text1"/>
          <w:sz w:val="30"/>
          <w:szCs w:val="30"/>
        </w:rPr>
        <w:t>ли</w:t>
      </w:r>
      <w:r w:rsidR="00230AEF" w:rsidRPr="00380EB8">
        <w:rPr>
          <w:color w:val="000000" w:themeColor="text1"/>
          <w:sz w:val="30"/>
          <w:szCs w:val="30"/>
        </w:rPr>
        <w:t xml:space="preserve"> 21</w:t>
      </w:r>
      <w:r w:rsidR="00443AB3" w:rsidRPr="00380EB8">
        <w:rPr>
          <w:color w:val="000000" w:themeColor="text1"/>
          <w:sz w:val="30"/>
          <w:szCs w:val="30"/>
        </w:rPr>
        <w:t xml:space="preserve"> настоящих Правил</w:t>
      </w:r>
      <w:r w:rsidRPr="00380EB8">
        <w:rPr>
          <w:color w:val="000000" w:themeColor="text1"/>
          <w:sz w:val="30"/>
          <w:szCs w:val="30"/>
        </w:rPr>
        <w:t>;</w:t>
      </w:r>
      <w:r w:rsidR="00AD4E2C" w:rsidRPr="00380EB8">
        <w:rPr>
          <w:color w:val="000000" w:themeColor="text1"/>
          <w:sz w:val="30"/>
          <w:szCs w:val="30"/>
        </w:rPr>
        <w:t xml:space="preserve"> </w:t>
      </w:r>
      <w:r w:rsidR="006A14CF" w:rsidRPr="00380EB8">
        <w:rPr>
          <w:color w:val="000000" w:themeColor="text1"/>
          <w:sz w:val="30"/>
          <w:szCs w:val="30"/>
        </w:rPr>
        <w:t xml:space="preserve"> </w:t>
      </w:r>
    </w:p>
    <w:p w14:paraId="19004CC5" w14:textId="77777777" w:rsidR="00FE1CAC" w:rsidRPr="00380EB8" w:rsidRDefault="007D361E" w:rsidP="00D90509">
      <w:pPr>
        <w:spacing w:after="0" w:line="360" w:lineRule="auto"/>
        <w:ind w:firstLine="709"/>
        <w:jc w:val="both"/>
        <w:rPr>
          <w:rFonts w:eastAsia="Times New Roman"/>
          <w:color w:val="000000" w:themeColor="text1"/>
          <w:sz w:val="30"/>
          <w:szCs w:val="30"/>
        </w:rPr>
      </w:pPr>
      <w:r w:rsidRPr="00380EB8">
        <w:rPr>
          <w:color w:val="000000" w:themeColor="text1"/>
          <w:sz w:val="30"/>
          <w:szCs w:val="30"/>
        </w:rPr>
        <w:t xml:space="preserve">информацию о событиях, </w:t>
      </w:r>
      <w:r w:rsidR="00F72FD9" w:rsidRPr="00380EB8">
        <w:rPr>
          <w:color w:val="000000" w:themeColor="text1"/>
          <w:sz w:val="30"/>
          <w:szCs w:val="30"/>
        </w:rPr>
        <w:t xml:space="preserve">вызвавших необходимость </w:t>
      </w:r>
      <w:r w:rsidR="00B27B7D" w:rsidRPr="00380EB8">
        <w:rPr>
          <w:color w:val="000000" w:themeColor="text1"/>
          <w:sz w:val="30"/>
          <w:szCs w:val="30"/>
        </w:rPr>
        <w:t xml:space="preserve">актуализации </w:t>
      </w:r>
      <w:r w:rsidRPr="00380EB8">
        <w:rPr>
          <w:color w:val="000000" w:themeColor="text1"/>
          <w:sz w:val="30"/>
          <w:szCs w:val="30"/>
        </w:rPr>
        <w:t xml:space="preserve">величин доступной пропускной способности </w:t>
      </w:r>
      <w:r w:rsidR="00854707" w:rsidRPr="00380EB8">
        <w:rPr>
          <w:color w:val="000000" w:themeColor="text1"/>
          <w:sz w:val="30"/>
          <w:szCs w:val="30"/>
        </w:rPr>
        <w:t xml:space="preserve">и (или) </w:t>
      </w:r>
      <w:r w:rsidR="00F72FD9" w:rsidRPr="00380EB8">
        <w:rPr>
          <w:color w:val="000000" w:themeColor="text1"/>
          <w:sz w:val="30"/>
          <w:szCs w:val="30"/>
        </w:rPr>
        <w:t>величин</w:t>
      </w:r>
      <w:r w:rsidR="00874C04" w:rsidRPr="00380EB8">
        <w:rPr>
          <w:color w:val="000000" w:themeColor="text1"/>
          <w:sz w:val="30"/>
          <w:szCs w:val="30"/>
        </w:rPr>
        <w:t xml:space="preserve"> </w:t>
      </w:r>
      <w:r w:rsidRPr="00380EB8">
        <w:rPr>
          <w:color w:val="000000" w:themeColor="text1"/>
          <w:sz w:val="30"/>
          <w:szCs w:val="30"/>
        </w:rPr>
        <w:t>доступной пропускной способности внутренних сечений</w:t>
      </w:r>
      <w:r w:rsidR="006801EC" w:rsidRPr="00380EB8">
        <w:rPr>
          <w:color w:val="000000" w:themeColor="text1"/>
          <w:sz w:val="30"/>
          <w:szCs w:val="30"/>
        </w:rPr>
        <w:t xml:space="preserve"> (сечения)</w:t>
      </w:r>
      <w:r w:rsidR="00FE1CAC" w:rsidRPr="00380EB8">
        <w:rPr>
          <w:color w:val="000000" w:themeColor="text1"/>
          <w:sz w:val="30"/>
          <w:szCs w:val="30"/>
        </w:rPr>
        <w:t>, полученн</w:t>
      </w:r>
      <w:r w:rsidR="00837FA5" w:rsidRPr="00380EB8">
        <w:rPr>
          <w:color w:val="000000" w:themeColor="text1"/>
          <w:sz w:val="30"/>
          <w:szCs w:val="30"/>
        </w:rPr>
        <w:t>ую</w:t>
      </w:r>
      <w:r w:rsidR="00FE1CAC" w:rsidRPr="00380EB8">
        <w:rPr>
          <w:color w:val="000000" w:themeColor="text1"/>
          <w:sz w:val="30"/>
          <w:szCs w:val="30"/>
        </w:rPr>
        <w:t xml:space="preserve"> Регистратором</w:t>
      </w:r>
      <w:r w:rsidRPr="00380EB8">
        <w:rPr>
          <w:color w:val="000000" w:themeColor="text1"/>
          <w:sz w:val="30"/>
          <w:szCs w:val="30"/>
        </w:rPr>
        <w:t xml:space="preserve"> согласно пункту</w:t>
      </w:r>
      <w:r w:rsidR="00DF0AA8" w:rsidRPr="00380EB8">
        <w:rPr>
          <w:color w:val="000000" w:themeColor="text1"/>
          <w:sz w:val="30"/>
          <w:szCs w:val="30"/>
        </w:rPr>
        <w:t xml:space="preserve"> </w:t>
      </w:r>
      <w:r w:rsidR="001E2D0F" w:rsidRPr="00380EB8">
        <w:rPr>
          <w:color w:val="000000" w:themeColor="text1"/>
          <w:sz w:val="30"/>
          <w:szCs w:val="30"/>
        </w:rPr>
        <w:t>12</w:t>
      </w:r>
      <w:r w:rsidR="003A666E" w:rsidRPr="00380EB8">
        <w:rPr>
          <w:color w:val="000000" w:themeColor="text1"/>
          <w:sz w:val="30"/>
          <w:szCs w:val="30"/>
        </w:rPr>
        <w:t xml:space="preserve"> </w:t>
      </w:r>
      <w:r w:rsidR="00854707" w:rsidRPr="00380EB8">
        <w:rPr>
          <w:color w:val="000000" w:themeColor="text1"/>
          <w:sz w:val="30"/>
          <w:szCs w:val="30"/>
        </w:rPr>
        <w:t>н</w:t>
      </w:r>
      <w:r w:rsidRPr="00380EB8">
        <w:rPr>
          <w:color w:val="000000" w:themeColor="text1"/>
          <w:sz w:val="30"/>
          <w:szCs w:val="30"/>
        </w:rPr>
        <w:t>астоящих Правил</w:t>
      </w:r>
      <w:r w:rsidR="00854707" w:rsidRPr="00380EB8">
        <w:rPr>
          <w:color w:val="000000" w:themeColor="text1"/>
          <w:sz w:val="30"/>
          <w:szCs w:val="30"/>
        </w:rPr>
        <w:t>.</w:t>
      </w:r>
      <w:r w:rsidR="00A26ECD" w:rsidRPr="00380EB8">
        <w:rPr>
          <w:rFonts w:eastAsia="Times New Roman"/>
          <w:color w:val="000000" w:themeColor="text1"/>
          <w:sz w:val="30"/>
          <w:szCs w:val="30"/>
        </w:rPr>
        <w:t xml:space="preserve"> </w:t>
      </w:r>
    </w:p>
    <w:p w14:paraId="3B8DEDFE" w14:textId="67A0D8A5" w:rsidR="00DC16E3" w:rsidRPr="00380EB8" w:rsidRDefault="00230AEF" w:rsidP="00D90509">
      <w:pPr>
        <w:pStyle w:val="ad"/>
        <w:spacing w:after="0" w:line="360" w:lineRule="auto"/>
        <w:ind w:firstLine="709"/>
        <w:jc w:val="both"/>
        <w:rPr>
          <w:rFonts w:eastAsia="Times New Roman"/>
          <w:bCs/>
          <w:strike/>
          <w:color w:val="000000" w:themeColor="text1"/>
          <w:sz w:val="30"/>
          <w:szCs w:val="30"/>
        </w:rPr>
      </w:pPr>
      <w:r w:rsidRPr="00380EB8">
        <w:rPr>
          <w:color w:val="000000" w:themeColor="text1"/>
          <w:sz w:val="30"/>
          <w:szCs w:val="30"/>
        </w:rPr>
        <w:t>14</w:t>
      </w:r>
      <w:r w:rsidR="00294276" w:rsidRPr="00380EB8">
        <w:rPr>
          <w:color w:val="000000" w:themeColor="text1"/>
          <w:sz w:val="30"/>
          <w:szCs w:val="30"/>
        </w:rPr>
        <w:t>.</w:t>
      </w:r>
      <w:r w:rsidR="00285079" w:rsidRPr="00380EB8">
        <w:rPr>
          <w:color w:val="000000" w:themeColor="text1"/>
          <w:sz w:val="30"/>
          <w:szCs w:val="30"/>
        </w:rPr>
        <w:t> </w:t>
      </w:r>
      <w:r w:rsidR="00121F73" w:rsidRPr="00380EB8">
        <w:rPr>
          <w:rFonts w:eastAsia="Times New Roman"/>
          <w:bCs/>
          <w:color w:val="000000" w:themeColor="text1"/>
          <w:sz w:val="30"/>
          <w:szCs w:val="30"/>
        </w:rPr>
        <w:t>После поступления информации согласно пункту</w:t>
      </w:r>
      <w:r w:rsidR="00B43A1F" w:rsidRPr="00380EB8">
        <w:rPr>
          <w:rFonts w:eastAsia="Times New Roman"/>
          <w:bCs/>
          <w:color w:val="000000" w:themeColor="text1"/>
          <w:sz w:val="30"/>
          <w:szCs w:val="30"/>
        </w:rPr>
        <w:t xml:space="preserve"> 9 </w:t>
      </w:r>
      <w:r w:rsidR="00477B64" w:rsidRPr="00380EB8">
        <w:rPr>
          <w:rFonts w:eastAsia="Times New Roman"/>
          <w:bCs/>
          <w:color w:val="000000" w:themeColor="text1"/>
          <w:sz w:val="30"/>
          <w:szCs w:val="30"/>
        </w:rPr>
        <w:t>настоящих П</w:t>
      </w:r>
      <w:r w:rsidR="00121F73" w:rsidRPr="00380EB8">
        <w:rPr>
          <w:rFonts w:eastAsia="Times New Roman"/>
          <w:bCs/>
          <w:color w:val="000000" w:themeColor="text1"/>
          <w:sz w:val="30"/>
          <w:szCs w:val="30"/>
        </w:rPr>
        <w:t>равил величины на планируемый календарный год, указанные в пункте</w:t>
      </w:r>
      <w:r w:rsidR="00DC16E3" w:rsidRPr="00380EB8">
        <w:rPr>
          <w:rFonts w:eastAsia="Times New Roman"/>
          <w:bCs/>
          <w:color w:val="000000" w:themeColor="text1"/>
          <w:sz w:val="30"/>
          <w:szCs w:val="30"/>
        </w:rPr>
        <w:t xml:space="preserve"> </w:t>
      </w:r>
      <w:r w:rsidR="00121F73" w:rsidRPr="00380EB8">
        <w:rPr>
          <w:rFonts w:eastAsia="Times New Roman"/>
          <w:bCs/>
          <w:color w:val="000000" w:themeColor="text1"/>
          <w:sz w:val="30"/>
          <w:szCs w:val="30"/>
        </w:rPr>
        <w:t>13</w:t>
      </w:r>
      <w:r w:rsidR="00DC16E3" w:rsidRPr="00380EB8">
        <w:rPr>
          <w:rFonts w:eastAsia="Times New Roman"/>
          <w:bCs/>
          <w:color w:val="000000" w:themeColor="text1"/>
          <w:sz w:val="30"/>
          <w:szCs w:val="30"/>
        </w:rPr>
        <w:t xml:space="preserve"> </w:t>
      </w:r>
      <w:r w:rsidR="00477B64" w:rsidRPr="00380EB8">
        <w:rPr>
          <w:rFonts w:eastAsia="Times New Roman"/>
          <w:bCs/>
          <w:color w:val="000000" w:themeColor="text1"/>
          <w:sz w:val="30"/>
          <w:szCs w:val="30"/>
        </w:rPr>
        <w:t>настоящих П</w:t>
      </w:r>
      <w:r w:rsidR="00121F73" w:rsidRPr="00380EB8">
        <w:rPr>
          <w:rFonts w:eastAsia="Times New Roman"/>
          <w:bCs/>
          <w:color w:val="000000" w:themeColor="text1"/>
          <w:sz w:val="30"/>
          <w:szCs w:val="30"/>
        </w:rPr>
        <w:t>равил, публикуются во второй рабочий день ноября года, предшествующего планируемому календарному году.</w:t>
      </w:r>
      <w:r w:rsidR="00D96CDE" w:rsidRPr="00380EB8">
        <w:rPr>
          <w:rFonts w:eastAsia="Times New Roman"/>
          <w:bCs/>
          <w:color w:val="000000" w:themeColor="text1"/>
          <w:sz w:val="30"/>
          <w:szCs w:val="30"/>
        </w:rPr>
        <w:t xml:space="preserve"> </w:t>
      </w:r>
    </w:p>
    <w:p w14:paraId="4EF00D9A" w14:textId="60060198" w:rsidR="003D4804" w:rsidRPr="00380EB8" w:rsidRDefault="00121F73" w:rsidP="00D90509">
      <w:pPr>
        <w:spacing w:after="0" w:line="360" w:lineRule="auto"/>
        <w:ind w:firstLine="709"/>
        <w:jc w:val="both"/>
        <w:rPr>
          <w:rFonts w:eastAsia="Times New Roman"/>
          <w:color w:val="000000" w:themeColor="text1"/>
          <w:sz w:val="30"/>
          <w:szCs w:val="30"/>
        </w:rPr>
      </w:pPr>
      <w:r w:rsidRPr="00380EB8">
        <w:rPr>
          <w:rFonts w:eastAsia="Times New Roman"/>
          <w:bCs/>
          <w:color w:val="000000" w:themeColor="text1"/>
          <w:sz w:val="30"/>
          <w:szCs w:val="30"/>
        </w:rPr>
        <w:lastRenderedPageBreak/>
        <w:t>После поступления информации согласно пунктам</w:t>
      </w:r>
      <w:r w:rsidR="00B43A1F" w:rsidRPr="00380EB8">
        <w:rPr>
          <w:rFonts w:eastAsia="Times New Roman"/>
          <w:bCs/>
          <w:color w:val="000000" w:themeColor="text1"/>
          <w:sz w:val="30"/>
          <w:szCs w:val="30"/>
        </w:rPr>
        <w:t xml:space="preserve"> 12 </w:t>
      </w:r>
      <w:r w:rsidRPr="00380EB8">
        <w:rPr>
          <w:rFonts w:eastAsia="Times New Roman"/>
          <w:bCs/>
          <w:color w:val="000000" w:themeColor="text1"/>
          <w:sz w:val="30"/>
          <w:szCs w:val="30"/>
        </w:rPr>
        <w:t>или</w:t>
      </w:r>
      <w:r w:rsidR="00B43A1F" w:rsidRPr="00380EB8">
        <w:rPr>
          <w:rFonts w:eastAsia="Times New Roman"/>
          <w:bCs/>
          <w:color w:val="000000" w:themeColor="text1"/>
          <w:sz w:val="30"/>
          <w:szCs w:val="30"/>
        </w:rPr>
        <w:t xml:space="preserve"> 18 </w:t>
      </w:r>
      <w:r w:rsidR="00477B64" w:rsidRPr="00380EB8">
        <w:rPr>
          <w:rFonts w:eastAsia="Times New Roman"/>
          <w:bCs/>
          <w:color w:val="000000" w:themeColor="text1"/>
          <w:sz w:val="30"/>
          <w:szCs w:val="30"/>
        </w:rPr>
        <w:t>настоящих П</w:t>
      </w:r>
      <w:r w:rsidRPr="00380EB8">
        <w:rPr>
          <w:rFonts w:eastAsia="Times New Roman"/>
          <w:bCs/>
          <w:color w:val="000000" w:themeColor="text1"/>
          <w:sz w:val="30"/>
          <w:szCs w:val="30"/>
        </w:rPr>
        <w:t>равил актуализированные величины на оставшийся период календарного года и информация о событиях, вызвавших необходимость актуализации величин, указанные в пункт</w:t>
      </w:r>
      <w:r w:rsidR="00BA4EDD" w:rsidRPr="00380EB8">
        <w:rPr>
          <w:rFonts w:eastAsia="Times New Roman"/>
          <w:bCs/>
          <w:color w:val="000000" w:themeColor="text1"/>
          <w:sz w:val="30"/>
          <w:szCs w:val="30"/>
        </w:rPr>
        <w:t>ах</w:t>
      </w:r>
      <w:r w:rsidR="00B43A1F" w:rsidRPr="00380EB8">
        <w:rPr>
          <w:rFonts w:eastAsia="Times New Roman"/>
          <w:bCs/>
          <w:color w:val="000000" w:themeColor="text1"/>
          <w:sz w:val="30"/>
          <w:szCs w:val="30"/>
        </w:rPr>
        <w:t xml:space="preserve"> 13</w:t>
      </w:r>
      <w:r w:rsidR="00BA4EDD" w:rsidRPr="00380EB8">
        <w:rPr>
          <w:rFonts w:eastAsia="Times New Roman"/>
          <w:bCs/>
          <w:color w:val="000000" w:themeColor="text1"/>
          <w:sz w:val="30"/>
          <w:szCs w:val="30"/>
        </w:rPr>
        <w:t xml:space="preserve"> </w:t>
      </w:r>
      <w:r w:rsidRPr="00380EB8">
        <w:rPr>
          <w:rFonts w:eastAsia="Times New Roman"/>
          <w:bCs/>
          <w:color w:val="000000" w:themeColor="text1"/>
          <w:sz w:val="30"/>
          <w:szCs w:val="30"/>
        </w:rPr>
        <w:t>и</w:t>
      </w:r>
      <w:r w:rsidR="00BA4EDD" w:rsidRPr="00380EB8">
        <w:rPr>
          <w:rFonts w:eastAsia="Times New Roman"/>
          <w:bCs/>
          <w:color w:val="000000" w:themeColor="text1"/>
          <w:sz w:val="30"/>
          <w:szCs w:val="30"/>
        </w:rPr>
        <w:t xml:space="preserve"> </w:t>
      </w:r>
      <w:r w:rsidRPr="00380EB8">
        <w:rPr>
          <w:rFonts w:eastAsia="Times New Roman"/>
          <w:bCs/>
          <w:color w:val="000000" w:themeColor="text1"/>
          <w:sz w:val="30"/>
          <w:szCs w:val="30"/>
        </w:rPr>
        <w:t>18</w:t>
      </w:r>
      <w:r w:rsidR="00B43A1F" w:rsidRPr="00380EB8">
        <w:rPr>
          <w:rFonts w:eastAsia="Times New Roman"/>
          <w:bCs/>
          <w:color w:val="000000" w:themeColor="text1"/>
          <w:sz w:val="30"/>
          <w:szCs w:val="30"/>
        </w:rPr>
        <w:t xml:space="preserve"> </w:t>
      </w:r>
      <w:r w:rsidR="00477B64" w:rsidRPr="00380EB8">
        <w:rPr>
          <w:rFonts w:eastAsia="Times New Roman"/>
          <w:bCs/>
          <w:color w:val="000000" w:themeColor="text1"/>
          <w:sz w:val="30"/>
          <w:szCs w:val="30"/>
        </w:rPr>
        <w:t>настоящих П</w:t>
      </w:r>
      <w:r w:rsidRPr="00380EB8">
        <w:rPr>
          <w:rFonts w:eastAsia="Times New Roman"/>
          <w:bCs/>
          <w:color w:val="000000" w:themeColor="text1"/>
          <w:sz w:val="30"/>
          <w:szCs w:val="30"/>
        </w:rPr>
        <w:t>равил, публикуются</w:t>
      </w:r>
      <w:r w:rsidR="00E00512" w:rsidRPr="00380EB8">
        <w:rPr>
          <w:rFonts w:eastAsia="Times New Roman"/>
          <w:bCs/>
          <w:color w:val="000000" w:themeColor="text1"/>
          <w:sz w:val="30"/>
          <w:szCs w:val="30"/>
        </w:rPr>
        <w:t xml:space="preserve"> </w:t>
      </w:r>
      <w:r w:rsidRPr="00380EB8">
        <w:rPr>
          <w:rFonts w:eastAsia="Times New Roman"/>
          <w:bCs/>
          <w:color w:val="000000" w:themeColor="text1"/>
          <w:sz w:val="30"/>
          <w:szCs w:val="30"/>
        </w:rPr>
        <w:t xml:space="preserve">в сроки, указанные в договоре о присоединении, </w:t>
      </w:r>
      <w:r w:rsidRPr="00380EB8">
        <w:rPr>
          <w:rFonts w:eastAsia="Times New Roman"/>
          <w:bCs/>
          <w:sz w:val="30"/>
          <w:szCs w:val="30"/>
        </w:rPr>
        <w:t xml:space="preserve">но не позднее чем, через 8 рабочих часов </w:t>
      </w:r>
      <w:r w:rsidRPr="00380EB8">
        <w:rPr>
          <w:rFonts w:eastAsia="Times New Roman"/>
          <w:bCs/>
          <w:color w:val="000000" w:themeColor="text1"/>
          <w:sz w:val="30"/>
          <w:szCs w:val="30"/>
        </w:rPr>
        <w:t>Регистратора с момента получения информации.</w:t>
      </w:r>
      <w:r w:rsidR="00D233A6" w:rsidRPr="00380EB8">
        <w:rPr>
          <w:rFonts w:eastAsia="Times New Roman"/>
          <w:color w:val="000000" w:themeColor="text1"/>
          <w:sz w:val="30"/>
          <w:szCs w:val="30"/>
        </w:rPr>
        <w:t xml:space="preserve"> </w:t>
      </w:r>
    </w:p>
    <w:p w14:paraId="6A46AF19" w14:textId="312B12E4" w:rsidR="0036153A" w:rsidRPr="00380EB8" w:rsidRDefault="00230AEF" w:rsidP="00D90509">
      <w:pPr>
        <w:pStyle w:val="Style12"/>
        <w:widowControl/>
        <w:shd w:val="clear" w:color="auto" w:fill="auto"/>
        <w:spacing w:after="0" w:line="360" w:lineRule="auto"/>
        <w:ind w:firstLine="689"/>
        <w:jc w:val="both"/>
        <w:rPr>
          <w:color w:val="000000" w:themeColor="text1"/>
          <w:sz w:val="30"/>
          <w:szCs w:val="30"/>
        </w:rPr>
      </w:pPr>
      <w:r w:rsidRPr="00380EB8">
        <w:rPr>
          <w:color w:val="000000" w:themeColor="text1"/>
          <w:sz w:val="30"/>
          <w:szCs w:val="30"/>
        </w:rPr>
        <w:t>15</w:t>
      </w:r>
      <w:r w:rsidR="003A666E" w:rsidRPr="00380EB8">
        <w:rPr>
          <w:color w:val="000000" w:themeColor="text1"/>
          <w:sz w:val="30"/>
          <w:szCs w:val="30"/>
        </w:rPr>
        <w:t>. </w:t>
      </w:r>
      <w:r w:rsidR="00DF0AA8" w:rsidRPr="00380EB8">
        <w:rPr>
          <w:sz w:val="30"/>
          <w:szCs w:val="30"/>
        </w:rPr>
        <w:t>Величины до</w:t>
      </w:r>
      <w:r w:rsidR="00655945" w:rsidRPr="00380EB8">
        <w:rPr>
          <w:sz w:val="30"/>
          <w:szCs w:val="30"/>
        </w:rPr>
        <w:t xml:space="preserve">ступной пропускной способности </w:t>
      </w:r>
      <w:r w:rsidR="00DF0AA8" w:rsidRPr="00380EB8">
        <w:rPr>
          <w:color w:val="000000" w:themeColor="text1"/>
          <w:sz w:val="30"/>
          <w:szCs w:val="30"/>
        </w:rPr>
        <w:t>межгосударственного сечения</w:t>
      </w:r>
      <w:r w:rsidR="00D96CDE" w:rsidRPr="00380EB8">
        <w:rPr>
          <w:color w:val="000000" w:themeColor="text1"/>
          <w:sz w:val="30"/>
          <w:szCs w:val="30"/>
        </w:rPr>
        <w:t xml:space="preserve"> для сп</w:t>
      </w:r>
      <w:r w:rsidR="00A86AE8" w:rsidRPr="00380EB8">
        <w:rPr>
          <w:color w:val="000000" w:themeColor="text1"/>
          <w:sz w:val="30"/>
          <w:szCs w:val="30"/>
        </w:rPr>
        <w:t>о</w:t>
      </w:r>
      <w:r w:rsidR="00D96CDE" w:rsidRPr="00380EB8">
        <w:rPr>
          <w:color w:val="000000" w:themeColor="text1"/>
          <w:sz w:val="30"/>
          <w:szCs w:val="30"/>
        </w:rPr>
        <w:t>собов</w:t>
      </w:r>
      <w:r w:rsidR="00630EF3" w:rsidRPr="00380EB8">
        <w:rPr>
          <w:color w:val="000000" w:themeColor="text1"/>
          <w:sz w:val="30"/>
          <w:szCs w:val="30"/>
        </w:rPr>
        <w:t xml:space="preserve"> (видов)</w:t>
      </w:r>
      <w:r w:rsidR="00D96CDE" w:rsidRPr="00380EB8">
        <w:rPr>
          <w:color w:val="000000" w:themeColor="text1"/>
          <w:sz w:val="30"/>
          <w:szCs w:val="30"/>
        </w:rPr>
        <w:t xml:space="preserve"> торговли</w:t>
      </w:r>
      <w:r w:rsidR="00DF0AA8" w:rsidRPr="00380EB8">
        <w:rPr>
          <w:color w:val="000000" w:themeColor="text1"/>
          <w:sz w:val="30"/>
          <w:szCs w:val="30"/>
        </w:rPr>
        <w:t xml:space="preserve"> </w:t>
      </w:r>
      <w:r w:rsidR="0065646B" w:rsidRPr="00380EB8">
        <w:rPr>
          <w:color w:val="000000" w:themeColor="text1"/>
          <w:sz w:val="30"/>
          <w:szCs w:val="30"/>
        </w:rPr>
        <w:t xml:space="preserve">и </w:t>
      </w:r>
      <w:r w:rsidR="00F035D6" w:rsidRPr="00380EB8">
        <w:rPr>
          <w:color w:val="000000" w:themeColor="text1"/>
          <w:sz w:val="30"/>
          <w:szCs w:val="30"/>
        </w:rPr>
        <w:t xml:space="preserve">доступной </w:t>
      </w:r>
      <w:r w:rsidR="00F035D6" w:rsidRPr="00380EB8">
        <w:rPr>
          <w:sz w:val="30"/>
          <w:szCs w:val="30"/>
        </w:rPr>
        <w:t xml:space="preserve">пропускной способности </w:t>
      </w:r>
      <w:r w:rsidR="00DF0AA8" w:rsidRPr="00380EB8">
        <w:rPr>
          <w:sz w:val="30"/>
          <w:szCs w:val="30"/>
        </w:rPr>
        <w:t xml:space="preserve">внутреннего сечения </w:t>
      </w:r>
      <w:r w:rsidR="00DF0AA8" w:rsidRPr="00380EB8">
        <w:rPr>
          <w:color w:val="000000" w:themeColor="text1"/>
          <w:sz w:val="30"/>
          <w:szCs w:val="30"/>
        </w:rPr>
        <w:t>для</w:t>
      </w:r>
      <w:r w:rsidR="005B5EF0" w:rsidRPr="00380EB8">
        <w:rPr>
          <w:color w:val="000000" w:themeColor="text1"/>
          <w:sz w:val="30"/>
          <w:szCs w:val="30"/>
        </w:rPr>
        <w:t xml:space="preserve"> </w:t>
      </w:r>
      <w:r w:rsidR="00B66D05" w:rsidRPr="00380EB8">
        <w:rPr>
          <w:color w:val="000000" w:themeColor="text1"/>
          <w:sz w:val="30"/>
          <w:szCs w:val="30"/>
        </w:rPr>
        <w:t>способов (</w:t>
      </w:r>
      <w:r w:rsidR="0065646B" w:rsidRPr="00380EB8">
        <w:rPr>
          <w:color w:val="000000" w:themeColor="text1"/>
          <w:sz w:val="30"/>
          <w:szCs w:val="30"/>
        </w:rPr>
        <w:t>видов</w:t>
      </w:r>
      <w:r w:rsidR="00B66D05" w:rsidRPr="00380EB8">
        <w:rPr>
          <w:color w:val="000000" w:themeColor="text1"/>
          <w:sz w:val="30"/>
          <w:szCs w:val="30"/>
        </w:rPr>
        <w:t>)</w:t>
      </w:r>
      <w:r w:rsidR="0065646B" w:rsidRPr="00380EB8">
        <w:rPr>
          <w:color w:val="000000" w:themeColor="text1"/>
          <w:sz w:val="30"/>
          <w:szCs w:val="30"/>
        </w:rPr>
        <w:t xml:space="preserve"> </w:t>
      </w:r>
      <w:r w:rsidR="00DF0AA8" w:rsidRPr="00380EB8">
        <w:rPr>
          <w:color w:val="000000" w:themeColor="text1"/>
          <w:sz w:val="30"/>
          <w:szCs w:val="30"/>
        </w:rPr>
        <w:t xml:space="preserve">торговли </w:t>
      </w:r>
      <w:r w:rsidR="00DF0AA8" w:rsidRPr="00380EB8">
        <w:rPr>
          <w:sz w:val="30"/>
          <w:szCs w:val="30"/>
        </w:rPr>
        <w:t xml:space="preserve">определяются Регистратором на планируемый период для каждого направления перетока электрической энергии </w:t>
      </w:r>
      <w:r w:rsidR="001862E7" w:rsidRPr="00380EB8">
        <w:rPr>
          <w:sz w:val="30"/>
          <w:szCs w:val="30"/>
        </w:rPr>
        <w:t>для</w:t>
      </w:r>
      <w:r w:rsidR="00DF0AA8" w:rsidRPr="00380EB8">
        <w:rPr>
          <w:sz w:val="30"/>
          <w:szCs w:val="30"/>
        </w:rPr>
        <w:t xml:space="preserve"> каждого часа планируемого периода как части доступной пропускной способности </w:t>
      </w:r>
      <w:r w:rsidR="003A666E" w:rsidRPr="00380EB8">
        <w:rPr>
          <w:sz w:val="30"/>
          <w:szCs w:val="30"/>
        </w:rPr>
        <w:t>м</w:t>
      </w:r>
      <w:r w:rsidR="00DF0AA8" w:rsidRPr="00380EB8">
        <w:rPr>
          <w:sz w:val="30"/>
          <w:szCs w:val="30"/>
        </w:rPr>
        <w:t xml:space="preserve">ежгосударственного сечения </w:t>
      </w:r>
      <w:r w:rsidR="0065646B" w:rsidRPr="00380EB8">
        <w:rPr>
          <w:sz w:val="30"/>
          <w:szCs w:val="30"/>
        </w:rPr>
        <w:t xml:space="preserve">и </w:t>
      </w:r>
      <w:r w:rsidR="001862E7" w:rsidRPr="00380EB8">
        <w:rPr>
          <w:sz w:val="30"/>
          <w:szCs w:val="30"/>
        </w:rPr>
        <w:t xml:space="preserve">доступной пропускной способности </w:t>
      </w:r>
      <w:r w:rsidR="00DF0AA8" w:rsidRPr="00380EB8">
        <w:rPr>
          <w:sz w:val="30"/>
          <w:szCs w:val="30"/>
        </w:rPr>
        <w:t>внутреннего сечения,</w:t>
      </w:r>
      <w:r w:rsidR="0065646B" w:rsidRPr="00380EB8">
        <w:rPr>
          <w:sz w:val="30"/>
          <w:szCs w:val="30"/>
        </w:rPr>
        <w:t xml:space="preserve"> соответственно,</w:t>
      </w:r>
      <w:r w:rsidR="00DF0AA8" w:rsidRPr="00380EB8">
        <w:rPr>
          <w:sz w:val="30"/>
          <w:szCs w:val="30"/>
        </w:rPr>
        <w:t xml:space="preserve">  </w:t>
      </w:r>
      <w:r w:rsidR="0065646B" w:rsidRPr="00380EB8">
        <w:rPr>
          <w:sz w:val="30"/>
          <w:szCs w:val="30"/>
        </w:rPr>
        <w:t>согласно долям</w:t>
      </w:r>
      <w:r w:rsidR="00DF0AA8" w:rsidRPr="00380EB8">
        <w:rPr>
          <w:sz w:val="30"/>
          <w:szCs w:val="30"/>
        </w:rPr>
        <w:t xml:space="preserve">, </w:t>
      </w:r>
      <w:r w:rsidR="00BA7AB0" w:rsidRPr="00380EB8">
        <w:rPr>
          <w:sz w:val="30"/>
          <w:szCs w:val="30"/>
        </w:rPr>
        <w:t xml:space="preserve">определенным </w:t>
      </w:r>
      <w:r w:rsidR="00DF0AA8" w:rsidRPr="00380EB8">
        <w:rPr>
          <w:sz w:val="30"/>
          <w:szCs w:val="30"/>
        </w:rPr>
        <w:t>для</w:t>
      </w:r>
      <w:r w:rsidR="00D95554" w:rsidRPr="00380EB8">
        <w:rPr>
          <w:sz w:val="30"/>
          <w:szCs w:val="30"/>
        </w:rPr>
        <w:t xml:space="preserve"> </w:t>
      </w:r>
      <w:r w:rsidR="00BC6F35" w:rsidRPr="00380EB8">
        <w:rPr>
          <w:color w:val="000000" w:themeColor="text1"/>
          <w:sz w:val="30"/>
          <w:szCs w:val="30"/>
        </w:rPr>
        <w:t xml:space="preserve">торговли электрической энергией на общем электроэнергетическом рынке Союза по свободным двусторонним договорам, срочным контрактам </w:t>
      </w:r>
      <w:r w:rsidR="00121F73" w:rsidRPr="00380EB8">
        <w:rPr>
          <w:color w:val="000000" w:themeColor="text1"/>
          <w:sz w:val="30"/>
          <w:szCs w:val="30"/>
        </w:rPr>
        <w:t>или</w:t>
      </w:r>
      <w:r w:rsidR="007F7A73" w:rsidRPr="00380EB8">
        <w:rPr>
          <w:color w:val="000000" w:themeColor="text1"/>
          <w:sz w:val="30"/>
          <w:szCs w:val="30"/>
        </w:rPr>
        <w:t xml:space="preserve"> </w:t>
      </w:r>
      <w:r w:rsidR="00BC6F35" w:rsidRPr="00380EB8">
        <w:rPr>
          <w:color w:val="000000" w:themeColor="text1"/>
          <w:sz w:val="30"/>
          <w:szCs w:val="30"/>
        </w:rPr>
        <w:t xml:space="preserve">сделкам на сутки вперед </w:t>
      </w:r>
      <w:r w:rsidR="00BB2C9B" w:rsidRPr="00380EB8">
        <w:rPr>
          <w:color w:val="000000" w:themeColor="text1"/>
          <w:sz w:val="30"/>
          <w:szCs w:val="30"/>
        </w:rPr>
        <w:t xml:space="preserve">в </w:t>
      </w:r>
      <w:r w:rsidR="000B64F1" w:rsidRPr="00380EB8">
        <w:rPr>
          <w:color w:val="000000" w:themeColor="text1"/>
          <w:sz w:val="30"/>
          <w:szCs w:val="30"/>
        </w:rPr>
        <w:t>д</w:t>
      </w:r>
      <w:r w:rsidR="00D95554" w:rsidRPr="00380EB8">
        <w:rPr>
          <w:color w:val="000000" w:themeColor="text1"/>
          <w:sz w:val="30"/>
          <w:szCs w:val="30"/>
        </w:rPr>
        <w:t>оговор</w:t>
      </w:r>
      <w:r w:rsidR="00BB2C9B" w:rsidRPr="00380EB8">
        <w:rPr>
          <w:color w:val="000000" w:themeColor="text1"/>
          <w:sz w:val="30"/>
          <w:szCs w:val="30"/>
        </w:rPr>
        <w:t>е</w:t>
      </w:r>
      <w:r w:rsidR="00D95554" w:rsidRPr="00380EB8">
        <w:rPr>
          <w:color w:val="000000" w:themeColor="text1"/>
          <w:sz w:val="30"/>
          <w:szCs w:val="30"/>
        </w:rPr>
        <w:t xml:space="preserve"> о присоединении.</w:t>
      </w:r>
      <w:r w:rsidR="00DF0AA8" w:rsidRPr="00380EB8">
        <w:rPr>
          <w:color w:val="000000" w:themeColor="text1"/>
          <w:sz w:val="30"/>
          <w:szCs w:val="30"/>
        </w:rPr>
        <w:t xml:space="preserve"> </w:t>
      </w:r>
    </w:p>
    <w:p w14:paraId="34B85056" w14:textId="59444856" w:rsidR="008433C0" w:rsidRPr="00380EB8" w:rsidRDefault="00230AEF" w:rsidP="00D90509">
      <w:pPr>
        <w:pStyle w:val="Style12"/>
        <w:widowControl/>
        <w:shd w:val="clear" w:color="auto" w:fill="auto"/>
        <w:spacing w:after="0" w:line="360" w:lineRule="auto"/>
        <w:ind w:firstLine="720"/>
        <w:jc w:val="both"/>
        <w:rPr>
          <w:sz w:val="30"/>
          <w:szCs w:val="30"/>
        </w:rPr>
      </w:pPr>
      <w:r w:rsidRPr="00380EB8">
        <w:rPr>
          <w:rFonts w:eastAsia="Times New Roman"/>
          <w:sz w:val="30"/>
          <w:szCs w:val="30"/>
        </w:rPr>
        <w:t>16.</w:t>
      </w:r>
      <w:r w:rsidR="00DF0AA8" w:rsidRPr="00380EB8">
        <w:rPr>
          <w:rFonts w:eastAsia="Times New Roman"/>
          <w:sz w:val="30"/>
          <w:szCs w:val="30"/>
        </w:rPr>
        <w:t xml:space="preserve"> </w:t>
      </w:r>
      <w:r w:rsidR="00DF0AA8" w:rsidRPr="00380EB8">
        <w:rPr>
          <w:color w:val="000000" w:themeColor="text1"/>
          <w:sz w:val="30"/>
          <w:szCs w:val="30"/>
        </w:rPr>
        <w:t xml:space="preserve">Совокупный </w:t>
      </w:r>
      <w:r w:rsidR="00A233D0" w:rsidRPr="00380EB8">
        <w:rPr>
          <w:color w:val="000000" w:themeColor="text1"/>
          <w:sz w:val="30"/>
          <w:szCs w:val="30"/>
        </w:rPr>
        <w:t xml:space="preserve">почасовой </w:t>
      </w:r>
      <w:r w:rsidR="00DF0AA8" w:rsidRPr="00380EB8">
        <w:rPr>
          <w:color w:val="000000" w:themeColor="text1"/>
          <w:sz w:val="30"/>
          <w:szCs w:val="30"/>
        </w:rPr>
        <w:t xml:space="preserve">объем поставок электрической энергии </w:t>
      </w:r>
      <w:r w:rsidR="005D0101" w:rsidRPr="00380EB8">
        <w:rPr>
          <w:color w:val="000000" w:themeColor="text1"/>
          <w:sz w:val="30"/>
          <w:szCs w:val="30"/>
        </w:rPr>
        <w:t>через межгосударственное сечение</w:t>
      </w:r>
      <w:r w:rsidR="005D0101" w:rsidRPr="00380EB8">
        <w:rPr>
          <w:rStyle w:val="afa"/>
          <w:sz w:val="30"/>
          <w:szCs w:val="30"/>
        </w:rPr>
        <w:footnoteReference w:id="2"/>
      </w:r>
      <w:r w:rsidR="005D0101" w:rsidRPr="00380EB8">
        <w:rPr>
          <w:sz w:val="30"/>
          <w:szCs w:val="30"/>
        </w:rPr>
        <w:t xml:space="preserve"> </w:t>
      </w:r>
      <w:r w:rsidR="00DF0AA8" w:rsidRPr="00380EB8">
        <w:rPr>
          <w:sz w:val="30"/>
          <w:szCs w:val="30"/>
        </w:rPr>
        <w:t>по зарегистрированным свободным двусторонним договорам, срочным контрактам и сделкам на сутки вперед</w:t>
      </w:r>
      <w:r w:rsidR="00A40481" w:rsidRPr="00380EB8">
        <w:rPr>
          <w:color w:val="0070C0"/>
          <w:sz w:val="30"/>
          <w:szCs w:val="30"/>
        </w:rPr>
        <w:t xml:space="preserve"> </w:t>
      </w:r>
      <w:r w:rsidR="00A40481" w:rsidRPr="00380EB8">
        <w:rPr>
          <w:sz w:val="30"/>
          <w:szCs w:val="30"/>
        </w:rPr>
        <w:t xml:space="preserve">в каждом </w:t>
      </w:r>
      <w:r w:rsidR="00E358F7" w:rsidRPr="00380EB8">
        <w:rPr>
          <w:sz w:val="30"/>
          <w:szCs w:val="30"/>
        </w:rPr>
        <w:t>направлении</w:t>
      </w:r>
      <w:r w:rsidR="00DF0AA8" w:rsidRPr="00380EB8">
        <w:rPr>
          <w:sz w:val="30"/>
          <w:szCs w:val="30"/>
        </w:rPr>
        <w:t xml:space="preserve"> не должен </w:t>
      </w:r>
      <w:r w:rsidR="008433C0" w:rsidRPr="00380EB8">
        <w:rPr>
          <w:sz w:val="30"/>
          <w:szCs w:val="30"/>
        </w:rPr>
        <w:t>превышать:</w:t>
      </w:r>
      <w:r w:rsidR="006C564A" w:rsidRPr="00380EB8">
        <w:rPr>
          <w:sz w:val="30"/>
          <w:szCs w:val="30"/>
        </w:rPr>
        <w:t xml:space="preserve"> </w:t>
      </w:r>
    </w:p>
    <w:p w14:paraId="1DEECF8E" w14:textId="5FD74827" w:rsidR="00E17DC9" w:rsidRPr="00380EB8" w:rsidRDefault="008433C0" w:rsidP="00D90509">
      <w:pPr>
        <w:pStyle w:val="Style12"/>
        <w:widowControl/>
        <w:shd w:val="clear" w:color="auto" w:fill="auto"/>
        <w:spacing w:after="0" w:line="360" w:lineRule="auto"/>
        <w:ind w:firstLine="720"/>
        <w:jc w:val="both"/>
        <w:rPr>
          <w:rFonts w:eastAsia="Times New Roman"/>
          <w:color w:val="000000" w:themeColor="text1"/>
          <w:sz w:val="30"/>
          <w:szCs w:val="30"/>
        </w:rPr>
      </w:pPr>
      <w:r w:rsidRPr="00380EB8">
        <w:rPr>
          <w:rFonts w:eastAsia="Times New Roman"/>
          <w:color w:val="000000" w:themeColor="text1"/>
          <w:sz w:val="30"/>
          <w:szCs w:val="30"/>
        </w:rPr>
        <w:t xml:space="preserve">при отсутствии встречных </w:t>
      </w:r>
      <w:r w:rsidR="00AD72B6" w:rsidRPr="00380EB8">
        <w:rPr>
          <w:rFonts w:eastAsia="Times New Roman"/>
          <w:color w:val="000000" w:themeColor="text1"/>
          <w:sz w:val="30"/>
          <w:szCs w:val="30"/>
        </w:rPr>
        <w:t>поставок</w:t>
      </w:r>
      <w:r w:rsidRPr="00380EB8">
        <w:rPr>
          <w:rFonts w:eastAsia="Times New Roman"/>
          <w:color w:val="000000" w:themeColor="text1"/>
          <w:sz w:val="30"/>
          <w:szCs w:val="30"/>
        </w:rPr>
        <w:t xml:space="preserve"> величину доступной пропускной способности межгосударственного сечения в том же направлении и </w:t>
      </w:r>
      <w:r w:rsidR="00302803" w:rsidRPr="00380EB8">
        <w:rPr>
          <w:rFonts w:eastAsia="Times New Roman"/>
          <w:color w:val="000000" w:themeColor="text1"/>
          <w:sz w:val="30"/>
          <w:szCs w:val="30"/>
        </w:rPr>
        <w:t xml:space="preserve">в </w:t>
      </w:r>
      <w:r w:rsidRPr="00380EB8">
        <w:rPr>
          <w:rFonts w:eastAsia="Times New Roman"/>
          <w:color w:val="000000" w:themeColor="text1"/>
          <w:sz w:val="30"/>
          <w:szCs w:val="30"/>
        </w:rPr>
        <w:t>тот же час</w:t>
      </w:r>
      <w:r w:rsidR="00FF53B0" w:rsidRPr="00380EB8">
        <w:rPr>
          <w:rFonts w:eastAsia="Times New Roman"/>
          <w:color w:val="000000" w:themeColor="text1"/>
          <w:sz w:val="30"/>
          <w:szCs w:val="30"/>
        </w:rPr>
        <w:t>;</w:t>
      </w:r>
      <w:r w:rsidR="00200A97" w:rsidRPr="00380EB8">
        <w:rPr>
          <w:rFonts w:eastAsia="Times New Roman"/>
          <w:color w:val="000000" w:themeColor="text1"/>
          <w:sz w:val="30"/>
          <w:szCs w:val="30"/>
        </w:rPr>
        <w:t xml:space="preserve"> </w:t>
      </w:r>
    </w:p>
    <w:p w14:paraId="6D9D4C08" w14:textId="66F1F68E" w:rsidR="00F86A74" w:rsidRPr="00380EB8" w:rsidRDefault="008433C0" w:rsidP="00D90509">
      <w:pPr>
        <w:pStyle w:val="Style12"/>
        <w:widowControl/>
        <w:shd w:val="clear" w:color="auto" w:fill="auto"/>
        <w:spacing w:after="0" w:line="360" w:lineRule="auto"/>
        <w:ind w:firstLine="689"/>
        <w:jc w:val="both"/>
        <w:rPr>
          <w:rFonts w:eastAsia="Times New Roman"/>
          <w:color w:val="000000" w:themeColor="text1"/>
          <w:sz w:val="30"/>
          <w:szCs w:val="30"/>
        </w:rPr>
      </w:pPr>
      <w:r w:rsidRPr="00380EB8">
        <w:rPr>
          <w:rFonts w:eastAsia="Times New Roman"/>
          <w:color w:val="000000" w:themeColor="text1"/>
          <w:sz w:val="30"/>
          <w:szCs w:val="30"/>
        </w:rPr>
        <w:lastRenderedPageBreak/>
        <w:t xml:space="preserve">при наличии встречных </w:t>
      </w:r>
      <w:r w:rsidR="00AD72B6" w:rsidRPr="00380EB8">
        <w:rPr>
          <w:rFonts w:eastAsia="Times New Roman"/>
          <w:color w:val="000000" w:themeColor="text1"/>
          <w:sz w:val="30"/>
          <w:szCs w:val="30"/>
        </w:rPr>
        <w:t xml:space="preserve">поставок </w:t>
      </w:r>
      <w:r w:rsidRPr="00380EB8">
        <w:rPr>
          <w:rFonts w:eastAsia="Times New Roman"/>
          <w:color w:val="000000" w:themeColor="text1"/>
          <w:sz w:val="30"/>
          <w:szCs w:val="30"/>
        </w:rPr>
        <w:t>величину доступной пропускной способности межгосударственного сечения</w:t>
      </w:r>
      <w:r w:rsidR="00302803" w:rsidRPr="00380EB8">
        <w:rPr>
          <w:rFonts w:eastAsia="Times New Roman"/>
          <w:color w:val="000000" w:themeColor="text1"/>
          <w:sz w:val="30"/>
          <w:szCs w:val="30"/>
        </w:rPr>
        <w:t xml:space="preserve"> в том же направлении и в тот же час</w:t>
      </w:r>
      <w:r w:rsidRPr="00380EB8">
        <w:rPr>
          <w:rFonts w:eastAsia="Times New Roman"/>
          <w:color w:val="000000" w:themeColor="text1"/>
          <w:sz w:val="30"/>
          <w:szCs w:val="30"/>
        </w:rPr>
        <w:t xml:space="preserve">, увеличенную на </w:t>
      </w:r>
      <w:r w:rsidR="00A233D0" w:rsidRPr="00380EB8">
        <w:rPr>
          <w:rFonts w:eastAsia="Times New Roman"/>
          <w:color w:val="000000" w:themeColor="text1"/>
          <w:sz w:val="30"/>
          <w:szCs w:val="30"/>
        </w:rPr>
        <w:t xml:space="preserve">почасовой </w:t>
      </w:r>
      <w:r w:rsidRPr="00380EB8">
        <w:rPr>
          <w:rFonts w:eastAsia="Times New Roman"/>
          <w:color w:val="000000" w:themeColor="text1"/>
          <w:sz w:val="30"/>
          <w:szCs w:val="30"/>
        </w:rPr>
        <w:t xml:space="preserve">объем поставок в противоположном направлении, но не более </w:t>
      </w:r>
      <w:r w:rsidR="00FE5DC0" w:rsidRPr="00380EB8">
        <w:rPr>
          <w:rFonts w:eastAsia="Times New Roman"/>
          <w:color w:val="000000" w:themeColor="text1"/>
          <w:sz w:val="30"/>
          <w:szCs w:val="30"/>
        </w:rPr>
        <w:t xml:space="preserve">величины </w:t>
      </w:r>
      <w:r w:rsidRPr="00380EB8">
        <w:rPr>
          <w:rFonts w:eastAsia="Times New Roman"/>
          <w:color w:val="000000" w:themeColor="text1"/>
          <w:sz w:val="30"/>
          <w:szCs w:val="30"/>
        </w:rPr>
        <w:t>доступной пропускной способности</w:t>
      </w:r>
      <w:r w:rsidR="001A372B" w:rsidRPr="00380EB8">
        <w:rPr>
          <w:rFonts w:eastAsia="Times New Roman"/>
          <w:color w:val="000000" w:themeColor="text1"/>
          <w:sz w:val="30"/>
          <w:szCs w:val="30"/>
        </w:rPr>
        <w:t xml:space="preserve"> межгосударственного сечения в том же направлении и в тот же час</w:t>
      </w:r>
      <w:r w:rsidRPr="00380EB8">
        <w:rPr>
          <w:rFonts w:eastAsia="Times New Roman"/>
          <w:color w:val="000000" w:themeColor="text1"/>
          <w:sz w:val="30"/>
          <w:szCs w:val="30"/>
        </w:rPr>
        <w:t xml:space="preserve">, умноженной на коэффициент встречных </w:t>
      </w:r>
      <w:r w:rsidR="00AD72B6" w:rsidRPr="00380EB8">
        <w:rPr>
          <w:rFonts w:eastAsia="Times New Roman"/>
          <w:color w:val="000000" w:themeColor="text1"/>
          <w:sz w:val="30"/>
          <w:szCs w:val="30"/>
        </w:rPr>
        <w:t>поставок</w:t>
      </w:r>
      <w:r w:rsidRPr="00380EB8">
        <w:rPr>
          <w:rFonts w:eastAsia="Times New Roman"/>
          <w:color w:val="000000" w:themeColor="text1"/>
          <w:sz w:val="30"/>
          <w:szCs w:val="30"/>
        </w:rPr>
        <w:t>.</w:t>
      </w:r>
      <w:r w:rsidR="002D2075" w:rsidRPr="00380EB8">
        <w:rPr>
          <w:rFonts w:eastAsia="Times New Roman"/>
          <w:color w:val="000000" w:themeColor="text1"/>
          <w:sz w:val="30"/>
          <w:szCs w:val="30"/>
        </w:rPr>
        <w:t xml:space="preserve"> </w:t>
      </w:r>
    </w:p>
    <w:p w14:paraId="467AB9C1" w14:textId="47CE354F" w:rsidR="00F86A74" w:rsidRPr="00380EB8" w:rsidRDefault="003A666E" w:rsidP="00D90509">
      <w:pPr>
        <w:pStyle w:val="Style12"/>
        <w:widowControl/>
        <w:shd w:val="clear" w:color="auto" w:fill="auto"/>
        <w:spacing w:after="0" w:line="360" w:lineRule="auto"/>
        <w:ind w:firstLine="689"/>
        <w:jc w:val="both"/>
        <w:rPr>
          <w:rFonts w:eastAsia="Times New Roman"/>
          <w:strike/>
          <w:color w:val="000000" w:themeColor="text1"/>
          <w:sz w:val="30"/>
          <w:szCs w:val="30"/>
        </w:rPr>
      </w:pPr>
      <w:r w:rsidRPr="00380EB8">
        <w:rPr>
          <w:rFonts w:eastAsia="Times New Roman"/>
          <w:sz w:val="30"/>
          <w:szCs w:val="30"/>
        </w:rPr>
        <w:t xml:space="preserve">Коэффициент встречных </w:t>
      </w:r>
      <w:r w:rsidR="00AD72B6" w:rsidRPr="00380EB8">
        <w:rPr>
          <w:rFonts w:eastAsia="Times New Roman"/>
          <w:color w:val="000000" w:themeColor="text1"/>
          <w:sz w:val="30"/>
          <w:szCs w:val="30"/>
        </w:rPr>
        <w:t xml:space="preserve">поставок </w:t>
      </w:r>
      <w:r w:rsidRPr="00380EB8">
        <w:rPr>
          <w:rFonts w:eastAsia="Times New Roman"/>
          <w:sz w:val="30"/>
          <w:szCs w:val="30"/>
        </w:rPr>
        <w:t xml:space="preserve">для всех межгосударственных сечений принимается равным 1 и может быть изменен </w:t>
      </w:r>
      <w:r w:rsidR="00432481" w:rsidRPr="00380EB8">
        <w:rPr>
          <w:rFonts w:eastAsia="Times New Roman"/>
          <w:sz w:val="30"/>
          <w:szCs w:val="30"/>
        </w:rPr>
        <w:t xml:space="preserve">на основании предложений </w:t>
      </w:r>
      <w:r w:rsidRPr="00380EB8">
        <w:rPr>
          <w:rFonts w:eastAsia="Times New Roman"/>
          <w:sz w:val="30"/>
          <w:szCs w:val="30"/>
        </w:rPr>
        <w:t>государств-членов</w:t>
      </w:r>
      <w:r w:rsidR="00DA635C" w:rsidRPr="00380EB8">
        <w:rPr>
          <w:rFonts w:eastAsia="Times New Roman"/>
          <w:sz w:val="30"/>
          <w:szCs w:val="30"/>
        </w:rPr>
        <w:t xml:space="preserve"> или</w:t>
      </w:r>
      <w:r w:rsidR="00AB6990" w:rsidRPr="00380EB8">
        <w:rPr>
          <w:rFonts w:eastAsia="Times New Roman"/>
          <w:sz w:val="30"/>
          <w:szCs w:val="30"/>
        </w:rPr>
        <w:t xml:space="preserve"> </w:t>
      </w:r>
      <w:r w:rsidR="00E4016D" w:rsidRPr="00380EB8">
        <w:rPr>
          <w:rFonts w:eastAsia="Times New Roman"/>
          <w:sz w:val="30"/>
          <w:szCs w:val="30"/>
        </w:rPr>
        <w:t>Евр</w:t>
      </w:r>
      <w:r w:rsidR="00BB3F6B" w:rsidRPr="00380EB8">
        <w:rPr>
          <w:rFonts w:eastAsia="Times New Roman"/>
          <w:sz w:val="30"/>
          <w:szCs w:val="30"/>
        </w:rPr>
        <w:t>азийской экономической комиссии.</w:t>
      </w:r>
      <w:r w:rsidR="00200A97" w:rsidRPr="00380EB8">
        <w:rPr>
          <w:rFonts w:eastAsia="Times New Roman"/>
          <w:sz w:val="30"/>
          <w:szCs w:val="30"/>
        </w:rPr>
        <w:t xml:space="preserve"> </w:t>
      </w:r>
    </w:p>
    <w:p w14:paraId="6D34FBD9" w14:textId="5C8082AD" w:rsidR="00ED2E5F" w:rsidRPr="00380EB8" w:rsidRDefault="00230AEF" w:rsidP="00D90509">
      <w:pPr>
        <w:spacing w:after="0" w:line="360" w:lineRule="auto"/>
        <w:ind w:firstLine="709"/>
        <w:jc w:val="both"/>
        <w:rPr>
          <w:color w:val="000000" w:themeColor="text1"/>
          <w:sz w:val="30"/>
          <w:szCs w:val="30"/>
        </w:rPr>
      </w:pPr>
      <w:r w:rsidRPr="00380EB8">
        <w:rPr>
          <w:color w:val="000000" w:themeColor="text1"/>
          <w:sz w:val="30"/>
          <w:szCs w:val="30"/>
        </w:rPr>
        <w:t>17</w:t>
      </w:r>
      <w:r w:rsidR="003F63AD" w:rsidRPr="00380EB8">
        <w:rPr>
          <w:color w:val="000000" w:themeColor="text1"/>
          <w:sz w:val="30"/>
          <w:szCs w:val="30"/>
        </w:rPr>
        <w:t>. Величин</w:t>
      </w:r>
      <w:r w:rsidR="00B66D05" w:rsidRPr="00380EB8">
        <w:rPr>
          <w:color w:val="000000" w:themeColor="text1"/>
          <w:sz w:val="30"/>
          <w:szCs w:val="30"/>
        </w:rPr>
        <w:t>ы</w:t>
      </w:r>
      <w:r w:rsidR="003F63AD" w:rsidRPr="00380EB8">
        <w:rPr>
          <w:color w:val="000000" w:themeColor="text1"/>
          <w:sz w:val="30"/>
          <w:szCs w:val="30"/>
        </w:rPr>
        <w:t xml:space="preserve"> доступной пропускной способности внутреннего сечения</w:t>
      </w:r>
      <w:r w:rsidR="003F63AD" w:rsidRPr="00380EB8">
        <w:rPr>
          <w:rFonts w:eastAsia="Times New Roman"/>
          <w:color w:val="000000" w:themeColor="text1"/>
          <w:sz w:val="30"/>
          <w:szCs w:val="30"/>
        </w:rPr>
        <w:t xml:space="preserve"> </w:t>
      </w:r>
      <w:r w:rsidRPr="00380EB8">
        <w:rPr>
          <w:rFonts w:eastAsia="Times New Roman"/>
          <w:color w:val="000000" w:themeColor="text1"/>
          <w:sz w:val="30"/>
          <w:szCs w:val="30"/>
        </w:rPr>
        <w:t>государства-члена</w:t>
      </w:r>
      <w:r w:rsidR="001C23FE" w:rsidRPr="00380EB8">
        <w:rPr>
          <w:rFonts w:eastAsia="Times New Roman"/>
          <w:color w:val="000000" w:themeColor="text1"/>
          <w:sz w:val="30"/>
          <w:szCs w:val="30"/>
        </w:rPr>
        <w:t xml:space="preserve"> </w:t>
      </w:r>
      <w:r w:rsidRPr="00380EB8">
        <w:rPr>
          <w:sz w:val="30"/>
          <w:szCs w:val="30"/>
        </w:rPr>
        <w:t xml:space="preserve">в соответствии с настоящими Правилами, Правилами взаимной торговли </w:t>
      </w:r>
      <w:r w:rsidR="000B64F1" w:rsidRPr="00380EB8">
        <w:rPr>
          <w:color w:val="000000" w:themeColor="text1"/>
          <w:sz w:val="30"/>
          <w:szCs w:val="30"/>
        </w:rPr>
        <w:t>и д</w:t>
      </w:r>
      <w:r w:rsidRPr="00380EB8">
        <w:rPr>
          <w:color w:val="000000" w:themeColor="text1"/>
          <w:sz w:val="30"/>
          <w:szCs w:val="30"/>
        </w:rPr>
        <w:t>оговором о присоединении</w:t>
      </w:r>
      <w:r w:rsidR="001C23FE" w:rsidRPr="00380EB8">
        <w:rPr>
          <w:color w:val="000000" w:themeColor="text1"/>
          <w:sz w:val="30"/>
          <w:szCs w:val="30"/>
        </w:rPr>
        <w:t xml:space="preserve"> </w:t>
      </w:r>
      <w:r w:rsidR="003F63AD" w:rsidRPr="00380EB8">
        <w:rPr>
          <w:color w:val="000000" w:themeColor="text1"/>
          <w:sz w:val="30"/>
          <w:szCs w:val="30"/>
        </w:rPr>
        <w:t>учитыва</w:t>
      </w:r>
      <w:r w:rsidR="00B66D05" w:rsidRPr="00380EB8">
        <w:rPr>
          <w:color w:val="000000" w:themeColor="text1"/>
          <w:sz w:val="30"/>
          <w:szCs w:val="30"/>
        </w:rPr>
        <w:t>ю</w:t>
      </w:r>
      <w:r w:rsidR="003F63AD" w:rsidRPr="00380EB8">
        <w:rPr>
          <w:color w:val="000000" w:themeColor="text1"/>
          <w:sz w:val="30"/>
          <w:szCs w:val="30"/>
        </w:rPr>
        <w:t>тся</w:t>
      </w:r>
      <w:r w:rsidR="003F63AD" w:rsidRPr="00380EB8">
        <w:rPr>
          <w:rFonts w:eastAsia="Times New Roman"/>
          <w:color w:val="0070C0"/>
          <w:sz w:val="30"/>
          <w:szCs w:val="30"/>
        </w:rPr>
        <w:t xml:space="preserve"> </w:t>
      </w:r>
      <w:r w:rsidR="003F63AD" w:rsidRPr="00380EB8">
        <w:rPr>
          <w:color w:val="000000" w:themeColor="text1"/>
          <w:sz w:val="30"/>
          <w:szCs w:val="30"/>
        </w:rPr>
        <w:t>Р</w:t>
      </w:r>
      <w:r w:rsidR="003F63AD" w:rsidRPr="00380EB8">
        <w:rPr>
          <w:sz w:val="30"/>
          <w:szCs w:val="30"/>
        </w:rPr>
        <w:t xml:space="preserve">егистратором </w:t>
      </w:r>
      <w:r w:rsidR="003F63AD" w:rsidRPr="00380EB8">
        <w:rPr>
          <w:color w:val="000000" w:themeColor="text1"/>
          <w:sz w:val="30"/>
          <w:szCs w:val="30"/>
        </w:rPr>
        <w:t xml:space="preserve">и операторами централизованной торговли </w:t>
      </w:r>
      <w:r w:rsidR="003F63AD" w:rsidRPr="00380EB8">
        <w:rPr>
          <w:rFonts w:eastAsia="Times New Roman"/>
          <w:color w:val="000000" w:themeColor="text1"/>
          <w:sz w:val="30"/>
          <w:szCs w:val="30"/>
        </w:rPr>
        <w:t>одновременно с величин</w:t>
      </w:r>
      <w:r w:rsidR="00B66D05" w:rsidRPr="00380EB8">
        <w:rPr>
          <w:rFonts w:eastAsia="Times New Roman"/>
          <w:color w:val="000000" w:themeColor="text1"/>
          <w:sz w:val="30"/>
          <w:szCs w:val="30"/>
        </w:rPr>
        <w:t>ами</w:t>
      </w:r>
      <w:r w:rsidR="003F63AD" w:rsidRPr="00380EB8">
        <w:rPr>
          <w:rFonts w:eastAsia="Times New Roman"/>
          <w:color w:val="000000" w:themeColor="text1"/>
          <w:sz w:val="30"/>
          <w:szCs w:val="30"/>
        </w:rPr>
        <w:t xml:space="preserve"> доступной пропускной способности </w:t>
      </w:r>
      <w:r w:rsidRPr="00380EB8">
        <w:rPr>
          <w:rFonts w:eastAsia="Times New Roman"/>
          <w:color w:val="000000" w:themeColor="text1"/>
          <w:sz w:val="30"/>
          <w:szCs w:val="30"/>
        </w:rPr>
        <w:t>соответствующих</w:t>
      </w:r>
      <w:r w:rsidR="001C23FE" w:rsidRPr="00380EB8">
        <w:rPr>
          <w:rFonts w:eastAsia="Times New Roman"/>
          <w:color w:val="000000" w:themeColor="text1"/>
          <w:sz w:val="30"/>
          <w:szCs w:val="30"/>
        </w:rPr>
        <w:t xml:space="preserve"> </w:t>
      </w:r>
      <w:r w:rsidR="003F63AD" w:rsidRPr="00380EB8">
        <w:rPr>
          <w:rFonts w:eastAsia="Times New Roman"/>
          <w:color w:val="000000" w:themeColor="text1"/>
          <w:sz w:val="30"/>
          <w:szCs w:val="30"/>
        </w:rPr>
        <w:t>межгосударственных сечений,</w:t>
      </w:r>
      <w:r w:rsidR="003F63AD" w:rsidRPr="00380EB8">
        <w:rPr>
          <w:sz w:val="30"/>
          <w:szCs w:val="30"/>
        </w:rPr>
        <w:t xml:space="preserve"> </w:t>
      </w:r>
      <w:r w:rsidR="0096626E" w:rsidRPr="00380EB8">
        <w:rPr>
          <w:color w:val="000000" w:themeColor="text1"/>
          <w:sz w:val="30"/>
          <w:szCs w:val="30"/>
        </w:rPr>
        <w:t xml:space="preserve">в процессе </w:t>
      </w:r>
      <w:r w:rsidR="003F63AD" w:rsidRPr="00380EB8">
        <w:rPr>
          <w:color w:val="000000" w:themeColor="text1"/>
          <w:sz w:val="30"/>
          <w:szCs w:val="30"/>
        </w:rPr>
        <w:t>регистрации объемов поставок электрической энергии по свободным двусторонним договорам, срочным контрактам и сделкам на сутки вперед</w:t>
      </w:r>
      <w:r w:rsidR="000614E2" w:rsidRPr="00380EB8">
        <w:rPr>
          <w:color w:val="000000" w:themeColor="text1"/>
          <w:sz w:val="30"/>
          <w:szCs w:val="30"/>
        </w:rPr>
        <w:t xml:space="preserve"> </w:t>
      </w:r>
      <w:r w:rsidR="005D546C" w:rsidRPr="00380EB8">
        <w:rPr>
          <w:color w:val="000000" w:themeColor="text1"/>
          <w:sz w:val="30"/>
          <w:szCs w:val="30"/>
        </w:rPr>
        <w:t>через соответствующие межгосударственные сечения</w:t>
      </w:r>
      <w:r w:rsidR="003F63AD" w:rsidRPr="00380EB8">
        <w:rPr>
          <w:color w:val="000000" w:themeColor="text1"/>
          <w:sz w:val="30"/>
          <w:szCs w:val="30"/>
        </w:rPr>
        <w:t>, проходящих также через данное внутреннее сечение</w:t>
      </w:r>
      <w:r w:rsidRPr="00380EB8">
        <w:rPr>
          <w:color w:val="000000" w:themeColor="text1"/>
          <w:sz w:val="30"/>
          <w:szCs w:val="30"/>
        </w:rPr>
        <w:t>,</w:t>
      </w:r>
      <w:r w:rsidR="001C23FE" w:rsidRPr="00380EB8">
        <w:rPr>
          <w:color w:val="000000" w:themeColor="text1"/>
          <w:sz w:val="30"/>
          <w:szCs w:val="30"/>
        </w:rPr>
        <w:t xml:space="preserve"> у</w:t>
      </w:r>
      <w:r w:rsidRPr="00380EB8">
        <w:rPr>
          <w:color w:val="000000" w:themeColor="text1"/>
          <w:sz w:val="30"/>
          <w:szCs w:val="30"/>
        </w:rPr>
        <w:t xml:space="preserve">частников общего электроэнергетического рынка Союза </w:t>
      </w:r>
      <w:r w:rsidR="001C23FE" w:rsidRPr="00380EB8">
        <w:rPr>
          <w:color w:val="000000" w:themeColor="text1"/>
          <w:sz w:val="30"/>
          <w:szCs w:val="30"/>
        </w:rPr>
        <w:t>данного государства-члена</w:t>
      </w:r>
      <w:r w:rsidRPr="00380EB8">
        <w:rPr>
          <w:color w:val="000000" w:themeColor="text1"/>
          <w:sz w:val="30"/>
          <w:szCs w:val="30"/>
        </w:rPr>
        <w:t xml:space="preserve">, </w:t>
      </w:r>
      <w:r w:rsidR="00EB2940" w:rsidRPr="00380EB8">
        <w:rPr>
          <w:color w:val="000000" w:themeColor="text1"/>
          <w:sz w:val="30"/>
          <w:szCs w:val="30"/>
        </w:rPr>
        <w:t>указанных в пункте 7 настоящих Правил</w:t>
      </w:r>
      <w:r w:rsidRPr="00380EB8">
        <w:rPr>
          <w:color w:val="000000" w:themeColor="text1"/>
          <w:sz w:val="30"/>
          <w:szCs w:val="30"/>
        </w:rPr>
        <w:t xml:space="preserve">, </w:t>
      </w:r>
      <w:r w:rsidR="00EB2940" w:rsidRPr="00380EB8">
        <w:rPr>
          <w:color w:val="000000" w:themeColor="text1"/>
          <w:sz w:val="30"/>
          <w:szCs w:val="30"/>
        </w:rPr>
        <w:t>а также участников общего электроэнергетического рынка Союза других государств-членов</w:t>
      </w:r>
      <w:r w:rsidRPr="00380EB8">
        <w:rPr>
          <w:color w:val="000000" w:themeColor="text1"/>
          <w:sz w:val="30"/>
          <w:szCs w:val="30"/>
        </w:rPr>
        <w:t>,</w:t>
      </w:r>
      <w:r w:rsidR="00EB2940" w:rsidRPr="00380EB8">
        <w:rPr>
          <w:color w:val="000000" w:themeColor="text1"/>
          <w:sz w:val="30"/>
          <w:szCs w:val="30"/>
        </w:rPr>
        <w:t xml:space="preserve"> </w:t>
      </w:r>
      <w:r w:rsidRPr="00380EB8">
        <w:rPr>
          <w:color w:val="000000" w:themeColor="text1"/>
          <w:sz w:val="30"/>
          <w:szCs w:val="30"/>
        </w:rPr>
        <w:t>на объемы поставок электрической энергии по</w:t>
      </w:r>
      <w:r w:rsidRPr="00380EB8">
        <w:rPr>
          <w:sz w:val="30"/>
          <w:szCs w:val="30"/>
        </w:rPr>
        <w:t xml:space="preserve"> свободным двусторонним договорам, срочным контрактам и сделкам на сутки вперед </w:t>
      </w:r>
      <w:r w:rsidRPr="00380EB8">
        <w:rPr>
          <w:color w:val="000000" w:themeColor="text1"/>
          <w:sz w:val="30"/>
          <w:szCs w:val="30"/>
        </w:rPr>
        <w:t xml:space="preserve"> которых, указанное внутреннее сечение может оказывать влияние</w:t>
      </w:r>
      <w:r w:rsidR="00DB6B6A" w:rsidRPr="00380EB8">
        <w:rPr>
          <w:color w:val="000000" w:themeColor="text1"/>
          <w:sz w:val="30"/>
          <w:szCs w:val="30"/>
        </w:rPr>
        <w:t>.</w:t>
      </w:r>
      <w:r w:rsidR="002B10B3" w:rsidRPr="00380EB8">
        <w:rPr>
          <w:color w:val="0070C0"/>
          <w:sz w:val="30"/>
          <w:szCs w:val="30"/>
        </w:rPr>
        <w:t xml:space="preserve"> </w:t>
      </w:r>
    </w:p>
    <w:p w14:paraId="2F475A5D" w14:textId="77777777" w:rsidR="00285079" w:rsidRPr="00380EB8" w:rsidRDefault="00285079" w:rsidP="00ED2E5F">
      <w:pPr>
        <w:spacing w:after="0" w:line="360" w:lineRule="auto"/>
        <w:ind w:firstLine="709"/>
        <w:jc w:val="both"/>
        <w:rPr>
          <w:i/>
          <w:strike/>
          <w:color w:val="000000" w:themeColor="text1"/>
          <w:sz w:val="30"/>
          <w:szCs w:val="30"/>
        </w:rPr>
      </w:pPr>
    </w:p>
    <w:p w14:paraId="24AEB2C3" w14:textId="123B09F2" w:rsidR="00C367C0" w:rsidRPr="00380EB8" w:rsidRDefault="00C62C20" w:rsidP="00285079">
      <w:pPr>
        <w:pStyle w:val="2"/>
        <w:numPr>
          <w:ilvl w:val="0"/>
          <w:numId w:val="0"/>
        </w:numPr>
        <w:spacing w:before="0" w:after="0"/>
        <w:rPr>
          <w:sz w:val="30"/>
          <w:szCs w:val="30"/>
        </w:rPr>
      </w:pPr>
      <w:r w:rsidRPr="00380EB8">
        <w:rPr>
          <w:sz w:val="30"/>
          <w:szCs w:val="30"/>
          <w:lang w:val="en-US"/>
        </w:rPr>
        <w:lastRenderedPageBreak/>
        <w:t>III</w:t>
      </w:r>
      <w:r w:rsidRPr="00380EB8">
        <w:rPr>
          <w:sz w:val="30"/>
          <w:szCs w:val="30"/>
        </w:rPr>
        <w:t>.</w:t>
      </w:r>
      <w:r w:rsidRPr="00380EB8">
        <w:rPr>
          <w:sz w:val="30"/>
          <w:szCs w:val="30"/>
          <w:lang w:val="en-US"/>
        </w:rPr>
        <w:t> </w:t>
      </w:r>
      <w:r w:rsidR="00230740" w:rsidRPr="00380EB8">
        <w:rPr>
          <w:sz w:val="30"/>
          <w:szCs w:val="30"/>
        </w:rPr>
        <w:t>Р</w:t>
      </w:r>
      <w:r w:rsidR="00C367C0" w:rsidRPr="00380EB8">
        <w:rPr>
          <w:sz w:val="30"/>
          <w:szCs w:val="30"/>
        </w:rPr>
        <w:t>аспределение доступной пропускной способности</w:t>
      </w:r>
      <w:r w:rsidR="002C1057" w:rsidRPr="00380EB8">
        <w:rPr>
          <w:sz w:val="30"/>
          <w:szCs w:val="30"/>
        </w:rPr>
        <w:t xml:space="preserve"> межгосударственных сечений</w:t>
      </w:r>
    </w:p>
    <w:p w14:paraId="5F626525" w14:textId="77777777" w:rsidR="00285079" w:rsidRPr="00380EB8" w:rsidRDefault="00285079" w:rsidP="00C373D2">
      <w:pPr>
        <w:pStyle w:val="Style12"/>
        <w:shd w:val="clear" w:color="auto" w:fill="auto"/>
        <w:spacing w:after="0" w:line="360" w:lineRule="auto"/>
        <w:ind w:left="20" w:right="40" w:firstLine="720"/>
        <w:jc w:val="both"/>
        <w:rPr>
          <w:rFonts w:eastAsia="Times New Roman"/>
          <w:sz w:val="30"/>
          <w:szCs w:val="30"/>
        </w:rPr>
      </w:pPr>
    </w:p>
    <w:p w14:paraId="5D0CB14A" w14:textId="361FE4BD" w:rsidR="00C373D2" w:rsidRPr="00380EB8" w:rsidRDefault="00230AEF" w:rsidP="00E81C8E">
      <w:pPr>
        <w:pStyle w:val="Style12"/>
        <w:widowControl/>
        <w:shd w:val="clear" w:color="auto" w:fill="auto"/>
        <w:spacing w:after="0" w:line="360" w:lineRule="auto"/>
        <w:ind w:firstLine="720"/>
        <w:jc w:val="both"/>
        <w:rPr>
          <w:rFonts w:eastAsia="Times New Roman"/>
          <w:sz w:val="30"/>
          <w:szCs w:val="30"/>
        </w:rPr>
      </w:pPr>
      <w:r w:rsidRPr="00380EB8">
        <w:rPr>
          <w:rFonts w:eastAsia="Times New Roman"/>
          <w:sz w:val="30"/>
          <w:szCs w:val="30"/>
        </w:rPr>
        <w:t>18.</w:t>
      </w:r>
      <w:r w:rsidR="00E81C8E" w:rsidRPr="00380EB8">
        <w:rPr>
          <w:rFonts w:eastAsia="Times New Roman"/>
          <w:sz w:val="30"/>
          <w:szCs w:val="30"/>
        </w:rPr>
        <w:t> </w:t>
      </w:r>
      <w:r w:rsidR="00D247C8" w:rsidRPr="00380EB8">
        <w:rPr>
          <w:rFonts w:eastAsia="Times New Roman"/>
          <w:sz w:val="30"/>
          <w:szCs w:val="30"/>
        </w:rPr>
        <w:t>Величины с</w:t>
      </w:r>
      <w:r w:rsidR="00C373D2" w:rsidRPr="00380EB8">
        <w:rPr>
          <w:rFonts w:eastAsia="Times New Roman"/>
          <w:sz w:val="30"/>
          <w:szCs w:val="30"/>
        </w:rPr>
        <w:t>вободн</w:t>
      </w:r>
      <w:r w:rsidR="00E219C8" w:rsidRPr="00380EB8">
        <w:rPr>
          <w:rFonts w:eastAsia="Times New Roman"/>
          <w:sz w:val="30"/>
          <w:szCs w:val="30"/>
        </w:rPr>
        <w:t>ой</w:t>
      </w:r>
      <w:r w:rsidR="00C373D2" w:rsidRPr="00380EB8">
        <w:rPr>
          <w:rFonts w:eastAsia="Times New Roman"/>
          <w:sz w:val="30"/>
          <w:szCs w:val="30"/>
        </w:rPr>
        <w:t xml:space="preserve"> пропускн</w:t>
      </w:r>
      <w:r w:rsidR="00E219C8" w:rsidRPr="00380EB8">
        <w:rPr>
          <w:rFonts w:eastAsia="Times New Roman"/>
          <w:sz w:val="30"/>
          <w:szCs w:val="30"/>
        </w:rPr>
        <w:t>ой</w:t>
      </w:r>
      <w:r w:rsidR="00C373D2" w:rsidRPr="00380EB8">
        <w:rPr>
          <w:rFonts w:eastAsia="Times New Roman"/>
          <w:sz w:val="30"/>
          <w:szCs w:val="30"/>
        </w:rPr>
        <w:t xml:space="preserve"> способност</w:t>
      </w:r>
      <w:r w:rsidR="00E219C8" w:rsidRPr="00380EB8">
        <w:rPr>
          <w:rFonts w:eastAsia="Times New Roman"/>
          <w:sz w:val="30"/>
          <w:szCs w:val="30"/>
        </w:rPr>
        <w:t>и</w:t>
      </w:r>
      <w:r w:rsidR="00C373D2" w:rsidRPr="00380EB8">
        <w:rPr>
          <w:rFonts w:eastAsia="Times New Roman"/>
          <w:sz w:val="30"/>
          <w:szCs w:val="30"/>
        </w:rPr>
        <w:t xml:space="preserve"> межгосударственн</w:t>
      </w:r>
      <w:r w:rsidRPr="00380EB8">
        <w:rPr>
          <w:rFonts w:eastAsia="Times New Roman"/>
          <w:sz w:val="30"/>
          <w:szCs w:val="30"/>
        </w:rPr>
        <w:t>ых</w:t>
      </w:r>
      <w:r w:rsidR="00C373D2" w:rsidRPr="00380EB8">
        <w:rPr>
          <w:rFonts w:eastAsia="Times New Roman"/>
          <w:sz w:val="30"/>
          <w:szCs w:val="30"/>
        </w:rPr>
        <w:t xml:space="preserve"> сечени</w:t>
      </w:r>
      <w:r w:rsidRPr="00380EB8">
        <w:rPr>
          <w:rFonts w:eastAsia="Times New Roman"/>
          <w:sz w:val="30"/>
          <w:szCs w:val="30"/>
        </w:rPr>
        <w:t>й</w:t>
      </w:r>
      <w:r w:rsidR="000614E2" w:rsidRPr="00380EB8">
        <w:rPr>
          <w:rFonts w:eastAsia="Times New Roman"/>
          <w:sz w:val="30"/>
          <w:szCs w:val="30"/>
        </w:rPr>
        <w:t xml:space="preserve"> </w:t>
      </w:r>
      <w:r w:rsidR="007A290D" w:rsidRPr="00380EB8">
        <w:rPr>
          <w:rFonts w:eastAsia="Times New Roman"/>
          <w:sz w:val="30"/>
          <w:szCs w:val="30"/>
        </w:rPr>
        <w:t>(сечения)</w:t>
      </w:r>
      <w:r w:rsidR="00C373D2" w:rsidRPr="00380EB8">
        <w:rPr>
          <w:rFonts w:eastAsia="Times New Roman"/>
          <w:sz w:val="30"/>
          <w:szCs w:val="30"/>
        </w:rPr>
        <w:t xml:space="preserve"> </w:t>
      </w:r>
      <w:r w:rsidR="00D247C8" w:rsidRPr="00380EB8">
        <w:rPr>
          <w:sz w:val="30"/>
          <w:szCs w:val="30"/>
        </w:rPr>
        <w:t>и свободной пропускной способности</w:t>
      </w:r>
      <w:r w:rsidR="00D247C8" w:rsidRPr="00380EB8">
        <w:rPr>
          <w:rFonts w:eastAsia="Times New Roman"/>
          <w:color w:val="000000" w:themeColor="text1"/>
          <w:sz w:val="30"/>
          <w:szCs w:val="30"/>
        </w:rPr>
        <w:t xml:space="preserve"> </w:t>
      </w:r>
      <w:r w:rsidRPr="00380EB8">
        <w:rPr>
          <w:rFonts w:eastAsia="Times New Roman"/>
          <w:color w:val="000000" w:themeColor="text1"/>
          <w:sz w:val="30"/>
          <w:szCs w:val="30"/>
        </w:rPr>
        <w:t>внутренних сечений</w:t>
      </w:r>
      <w:r w:rsidR="00C373D2" w:rsidRPr="00380EB8">
        <w:rPr>
          <w:color w:val="000000" w:themeColor="text1"/>
          <w:sz w:val="30"/>
          <w:szCs w:val="30"/>
        </w:rPr>
        <w:t xml:space="preserve"> </w:t>
      </w:r>
      <w:r w:rsidR="007A290D" w:rsidRPr="00380EB8">
        <w:rPr>
          <w:rFonts w:eastAsia="Times New Roman"/>
          <w:sz w:val="30"/>
          <w:szCs w:val="30"/>
        </w:rPr>
        <w:t xml:space="preserve">(сечения) </w:t>
      </w:r>
      <w:r w:rsidR="00C373D2" w:rsidRPr="00380EB8">
        <w:rPr>
          <w:color w:val="000000" w:themeColor="text1"/>
          <w:sz w:val="30"/>
          <w:szCs w:val="30"/>
        </w:rPr>
        <w:t xml:space="preserve">для </w:t>
      </w:r>
      <w:r w:rsidR="004E7367" w:rsidRPr="00380EB8">
        <w:rPr>
          <w:color w:val="000000" w:themeColor="text1"/>
          <w:sz w:val="30"/>
          <w:szCs w:val="30"/>
        </w:rPr>
        <w:t xml:space="preserve">соответствующих </w:t>
      </w:r>
      <w:r w:rsidR="000614E2" w:rsidRPr="00380EB8">
        <w:rPr>
          <w:color w:val="000000" w:themeColor="text1"/>
          <w:sz w:val="30"/>
          <w:szCs w:val="30"/>
        </w:rPr>
        <w:t>способов (</w:t>
      </w:r>
      <w:r w:rsidR="00C373D2" w:rsidRPr="00380EB8">
        <w:rPr>
          <w:color w:val="000000" w:themeColor="text1"/>
          <w:sz w:val="30"/>
          <w:szCs w:val="30"/>
        </w:rPr>
        <w:t>вид</w:t>
      </w:r>
      <w:r w:rsidR="007E4D5C" w:rsidRPr="00380EB8">
        <w:rPr>
          <w:color w:val="000000" w:themeColor="text1"/>
          <w:sz w:val="30"/>
          <w:szCs w:val="30"/>
        </w:rPr>
        <w:t>ов</w:t>
      </w:r>
      <w:r w:rsidR="000614E2" w:rsidRPr="00380EB8">
        <w:rPr>
          <w:color w:val="000000" w:themeColor="text1"/>
          <w:sz w:val="30"/>
          <w:szCs w:val="30"/>
        </w:rPr>
        <w:t>)</w:t>
      </w:r>
      <w:r w:rsidR="00C373D2" w:rsidRPr="00380EB8">
        <w:rPr>
          <w:color w:val="000000" w:themeColor="text1"/>
          <w:sz w:val="30"/>
          <w:szCs w:val="30"/>
        </w:rPr>
        <w:t xml:space="preserve"> торговли </w:t>
      </w:r>
      <w:r w:rsidR="00C373D2" w:rsidRPr="00380EB8">
        <w:rPr>
          <w:sz w:val="30"/>
          <w:szCs w:val="30"/>
        </w:rPr>
        <w:t>электрической энергией</w:t>
      </w:r>
      <w:r w:rsidR="00FF476E" w:rsidRPr="00380EB8">
        <w:rPr>
          <w:sz w:val="30"/>
          <w:szCs w:val="30"/>
        </w:rPr>
        <w:t xml:space="preserve"> кроме случаев, указанных в пунктах 9 и 12 настоящих Правил,</w:t>
      </w:r>
      <w:r w:rsidR="007447F6" w:rsidRPr="00380EB8">
        <w:rPr>
          <w:rFonts w:eastAsia="Times New Roman"/>
          <w:color w:val="0070C0"/>
          <w:sz w:val="30"/>
          <w:szCs w:val="30"/>
        </w:rPr>
        <w:t xml:space="preserve"> </w:t>
      </w:r>
      <w:r w:rsidR="00320C17" w:rsidRPr="00380EB8">
        <w:rPr>
          <w:rFonts w:eastAsia="Times New Roman"/>
          <w:sz w:val="30"/>
          <w:szCs w:val="30"/>
        </w:rPr>
        <w:t>рассчитыва</w:t>
      </w:r>
      <w:r w:rsidR="00E219C8" w:rsidRPr="00380EB8">
        <w:rPr>
          <w:rFonts w:eastAsia="Times New Roman"/>
          <w:sz w:val="30"/>
          <w:szCs w:val="30"/>
        </w:rPr>
        <w:t>ю</w:t>
      </w:r>
      <w:r w:rsidR="00320C17" w:rsidRPr="00380EB8">
        <w:rPr>
          <w:rFonts w:eastAsia="Times New Roman"/>
          <w:sz w:val="30"/>
          <w:szCs w:val="30"/>
        </w:rPr>
        <w:t>тся</w:t>
      </w:r>
      <w:r w:rsidR="004E7367" w:rsidRPr="00380EB8">
        <w:rPr>
          <w:rFonts w:eastAsia="Times New Roman"/>
          <w:sz w:val="30"/>
          <w:szCs w:val="30"/>
        </w:rPr>
        <w:t xml:space="preserve"> (актуализиру</w:t>
      </w:r>
      <w:r w:rsidR="00E219C8" w:rsidRPr="00380EB8">
        <w:rPr>
          <w:rFonts w:eastAsia="Times New Roman"/>
          <w:sz w:val="30"/>
          <w:szCs w:val="30"/>
        </w:rPr>
        <w:t>ю</w:t>
      </w:r>
      <w:r w:rsidR="004E7367" w:rsidRPr="00380EB8">
        <w:rPr>
          <w:rFonts w:eastAsia="Times New Roman"/>
          <w:sz w:val="30"/>
          <w:szCs w:val="30"/>
        </w:rPr>
        <w:t xml:space="preserve">тся) </w:t>
      </w:r>
      <w:r w:rsidRPr="00380EB8">
        <w:rPr>
          <w:rFonts w:eastAsia="Times New Roman"/>
          <w:sz w:val="30"/>
          <w:szCs w:val="30"/>
        </w:rPr>
        <w:t xml:space="preserve">Регистратором </w:t>
      </w:r>
      <w:r w:rsidR="00C373D2" w:rsidRPr="00380EB8">
        <w:rPr>
          <w:rFonts w:eastAsia="Times New Roman"/>
          <w:sz w:val="30"/>
          <w:szCs w:val="30"/>
        </w:rPr>
        <w:t xml:space="preserve">при наступлении следующих </w:t>
      </w:r>
      <w:r w:rsidRPr="00380EB8">
        <w:rPr>
          <w:rFonts w:eastAsia="Times New Roman"/>
          <w:sz w:val="30"/>
          <w:szCs w:val="30"/>
        </w:rPr>
        <w:t>событий</w:t>
      </w:r>
      <w:r w:rsidRPr="00380EB8">
        <w:rPr>
          <w:rFonts w:eastAsia="Times New Roman"/>
          <w:i/>
          <w:sz w:val="30"/>
          <w:szCs w:val="30"/>
        </w:rPr>
        <w:t>:</w:t>
      </w:r>
      <w:r w:rsidR="00AF5EAD" w:rsidRPr="00380EB8">
        <w:rPr>
          <w:rFonts w:eastAsia="Times New Roman"/>
          <w:sz w:val="30"/>
          <w:szCs w:val="30"/>
        </w:rPr>
        <w:t xml:space="preserve"> </w:t>
      </w:r>
    </w:p>
    <w:p w14:paraId="4AFA448A" w14:textId="2B20A8E6" w:rsidR="00C373D2" w:rsidRPr="00380EB8" w:rsidRDefault="00C373D2" w:rsidP="00E81C8E">
      <w:pPr>
        <w:spacing w:after="0" w:line="360" w:lineRule="auto"/>
        <w:ind w:firstLine="709"/>
        <w:jc w:val="both"/>
        <w:rPr>
          <w:rFonts w:eastAsia="Times New Roman"/>
          <w:sz w:val="30"/>
          <w:szCs w:val="30"/>
        </w:rPr>
      </w:pPr>
      <w:r w:rsidRPr="00380EB8">
        <w:rPr>
          <w:rFonts w:eastAsia="Times New Roman"/>
          <w:sz w:val="30"/>
          <w:szCs w:val="30"/>
        </w:rPr>
        <w:t>регистрация</w:t>
      </w:r>
      <w:r w:rsidRPr="00380EB8">
        <w:rPr>
          <w:sz w:val="30"/>
          <w:szCs w:val="30"/>
        </w:rPr>
        <w:t xml:space="preserve"> </w:t>
      </w:r>
      <w:r w:rsidRPr="00380EB8">
        <w:rPr>
          <w:rFonts w:eastAsia="Times New Roman"/>
          <w:sz w:val="30"/>
          <w:szCs w:val="30"/>
        </w:rPr>
        <w:t>в соответствии с Правилами взаимной торговли свободных двусторонних договоров или регистрация изменений объемов покупки (продажи) электрической энергии по ранее зарегистрированному свободному двустороннему договору, осуществляемая в соответствии с Правилами взаимной торговли</w:t>
      </w:r>
      <w:r w:rsidR="00285B4E" w:rsidRPr="00380EB8">
        <w:rPr>
          <w:rFonts w:eastAsia="Times New Roman"/>
          <w:sz w:val="30"/>
          <w:szCs w:val="30"/>
        </w:rPr>
        <w:t>,</w:t>
      </w:r>
      <w:r w:rsidRPr="00380EB8">
        <w:rPr>
          <w:rFonts w:eastAsia="Times New Roman"/>
          <w:sz w:val="30"/>
          <w:szCs w:val="30"/>
        </w:rPr>
        <w:t xml:space="preserve"> </w:t>
      </w:r>
      <w:r w:rsidR="00285079" w:rsidRPr="00380EB8">
        <w:rPr>
          <w:rFonts w:eastAsia="Times New Roman"/>
          <w:sz w:val="30"/>
          <w:szCs w:val="30"/>
        </w:rPr>
        <w:sym w:font="Symbol" w:char="F02D"/>
      </w:r>
      <w:r w:rsidRPr="00380EB8">
        <w:rPr>
          <w:rFonts w:eastAsia="Times New Roman"/>
          <w:sz w:val="30"/>
          <w:szCs w:val="30"/>
        </w:rPr>
        <w:t xml:space="preserve"> в отношении свободной пропускной способности </w:t>
      </w:r>
      <w:r w:rsidR="00285B4E" w:rsidRPr="00380EB8">
        <w:rPr>
          <w:rFonts w:eastAsia="Times New Roman"/>
          <w:sz w:val="30"/>
          <w:szCs w:val="30"/>
        </w:rPr>
        <w:t xml:space="preserve">соответствующих </w:t>
      </w:r>
      <w:r w:rsidRPr="00380EB8">
        <w:rPr>
          <w:rFonts w:eastAsia="Times New Roman"/>
          <w:sz w:val="30"/>
          <w:szCs w:val="30"/>
        </w:rPr>
        <w:t>межгосударственн</w:t>
      </w:r>
      <w:r w:rsidR="00285B4E" w:rsidRPr="00380EB8">
        <w:rPr>
          <w:rFonts w:eastAsia="Times New Roman"/>
          <w:sz w:val="30"/>
          <w:szCs w:val="30"/>
        </w:rPr>
        <w:t>ых</w:t>
      </w:r>
      <w:r w:rsidRPr="00380EB8">
        <w:rPr>
          <w:rFonts w:eastAsia="Times New Roman"/>
          <w:sz w:val="30"/>
          <w:szCs w:val="30"/>
        </w:rPr>
        <w:t xml:space="preserve"> сечени</w:t>
      </w:r>
      <w:r w:rsidR="00285B4E" w:rsidRPr="00380EB8">
        <w:rPr>
          <w:rFonts w:eastAsia="Times New Roman"/>
          <w:sz w:val="30"/>
          <w:szCs w:val="30"/>
        </w:rPr>
        <w:t>й</w:t>
      </w:r>
      <w:r w:rsidRPr="00380EB8">
        <w:rPr>
          <w:rFonts w:eastAsia="Times New Roman"/>
          <w:sz w:val="30"/>
          <w:szCs w:val="30"/>
        </w:rPr>
        <w:t xml:space="preserve"> </w:t>
      </w:r>
      <w:r w:rsidR="005F261F" w:rsidRPr="00380EB8">
        <w:rPr>
          <w:rFonts w:eastAsia="Times New Roman"/>
          <w:sz w:val="30"/>
          <w:szCs w:val="30"/>
        </w:rPr>
        <w:t>и свободной пропускной способности</w:t>
      </w:r>
      <w:r w:rsidR="00285B4E" w:rsidRPr="00380EB8">
        <w:rPr>
          <w:rFonts w:eastAsia="Times New Roman"/>
          <w:sz w:val="30"/>
          <w:szCs w:val="30"/>
        </w:rPr>
        <w:t xml:space="preserve"> соответствующих</w:t>
      </w:r>
      <w:r w:rsidR="00E9540C" w:rsidRPr="00380EB8">
        <w:rPr>
          <w:rFonts w:eastAsia="Times New Roman"/>
          <w:sz w:val="30"/>
          <w:szCs w:val="30"/>
        </w:rPr>
        <w:t xml:space="preserve"> </w:t>
      </w:r>
      <w:r w:rsidRPr="00380EB8">
        <w:rPr>
          <w:rFonts w:eastAsia="Times New Roman"/>
          <w:sz w:val="30"/>
          <w:szCs w:val="30"/>
        </w:rPr>
        <w:t>внутренн</w:t>
      </w:r>
      <w:r w:rsidR="00285B4E" w:rsidRPr="00380EB8">
        <w:rPr>
          <w:rFonts w:eastAsia="Times New Roman"/>
          <w:sz w:val="30"/>
          <w:szCs w:val="30"/>
        </w:rPr>
        <w:t>их</w:t>
      </w:r>
      <w:r w:rsidRPr="00380EB8">
        <w:rPr>
          <w:rFonts w:eastAsia="Times New Roman"/>
          <w:sz w:val="30"/>
          <w:szCs w:val="30"/>
        </w:rPr>
        <w:t xml:space="preserve"> сечени</w:t>
      </w:r>
      <w:r w:rsidR="00285B4E" w:rsidRPr="00380EB8">
        <w:rPr>
          <w:rFonts w:eastAsia="Times New Roman"/>
          <w:sz w:val="30"/>
          <w:szCs w:val="30"/>
        </w:rPr>
        <w:t>й</w:t>
      </w:r>
      <w:r w:rsidRPr="00380EB8">
        <w:rPr>
          <w:color w:val="000000" w:themeColor="text1"/>
          <w:sz w:val="30"/>
          <w:szCs w:val="30"/>
        </w:rPr>
        <w:t xml:space="preserve"> для свободных двусторонних договоров</w:t>
      </w:r>
      <w:r w:rsidRPr="00380EB8">
        <w:rPr>
          <w:rFonts w:eastAsia="Times New Roman"/>
          <w:sz w:val="30"/>
          <w:szCs w:val="30"/>
        </w:rPr>
        <w:t>;</w:t>
      </w:r>
    </w:p>
    <w:p w14:paraId="7E24481B" w14:textId="4D3B8032" w:rsidR="00C373D2" w:rsidRPr="00380EB8" w:rsidRDefault="00C373D2" w:rsidP="00E81C8E">
      <w:pPr>
        <w:spacing w:after="0" w:line="360" w:lineRule="auto"/>
        <w:ind w:firstLine="709"/>
        <w:jc w:val="both"/>
        <w:rPr>
          <w:rFonts w:eastAsia="Times New Roman"/>
          <w:sz w:val="30"/>
          <w:szCs w:val="30"/>
        </w:rPr>
      </w:pPr>
      <w:r w:rsidRPr="00380EB8">
        <w:rPr>
          <w:rFonts w:eastAsia="Times New Roman"/>
          <w:sz w:val="30"/>
          <w:szCs w:val="30"/>
        </w:rPr>
        <w:t xml:space="preserve">получение от оператора централизованной торговли по срочным контрактам информации о включенных </w:t>
      </w:r>
      <w:r w:rsidR="00230AEF" w:rsidRPr="00380EB8">
        <w:rPr>
          <w:rFonts w:eastAsia="Times New Roman"/>
          <w:sz w:val="30"/>
          <w:szCs w:val="30"/>
        </w:rPr>
        <w:t>в реестр</w:t>
      </w:r>
      <w:r w:rsidR="00F035D6" w:rsidRPr="00380EB8">
        <w:rPr>
          <w:rFonts w:eastAsia="Times New Roman"/>
          <w:sz w:val="30"/>
          <w:szCs w:val="30"/>
        </w:rPr>
        <w:t xml:space="preserve"> срочных контрактах </w:t>
      </w:r>
      <w:r w:rsidRPr="00380EB8">
        <w:rPr>
          <w:rFonts w:eastAsia="Times New Roman"/>
          <w:sz w:val="30"/>
          <w:szCs w:val="30"/>
        </w:rPr>
        <w:t>в порядке, определенном Правилами взаимной торговли</w:t>
      </w:r>
      <w:r w:rsidR="00230AEF" w:rsidRPr="00380EB8">
        <w:rPr>
          <w:rFonts w:eastAsia="Times New Roman"/>
          <w:sz w:val="30"/>
          <w:szCs w:val="30"/>
        </w:rPr>
        <w:t>,</w:t>
      </w:r>
      <w:r w:rsidRPr="00380EB8">
        <w:rPr>
          <w:rFonts w:eastAsia="Times New Roman"/>
          <w:sz w:val="30"/>
          <w:szCs w:val="30"/>
        </w:rPr>
        <w:t xml:space="preserve"> </w:t>
      </w:r>
      <w:r w:rsidR="00285079" w:rsidRPr="00380EB8">
        <w:rPr>
          <w:color w:val="000000" w:themeColor="text1"/>
          <w:sz w:val="30"/>
          <w:szCs w:val="30"/>
        </w:rPr>
        <w:sym w:font="Symbol" w:char="F02D"/>
      </w:r>
      <w:r w:rsidRPr="00380EB8">
        <w:rPr>
          <w:color w:val="000000" w:themeColor="text1"/>
          <w:sz w:val="30"/>
          <w:szCs w:val="30"/>
        </w:rPr>
        <w:t xml:space="preserve"> </w:t>
      </w:r>
      <w:r w:rsidRPr="00380EB8">
        <w:rPr>
          <w:rFonts w:eastAsia="Times New Roman"/>
          <w:sz w:val="30"/>
          <w:szCs w:val="30"/>
        </w:rPr>
        <w:t xml:space="preserve">в отношении свободной пропускной способности </w:t>
      </w:r>
      <w:r w:rsidR="00285B4E" w:rsidRPr="00380EB8">
        <w:rPr>
          <w:rFonts w:eastAsia="Times New Roman"/>
          <w:sz w:val="30"/>
          <w:szCs w:val="30"/>
        </w:rPr>
        <w:t xml:space="preserve">соответствующих </w:t>
      </w:r>
      <w:r w:rsidRPr="00380EB8">
        <w:rPr>
          <w:rFonts w:eastAsia="Times New Roman"/>
          <w:sz w:val="30"/>
          <w:szCs w:val="30"/>
        </w:rPr>
        <w:t>межгосударственн</w:t>
      </w:r>
      <w:r w:rsidR="00285B4E" w:rsidRPr="00380EB8">
        <w:rPr>
          <w:rFonts w:eastAsia="Times New Roman"/>
          <w:sz w:val="30"/>
          <w:szCs w:val="30"/>
        </w:rPr>
        <w:t>ых</w:t>
      </w:r>
      <w:r w:rsidRPr="00380EB8">
        <w:rPr>
          <w:rFonts w:eastAsia="Times New Roman"/>
          <w:sz w:val="30"/>
          <w:szCs w:val="30"/>
        </w:rPr>
        <w:t xml:space="preserve"> сечени</w:t>
      </w:r>
      <w:r w:rsidR="00285B4E" w:rsidRPr="00380EB8">
        <w:rPr>
          <w:rFonts w:eastAsia="Times New Roman"/>
          <w:sz w:val="30"/>
          <w:szCs w:val="30"/>
        </w:rPr>
        <w:t>й</w:t>
      </w:r>
      <w:r w:rsidRPr="00380EB8">
        <w:rPr>
          <w:rFonts w:eastAsia="Times New Roman"/>
          <w:sz w:val="30"/>
          <w:szCs w:val="30"/>
        </w:rPr>
        <w:t xml:space="preserve"> </w:t>
      </w:r>
      <w:r w:rsidR="005F261F" w:rsidRPr="00380EB8">
        <w:rPr>
          <w:rFonts w:eastAsia="Times New Roman"/>
          <w:sz w:val="30"/>
          <w:szCs w:val="30"/>
        </w:rPr>
        <w:t>и свободной пропускной способности</w:t>
      </w:r>
      <w:r w:rsidR="00285B4E" w:rsidRPr="00380EB8">
        <w:rPr>
          <w:rFonts w:eastAsia="Times New Roman"/>
          <w:sz w:val="30"/>
          <w:szCs w:val="30"/>
        </w:rPr>
        <w:t xml:space="preserve"> соответствующих</w:t>
      </w:r>
      <w:r w:rsidR="005F261F" w:rsidRPr="00380EB8">
        <w:rPr>
          <w:rFonts w:eastAsia="Times New Roman"/>
          <w:sz w:val="30"/>
          <w:szCs w:val="30"/>
        </w:rPr>
        <w:t xml:space="preserve"> </w:t>
      </w:r>
      <w:r w:rsidRPr="00380EB8">
        <w:rPr>
          <w:rFonts w:eastAsia="Times New Roman"/>
          <w:sz w:val="30"/>
          <w:szCs w:val="30"/>
        </w:rPr>
        <w:t>внутренн</w:t>
      </w:r>
      <w:r w:rsidR="00285B4E" w:rsidRPr="00380EB8">
        <w:rPr>
          <w:rFonts w:eastAsia="Times New Roman"/>
          <w:sz w:val="30"/>
          <w:szCs w:val="30"/>
        </w:rPr>
        <w:t>их</w:t>
      </w:r>
      <w:r w:rsidRPr="00380EB8">
        <w:rPr>
          <w:rFonts w:eastAsia="Times New Roman"/>
          <w:sz w:val="30"/>
          <w:szCs w:val="30"/>
        </w:rPr>
        <w:t xml:space="preserve"> сечени</w:t>
      </w:r>
      <w:r w:rsidR="00285B4E" w:rsidRPr="00380EB8">
        <w:rPr>
          <w:rFonts w:eastAsia="Times New Roman"/>
          <w:sz w:val="30"/>
          <w:szCs w:val="30"/>
        </w:rPr>
        <w:t>й</w:t>
      </w:r>
      <w:r w:rsidR="00722378" w:rsidRPr="00380EB8">
        <w:rPr>
          <w:rFonts w:eastAsia="Times New Roman"/>
          <w:sz w:val="30"/>
          <w:szCs w:val="30"/>
        </w:rPr>
        <w:t xml:space="preserve"> </w:t>
      </w:r>
      <w:r w:rsidRPr="00380EB8">
        <w:rPr>
          <w:color w:val="000000" w:themeColor="text1"/>
          <w:sz w:val="30"/>
          <w:szCs w:val="30"/>
        </w:rPr>
        <w:t>для срочных контрактов</w:t>
      </w:r>
      <w:r w:rsidRPr="00380EB8">
        <w:rPr>
          <w:rFonts w:eastAsia="Times New Roman"/>
          <w:sz w:val="30"/>
          <w:szCs w:val="30"/>
        </w:rPr>
        <w:t>;</w:t>
      </w:r>
    </w:p>
    <w:p w14:paraId="50EF3C2D" w14:textId="32678FCF" w:rsidR="00F035D6" w:rsidRPr="00380EB8" w:rsidRDefault="00C373D2" w:rsidP="00E81C8E">
      <w:pPr>
        <w:pStyle w:val="Style12"/>
        <w:widowControl/>
        <w:shd w:val="clear" w:color="auto" w:fill="auto"/>
        <w:spacing w:after="0" w:line="360" w:lineRule="auto"/>
        <w:ind w:firstLine="720"/>
        <w:jc w:val="both"/>
        <w:rPr>
          <w:sz w:val="30"/>
          <w:szCs w:val="30"/>
        </w:rPr>
      </w:pPr>
      <w:r w:rsidRPr="00380EB8">
        <w:rPr>
          <w:sz w:val="30"/>
          <w:szCs w:val="30"/>
        </w:rPr>
        <w:t>при переносе невостребованн</w:t>
      </w:r>
      <w:r w:rsidR="00852C48" w:rsidRPr="00380EB8">
        <w:rPr>
          <w:sz w:val="30"/>
          <w:szCs w:val="30"/>
        </w:rPr>
        <w:t>ых</w:t>
      </w:r>
      <w:r w:rsidRPr="00380EB8">
        <w:rPr>
          <w:sz w:val="30"/>
          <w:szCs w:val="30"/>
        </w:rPr>
        <w:t xml:space="preserve"> величин доступной</w:t>
      </w:r>
      <w:r w:rsidR="00ED2889" w:rsidRPr="00380EB8">
        <w:rPr>
          <w:sz w:val="30"/>
          <w:szCs w:val="30"/>
        </w:rPr>
        <w:t xml:space="preserve"> </w:t>
      </w:r>
      <w:r w:rsidRPr="00380EB8">
        <w:rPr>
          <w:sz w:val="30"/>
          <w:szCs w:val="30"/>
        </w:rPr>
        <w:t xml:space="preserve">пропускной способности межгосударственного сечения (внутреннего сечения) с одного </w:t>
      </w:r>
      <w:r w:rsidR="00E9540C" w:rsidRPr="00380EB8">
        <w:rPr>
          <w:sz w:val="30"/>
          <w:szCs w:val="30"/>
        </w:rPr>
        <w:t>способа (</w:t>
      </w:r>
      <w:r w:rsidRPr="00380EB8">
        <w:rPr>
          <w:sz w:val="30"/>
          <w:szCs w:val="30"/>
        </w:rPr>
        <w:t>вида</w:t>
      </w:r>
      <w:r w:rsidR="00E9540C" w:rsidRPr="00380EB8">
        <w:rPr>
          <w:sz w:val="30"/>
          <w:szCs w:val="30"/>
        </w:rPr>
        <w:t>)</w:t>
      </w:r>
      <w:r w:rsidRPr="00380EB8">
        <w:rPr>
          <w:sz w:val="30"/>
          <w:szCs w:val="30"/>
        </w:rPr>
        <w:t xml:space="preserve"> торговли на другой</w:t>
      </w:r>
      <w:r w:rsidR="00656145" w:rsidRPr="00380EB8">
        <w:rPr>
          <w:sz w:val="30"/>
          <w:szCs w:val="30"/>
        </w:rPr>
        <w:t xml:space="preserve">, в </w:t>
      </w:r>
      <w:r w:rsidR="00230AEF" w:rsidRPr="00380EB8">
        <w:rPr>
          <w:sz w:val="30"/>
          <w:szCs w:val="30"/>
        </w:rPr>
        <w:t>соответстви</w:t>
      </w:r>
      <w:r w:rsidR="00207B93" w:rsidRPr="00380EB8">
        <w:rPr>
          <w:sz w:val="30"/>
          <w:szCs w:val="30"/>
        </w:rPr>
        <w:t>и</w:t>
      </w:r>
      <w:r w:rsidR="00230AEF" w:rsidRPr="00380EB8">
        <w:rPr>
          <w:sz w:val="30"/>
          <w:szCs w:val="30"/>
        </w:rPr>
        <w:t xml:space="preserve"> с</w:t>
      </w:r>
      <w:r w:rsidR="00A4645D" w:rsidRPr="00380EB8">
        <w:rPr>
          <w:sz w:val="30"/>
          <w:szCs w:val="30"/>
        </w:rPr>
        <w:t xml:space="preserve"> </w:t>
      </w:r>
      <w:r w:rsidR="003F12AA" w:rsidRPr="00380EB8">
        <w:rPr>
          <w:rFonts w:eastAsia="Times New Roman"/>
          <w:sz w:val="30"/>
          <w:szCs w:val="30"/>
        </w:rPr>
        <w:t>п</w:t>
      </w:r>
      <w:r w:rsidR="00485DCD" w:rsidRPr="00380EB8">
        <w:rPr>
          <w:rFonts w:eastAsia="Times New Roman"/>
          <w:sz w:val="30"/>
          <w:szCs w:val="30"/>
        </w:rPr>
        <w:t>оряд</w:t>
      </w:r>
      <w:r w:rsidR="00230AEF" w:rsidRPr="00380EB8">
        <w:rPr>
          <w:rFonts w:eastAsia="Times New Roman"/>
          <w:sz w:val="30"/>
          <w:szCs w:val="30"/>
        </w:rPr>
        <w:t>ком</w:t>
      </w:r>
      <w:r w:rsidR="00485DCD" w:rsidRPr="00380EB8">
        <w:rPr>
          <w:rFonts w:eastAsia="Times New Roman"/>
          <w:sz w:val="30"/>
          <w:szCs w:val="30"/>
        </w:rPr>
        <w:t xml:space="preserve"> </w:t>
      </w:r>
      <w:r w:rsidR="00485DCD" w:rsidRPr="00380EB8">
        <w:rPr>
          <w:sz w:val="30"/>
          <w:szCs w:val="30"/>
        </w:rPr>
        <w:lastRenderedPageBreak/>
        <w:t>переноса невостребованн</w:t>
      </w:r>
      <w:r w:rsidR="00852C48" w:rsidRPr="00380EB8">
        <w:rPr>
          <w:sz w:val="30"/>
          <w:szCs w:val="30"/>
        </w:rPr>
        <w:t>ых</w:t>
      </w:r>
      <w:r w:rsidR="00485DCD" w:rsidRPr="00380EB8">
        <w:rPr>
          <w:sz w:val="30"/>
          <w:szCs w:val="30"/>
        </w:rPr>
        <w:t xml:space="preserve"> величины доступной пропускной способности межгосударственного сечения (внутреннего сечения) с одного </w:t>
      </w:r>
      <w:r w:rsidR="00E9540C" w:rsidRPr="00380EB8">
        <w:rPr>
          <w:sz w:val="30"/>
          <w:szCs w:val="30"/>
        </w:rPr>
        <w:t>способа (</w:t>
      </w:r>
      <w:r w:rsidR="00485DCD" w:rsidRPr="00380EB8">
        <w:rPr>
          <w:sz w:val="30"/>
          <w:szCs w:val="30"/>
        </w:rPr>
        <w:t>вида</w:t>
      </w:r>
      <w:r w:rsidR="00E9540C" w:rsidRPr="00380EB8">
        <w:rPr>
          <w:sz w:val="30"/>
          <w:szCs w:val="30"/>
        </w:rPr>
        <w:t>)</w:t>
      </w:r>
      <w:r w:rsidR="00485DCD" w:rsidRPr="00380EB8">
        <w:rPr>
          <w:sz w:val="30"/>
          <w:szCs w:val="30"/>
        </w:rPr>
        <w:t xml:space="preserve"> торговли на другой </w:t>
      </w:r>
      <w:r w:rsidR="001B5068" w:rsidRPr="00380EB8">
        <w:rPr>
          <w:sz w:val="30"/>
          <w:szCs w:val="30"/>
        </w:rPr>
        <w:t>в соответствии с пунктом 23 настоящих Правил</w:t>
      </w:r>
      <w:r w:rsidR="000A249C" w:rsidRPr="00380EB8">
        <w:rPr>
          <w:sz w:val="30"/>
          <w:szCs w:val="30"/>
        </w:rPr>
        <w:t xml:space="preserve">, - в отношении свободной пропускной способности межгосударственного сечения (внутреннего сечения) соответствующих </w:t>
      </w:r>
      <w:r w:rsidR="00E9540C" w:rsidRPr="00380EB8">
        <w:rPr>
          <w:sz w:val="30"/>
          <w:szCs w:val="30"/>
        </w:rPr>
        <w:t>способов (</w:t>
      </w:r>
      <w:r w:rsidR="000A249C" w:rsidRPr="00380EB8">
        <w:rPr>
          <w:sz w:val="30"/>
          <w:szCs w:val="30"/>
        </w:rPr>
        <w:t>видов</w:t>
      </w:r>
      <w:r w:rsidR="00E9540C" w:rsidRPr="00380EB8">
        <w:rPr>
          <w:sz w:val="30"/>
          <w:szCs w:val="30"/>
        </w:rPr>
        <w:t>)</w:t>
      </w:r>
      <w:r w:rsidR="000A249C" w:rsidRPr="00380EB8">
        <w:rPr>
          <w:sz w:val="30"/>
          <w:szCs w:val="30"/>
        </w:rPr>
        <w:t xml:space="preserve"> торговли</w:t>
      </w:r>
      <w:r w:rsidR="001D497C" w:rsidRPr="00380EB8">
        <w:rPr>
          <w:sz w:val="30"/>
          <w:szCs w:val="30"/>
        </w:rPr>
        <w:t>.</w:t>
      </w:r>
    </w:p>
    <w:p w14:paraId="04E47AAB" w14:textId="60BE3266" w:rsidR="00F035D6" w:rsidRPr="00380EB8" w:rsidRDefault="00F035D6" w:rsidP="00E81C8E">
      <w:pPr>
        <w:spacing w:after="0" w:line="360" w:lineRule="auto"/>
        <w:ind w:firstLine="709"/>
        <w:jc w:val="both"/>
        <w:rPr>
          <w:rFonts w:eastAsia="Times New Roman"/>
          <w:b/>
          <w:strike/>
          <w:sz w:val="30"/>
          <w:szCs w:val="30"/>
          <w:shd w:val="clear" w:color="auto" w:fill="FFFFFF" w:themeFill="background1"/>
        </w:rPr>
      </w:pPr>
      <w:r w:rsidRPr="00380EB8">
        <w:rPr>
          <w:color w:val="000000" w:themeColor="text1"/>
          <w:sz w:val="30"/>
          <w:szCs w:val="30"/>
        </w:rPr>
        <w:t>19.</w:t>
      </w:r>
      <w:r w:rsidR="00285079" w:rsidRPr="00380EB8">
        <w:rPr>
          <w:color w:val="000000" w:themeColor="text1"/>
          <w:sz w:val="30"/>
          <w:szCs w:val="30"/>
        </w:rPr>
        <w:t> </w:t>
      </w:r>
      <w:r w:rsidR="005D792A" w:rsidRPr="00380EB8">
        <w:rPr>
          <w:color w:val="000000" w:themeColor="text1"/>
          <w:sz w:val="30"/>
          <w:szCs w:val="30"/>
        </w:rPr>
        <w:t xml:space="preserve">После </w:t>
      </w:r>
      <w:r w:rsidRPr="00380EB8">
        <w:rPr>
          <w:color w:val="000000" w:themeColor="text1"/>
          <w:sz w:val="30"/>
          <w:szCs w:val="30"/>
        </w:rPr>
        <w:t>поступлени</w:t>
      </w:r>
      <w:r w:rsidR="005D792A" w:rsidRPr="00380EB8">
        <w:rPr>
          <w:color w:val="000000" w:themeColor="text1"/>
          <w:sz w:val="30"/>
          <w:szCs w:val="30"/>
        </w:rPr>
        <w:t>я</w:t>
      </w:r>
      <w:r w:rsidRPr="00380EB8">
        <w:rPr>
          <w:color w:val="000000" w:themeColor="text1"/>
          <w:sz w:val="30"/>
          <w:szCs w:val="30"/>
        </w:rPr>
        <w:t xml:space="preserve"> информации согласно пункту 9 настоящих </w:t>
      </w:r>
      <w:r w:rsidR="00E9540C" w:rsidRPr="00380EB8">
        <w:rPr>
          <w:color w:val="000000" w:themeColor="text1"/>
          <w:sz w:val="30"/>
          <w:szCs w:val="30"/>
        </w:rPr>
        <w:t>П</w:t>
      </w:r>
      <w:r w:rsidRPr="00380EB8">
        <w:rPr>
          <w:color w:val="000000" w:themeColor="text1"/>
          <w:sz w:val="30"/>
          <w:szCs w:val="30"/>
        </w:rPr>
        <w:t xml:space="preserve">равил </w:t>
      </w:r>
      <w:r w:rsidRPr="00380EB8">
        <w:rPr>
          <w:rFonts w:eastAsia="Times New Roman"/>
          <w:color w:val="000000" w:themeColor="text1"/>
          <w:sz w:val="30"/>
          <w:szCs w:val="30"/>
        </w:rPr>
        <w:t xml:space="preserve">Регистратор определяет величины </w:t>
      </w:r>
      <w:r w:rsidRPr="00380EB8">
        <w:rPr>
          <w:rFonts w:eastAsia="Times New Roman"/>
          <w:sz w:val="30"/>
          <w:szCs w:val="30"/>
        </w:rPr>
        <w:t xml:space="preserve">свободной пропускной способности межгосударственных сечений </w:t>
      </w:r>
      <w:r w:rsidR="00A86AE8" w:rsidRPr="00380EB8">
        <w:rPr>
          <w:rFonts w:eastAsia="Times New Roman"/>
          <w:sz w:val="30"/>
          <w:szCs w:val="30"/>
        </w:rPr>
        <w:t xml:space="preserve">для каждого </w:t>
      </w:r>
      <w:r w:rsidR="00A86AE8" w:rsidRPr="00380EB8">
        <w:rPr>
          <w:sz w:val="30"/>
          <w:szCs w:val="30"/>
        </w:rPr>
        <w:t xml:space="preserve">способа (вида) </w:t>
      </w:r>
      <w:r w:rsidRPr="00380EB8">
        <w:rPr>
          <w:rFonts w:eastAsia="Times New Roman"/>
          <w:sz w:val="30"/>
          <w:szCs w:val="30"/>
        </w:rPr>
        <w:t>и свободной пропускной способности</w:t>
      </w:r>
      <w:r w:rsidR="00234BDC" w:rsidRPr="00380EB8">
        <w:rPr>
          <w:rFonts w:eastAsia="Times New Roman"/>
          <w:sz w:val="30"/>
          <w:szCs w:val="30"/>
        </w:rPr>
        <w:t xml:space="preserve"> </w:t>
      </w:r>
      <w:r w:rsidRPr="00380EB8">
        <w:rPr>
          <w:rFonts w:eastAsia="Times New Roman"/>
          <w:sz w:val="30"/>
          <w:szCs w:val="30"/>
        </w:rPr>
        <w:t xml:space="preserve">внутренних сечений для каждого </w:t>
      </w:r>
      <w:r w:rsidR="00E9540C" w:rsidRPr="00380EB8">
        <w:rPr>
          <w:sz w:val="30"/>
          <w:szCs w:val="30"/>
        </w:rPr>
        <w:t>способа (</w:t>
      </w:r>
      <w:r w:rsidRPr="00380EB8">
        <w:rPr>
          <w:sz w:val="30"/>
          <w:szCs w:val="30"/>
        </w:rPr>
        <w:t>вида</w:t>
      </w:r>
      <w:r w:rsidR="00E9540C" w:rsidRPr="00380EB8">
        <w:rPr>
          <w:sz w:val="30"/>
          <w:szCs w:val="30"/>
        </w:rPr>
        <w:t>)</w:t>
      </w:r>
      <w:r w:rsidRPr="00380EB8">
        <w:rPr>
          <w:rFonts w:eastAsia="Times New Roman"/>
          <w:sz w:val="30"/>
          <w:szCs w:val="30"/>
        </w:rPr>
        <w:t xml:space="preserve"> торговли, </w:t>
      </w:r>
      <w:r w:rsidR="001862E7" w:rsidRPr="00380EB8">
        <w:rPr>
          <w:rFonts w:eastAsia="Times New Roman"/>
          <w:sz w:val="30"/>
          <w:szCs w:val="30"/>
        </w:rPr>
        <w:t xml:space="preserve">в каждом направлении </w:t>
      </w:r>
      <w:r w:rsidRPr="00380EB8">
        <w:rPr>
          <w:rFonts w:eastAsia="Times New Roman"/>
          <w:sz w:val="30"/>
          <w:szCs w:val="30"/>
        </w:rPr>
        <w:t xml:space="preserve">перетока электрической энергии </w:t>
      </w:r>
      <w:r w:rsidR="001862E7" w:rsidRPr="00380EB8">
        <w:rPr>
          <w:rFonts w:eastAsia="Times New Roman"/>
          <w:sz w:val="30"/>
          <w:szCs w:val="30"/>
        </w:rPr>
        <w:t>для</w:t>
      </w:r>
      <w:r w:rsidR="006C42DD" w:rsidRPr="00380EB8">
        <w:rPr>
          <w:rFonts w:eastAsia="Times New Roman"/>
          <w:sz w:val="30"/>
          <w:szCs w:val="30"/>
        </w:rPr>
        <w:t xml:space="preserve"> </w:t>
      </w:r>
      <w:r w:rsidR="001862E7" w:rsidRPr="00380EB8">
        <w:rPr>
          <w:rFonts w:eastAsia="Times New Roman"/>
          <w:sz w:val="30"/>
          <w:szCs w:val="30"/>
        </w:rPr>
        <w:t xml:space="preserve"> </w:t>
      </w:r>
      <w:r w:rsidRPr="00380EB8">
        <w:rPr>
          <w:rFonts w:eastAsia="Times New Roman"/>
          <w:sz w:val="30"/>
          <w:szCs w:val="30"/>
        </w:rPr>
        <w:t>каждого часа планируемого периода как величины равные величинам доступной пропускной способности межгосударственного сечения или</w:t>
      </w:r>
      <w:r w:rsidR="00234BDC" w:rsidRPr="00380EB8">
        <w:rPr>
          <w:rFonts w:eastAsia="Times New Roman"/>
          <w:sz w:val="30"/>
          <w:szCs w:val="30"/>
        </w:rPr>
        <w:t xml:space="preserve"> </w:t>
      </w:r>
      <w:r w:rsidRPr="00380EB8">
        <w:rPr>
          <w:rFonts w:eastAsia="Times New Roman"/>
          <w:sz w:val="30"/>
          <w:szCs w:val="30"/>
        </w:rPr>
        <w:t>внутреннего сечения, соответ</w:t>
      </w:r>
      <w:r w:rsidR="00234BDC" w:rsidRPr="00380EB8">
        <w:rPr>
          <w:rFonts w:eastAsia="Times New Roman"/>
          <w:sz w:val="30"/>
          <w:szCs w:val="30"/>
        </w:rPr>
        <w:t>ст</w:t>
      </w:r>
      <w:r w:rsidRPr="00380EB8">
        <w:rPr>
          <w:rFonts w:eastAsia="Times New Roman"/>
          <w:sz w:val="30"/>
          <w:szCs w:val="30"/>
        </w:rPr>
        <w:t xml:space="preserve">венно, для соответствующего </w:t>
      </w:r>
      <w:r w:rsidR="00181AC7" w:rsidRPr="00380EB8">
        <w:rPr>
          <w:rFonts w:eastAsia="Times New Roman"/>
          <w:sz w:val="30"/>
          <w:szCs w:val="30"/>
        </w:rPr>
        <w:t>способа (</w:t>
      </w:r>
      <w:r w:rsidRPr="00380EB8">
        <w:rPr>
          <w:rFonts w:eastAsia="Times New Roman"/>
          <w:sz w:val="30"/>
          <w:szCs w:val="30"/>
        </w:rPr>
        <w:t>вида</w:t>
      </w:r>
      <w:r w:rsidR="00181AC7" w:rsidRPr="00380EB8">
        <w:rPr>
          <w:rFonts w:eastAsia="Times New Roman"/>
          <w:sz w:val="30"/>
          <w:szCs w:val="30"/>
        </w:rPr>
        <w:t>)</w:t>
      </w:r>
      <w:r w:rsidRPr="00380EB8">
        <w:rPr>
          <w:rFonts w:eastAsia="Times New Roman"/>
          <w:sz w:val="30"/>
          <w:szCs w:val="30"/>
        </w:rPr>
        <w:t xml:space="preserve"> торговли, соответствующих направления перетока электрической энергии и часа планируемого периода, определенны</w:t>
      </w:r>
      <w:r w:rsidR="009B75DC" w:rsidRPr="00380EB8">
        <w:rPr>
          <w:rFonts w:eastAsia="Times New Roman"/>
          <w:sz w:val="30"/>
          <w:szCs w:val="30"/>
        </w:rPr>
        <w:t>м</w:t>
      </w:r>
      <w:r w:rsidRPr="00380EB8">
        <w:rPr>
          <w:rFonts w:eastAsia="Times New Roman"/>
          <w:sz w:val="30"/>
          <w:szCs w:val="30"/>
        </w:rPr>
        <w:t xml:space="preserve"> в соответствии с пунктом 15</w:t>
      </w:r>
      <w:r w:rsidR="00014085" w:rsidRPr="00380EB8">
        <w:rPr>
          <w:rFonts w:eastAsia="Times New Roman"/>
          <w:sz w:val="30"/>
          <w:szCs w:val="30"/>
        </w:rPr>
        <w:t xml:space="preserve"> </w:t>
      </w:r>
      <w:r w:rsidRPr="00380EB8">
        <w:rPr>
          <w:rFonts w:eastAsia="Times New Roman"/>
          <w:sz w:val="30"/>
          <w:szCs w:val="30"/>
        </w:rPr>
        <w:t xml:space="preserve">настоящих </w:t>
      </w:r>
      <w:r w:rsidR="00E81C8E" w:rsidRPr="00380EB8">
        <w:rPr>
          <w:rFonts w:eastAsia="Times New Roman"/>
          <w:sz w:val="30"/>
          <w:szCs w:val="30"/>
        </w:rPr>
        <w:t>П</w:t>
      </w:r>
      <w:r w:rsidRPr="00380EB8">
        <w:rPr>
          <w:rFonts w:eastAsia="Times New Roman"/>
          <w:sz w:val="30"/>
          <w:szCs w:val="30"/>
        </w:rPr>
        <w:t>равил.</w:t>
      </w:r>
      <w:r w:rsidR="00AA7BFB" w:rsidRPr="00380EB8">
        <w:rPr>
          <w:rFonts w:eastAsia="Times New Roman"/>
          <w:color w:val="0070C0"/>
          <w:sz w:val="30"/>
          <w:szCs w:val="30"/>
        </w:rPr>
        <w:t xml:space="preserve"> </w:t>
      </w:r>
    </w:p>
    <w:p w14:paraId="4C42B050" w14:textId="510C38B3" w:rsidR="00F035D6" w:rsidRPr="00380EB8" w:rsidRDefault="00F035D6" w:rsidP="00E81C8E">
      <w:pPr>
        <w:spacing w:after="0" w:line="360" w:lineRule="auto"/>
        <w:ind w:firstLine="709"/>
        <w:jc w:val="both"/>
        <w:rPr>
          <w:sz w:val="30"/>
          <w:szCs w:val="30"/>
        </w:rPr>
      </w:pPr>
      <w:r w:rsidRPr="00380EB8">
        <w:rPr>
          <w:rFonts w:eastAsia="Times New Roman"/>
          <w:sz w:val="30"/>
          <w:szCs w:val="30"/>
          <w:shd w:val="clear" w:color="auto" w:fill="FFFFFF" w:themeFill="background1"/>
        </w:rPr>
        <w:t>20</w:t>
      </w:r>
      <w:r w:rsidR="00181AC7" w:rsidRPr="00380EB8">
        <w:rPr>
          <w:rFonts w:eastAsia="Times New Roman"/>
          <w:sz w:val="30"/>
          <w:szCs w:val="30"/>
          <w:shd w:val="clear" w:color="auto" w:fill="FFFFFF" w:themeFill="background1"/>
        </w:rPr>
        <w:t>.</w:t>
      </w:r>
      <w:r w:rsidRPr="00380EB8">
        <w:rPr>
          <w:rFonts w:eastAsia="Times New Roman"/>
          <w:sz w:val="30"/>
          <w:szCs w:val="30"/>
        </w:rPr>
        <w:t> </w:t>
      </w:r>
      <w:r w:rsidR="00121F73" w:rsidRPr="00380EB8">
        <w:rPr>
          <w:rFonts w:eastAsia="Times New Roman"/>
          <w:sz w:val="30"/>
          <w:szCs w:val="30"/>
        </w:rPr>
        <w:t>В случаях, предусмотренных пункт</w:t>
      </w:r>
      <w:r w:rsidR="00EC7C30" w:rsidRPr="00380EB8">
        <w:rPr>
          <w:rFonts w:eastAsia="Times New Roman"/>
          <w:sz w:val="30"/>
          <w:szCs w:val="30"/>
        </w:rPr>
        <w:t>ами</w:t>
      </w:r>
      <w:r w:rsidR="00121F73" w:rsidRPr="00380EB8">
        <w:rPr>
          <w:rFonts w:eastAsia="Times New Roman"/>
          <w:sz w:val="30"/>
          <w:szCs w:val="30"/>
        </w:rPr>
        <w:t xml:space="preserve"> </w:t>
      </w:r>
      <w:r w:rsidR="00EC7C30" w:rsidRPr="00380EB8">
        <w:rPr>
          <w:rFonts w:eastAsia="Times New Roman"/>
          <w:sz w:val="30"/>
          <w:szCs w:val="30"/>
        </w:rPr>
        <w:t xml:space="preserve">12 и </w:t>
      </w:r>
      <w:r w:rsidR="00121F73" w:rsidRPr="00380EB8">
        <w:rPr>
          <w:rFonts w:eastAsia="Times New Roman"/>
          <w:sz w:val="30"/>
          <w:szCs w:val="30"/>
        </w:rPr>
        <w:t xml:space="preserve">18 настоящих </w:t>
      </w:r>
      <w:r w:rsidR="00E97068" w:rsidRPr="00380EB8">
        <w:rPr>
          <w:rFonts w:eastAsia="Times New Roman"/>
          <w:sz w:val="30"/>
          <w:szCs w:val="30"/>
        </w:rPr>
        <w:t>П</w:t>
      </w:r>
      <w:r w:rsidR="00121F73" w:rsidRPr="00380EB8">
        <w:rPr>
          <w:rFonts w:eastAsia="Times New Roman"/>
          <w:sz w:val="30"/>
          <w:szCs w:val="30"/>
        </w:rPr>
        <w:t xml:space="preserve">равил, </w:t>
      </w:r>
      <w:r w:rsidR="00722378" w:rsidRPr="00380EB8">
        <w:rPr>
          <w:rFonts w:eastAsia="Times New Roman"/>
          <w:sz w:val="30"/>
          <w:szCs w:val="30"/>
        </w:rPr>
        <w:t>величин</w:t>
      </w:r>
      <w:r w:rsidR="00121F73" w:rsidRPr="00380EB8">
        <w:rPr>
          <w:rFonts w:eastAsia="Times New Roman"/>
          <w:sz w:val="30"/>
          <w:szCs w:val="30"/>
        </w:rPr>
        <w:t>ы</w:t>
      </w:r>
      <w:r w:rsidRPr="00380EB8">
        <w:rPr>
          <w:rFonts w:eastAsia="Times New Roman"/>
          <w:sz w:val="30"/>
          <w:szCs w:val="30"/>
        </w:rPr>
        <w:t xml:space="preserve"> свободной пропускной способно</w:t>
      </w:r>
      <w:r w:rsidR="008245DA" w:rsidRPr="00380EB8">
        <w:rPr>
          <w:rFonts w:eastAsia="Times New Roman"/>
          <w:sz w:val="30"/>
          <w:szCs w:val="30"/>
        </w:rPr>
        <w:t>сти межгосударственного сечения</w:t>
      </w:r>
      <w:r w:rsidR="00DA635C" w:rsidRPr="00380EB8">
        <w:rPr>
          <w:rFonts w:eastAsia="Times New Roman"/>
          <w:sz w:val="30"/>
          <w:szCs w:val="30"/>
        </w:rPr>
        <w:t xml:space="preserve"> </w:t>
      </w:r>
      <w:r w:rsidRPr="00380EB8">
        <w:rPr>
          <w:color w:val="000000" w:themeColor="text1"/>
          <w:sz w:val="30"/>
          <w:szCs w:val="30"/>
        </w:rPr>
        <w:t>для</w:t>
      </w:r>
      <w:r w:rsidRPr="00380EB8">
        <w:rPr>
          <w:sz w:val="30"/>
          <w:szCs w:val="30"/>
        </w:rPr>
        <w:t xml:space="preserve"> свободных двусторонних договоров и срочных контрактов</w:t>
      </w:r>
      <w:r w:rsidRPr="00380EB8">
        <w:rPr>
          <w:color w:val="000000" w:themeColor="text1"/>
          <w:sz w:val="30"/>
          <w:szCs w:val="30"/>
        </w:rPr>
        <w:t xml:space="preserve"> </w:t>
      </w:r>
      <w:r w:rsidR="00121F73" w:rsidRPr="00380EB8">
        <w:rPr>
          <w:rFonts w:eastAsia="Times New Roman"/>
          <w:sz w:val="30"/>
          <w:szCs w:val="30"/>
        </w:rPr>
        <w:t>в каждом</w:t>
      </w:r>
      <w:r w:rsidR="00DD24D4" w:rsidRPr="00380EB8">
        <w:rPr>
          <w:rFonts w:eastAsia="Times New Roman"/>
          <w:sz w:val="30"/>
          <w:szCs w:val="30"/>
        </w:rPr>
        <w:t xml:space="preserve"> </w:t>
      </w:r>
      <w:r w:rsidRPr="00380EB8">
        <w:rPr>
          <w:rFonts w:eastAsia="Times New Roman"/>
          <w:sz w:val="30"/>
          <w:szCs w:val="30"/>
        </w:rPr>
        <w:t>направлени</w:t>
      </w:r>
      <w:r w:rsidR="00852C48" w:rsidRPr="00380EB8">
        <w:rPr>
          <w:rFonts w:eastAsia="Times New Roman"/>
          <w:sz w:val="30"/>
          <w:szCs w:val="30"/>
        </w:rPr>
        <w:t>и</w:t>
      </w:r>
      <w:r w:rsidRPr="00380EB8">
        <w:rPr>
          <w:rFonts w:eastAsia="Times New Roman"/>
          <w:sz w:val="30"/>
          <w:szCs w:val="30"/>
        </w:rPr>
        <w:t xml:space="preserve"> перетока электрической энергии </w:t>
      </w:r>
      <w:r w:rsidR="001862E7" w:rsidRPr="00380EB8">
        <w:rPr>
          <w:rFonts w:eastAsia="Times New Roman"/>
          <w:sz w:val="30"/>
          <w:szCs w:val="30"/>
        </w:rPr>
        <w:t>для</w:t>
      </w:r>
      <w:r w:rsidRPr="00380EB8">
        <w:rPr>
          <w:rFonts w:eastAsia="Times New Roman"/>
          <w:sz w:val="30"/>
          <w:szCs w:val="30"/>
        </w:rPr>
        <w:t xml:space="preserve"> </w:t>
      </w:r>
      <w:r w:rsidR="00121F73" w:rsidRPr="00380EB8">
        <w:rPr>
          <w:rFonts w:eastAsia="Times New Roman"/>
          <w:sz w:val="30"/>
          <w:szCs w:val="30"/>
        </w:rPr>
        <w:t>каждого</w:t>
      </w:r>
      <w:r w:rsidR="00DD24D4" w:rsidRPr="00380EB8">
        <w:rPr>
          <w:rFonts w:eastAsia="Times New Roman"/>
          <w:sz w:val="30"/>
          <w:szCs w:val="30"/>
        </w:rPr>
        <w:t xml:space="preserve"> </w:t>
      </w:r>
      <w:r w:rsidRPr="00380EB8">
        <w:rPr>
          <w:rFonts w:eastAsia="Times New Roman"/>
          <w:sz w:val="30"/>
          <w:szCs w:val="30"/>
        </w:rPr>
        <w:t>часа планируемого периода определя</w:t>
      </w:r>
      <w:r w:rsidR="00121F73" w:rsidRPr="00380EB8">
        <w:rPr>
          <w:rFonts w:eastAsia="Times New Roman"/>
          <w:sz w:val="30"/>
          <w:szCs w:val="30"/>
        </w:rPr>
        <w:t>ют</w:t>
      </w:r>
      <w:r w:rsidRPr="00380EB8">
        <w:rPr>
          <w:rFonts w:eastAsia="Times New Roman"/>
          <w:sz w:val="30"/>
          <w:szCs w:val="30"/>
        </w:rPr>
        <w:t xml:space="preserve">ся Регистратором </w:t>
      </w:r>
      <w:r w:rsidRPr="00380EB8">
        <w:rPr>
          <w:sz w:val="30"/>
          <w:szCs w:val="30"/>
        </w:rPr>
        <w:t>как минимальн</w:t>
      </w:r>
      <w:r w:rsidR="00DD24D4" w:rsidRPr="00380EB8">
        <w:rPr>
          <w:sz w:val="30"/>
          <w:szCs w:val="30"/>
        </w:rPr>
        <w:t>ые</w:t>
      </w:r>
      <w:r w:rsidRPr="00380EB8">
        <w:rPr>
          <w:sz w:val="30"/>
          <w:szCs w:val="30"/>
        </w:rPr>
        <w:t xml:space="preserve"> из следующих величин:</w:t>
      </w:r>
      <w:r w:rsidR="00D754D5" w:rsidRPr="00380EB8">
        <w:rPr>
          <w:sz w:val="30"/>
          <w:szCs w:val="30"/>
        </w:rPr>
        <w:t xml:space="preserve"> </w:t>
      </w:r>
    </w:p>
    <w:p w14:paraId="3572BDC3" w14:textId="5CE8132D" w:rsidR="00F035D6" w:rsidRPr="00380EB8" w:rsidRDefault="00F035D6" w:rsidP="00E81C8E">
      <w:pPr>
        <w:spacing w:after="0" w:line="360" w:lineRule="auto"/>
        <w:ind w:firstLine="709"/>
        <w:jc w:val="both"/>
        <w:rPr>
          <w:color w:val="000000" w:themeColor="text1"/>
          <w:sz w:val="30"/>
          <w:szCs w:val="30"/>
        </w:rPr>
      </w:pPr>
      <w:r w:rsidRPr="00380EB8">
        <w:rPr>
          <w:sz w:val="30"/>
          <w:szCs w:val="30"/>
        </w:rPr>
        <w:t xml:space="preserve">разности между величиной доступной пропускной способности межгосударственного сечения </w:t>
      </w:r>
      <w:r w:rsidRPr="00380EB8">
        <w:rPr>
          <w:color w:val="000000" w:themeColor="text1"/>
          <w:sz w:val="30"/>
          <w:szCs w:val="30"/>
        </w:rPr>
        <w:t xml:space="preserve">для данного </w:t>
      </w:r>
      <w:r w:rsidR="00181AC7" w:rsidRPr="00380EB8">
        <w:rPr>
          <w:color w:val="000000" w:themeColor="text1"/>
          <w:sz w:val="30"/>
          <w:szCs w:val="30"/>
        </w:rPr>
        <w:t>способа (</w:t>
      </w:r>
      <w:r w:rsidRPr="00380EB8">
        <w:rPr>
          <w:color w:val="000000" w:themeColor="text1"/>
          <w:sz w:val="30"/>
          <w:szCs w:val="30"/>
        </w:rPr>
        <w:t>вида</w:t>
      </w:r>
      <w:r w:rsidR="00181AC7" w:rsidRPr="00380EB8">
        <w:rPr>
          <w:color w:val="000000" w:themeColor="text1"/>
          <w:sz w:val="30"/>
          <w:szCs w:val="30"/>
        </w:rPr>
        <w:t>)</w:t>
      </w:r>
      <w:r w:rsidRPr="00380EB8">
        <w:rPr>
          <w:color w:val="000000" w:themeColor="text1"/>
          <w:sz w:val="30"/>
          <w:szCs w:val="30"/>
        </w:rPr>
        <w:t xml:space="preserve"> торговли</w:t>
      </w:r>
      <w:r w:rsidRPr="00380EB8">
        <w:rPr>
          <w:sz w:val="30"/>
          <w:szCs w:val="30"/>
        </w:rPr>
        <w:t xml:space="preserve">, умноженной на коэффициент встречных </w:t>
      </w:r>
      <w:r w:rsidR="00AD72B6" w:rsidRPr="00380EB8">
        <w:rPr>
          <w:rFonts w:eastAsia="Times New Roman"/>
          <w:color w:val="000000" w:themeColor="text1"/>
          <w:sz w:val="30"/>
          <w:szCs w:val="30"/>
        </w:rPr>
        <w:t>поставок</w:t>
      </w:r>
      <w:r w:rsidRPr="00380EB8">
        <w:rPr>
          <w:sz w:val="30"/>
          <w:szCs w:val="30"/>
        </w:rPr>
        <w:t xml:space="preserve">, и совокупным почасовым объемом поставок электрической энергии по зарегистрированным свободным двусторонним договорам или срочным </w:t>
      </w:r>
      <w:r w:rsidRPr="00380EB8">
        <w:rPr>
          <w:sz w:val="30"/>
          <w:szCs w:val="30"/>
        </w:rPr>
        <w:lastRenderedPageBreak/>
        <w:t>контрактам, соответственно, через данное межгосударственное сечение в данном направлении перетока электрической энергии для данного часа планируемого периода</w:t>
      </w:r>
      <w:r w:rsidRPr="00380EB8">
        <w:rPr>
          <w:color w:val="000000" w:themeColor="text1"/>
          <w:sz w:val="30"/>
          <w:szCs w:val="30"/>
        </w:rPr>
        <w:t>;</w:t>
      </w:r>
      <w:r w:rsidR="00200A97" w:rsidRPr="00380EB8">
        <w:rPr>
          <w:color w:val="000000" w:themeColor="text1"/>
          <w:sz w:val="30"/>
          <w:szCs w:val="30"/>
        </w:rPr>
        <w:t xml:space="preserve"> </w:t>
      </w:r>
    </w:p>
    <w:p w14:paraId="0DE6AD5F" w14:textId="06CFE281" w:rsidR="00F035D6" w:rsidRPr="00380EB8" w:rsidRDefault="00F035D6" w:rsidP="00E81C8E">
      <w:pPr>
        <w:spacing w:after="0" w:line="360" w:lineRule="auto"/>
        <w:ind w:firstLine="709"/>
        <w:jc w:val="both"/>
        <w:rPr>
          <w:rFonts w:eastAsia="Times New Roman"/>
          <w:i/>
          <w:color w:val="000000" w:themeColor="text1"/>
          <w:sz w:val="30"/>
          <w:szCs w:val="30"/>
        </w:rPr>
      </w:pPr>
      <w:r w:rsidRPr="00380EB8">
        <w:rPr>
          <w:rFonts w:eastAsia="Times New Roman"/>
          <w:sz w:val="30"/>
          <w:szCs w:val="30"/>
        </w:rPr>
        <w:t xml:space="preserve">разности между величиной доступной пропускной способности межгосударственного сечения </w:t>
      </w:r>
      <w:r w:rsidRPr="00380EB8">
        <w:rPr>
          <w:color w:val="000000" w:themeColor="text1"/>
          <w:sz w:val="30"/>
          <w:szCs w:val="30"/>
        </w:rPr>
        <w:t xml:space="preserve">для данного </w:t>
      </w:r>
      <w:r w:rsidR="007B2C59" w:rsidRPr="00380EB8">
        <w:rPr>
          <w:color w:val="000000" w:themeColor="text1"/>
          <w:sz w:val="30"/>
          <w:szCs w:val="30"/>
        </w:rPr>
        <w:t>способа (</w:t>
      </w:r>
      <w:r w:rsidRPr="00380EB8">
        <w:rPr>
          <w:color w:val="000000" w:themeColor="text1"/>
          <w:sz w:val="30"/>
          <w:szCs w:val="30"/>
        </w:rPr>
        <w:t>вида</w:t>
      </w:r>
      <w:r w:rsidR="007B2C59" w:rsidRPr="00380EB8">
        <w:rPr>
          <w:color w:val="000000" w:themeColor="text1"/>
          <w:sz w:val="30"/>
          <w:szCs w:val="30"/>
        </w:rPr>
        <w:t>)</w:t>
      </w:r>
      <w:r w:rsidRPr="00380EB8">
        <w:rPr>
          <w:color w:val="000000" w:themeColor="text1"/>
          <w:sz w:val="30"/>
          <w:szCs w:val="30"/>
        </w:rPr>
        <w:t xml:space="preserve"> торговли </w:t>
      </w:r>
      <w:r w:rsidR="000878B8" w:rsidRPr="00380EB8">
        <w:rPr>
          <w:rFonts w:eastAsia="Times New Roman"/>
          <w:sz w:val="30"/>
          <w:szCs w:val="30"/>
        </w:rPr>
        <w:t xml:space="preserve">в </w:t>
      </w:r>
      <w:r w:rsidRPr="00380EB8">
        <w:rPr>
          <w:rFonts w:eastAsia="Times New Roman"/>
          <w:sz w:val="30"/>
          <w:szCs w:val="30"/>
        </w:rPr>
        <w:t>данно</w:t>
      </w:r>
      <w:r w:rsidR="000878B8" w:rsidRPr="00380EB8">
        <w:rPr>
          <w:rFonts w:eastAsia="Times New Roman"/>
          <w:sz w:val="30"/>
          <w:szCs w:val="30"/>
        </w:rPr>
        <w:t>м</w:t>
      </w:r>
      <w:r w:rsidRPr="00380EB8">
        <w:rPr>
          <w:rFonts w:eastAsia="Times New Roman"/>
          <w:sz w:val="30"/>
          <w:szCs w:val="30"/>
        </w:rPr>
        <w:t xml:space="preserve"> направлени</w:t>
      </w:r>
      <w:r w:rsidR="000878B8" w:rsidRPr="00380EB8">
        <w:rPr>
          <w:rFonts w:eastAsia="Times New Roman"/>
          <w:sz w:val="30"/>
          <w:szCs w:val="30"/>
        </w:rPr>
        <w:t>и</w:t>
      </w:r>
      <w:r w:rsidRPr="00380EB8">
        <w:rPr>
          <w:rFonts w:eastAsia="Times New Roman"/>
          <w:sz w:val="30"/>
          <w:szCs w:val="30"/>
        </w:rPr>
        <w:t xml:space="preserve"> перетока электрической энергии </w:t>
      </w:r>
      <w:r w:rsidR="000878B8" w:rsidRPr="00380EB8">
        <w:rPr>
          <w:rFonts w:eastAsia="Times New Roman"/>
          <w:sz w:val="30"/>
          <w:szCs w:val="30"/>
        </w:rPr>
        <w:t xml:space="preserve">для </w:t>
      </w:r>
      <w:r w:rsidRPr="00380EB8">
        <w:rPr>
          <w:rFonts w:eastAsia="Times New Roman"/>
          <w:sz w:val="30"/>
          <w:szCs w:val="30"/>
        </w:rPr>
        <w:t>данного часа планируемого периода и алгебраической суммой (с учетом направления) совокупных почасовых объемов поставок электрической энергии по зарегистрированным свободным двусторонним договорам или срочным контрактам</w:t>
      </w:r>
      <w:r w:rsidR="00A8056E" w:rsidRPr="00380EB8">
        <w:rPr>
          <w:rFonts w:eastAsia="Times New Roman"/>
          <w:sz w:val="30"/>
          <w:szCs w:val="30"/>
        </w:rPr>
        <w:t>,</w:t>
      </w:r>
      <w:r w:rsidRPr="00380EB8">
        <w:rPr>
          <w:rFonts w:eastAsia="Times New Roman"/>
          <w:sz w:val="30"/>
          <w:szCs w:val="30"/>
        </w:rPr>
        <w:t xml:space="preserve"> соответственно</w:t>
      </w:r>
      <w:r w:rsidR="00A8056E" w:rsidRPr="00380EB8">
        <w:rPr>
          <w:rFonts w:eastAsia="Times New Roman"/>
          <w:sz w:val="30"/>
          <w:szCs w:val="30"/>
        </w:rPr>
        <w:t>,</w:t>
      </w:r>
      <w:r w:rsidRPr="00380EB8">
        <w:rPr>
          <w:rFonts w:eastAsia="Times New Roman"/>
          <w:sz w:val="30"/>
          <w:szCs w:val="30"/>
        </w:rPr>
        <w:t xml:space="preserve"> через данное межгосударственное сечение, рассчитанной для данного направления перетока электрической энергии и данного часа планируемого периода. </w:t>
      </w:r>
    </w:p>
    <w:p w14:paraId="6595CC95" w14:textId="0C75CC49" w:rsidR="00776732" w:rsidRPr="00380EB8" w:rsidRDefault="00D247C8" w:rsidP="00E81C8E">
      <w:pPr>
        <w:pStyle w:val="Style12"/>
        <w:widowControl/>
        <w:shd w:val="clear" w:color="auto" w:fill="auto"/>
        <w:spacing w:after="0" w:line="360" w:lineRule="auto"/>
        <w:ind w:firstLine="720"/>
        <w:jc w:val="both"/>
        <w:rPr>
          <w:sz w:val="30"/>
          <w:szCs w:val="30"/>
        </w:rPr>
      </w:pPr>
      <w:r w:rsidRPr="00380EB8">
        <w:rPr>
          <w:sz w:val="30"/>
          <w:szCs w:val="30"/>
        </w:rPr>
        <w:t>21</w:t>
      </w:r>
      <w:r w:rsidRPr="00380EB8">
        <w:rPr>
          <w:rFonts w:eastAsia="Times New Roman"/>
          <w:sz w:val="30"/>
          <w:szCs w:val="30"/>
        </w:rPr>
        <w:t xml:space="preserve">. </w:t>
      </w:r>
      <w:r w:rsidR="00DD24D4" w:rsidRPr="00380EB8">
        <w:rPr>
          <w:rFonts w:eastAsia="Times New Roman"/>
          <w:sz w:val="30"/>
          <w:szCs w:val="30"/>
        </w:rPr>
        <w:t>В случаях, предусмотренных пункт</w:t>
      </w:r>
      <w:r w:rsidR="00EC7C30" w:rsidRPr="00380EB8">
        <w:rPr>
          <w:rFonts w:eastAsia="Times New Roman"/>
          <w:sz w:val="30"/>
          <w:szCs w:val="30"/>
        </w:rPr>
        <w:t>ами 12 и</w:t>
      </w:r>
      <w:r w:rsidR="00DD24D4" w:rsidRPr="00380EB8">
        <w:rPr>
          <w:rFonts w:eastAsia="Times New Roman"/>
          <w:sz w:val="30"/>
          <w:szCs w:val="30"/>
        </w:rPr>
        <w:t xml:space="preserve"> 18 настоящих </w:t>
      </w:r>
      <w:r w:rsidR="00E97068" w:rsidRPr="00380EB8">
        <w:rPr>
          <w:rFonts w:eastAsia="Times New Roman"/>
          <w:sz w:val="30"/>
          <w:szCs w:val="30"/>
        </w:rPr>
        <w:t>П</w:t>
      </w:r>
      <w:r w:rsidR="00DD24D4" w:rsidRPr="00380EB8">
        <w:rPr>
          <w:rFonts w:eastAsia="Times New Roman"/>
          <w:sz w:val="30"/>
          <w:szCs w:val="30"/>
        </w:rPr>
        <w:t xml:space="preserve">равил, </w:t>
      </w:r>
      <w:r w:rsidR="00A8056E" w:rsidRPr="00380EB8">
        <w:rPr>
          <w:rFonts w:eastAsia="Times New Roman"/>
          <w:sz w:val="30"/>
          <w:szCs w:val="30"/>
        </w:rPr>
        <w:t>в</w:t>
      </w:r>
      <w:r w:rsidRPr="00380EB8">
        <w:rPr>
          <w:rFonts w:eastAsia="Times New Roman"/>
          <w:sz w:val="30"/>
          <w:szCs w:val="30"/>
        </w:rPr>
        <w:t>еличин</w:t>
      </w:r>
      <w:r w:rsidR="00121F73" w:rsidRPr="00380EB8">
        <w:rPr>
          <w:rFonts w:eastAsia="Times New Roman"/>
          <w:sz w:val="30"/>
          <w:szCs w:val="30"/>
        </w:rPr>
        <w:t>ы</w:t>
      </w:r>
      <w:r w:rsidRPr="00380EB8">
        <w:rPr>
          <w:rFonts w:eastAsia="Times New Roman"/>
          <w:sz w:val="30"/>
          <w:szCs w:val="30"/>
        </w:rPr>
        <w:t xml:space="preserve"> свободной пропускной способности внутреннего сечения </w:t>
      </w:r>
      <w:r w:rsidRPr="00380EB8">
        <w:rPr>
          <w:color w:val="000000" w:themeColor="text1"/>
          <w:sz w:val="30"/>
          <w:szCs w:val="30"/>
        </w:rPr>
        <w:t xml:space="preserve">для </w:t>
      </w:r>
      <w:r w:rsidRPr="00380EB8">
        <w:rPr>
          <w:sz w:val="30"/>
          <w:szCs w:val="30"/>
        </w:rPr>
        <w:t>свободных двусторонних договоров или срочных контрактов</w:t>
      </w:r>
      <w:r w:rsidRPr="00380EB8">
        <w:rPr>
          <w:color w:val="000000" w:themeColor="text1"/>
          <w:sz w:val="30"/>
          <w:szCs w:val="30"/>
        </w:rPr>
        <w:t xml:space="preserve"> </w:t>
      </w:r>
      <w:r w:rsidR="00FC23AC" w:rsidRPr="00380EB8">
        <w:rPr>
          <w:rFonts w:eastAsia="Times New Roman"/>
          <w:sz w:val="30"/>
          <w:szCs w:val="30"/>
        </w:rPr>
        <w:t xml:space="preserve">в </w:t>
      </w:r>
      <w:r w:rsidR="00121F73" w:rsidRPr="00380EB8">
        <w:rPr>
          <w:rFonts w:eastAsia="Times New Roman"/>
          <w:sz w:val="30"/>
          <w:szCs w:val="30"/>
        </w:rPr>
        <w:t>каждом</w:t>
      </w:r>
      <w:r w:rsidR="00B470C6" w:rsidRPr="00380EB8">
        <w:rPr>
          <w:rFonts w:eastAsia="Times New Roman"/>
          <w:sz w:val="30"/>
          <w:szCs w:val="30"/>
        </w:rPr>
        <w:t xml:space="preserve"> </w:t>
      </w:r>
      <w:r w:rsidRPr="00380EB8">
        <w:rPr>
          <w:rFonts w:eastAsia="Times New Roman"/>
          <w:sz w:val="30"/>
          <w:szCs w:val="30"/>
        </w:rPr>
        <w:t>направлени</w:t>
      </w:r>
      <w:r w:rsidR="000878B8" w:rsidRPr="00380EB8">
        <w:rPr>
          <w:rFonts w:eastAsia="Times New Roman"/>
          <w:sz w:val="30"/>
          <w:szCs w:val="30"/>
        </w:rPr>
        <w:t>и</w:t>
      </w:r>
      <w:r w:rsidRPr="00380EB8">
        <w:rPr>
          <w:rFonts w:eastAsia="Times New Roman"/>
          <w:sz w:val="30"/>
          <w:szCs w:val="30"/>
        </w:rPr>
        <w:t xml:space="preserve"> перетока электрической энергии </w:t>
      </w:r>
      <w:r w:rsidR="000159E6" w:rsidRPr="00380EB8">
        <w:rPr>
          <w:rFonts w:eastAsia="Times New Roman"/>
          <w:sz w:val="30"/>
          <w:szCs w:val="30"/>
        </w:rPr>
        <w:t>для</w:t>
      </w:r>
      <w:r w:rsidR="007B2C59" w:rsidRPr="00380EB8">
        <w:rPr>
          <w:rFonts w:eastAsia="Times New Roman"/>
          <w:sz w:val="30"/>
          <w:szCs w:val="30"/>
        </w:rPr>
        <w:t xml:space="preserve"> </w:t>
      </w:r>
      <w:r w:rsidR="00121F73" w:rsidRPr="00380EB8">
        <w:rPr>
          <w:rFonts w:eastAsia="Times New Roman"/>
          <w:sz w:val="30"/>
          <w:szCs w:val="30"/>
        </w:rPr>
        <w:t>каждого</w:t>
      </w:r>
      <w:r w:rsidR="00B470C6" w:rsidRPr="00380EB8">
        <w:rPr>
          <w:rFonts w:eastAsia="Times New Roman"/>
          <w:sz w:val="30"/>
          <w:szCs w:val="30"/>
        </w:rPr>
        <w:t xml:space="preserve"> </w:t>
      </w:r>
      <w:r w:rsidRPr="00380EB8">
        <w:rPr>
          <w:rFonts w:eastAsia="Times New Roman"/>
          <w:sz w:val="30"/>
          <w:szCs w:val="30"/>
        </w:rPr>
        <w:t>часа планируемого периода определя</w:t>
      </w:r>
      <w:r w:rsidR="00121F73" w:rsidRPr="00380EB8">
        <w:rPr>
          <w:rFonts w:eastAsia="Times New Roman"/>
          <w:sz w:val="30"/>
          <w:szCs w:val="30"/>
        </w:rPr>
        <w:t>ю</w:t>
      </w:r>
      <w:r w:rsidRPr="00380EB8">
        <w:rPr>
          <w:rFonts w:eastAsia="Times New Roman"/>
          <w:sz w:val="30"/>
          <w:szCs w:val="30"/>
        </w:rPr>
        <w:t xml:space="preserve">тся Регистратором </w:t>
      </w:r>
      <w:r w:rsidRPr="00380EB8">
        <w:rPr>
          <w:sz w:val="30"/>
          <w:szCs w:val="30"/>
        </w:rPr>
        <w:t xml:space="preserve">как </w:t>
      </w:r>
      <w:r w:rsidRPr="00380EB8">
        <w:rPr>
          <w:rFonts w:eastAsia="Times New Roman"/>
          <w:sz w:val="30"/>
          <w:szCs w:val="30"/>
        </w:rPr>
        <w:t xml:space="preserve">разность между величиной доступной пропускной способности внутреннего сечения </w:t>
      </w:r>
      <w:r w:rsidR="007B2C59" w:rsidRPr="00380EB8">
        <w:rPr>
          <w:color w:val="000000" w:themeColor="text1"/>
          <w:sz w:val="30"/>
          <w:szCs w:val="30"/>
        </w:rPr>
        <w:t xml:space="preserve">для </w:t>
      </w:r>
      <w:r w:rsidRPr="00380EB8">
        <w:rPr>
          <w:color w:val="000000" w:themeColor="text1"/>
          <w:sz w:val="30"/>
          <w:szCs w:val="30"/>
        </w:rPr>
        <w:t xml:space="preserve">данного </w:t>
      </w:r>
      <w:r w:rsidR="007B2C59" w:rsidRPr="00380EB8">
        <w:rPr>
          <w:color w:val="000000" w:themeColor="text1"/>
          <w:sz w:val="30"/>
          <w:szCs w:val="30"/>
        </w:rPr>
        <w:t>способа (</w:t>
      </w:r>
      <w:r w:rsidRPr="00380EB8">
        <w:rPr>
          <w:color w:val="000000" w:themeColor="text1"/>
          <w:sz w:val="30"/>
          <w:szCs w:val="30"/>
        </w:rPr>
        <w:t>вида</w:t>
      </w:r>
      <w:r w:rsidR="007B2C59" w:rsidRPr="00380EB8">
        <w:rPr>
          <w:color w:val="000000" w:themeColor="text1"/>
          <w:sz w:val="30"/>
          <w:szCs w:val="30"/>
        </w:rPr>
        <w:t>)</w:t>
      </w:r>
      <w:r w:rsidRPr="00380EB8">
        <w:rPr>
          <w:color w:val="000000" w:themeColor="text1"/>
          <w:sz w:val="30"/>
          <w:szCs w:val="30"/>
        </w:rPr>
        <w:t xml:space="preserve"> торговли </w:t>
      </w:r>
      <w:r w:rsidRPr="00380EB8">
        <w:rPr>
          <w:rFonts w:eastAsia="Times New Roman"/>
          <w:sz w:val="30"/>
          <w:szCs w:val="30"/>
        </w:rPr>
        <w:t>для данного направления перетока электрической энергии и данного часа планируемого периода и алгебраической суммой (с учетом направления</w:t>
      </w:r>
      <w:r w:rsidRPr="00380EB8">
        <w:rPr>
          <w:rFonts w:eastAsia="Times New Roman"/>
          <w:color w:val="000000" w:themeColor="text1"/>
          <w:sz w:val="30"/>
          <w:szCs w:val="30"/>
        </w:rPr>
        <w:t xml:space="preserve">) почасовых объемов поставок электрической энергии </w:t>
      </w:r>
      <w:r w:rsidRPr="00380EB8">
        <w:rPr>
          <w:rFonts w:eastAsia="Times New Roman"/>
          <w:sz w:val="30"/>
          <w:szCs w:val="30"/>
        </w:rPr>
        <w:t xml:space="preserve">по </w:t>
      </w:r>
      <w:r w:rsidRPr="00380EB8">
        <w:rPr>
          <w:rFonts w:eastAsia="Times New Roman"/>
          <w:color w:val="000000" w:themeColor="text1"/>
          <w:sz w:val="30"/>
          <w:szCs w:val="30"/>
        </w:rPr>
        <w:t>зарегистрированным свободным двусторонним договорам или срочным контрактам соответственно, рассчитанной</w:t>
      </w:r>
      <w:r w:rsidRPr="00380EB8">
        <w:rPr>
          <w:rFonts w:eastAsia="Times New Roman"/>
          <w:sz w:val="30"/>
          <w:szCs w:val="30"/>
        </w:rPr>
        <w:t xml:space="preserve"> для данного направления перетока электрической энергии и данного часа планируемого периода</w:t>
      </w:r>
      <w:r w:rsidRPr="00380EB8">
        <w:rPr>
          <w:sz w:val="30"/>
          <w:szCs w:val="30"/>
        </w:rPr>
        <w:t>.</w:t>
      </w:r>
      <w:r w:rsidR="00D754D5" w:rsidRPr="00380EB8">
        <w:rPr>
          <w:sz w:val="30"/>
          <w:szCs w:val="30"/>
        </w:rPr>
        <w:t xml:space="preserve"> </w:t>
      </w:r>
    </w:p>
    <w:p w14:paraId="3ED65D60" w14:textId="51C3464B" w:rsidR="00D247C8" w:rsidRPr="00380EB8" w:rsidRDefault="00D247C8" w:rsidP="00E81C8E">
      <w:pPr>
        <w:pStyle w:val="Style12"/>
        <w:widowControl/>
        <w:shd w:val="clear" w:color="auto" w:fill="auto"/>
        <w:spacing w:after="0" w:line="360" w:lineRule="auto"/>
        <w:ind w:firstLine="720"/>
        <w:jc w:val="both"/>
        <w:rPr>
          <w:sz w:val="30"/>
          <w:szCs w:val="30"/>
        </w:rPr>
      </w:pPr>
      <w:r w:rsidRPr="00380EB8">
        <w:rPr>
          <w:sz w:val="30"/>
          <w:szCs w:val="30"/>
        </w:rPr>
        <w:t>22.</w:t>
      </w:r>
      <w:r w:rsidR="00285079" w:rsidRPr="00380EB8">
        <w:rPr>
          <w:sz w:val="30"/>
          <w:szCs w:val="30"/>
        </w:rPr>
        <w:t> </w:t>
      </w:r>
      <w:r w:rsidRPr="00380EB8">
        <w:rPr>
          <w:sz w:val="30"/>
          <w:szCs w:val="30"/>
        </w:rPr>
        <w:t>Д</w:t>
      </w:r>
      <w:r w:rsidR="00D754D5" w:rsidRPr="00380EB8">
        <w:rPr>
          <w:sz w:val="30"/>
          <w:szCs w:val="30"/>
        </w:rPr>
        <w:t xml:space="preserve">ля расчета алгебраической суммы (с учетом направления), указанной в пунктах 20, 21 настоящих Правил, </w:t>
      </w:r>
      <w:r w:rsidRPr="00380EB8">
        <w:rPr>
          <w:sz w:val="30"/>
          <w:szCs w:val="30"/>
        </w:rPr>
        <w:t xml:space="preserve">почасовой объем поставки электрической энергии по зарегистрированным свободным </w:t>
      </w:r>
      <w:r w:rsidRPr="00380EB8">
        <w:rPr>
          <w:sz w:val="30"/>
          <w:szCs w:val="30"/>
        </w:rPr>
        <w:lastRenderedPageBreak/>
        <w:t>двусторонним д</w:t>
      </w:r>
      <w:r w:rsidR="00CB22C7" w:rsidRPr="00380EB8">
        <w:rPr>
          <w:sz w:val="30"/>
          <w:szCs w:val="30"/>
        </w:rPr>
        <w:t xml:space="preserve">оговорам или срочным контрактам </w:t>
      </w:r>
      <w:r w:rsidRPr="00380EB8">
        <w:rPr>
          <w:sz w:val="30"/>
          <w:szCs w:val="30"/>
        </w:rPr>
        <w:t>или сделкам на сутки вперед принимается положительным, если направление поставки электрической энергии совпадает с заданным</w:t>
      </w:r>
      <w:r w:rsidR="00D754D5" w:rsidRPr="00380EB8">
        <w:rPr>
          <w:sz w:val="30"/>
          <w:szCs w:val="30"/>
        </w:rPr>
        <w:t xml:space="preserve"> </w:t>
      </w:r>
      <w:r w:rsidRPr="00380EB8">
        <w:rPr>
          <w:sz w:val="30"/>
          <w:szCs w:val="30"/>
        </w:rPr>
        <w:t>направлением, и отрицательным, если направление поставки электрической энергии противоположно заданному направлению.</w:t>
      </w:r>
      <w:r w:rsidR="00D754D5" w:rsidRPr="00380EB8">
        <w:rPr>
          <w:sz w:val="30"/>
          <w:szCs w:val="30"/>
        </w:rPr>
        <w:t xml:space="preserve"> </w:t>
      </w:r>
    </w:p>
    <w:p w14:paraId="40C8FF45" w14:textId="74EB69A8" w:rsidR="001339A0" w:rsidRPr="00380EB8" w:rsidRDefault="00230AEF" w:rsidP="00E81C8E">
      <w:pPr>
        <w:spacing w:after="0" w:line="360" w:lineRule="auto"/>
        <w:ind w:firstLine="709"/>
        <w:jc w:val="both"/>
        <w:rPr>
          <w:rFonts w:eastAsia="Times New Roman"/>
          <w:color w:val="000000" w:themeColor="text1"/>
          <w:sz w:val="30"/>
          <w:szCs w:val="30"/>
        </w:rPr>
      </w:pPr>
      <w:r w:rsidRPr="00380EB8">
        <w:rPr>
          <w:rFonts w:eastAsia="Times New Roman"/>
          <w:sz w:val="30"/>
          <w:szCs w:val="30"/>
        </w:rPr>
        <w:t>2</w:t>
      </w:r>
      <w:r w:rsidR="00207B93" w:rsidRPr="00380EB8">
        <w:rPr>
          <w:rFonts w:eastAsia="Times New Roman"/>
          <w:sz w:val="30"/>
          <w:szCs w:val="30"/>
        </w:rPr>
        <w:t>3</w:t>
      </w:r>
      <w:r w:rsidR="005945AB" w:rsidRPr="00380EB8">
        <w:rPr>
          <w:rFonts w:eastAsia="Times New Roman"/>
          <w:sz w:val="30"/>
          <w:szCs w:val="30"/>
        </w:rPr>
        <w:t>.</w:t>
      </w:r>
      <w:r w:rsidR="00285079" w:rsidRPr="00380EB8">
        <w:rPr>
          <w:rFonts w:eastAsia="Times New Roman"/>
          <w:sz w:val="30"/>
          <w:szCs w:val="30"/>
        </w:rPr>
        <w:t> </w:t>
      </w:r>
      <w:r w:rsidR="00C373D2" w:rsidRPr="00380EB8">
        <w:rPr>
          <w:rFonts w:eastAsia="Times New Roman"/>
          <w:sz w:val="30"/>
          <w:szCs w:val="30"/>
        </w:rPr>
        <w:t xml:space="preserve">Порядок </w:t>
      </w:r>
      <w:r w:rsidR="00C373D2" w:rsidRPr="00380EB8">
        <w:rPr>
          <w:sz w:val="30"/>
          <w:szCs w:val="30"/>
        </w:rPr>
        <w:t>переноса невостребованн</w:t>
      </w:r>
      <w:r w:rsidR="00FC23AC" w:rsidRPr="00380EB8">
        <w:rPr>
          <w:sz w:val="30"/>
          <w:szCs w:val="30"/>
        </w:rPr>
        <w:t>ых</w:t>
      </w:r>
      <w:r w:rsidR="00C373D2" w:rsidRPr="00380EB8">
        <w:rPr>
          <w:sz w:val="30"/>
          <w:szCs w:val="30"/>
        </w:rPr>
        <w:t xml:space="preserve"> величин доступной пропускной способности межгосударственного сечения (внутреннего сечения) с одного </w:t>
      </w:r>
      <w:r w:rsidR="00605F51" w:rsidRPr="00380EB8">
        <w:rPr>
          <w:sz w:val="30"/>
          <w:szCs w:val="30"/>
        </w:rPr>
        <w:t>способа (</w:t>
      </w:r>
      <w:r w:rsidR="00C373D2" w:rsidRPr="00380EB8">
        <w:rPr>
          <w:sz w:val="30"/>
          <w:szCs w:val="30"/>
        </w:rPr>
        <w:t>вида</w:t>
      </w:r>
      <w:r w:rsidR="00605F51" w:rsidRPr="00380EB8">
        <w:rPr>
          <w:sz w:val="30"/>
          <w:szCs w:val="30"/>
        </w:rPr>
        <w:t>)</w:t>
      </w:r>
      <w:r w:rsidR="00C373D2" w:rsidRPr="00380EB8">
        <w:rPr>
          <w:sz w:val="30"/>
          <w:szCs w:val="30"/>
        </w:rPr>
        <w:t xml:space="preserve"> торговли на другой определ</w:t>
      </w:r>
      <w:r w:rsidRPr="00380EB8">
        <w:rPr>
          <w:sz w:val="30"/>
          <w:szCs w:val="30"/>
        </w:rPr>
        <w:t>яется</w:t>
      </w:r>
      <w:r w:rsidR="005945AB" w:rsidRPr="00380EB8">
        <w:rPr>
          <w:sz w:val="30"/>
          <w:szCs w:val="30"/>
        </w:rPr>
        <w:t xml:space="preserve"> </w:t>
      </w:r>
      <w:r w:rsidR="000B64F1" w:rsidRPr="00380EB8">
        <w:rPr>
          <w:sz w:val="30"/>
          <w:szCs w:val="30"/>
        </w:rPr>
        <w:t>в д</w:t>
      </w:r>
      <w:r w:rsidR="00C373D2" w:rsidRPr="00380EB8">
        <w:rPr>
          <w:sz w:val="30"/>
          <w:szCs w:val="30"/>
        </w:rPr>
        <w:t>оговоре о присоединении</w:t>
      </w:r>
      <w:r w:rsidR="002730D8" w:rsidRPr="00380EB8">
        <w:rPr>
          <w:rFonts w:eastAsia="Times New Roman"/>
          <w:color w:val="00B050"/>
          <w:sz w:val="30"/>
          <w:szCs w:val="30"/>
        </w:rPr>
        <w:t xml:space="preserve"> </w:t>
      </w:r>
      <w:r w:rsidR="005945AB" w:rsidRPr="00380EB8">
        <w:rPr>
          <w:rFonts w:eastAsia="Times New Roman"/>
          <w:color w:val="000000" w:themeColor="text1"/>
          <w:sz w:val="30"/>
          <w:szCs w:val="30"/>
        </w:rPr>
        <w:t>и</w:t>
      </w:r>
      <w:r w:rsidR="005945AB" w:rsidRPr="00380EB8">
        <w:rPr>
          <w:rFonts w:eastAsia="Times New Roman"/>
          <w:color w:val="00B050"/>
          <w:sz w:val="30"/>
          <w:szCs w:val="30"/>
        </w:rPr>
        <w:t xml:space="preserve"> </w:t>
      </w:r>
      <w:r w:rsidRPr="00380EB8">
        <w:rPr>
          <w:rFonts w:eastAsia="Times New Roman"/>
          <w:color w:val="000000" w:themeColor="text1"/>
          <w:sz w:val="30"/>
          <w:szCs w:val="30"/>
        </w:rPr>
        <w:t>может быть изменен</w:t>
      </w:r>
      <w:r w:rsidR="00B556E3" w:rsidRPr="00380EB8">
        <w:rPr>
          <w:rFonts w:eastAsia="Times New Roman"/>
          <w:color w:val="00B050"/>
          <w:sz w:val="30"/>
          <w:szCs w:val="30"/>
        </w:rPr>
        <w:t xml:space="preserve"> </w:t>
      </w:r>
      <w:r w:rsidR="002730D8" w:rsidRPr="00380EB8">
        <w:rPr>
          <w:rFonts w:eastAsia="Times New Roman"/>
          <w:sz w:val="30"/>
          <w:szCs w:val="30"/>
        </w:rPr>
        <w:t>на основании предложений государств-членов, Евразийской экономической комиссии</w:t>
      </w:r>
      <w:r w:rsidR="00BB3F6B" w:rsidRPr="00380EB8">
        <w:rPr>
          <w:rFonts w:eastAsia="Times New Roman"/>
          <w:sz w:val="30"/>
          <w:szCs w:val="30"/>
        </w:rPr>
        <w:t xml:space="preserve"> </w:t>
      </w:r>
      <w:r w:rsidR="00207B93" w:rsidRPr="00380EB8">
        <w:rPr>
          <w:rFonts w:eastAsia="Times New Roman"/>
          <w:sz w:val="30"/>
          <w:szCs w:val="30"/>
        </w:rPr>
        <w:t>и</w:t>
      </w:r>
      <w:r w:rsidR="0089095E" w:rsidRPr="00380EB8">
        <w:rPr>
          <w:rFonts w:eastAsia="Times New Roman"/>
          <w:sz w:val="30"/>
          <w:szCs w:val="30"/>
        </w:rPr>
        <w:t xml:space="preserve">ли </w:t>
      </w:r>
      <w:r w:rsidRPr="00380EB8">
        <w:rPr>
          <w:rFonts w:eastAsia="Times New Roman"/>
          <w:color w:val="000000" w:themeColor="text1"/>
          <w:sz w:val="30"/>
          <w:szCs w:val="30"/>
        </w:rPr>
        <w:t>Регистратора</w:t>
      </w:r>
      <w:r w:rsidR="00B556E3" w:rsidRPr="00380EB8">
        <w:rPr>
          <w:rFonts w:eastAsia="Times New Roman"/>
          <w:sz w:val="30"/>
          <w:szCs w:val="30"/>
        </w:rPr>
        <w:t>.</w:t>
      </w:r>
    </w:p>
    <w:p w14:paraId="79F5DA45" w14:textId="6B3692BC" w:rsidR="00C921BF" w:rsidRPr="00380EB8" w:rsidRDefault="00B1162A" w:rsidP="00E81C8E">
      <w:pPr>
        <w:spacing w:after="0" w:line="360" w:lineRule="auto"/>
        <w:ind w:firstLine="709"/>
        <w:jc w:val="both"/>
        <w:rPr>
          <w:sz w:val="30"/>
          <w:szCs w:val="30"/>
        </w:rPr>
      </w:pPr>
      <w:r w:rsidRPr="00380EB8">
        <w:rPr>
          <w:sz w:val="30"/>
          <w:szCs w:val="30"/>
        </w:rPr>
        <w:t xml:space="preserve">Порядок </w:t>
      </w:r>
      <w:r w:rsidR="00230AEF" w:rsidRPr="00380EB8">
        <w:rPr>
          <w:sz w:val="30"/>
          <w:szCs w:val="30"/>
        </w:rPr>
        <w:t>переноса невостребованн</w:t>
      </w:r>
      <w:r w:rsidR="00F02E96" w:rsidRPr="00380EB8">
        <w:rPr>
          <w:sz w:val="30"/>
          <w:szCs w:val="30"/>
        </w:rPr>
        <w:t>ых</w:t>
      </w:r>
      <w:r w:rsidR="00230AEF" w:rsidRPr="00380EB8">
        <w:rPr>
          <w:sz w:val="30"/>
          <w:szCs w:val="30"/>
        </w:rPr>
        <w:t xml:space="preserve"> величин доступной пропускной способности межгосударственного сечения (внутреннего сечения) с одного </w:t>
      </w:r>
      <w:r w:rsidR="00605F51" w:rsidRPr="00380EB8">
        <w:rPr>
          <w:sz w:val="30"/>
          <w:szCs w:val="30"/>
        </w:rPr>
        <w:t>способа (</w:t>
      </w:r>
      <w:r w:rsidR="00230AEF" w:rsidRPr="00380EB8">
        <w:rPr>
          <w:sz w:val="30"/>
          <w:szCs w:val="30"/>
        </w:rPr>
        <w:t>вида</w:t>
      </w:r>
      <w:r w:rsidR="00605F51" w:rsidRPr="00380EB8">
        <w:rPr>
          <w:sz w:val="30"/>
          <w:szCs w:val="30"/>
        </w:rPr>
        <w:t>)</w:t>
      </w:r>
      <w:r w:rsidR="00230AEF" w:rsidRPr="00380EB8">
        <w:rPr>
          <w:sz w:val="30"/>
          <w:szCs w:val="30"/>
        </w:rPr>
        <w:t xml:space="preserve"> торговли на другой</w:t>
      </w:r>
      <w:r w:rsidR="00754F9D" w:rsidRPr="00380EB8">
        <w:rPr>
          <w:sz w:val="30"/>
          <w:szCs w:val="30"/>
        </w:rPr>
        <w:t xml:space="preserve"> </w:t>
      </w:r>
      <w:r w:rsidR="00230AEF" w:rsidRPr="00380EB8">
        <w:rPr>
          <w:sz w:val="30"/>
          <w:szCs w:val="30"/>
        </w:rPr>
        <w:t>должен</w:t>
      </w:r>
      <w:r w:rsidR="00754F9D" w:rsidRPr="00380EB8">
        <w:rPr>
          <w:sz w:val="30"/>
          <w:szCs w:val="30"/>
        </w:rPr>
        <w:t xml:space="preserve"> </w:t>
      </w:r>
      <w:r w:rsidR="00230AEF" w:rsidRPr="00380EB8">
        <w:rPr>
          <w:sz w:val="30"/>
          <w:szCs w:val="30"/>
        </w:rPr>
        <w:t>включать</w:t>
      </w:r>
      <w:r w:rsidR="00754F9D" w:rsidRPr="00380EB8">
        <w:rPr>
          <w:sz w:val="30"/>
          <w:szCs w:val="30"/>
        </w:rPr>
        <w:t xml:space="preserve"> </w:t>
      </w:r>
      <w:r w:rsidR="00230AEF" w:rsidRPr="00380EB8">
        <w:rPr>
          <w:sz w:val="30"/>
          <w:szCs w:val="30"/>
        </w:rPr>
        <w:t xml:space="preserve">действия </w:t>
      </w:r>
      <w:r w:rsidR="00E158CF" w:rsidRPr="00380EB8">
        <w:rPr>
          <w:rFonts w:eastAsia="Times New Roman"/>
          <w:color w:val="000000" w:themeColor="text1"/>
          <w:sz w:val="30"/>
          <w:szCs w:val="30"/>
        </w:rPr>
        <w:t>Регистратора</w:t>
      </w:r>
      <w:r w:rsidR="00E158CF" w:rsidRPr="00380EB8">
        <w:rPr>
          <w:rFonts w:eastAsia="Times New Roman"/>
          <w:color w:val="00B050"/>
          <w:sz w:val="30"/>
          <w:szCs w:val="30"/>
        </w:rPr>
        <w:t xml:space="preserve"> </w:t>
      </w:r>
      <w:r w:rsidR="00E158CF" w:rsidRPr="00380EB8">
        <w:rPr>
          <w:sz w:val="30"/>
          <w:szCs w:val="30"/>
        </w:rPr>
        <w:t xml:space="preserve">по проведению </w:t>
      </w:r>
      <w:r w:rsidR="00847834" w:rsidRPr="00380EB8">
        <w:rPr>
          <w:rFonts w:eastAsia="Times New Roman"/>
          <w:color w:val="000000"/>
          <w:sz w:val="30"/>
          <w:szCs w:val="30"/>
        </w:rPr>
        <w:t xml:space="preserve">не позднее 15:00 </w:t>
      </w:r>
      <w:r w:rsidR="00230AEF" w:rsidRPr="00380EB8">
        <w:rPr>
          <w:sz w:val="30"/>
          <w:szCs w:val="30"/>
        </w:rPr>
        <w:t>сут</w:t>
      </w:r>
      <w:r w:rsidR="00847834" w:rsidRPr="00380EB8">
        <w:rPr>
          <w:sz w:val="30"/>
          <w:szCs w:val="30"/>
        </w:rPr>
        <w:t>ок</w:t>
      </w:r>
      <w:r w:rsidR="00230AEF" w:rsidRPr="00380EB8">
        <w:rPr>
          <w:sz w:val="30"/>
          <w:szCs w:val="30"/>
        </w:rPr>
        <w:t>, предшествующи</w:t>
      </w:r>
      <w:r w:rsidR="00847834" w:rsidRPr="00380EB8">
        <w:rPr>
          <w:sz w:val="30"/>
          <w:szCs w:val="30"/>
        </w:rPr>
        <w:t>х</w:t>
      </w:r>
      <w:r w:rsidR="00230AEF" w:rsidRPr="00380EB8">
        <w:rPr>
          <w:sz w:val="30"/>
          <w:szCs w:val="30"/>
        </w:rPr>
        <w:t xml:space="preserve"> </w:t>
      </w:r>
      <w:r w:rsidR="00BB3F6B" w:rsidRPr="00380EB8">
        <w:rPr>
          <w:sz w:val="30"/>
          <w:szCs w:val="30"/>
        </w:rPr>
        <w:t xml:space="preserve">суткам </w:t>
      </w:r>
      <w:r w:rsidR="00230AEF" w:rsidRPr="00380EB8">
        <w:rPr>
          <w:sz w:val="30"/>
          <w:szCs w:val="30"/>
        </w:rPr>
        <w:t xml:space="preserve">завершения </w:t>
      </w:r>
      <w:r w:rsidR="00230AEF" w:rsidRPr="00380EB8">
        <w:rPr>
          <w:rFonts w:eastAsia="Times New Roman"/>
          <w:color w:val="000000"/>
          <w:sz w:val="30"/>
          <w:szCs w:val="30"/>
        </w:rPr>
        <w:t>конкурентного отбора при централизованной торговле на сутки вперед</w:t>
      </w:r>
      <w:r w:rsidR="00847834" w:rsidRPr="00380EB8">
        <w:rPr>
          <w:rFonts w:eastAsia="Times New Roman"/>
          <w:color w:val="000000"/>
          <w:sz w:val="30"/>
          <w:szCs w:val="30"/>
        </w:rPr>
        <w:t>,</w:t>
      </w:r>
      <w:r w:rsidR="00230AEF" w:rsidRPr="00380EB8">
        <w:rPr>
          <w:rFonts w:eastAsia="Times New Roman"/>
          <w:color w:val="000000"/>
          <w:sz w:val="30"/>
          <w:szCs w:val="30"/>
        </w:rPr>
        <w:t xml:space="preserve"> </w:t>
      </w:r>
      <w:r w:rsidR="00847834" w:rsidRPr="00380EB8">
        <w:rPr>
          <w:sz w:val="30"/>
          <w:szCs w:val="30"/>
        </w:rPr>
        <w:t>следующего расчета</w:t>
      </w:r>
      <w:r w:rsidR="00230AEF" w:rsidRPr="00380EB8">
        <w:rPr>
          <w:rFonts w:eastAsia="Times New Roman"/>
          <w:color w:val="000000"/>
          <w:sz w:val="30"/>
          <w:szCs w:val="30"/>
        </w:rPr>
        <w:t xml:space="preserve">. </w:t>
      </w:r>
      <w:r w:rsidR="006C1BE9" w:rsidRPr="00380EB8">
        <w:rPr>
          <w:sz w:val="30"/>
          <w:szCs w:val="30"/>
        </w:rPr>
        <w:t>Если</w:t>
      </w:r>
      <w:r w:rsidR="00E158CF" w:rsidRPr="00380EB8">
        <w:rPr>
          <w:sz w:val="30"/>
          <w:szCs w:val="30"/>
        </w:rPr>
        <w:t xml:space="preserve"> к указанному времени </w:t>
      </w:r>
      <w:r w:rsidR="001764DD" w:rsidRPr="00380EB8">
        <w:rPr>
          <w:sz w:val="30"/>
          <w:szCs w:val="30"/>
        </w:rPr>
        <w:t xml:space="preserve">для некоторого </w:t>
      </w:r>
      <w:r w:rsidR="00230AEF" w:rsidRPr="00380EB8">
        <w:rPr>
          <w:sz w:val="30"/>
          <w:szCs w:val="30"/>
        </w:rPr>
        <w:t xml:space="preserve">межгосударственного сечения </w:t>
      </w:r>
      <w:r w:rsidR="001764DD" w:rsidRPr="00380EB8">
        <w:rPr>
          <w:sz w:val="30"/>
          <w:szCs w:val="30"/>
        </w:rPr>
        <w:t>сумма величин свободн</w:t>
      </w:r>
      <w:r w:rsidR="00EC1422" w:rsidRPr="00380EB8">
        <w:rPr>
          <w:sz w:val="30"/>
          <w:szCs w:val="30"/>
        </w:rPr>
        <w:t>ой</w:t>
      </w:r>
      <w:r w:rsidR="001764DD" w:rsidRPr="00380EB8">
        <w:rPr>
          <w:sz w:val="30"/>
          <w:szCs w:val="30"/>
        </w:rPr>
        <w:t xml:space="preserve"> пропускн</w:t>
      </w:r>
      <w:r w:rsidR="00EC1422" w:rsidRPr="00380EB8">
        <w:rPr>
          <w:sz w:val="30"/>
          <w:szCs w:val="30"/>
        </w:rPr>
        <w:t>ой</w:t>
      </w:r>
      <w:r w:rsidR="001764DD" w:rsidRPr="00380EB8">
        <w:rPr>
          <w:sz w:val="30"/>
          <w:szCs w:val="30"/>
        </w:rPr>
        <w:t xml:space="preserve"> способност</w:t>
      </w:r>
      <w:r w:rsidR="00EC1422" w:rsidRPr="00380EB8">
        <w:rPr>
          <w:sz w:val="30"/>
          <w:szCs w:val="30"/>
        </w:rPr>
        <w:t>и</w:t>
      </w:r>
      <w:r w:rsidR="001764DD" w:rsidRPr="00380EB8">
        <w:rPr>
          <w:sz w:val="30"/>
          <w:szCs w:val="30"/>
        </w:rPr>
        <w:t xml:space="preserve"> </w:t>
      </w:r>
      <w:r w:rsidR="00230AEF" w:rsidRPr="00380EB8">
        <w:rPr>
          <w:sz w:val="30"/>
          <w:szCs w:val="30"/>
        </w:rPr>
        <w:t xml:space="preserve">для </w:t>
      </w:r>
      <w:r w:rsidR="001764DD" w:rsidRPr="00380EB8">
        <w:rPr>
          <w:color w:val="000000" w:themeColor="text1"/>
          <w:sz w:val="30"/>
          <w:szCs w:val="30"/>
        </w:rPr>
        <w:t xml:space="preserve">торговли электрической энергией по свободным двусторонним договорам и </w:t>
      </w:r>
      <w:r w:rsidR="00EC1422" w:rsidRPr="00380EB8">
        <w:rPr>
          <w:sz w:val="30"/>
          <w:szCs w:val="30"/>
        </w:rPr>
        <w:t xml:space="preserve">свободной пропускной способности </w:t>
      </w:r>
      <w:r w:rsidR="00F23C76" w:rsidRPr="00380EB8">
        <w:rPr>
          <w:color w:val="000000" w:themeColor="text1"/>
          <w:sz w:val="30"/>
          <w:szCs w:val="30"/>
        </w:rPr>
        <w:t xml:space="preserve">для </w:t>
      </w:r>
      <w:r w:rsidR="00CE4F30" w:rsidRPr="00380EB8">
        <w:rPr>
          <w:color w:val="000000" w:themeColor="text1"/>
          <w:sz w:val="30"/>
          <w:szCs w:val="30"/>
        </w:rPr>
        <w:t xml:space="preserve">централизованной торговли по </w:t>
      </w:r>
      <w:r w:rsidR="001764DD" w:rsidRPr="00380EB8">
        <w:rPr>
          <w:color w:val="000000" w:themeColor="text1"/>
          <w:sz w:val="30"/>
          <w:szCs w:val="30"/>
        </w:rPr>
        <w:t xml:space="preserve">срочным контрактам </w:t>
      </w:r>
      <w:r w:rsidR="000878B8" w:rsidRPr="00380EB8">
        <w:rPr>
          <w:sz w:val="30"/>
          <w:szCs w:val="30"/>
        </w:rPr>
        <w:t xml:space="preserve">в некотором </w:t>
      </w:r>
      <w:r w:rsidR="00230AEF" w:rsidRPr="00380EB8">
        <w:rPr>
          <w:sz w:val="30"/>
          <w:szCs w:val="30"/>
        </w:rPr>
        <w:t>направлени</w:t>
      </w:r>
      <w:r w:rsidR="000878B8" w:rsidRPr="00380EB8">
        <w:rPr>
          <w:sz w:val="30"/>
          <w:szCs w:val="30"/>
        </w:rPr>
        <w:t>и</w:t>
      </w:r>
      <w:r w:rsidR="00230AEF" w:rsidRPr="00380EB8">
        <w:rPr>
          <w:sz w:val="30"/>
          <w:szCs w:val="30"/>
        </w:rPr>
        <w:t xml:space="preserve"> перетока электрической энергии </w:t>
      </w:r>
      <w:r w:rsidR="000878B8" w:rsidRPr="00380EB8">
        <w:rPr>
          <w:sz w:val="30"/>
          <w:szCs w:val="30"/>
        </w:rPr>
        <w:t>для</w:t>
      </w:r>
      <w:r w:rsidR="00230AEF" w:rsidRPr="00380EB8">
        <w:rPr>
          <w:sz w:val="30"/>
          <w:szCs w:val="30"/>
        </w:rPr>
        <w:t xml:space="preserve"> </w:t>
      </w:r>
      <w:r w:rsidR="001764DD" w:rsidRPr="00380EB8">
        <w:rPr>
          <w:sz w:val="30"/>
          <w:szCs w:val="30"/>
        </w:rPr>
        <w:t xml:space="preserve">некоторого </w:t>
      </w:r>
      <w:r w:rsidR="00230AEF" w:rsidRPr="00380EB8">
        <w:rPr>
          <w:sz w:val="30"/>
          <w:szCs w:val="30"/>
        </w:rPr>
        <w:t xml:space="preserve">часа планируемых суток </w:t>
      </w:r>
      <w:r w:rsidR="006331CA" w:rsidRPr="00380EB8">
        <w:rPr>
          <w:sz w:val="30"/>
          <w:szCs w:val="30"/>
        </w:rPr>
        <w:t>ока</w:t>
      </w:r>
      <w:r w:rsidR="00575065" w:rsidRPr="00380EB8">
        <w:rPr>
          <w:sz w:val="30"/>
          <w:szCs w:val="30"/>
        </w:rPr>
        <w:t>залась</w:t>
      </w:r>
      <w:r w:rsidR="00230AEF" w:rsidRPr="00380EB8">
        <w:rPr>
          <w:sz w:val="30"/>
          <w:szCs w:val="30"/>
        </w:rPr>
        <w:t xml:space="preserve"> больше </w:t>
      </w:r>
      <w:r w:rsidR="00F86A74" w:rsidRPr="00380EB8">
        <w:rPr>
          <w:sz w:val="30"/>
          <w:szCs w:val="30"/>
        </w:rPr>
        <w:t xml:space="preserve">нуля, то </w:t>
      </w:r>
      <w:r w:rsidR="00230AEF" w:rsidRPr="00380EB8">
        <w:rPr>
          <w:sz w:val="30"/>
          <w:szCs w:val="30"/>
        </w:rPr>
        <w:t>проведение централизованной торговли на сутки вперед для данного направления</w:t>
      </w:r>
      <w:r w:rsidR="001764DD" w:rsidRPr="00380EB8">
        <w:rPr>
          <w:sz w:val="30"/>
          <w:szCs w:val="30"/>
        </w:rPr>
        <w:t xml:space="preserve"> перетока</w:t>
      </w:r>
      <w:r w:rsidR="005A3C10" w:rsidRPr="00380EB8">
        <w:rPr>
          <w:sz w:val="30"/>
          <w:szCs w:val="30"/>
        </w:rPr>
        <w:t xml:space="preserve"> электрической энергии</w:t>
      </w:r>
      <w:r w:rsidR="00230AEF" w:rsidRPr="00380EB8">
        <w:rPr>
          <w:sz w:val="30"/>
          <w:szCs w:val="30"/>
        </w:rPr>
        <w:t xml:space="preserve"> соответствующего межгосударственного сечения</w:t>
      </w:r>
      <w:r w:rsidR="00575065" w:rsidRPr="00380EB8">
        <w:rPr>
          <w:sz w:val="30"/>
          <w:szCs w:val="30"/>
        </w:rPr>
        <w:t xml:space="preserve"> </w:t>
      </w:r>
      <w:r w:rsidR="00230AEF" w:rsidRPr="00380EB8">
        <w:rPr>
          <w:sz w:val="30"/>
          <w:szCs w:val="30"/>
        </w:rPr>
        <w:t xml:space="preserve">и данного часа планируемых суток осуществляется в пределах </w:t>
      </w:r>
      <w:r w:rsidR="001C264A" w:rsidRPr="00380EB8">
        <w:rPr>
          <w:sz w:val="30"/>
          <w:szCs w:val="30"/>
        </w:rPr>
        <w:t>величины доступной пропускной способности</w:t>
      </w:r>
      <w:r w:rsidR="009C4359" w:rsidRPr="00380EB8">
        <w:rPr>
          <w:sz w:val="30"/>
          <w:szCs w:val="30"/>
        </w:rPr>
        <w:t>,</w:t>
      </w:r>
      <w:r w:rsidR="009C4359" w:rsidRPr="00380EB8">
        <w:rPr>
          <w:color w:val="000000" w:themeColor="text1"/>
          <w:sz w:val="30"/>
          <w:szCs w:val="30"/>
        </w:rPr>
        <w:t xml:space="preserve"> </w:t>
      </w:r>
      <w:r w:rsidR="001C264A" w:rsidRPr="00380EB8">
        <w:rPr>
          <w:color w:val="000000" w:themeColor="text1"/>
          <w:sz w:val="30"/>
          <w:szCs w:val="30"/>
        </w:rPr>
        <w:t xml:space="preserve">для </w:t>
      </w:r>
      <w:r w:rsidR="00CE4F30" w:rsidRPr="00380EB8">
        <w:rPr>
          <w:color w:val="000000" w:themeColor="text1"/>
          <w:sz w:val="30"/>
          <w:szCs w:val="30"/>
        </w:rPr>
        <w:t xml:space="preserve">централизованной </w:t>
      </w:r>
      <w:r w:rsidR="001C264A" w:rsidRPr="00380EB8">
        <w:rPr>
          <w:color w:val="000000" w:themeColor="text1"/>
          <w:sz w:val="30"/>
          <w:szCs w:val="30"/>
        </w:rPr>
        <w:t xml:space="preserve">торговли </w:t>
      </w:r>
      <w:r w:rsidR="001C264A" w:rsidRPr="00380EB8">
        <w:rPr>
          <w:rFonts w:eastAsia="Times New Roman"/>
          <w:sz w:val="30"/>
          <w:szCs w:val="30"/>
        </w:rPr>
        <w:t>на сутки вперед</w:t>
      </w:r>
      <w:r w:rsidR="00CE4F30" w:rsidRPr="00380EB8">
        <w:rPr>
          <w:rFonts w:eastAsia="Times New Roman"/>
          <w:sz w:val="30"/>
          <w:szCs w:val="30"/>
        </w:rPr>
        <w:t xml:space="preserve">, </w:t>
      </w:r>
      <w:r w:rsidR="00CE4F30" w:rsidRPr="00380EB8">
        <w:rPr>
          <w:sz w:val="30"/>
          <w:szCs w:val="30"/>
        </w:rPr>
        <w:lastRenderedPageBreak/>
        <w:t>определенной согласно пункту 15 настоящих Правил</w:t>
      </w:r>
      <w:r w:rsidR="001C264A" w:rsidRPr="00380EB8">
        <w:rPr>
          <w:rFonts w:eastAsia="Times New Roman"/>
          <w:sz w:val="30"/>
          <w:szCs w:val="30"/>
        </w:rPr>
        <w:t xml:space="preserve"> </w:t>
      </w:r>
      <w:r w:rsidR="00D71862" w:rsidRPr="00380EB8">
        <w:rPr>
          <w:rFonts w:eastAsia="Times New Roman"/>
          <w:sz w:val="30"/>
          <w:szCs w:val="30"/>
        </w:rPr>
        <w:t xml:space="preserve">для </w:t>
      </w:r>
      <w:r w:rsidR="001C264A" w:rsidRPr="00380EB8">
        <w:rPr>
          <w:sz w:val="30"/>
          <w:szCs w:val="30"/>
        </w:rPr>
        <w:t>данного межгосударственного сечения</w:t>
      </w:r>
      <w:r w:rsidR="001C264A" w:rsidRPr="00380EB8">
        <w:rPr>
          <w:rFonts w:eastAsia="Times New Roman"/>
          <w:sz w:val="30"/>
          <w:szCs w:val="30"/>
        </w:rPr>
        <w:t xml:space="preserve">, </w:t>
      </w:r>
      <w:r w:rsidR="00CE4F30" w:rsidRPr="00380EB8">
        <w:rPr>
          <w:rFonts w:eastAsia="Times New Roman"/>
          <w:sz w:val="30"/>
          <w:szCs w:val="30"/>
        </w:rPr>
        <w:t xml:space="preserve">и </w:t>
      </w:r>
      <w:r w:rsidR="001C264A" w:rsidRPr="00380EB8">
        <w:rPr>
          <w:rFonts w:eastAsia="Times New Roman"/>
          <w:sz w:val="30"/>
          <w:szCs w:val="30"/>
        </w:rPr>
        <w:t>увеличенной на указанную сумму</w:t>
      </w:r>
      <w:r w:rsidR="009C4359" w:rsidRPr="00380EB8">
        <w:rPr>
          <w:rFonts w:eastAsia="Times New Roman"/>
          <w:sz w:val="30"/>
          <w:szCs w:val="30"/>
        </w:rPr>
        <w:t xml:space="preserve"> </w:t>
      </w:r>
      <w:r w:rsidR="00230AEF" w:rsidRPr="00380EB8">
        <w:rPr>
          <w:sz w:val="30"/>
          <w:szCs w:val="30"/>
        </w:rPr>
        <w:t>(с учето</w:t>
      </w:r>
      <w:r w:rsidR="009C4359" w:rsidRPr="00380EB8">
        <w:rPr>
          <w:sz w:val="30"/>
          <w:szCs w:val="30"/>
        </w:rPr>
        <w:t>м величины доступной пропускной способности и суммы свободных пропускных способностей соответствующего внутреннего сечения</w:t>
      </w:r>
      <w:r w:rsidR="00230AEF" w:rsidRPr="00380EB8">
        <w:rPr>
          <w:sz w:val="30"/>
          <w:szCs w:val="30"/>
        </w:rPr>
        <w:t>). В остальных случаях проведение централизованной торговли на сутки вперед осуществляется в пределах</w:t>
      </w:r>
      <w:r w:rsidR="0000779A" w:rsidRPr="00380EB8">
        <w:rPr>
          <w:sz w:val="30"/>
          <w:szCs w:val="30"/>
        </w:rPr>
        <w:t xml:space="preserve"> </w:t>
      </w:r>
      <w:r w:rsidR="00230AEF" w:rsidRPr="00380EB8">
        <w:rPr>
          <w:sz w:val="30"/>
          <w:szCs w:val="30"/>
        </w:rPr>
        <w:t xml:space="preserve">величины доступной пропускной способности межгосударственного сечения (с учетом доступной пропускной способности </w:t>
      </w:r>
      <w:r w:rsidR="001E72D9" w:rsidRPr="00380EB8">
        <w:rPr>
          <w:sz w:val="30"/>
          <w:szCs w:val="30"/>
        </w:rPr>
        <w:t>соотве</w:t>
      </w:r>
      <w:r w:rsidR="00C04862" w:rsidRPr="00380EB8">
        <w:rPr>
          <w:sz w:val="30"/>
          <w:szCs w:val="30"/>
        </w:rPr>
        <w:t>т</w:t>
      </w:r>
      <w:r w:rsidR="001E72D9" w:rsidRPr="00380EB8">
        <w:rPr>
          <w:sz w:val="30"/>
          <w:szCs w:val="30"/>
        </w:rPr>
        <w:t xml:space="preserve">ствующего </w:t>
      </w:r>
      <w:r w:rsidR="00230AEF" w:rsidRPr="00380EB8">
        <w:rPr>
          <w:sz w:val="30"/>
          <w:szCs w:val="30"/>
        </w:rPr>
        <w:t xml:space="preserve">внутреннего сечения) </w:t>
      </w:r>
      <w:r w:rsidR="00230AEF" w:rsidRPr="00380EB8">
        <w:rPr>
          <w:color w:val="000000" w:themeColor="text1"/>
          <w:sz w:val="30"/>
          <w:szCs w:val="30"/>
        </w:rPr>
        <w:t xml:space="preserve">для </w:t>
      </w:r>
      <w:r w:rsidR="00CE4F30" w:rsidRPr="00380EB8">
        <w:rPr>
          <w:color w:val="000000" w:themeColor="text1"/>
          <w:sz w:val="30"/>
          <w:szCs w:val="30"/>
        </w:rPr>
        <w:t xml:space="preserve">централизованной </w:t>
      </w:r>
      <w:r w:rsidR="00230AEF" w:rsidRPr="00380EB8">
        <w:rPr>
          <w:color w:val="000000" w:themeColor="text1"/>
          <w:sz w:val="30"/>
          <w:szCs w:val="30"/>
        </w:rPr>
        <w:t xml:space="preserve">торговли </w:t>
      </w:r>
      <w:r w:rsidR="00230AEF" w:rsidRPr="00380EB8">
        <w:rPr>
          <w:rFonts w:eastAsia="Times New Roman"/>
          <w:sz w:val="30"/>
          <w:szCs w:val="30"/>
        </w:rPr>
        <w:t>на сутки вперед.</w:t>
      </w:r>
      <w:r w:rsidR="003E67F7" w:rsidRPr="00380EB8">
        <w:rPr>
          <w:rFonts w:eastAsia="Times New Roman"/>
          <w:sz w:val="30"/>
          <w:szCs w:val="30"/>
        </w:rPr>
        <w:t xml:space="preserve"> </w:t>
      </w:r>
    </w:p>
    <w:p w14:paraId="67C391F5" w14:textId="78D2BA2E" w:rsidR="00C373D2" w:rsidRPr="00380EB8" w:rsidRDefault="00230AEF" w:rsidP="00E81C8E">
      <w:pPr>
        <w:pStyle w:val="Style12"/>
        <w:widowControl/>
        <w:shd w:val="clear" w:color="auto" w:fill="auto"/>
        <w:spacing w:after="0" w:line="360" w:lineRule="auto"/>
        <w:ind w:firstLine="720"/>
        <w:jc w:val="both"/>
        <w:rPr>
          <w:rFonts w:eastAsia="Times New Roman"/>
          <w:sz w:val="30"/>
          <w:szCs w:val="30"/>
        </w:rPr>
      </w:pPr>
      <w:r w:rsidRPr="00380EB8">
        <w:rPr>
          <w:rFonts w:eastAsia="Times New Roman"/>
          <w:sz w:val="30"/>
          <w:szCs w:val="30"/>
        </w:rPr>
        <w:t>2</w:t>
      </w:r>
      <w:r w:rsidR="00005E9F" w:rsidRPr="00380EB8">
        <w:rPr>
          <w:rFonts w:eastAsia="Times New Roman"/>
          <w:sz w:val="30"/>
          <w:szCs w:val="30"/>
        </w:rPr>
        <w:t>4</w:t>
      </w:r>
      <w:r w:rsidR="00F02E96" w:rsidRPr="00380EB8">
        <w:rPr>
          <w:rFonts w:eastAsia="Times New Roman"/>
          <w:sz w:val="30"/>
          <w:szCs w:val="30"/>
        </w:rPr>
        <w:t>.</w:t>
      </w:r>
      <w:r w:rsidR="00B9165B" w:rsidRPr="00380EB8">
        <w:rPr>
          <w:rFonts w:eastAsia="Times New Roman"/>
          <w:sz w:val="30"/>
          <w:szCs w:val="30"/>
        </w:rPr>
        <w:t xml:space="preserve"> </w:t>
      </w:r>
      <w:r w:rsidR="00C373D2" w:rsidRPr="00380EB8">
        <w:rPr>
          <w:rFonts w:eastAsia="Times New Roman"/>
          <w:sz w:val="30"/>
          <w:szCs w:val="30"/>
        </w:rPr>
        <w:t>В случае если до наступления суток</w:t>
      </w:r>
      <w:r w:rsidR="00C373D2" w:rsidRPr="00380EB8">
        <w:rPr>
          <w:color w:val="000000" w:themeColor="text1"/>
          <w:sz w:val="30"/>
          <w:szCs w:val="30"/>
        </w:rPr>
        <w:t>, предшествующих планируемым суткам</w:t>
      </w:r>
      <w:r w:rsidR="005D1C8E" w:rsidRPr="00380EB8">
        <w:rPr>
          <w:color w:val="000000" w:themeColor="text1"/>
          <w:sz w:val="30"/>
          <w:szCs w:val="30"/>
        </w:rPr>
        <w:t xml:space="preserve">, </w:t>
      </w:r>
      <w:r w:rsidR="00C373D2" w:rsidRPr="00380EB8">
        <w:rPr>
          <w:rFonts w:eastAsia="Times New Roman"/>
          <w:sz w:val="30"/>
          <w:szCs w:val="30"/>
        </w:rPr>
        <w:t xml:space="preserve">после </w:t>
      </w:r>
      <w:r w:rsidR="00C373D2" w:rsidRPr="00380EB8">
        <w:rPr>
          <w:rFonts w:eastAsia="Times New Roman"/>
          <w:color w:val="000000" w:themeColor="text1"/>
          <w:sz w:val="30"/>
          <w:szCs w:val="30"/>
        </w:rPr>
        <w:t xml:space="preserve">получения </w:t>
      </w:r>
      <w:r w:rsidR="00121F73" w:rsidRPr="00380EB8">
        <w:rPr>
          <w:rFonts w:eastAsia="Times New Roman"/>
          <w:color w:val="000000" w:themeColor="text1"/>
          <w:sz w:val="30"/>
          <w:szCs w:val="30"/>
        </w:rPr>
        <w:t>информации</w:t>
      </w:r>
      <w:r w:rsidR="007817FF" w:rsidRPr="00380EB8">
        <w:rPr>
          <w:rFonts w:eastAsia="Times New Roman"/>
          <w:color w:val="000000" w:themeColor="text1"/>
          <w:sz w:val="30"/>
          <w:szCs w:val="30"/>
        </w:rPr>
        <w:t xml:space="preserve"> </w:t>
      </w:r>
      <w:r w:rsidR="00C373D2" w:rsidRPr="00380EB8">
        <w:rPr>
          <w:sz w:val="30"/>
          <w:szCs w:val="30"/>
        </w:rPr>
        <w:t>согласно пункт</w:t>
      </w:r>
      <w:r w:rsidR="005D1C8E" w:rsidRPr="00380EB8">
        <w:rPr>
          <w:sz w:val="30"/>
          <w:szCs w:val="30"/>
        </w:rPr>
        <w:t>у</w:t>
      </w:r>
      <w:r w:rsidR="00C373D2" w:rsidRPr="00380EB8">
        <w:rPr>
          <w:sz w:val="30"/>
          <w:szCs w:val="30"/>
        </w:rPr>
        <w:t xml:space="preserve"> </w:t>
      </w:r>
      <w:r w:rsidR="00DC6C51" w:rsidRPr="00380EB8">
        <w:rPr>
          <w:sz w:val="30"/>
          <w:szCs w:val="30"/>
        </w:rPr>
        <w:t>1</w:t>
      </w:r>
      <w:r w:rsidR="00390451" w:rsidRPr="00380EB8">
        <w:rPr>
          <w:sz w:val="30"/>
          <w:szCs w:val="30"/>
        </w:rPr>
        <w:t>2</w:t>
      </w:r>
      <w:r w:rsidR="00242C2E" w:rsidRPr="00380EB8">
        <w:rPr>
          <w:sz w:val="30"/>
          <w:szCs w:val="30"/>
        </w:rPr>
        <w:t xml:space="preserve"> настоящих П</w:t>
      </w:r>
      <w:r w:rsidR="00C373D2" w:rsidRPr="00380EB8">
        <w:rPr>
          <w:sz w:val="30"/>
          <w:szCs w:val="30"/>
        </w:rPr>
        <w:t xml:space="preserve">равил, </w:t>
      </w:r>
      <w:r w:rsidR="00C373D2" w:rsidRPr="00380EB8">
        <w:rPr>
          <w:rFonts w:eastAsia="Times New Roman"/>
          <w:sz w:val="30"/>
          <w:szCs w:val="30"/>
        </w:rPr>
        <w:t>Регистратор рассчитывает величины свободной пропускной способности межгосударственного сечения (внутреннего сечения)</w:t>
      </w:r>
      <w:r w:rsidR="00DC6C51" w:rsidRPr="00380EB8">
        <w:rPr>
          <w:rFonts w:eastAsia="Times New Roman"/>
          <w:sz w:val="30"/>
          <w:szCs w:val="30"/>
        </w:rPr>
        <w:t xml:space="preserve"> для</w:t>
      </w:r>
      <w:r w:rsidR="00C373D2" w:rsidRPr="00380EB8">
        <w:rPr>
          <w:rFonts w:eastAsia="Times New Roman"/>
          <w:sz w:val="30"/>
          <w:szCs w:val="30"/>
        </w:rPr>
        <w:t xml:space="preserve"> </w:t>
      </w:r>
      <w:r w:rsidR="00F02E96" w:rsidRPr="00380EB8">
        <w:rPr>
          <w:rFonts w:eastAsia="Times New Roman"/>
          <w:sz w:val="30"/>
          <w:szCs w:val="30"/>
        </w:rPr>
        <w:t>способов (</w:t>
      </w:r>
      <w:r w:rsidR="00C373D2" w:rsidRPr="00380EB8">
        <w:rPr>
          <w:rFonts w:eastAsia="Times New Roman"/>
          <w:sz w:val="30"/>
          <w:szCs w:val="30"/>
        </w:rPr>
        <w:t>вид</w:t>
      </w:r>
      <w:r w:rsidR="00DC6C51" w:rsidRPr="00380EB8">
        <w:rPr>
          <w:rFonts w:eastAsia="Times New Roman"/>
          <w:sz w:val="30"/>
          <w:szCs w:val="30"/>
        </w:rPr>
        <w:t>ов</w:t>
      </w:r>
      <w:r w:rsidR="00F02E96" w:rsidRPr="00380EB8">
        <w:rPr>
          <w:rFonts w:eastAsia="Times New Roman"/>
          <w:sz w:val="30"/>
          <w:szCs w:val="30"/>
        </w:rPr>
        <w:t>)</w:t>
      </w:r>
      <w:r w:rsidR="006F3CCD" w:rsidRPr="00380EB8">
        <w:rPr>
          <w:rFonts w:eastAsia="Times New Roman"/>
          <w:sz w:val="30"/>
          <w:szCs w:val="30"/>
        </w:rPr>
        <w:t xml:space="preserve"> торговли, </w:t>
      </w:r>
      <w:r w:rsidR="00C373D2" w:rsidRPr="00380EB8">
        <w:rPr>
          <w:rFonts w:eastAsia="Times New Roman"/>
          <w:sz w:val="30"/>
          <w:szCs w:val="30"/>
        </w:rPr>
        <w:t xml:space="preserve">и </w:t>
      </w:r>
      <w:r w:rsidR="00F02E96" w:rsidRPr="00380EB8">
        <w:rPr>
          <w:rFonts w:eastAsia="Times New Roman"/>
          <w:sz w:val="30"/>
          <w:szCs w:val="30"/>
        </w:rPr>
        <w:t xml:space="preserve">какая-либо </w:t>
      </w:r>
      <w:r w:rsidR="00C373D2" w:rsidRPr="00380EB8">
        <w:rPr>
          <w:rFonts w:eastAsia="Times New Roman"/>
          <w:sz w:val="30"/>
          <w:szCs w:val="30"/>
        </w:rPr>
        <w:t>величина становится отрицательной</w:t>
      </w:r>
      <w:r w:rsidR="00390451" w:rsidRPr="00380EB8">
        <w:rPr>
          <w:rFonts w:eastAsia="Times New Roman"/>
          <w:sz w:val="30"/>
          <w:szCs w:val="30"/>
        </w:rPr>
        <w:t xml:space="preserve"> </w:t>
      </w:r>
      <w:r w:rsidR="00DC6C51" w:rsidRPr="00380EB8">
        <w:rPr>
          <w:rFonts w:eastAsia="Times New Roman"/>
          <w:sz w:val="30"/>
          <w:szCs w:val="30"/>
        </w:rPr>
        <w:t xml:space="preserve">для </w:t>
      </w:r>
      <w:r w:rsidR="0024138B" w:rsidRPr="00380EB8">
        <w:rPr>
          <w:rFonts w:eastAsia="Times New Roman"/>
          <w:sz w:val="30"/>
          <w:szCs w:val="30"/>
        </w:rPr>
        <w:t>некоторо</w:t>
      </w:r>
      <w:r w:rsidR="00DC6C51" w:rsidRPr="00380EB8">
        <w:rPr>
          <w:rFonts w:eastAsia="Times New Roman"/>
          <w:sz w:val="30"/>
          <w:szCs w:val="30"/>
        </w:rPr>
        <w:t>го</w:t>
      </w:r>
      <w:r w:rsidR="00390451" w:rsidRPr="00380EB8">
        <w:rPr>
          <w:rFonts w:eastAsia="Times New Roman"/>
          <w:sz w:val="30"/>
          <w:szCs w:val="30"/>
        </w:rPr>
        <w:t xml:space="preserve"> направлени</w:t>
      </w:r>
      <w:r w:rsidR="00DC6C51" w:rsidRPr="00380EB8">
        <w:rPr>
          <w:rFonts w:eastAsia="Times New Roman"/>
          <w:sz w:val="30"/>
          <w:szCs w:val="30"/>
        </w:rPr>
        <w:t>я</w:t>
      </w:r>
      <w:r w:rsidR="00390451" w:rsidRPr="00380EB8">
        <w:rPr>
          <w:rFonts w:eastAsia="Times New Roman"/>
          <w:sz w:val="30"/>
          <w:szCs w:val="30"/>
        </w:rPr>
        <w:t xml:space="preserve"> </w:t>
      </w:r>
      <w:r w:rsidR="0024138B" w:rsidRPr="00380EB8">
        <w:rPr>
          <w:rFonts w:eastAsia="Times New Roman"/>
          <w:sz w:val="30"/>
          <w:szCs w:val="30"/>
        </w:rPr>
        <w:t>перетока</w:t>
      </w:r>
      <w:r w:rsidR="005A3C10" w:rsidRPr="00380EB8">
        <w:rPr>
          <w:rFonts w:eastAsia="Times New Roman"/>
          <w:sz w:val="30"/>
          <w:szCs w:val="30"/>
        </w:rPr>
        <w:t xml:space="preserve"> электрической энергии</w:t>
      </w:r>
      <w:r w:rsidR="00390451" w:rsidRPr="00380EB8">
        <w:rPr>
          <w:rFonts w:eastAsia="Times New Roman"/>
          <w:sz w:val="30"/>
          <w:szCs w:val="30"/>
        </w:rPr>
        <w:t xml:space="preserve"> </w:t>
      </w:r>
      <w:r w:rsidR="006F3CCD" w:rsidRPr="00380EB8">
        <w:rPr>
          <w:rFonts w:eastAsia="Times New Roman"/>
          <w:sz w:val="30"/>
          <w:szCs w:val="30"/>
        </w:rPr>
        <w:t>и</w:t>
      </w:r>
      <w:r w:rsidR="00390451" w:rsidRPr="00380EB8">
        <w:rPr>
          <w:rFonts w:eastAsia="Times New Roman"/>
          <w:sz w:val="30"/>
          <w:szCs w:val="30"/>
        </w:rPr>
        <w:t xml:space="preserve"> </w:t>
      </w:r>
      <w:r w:rsidR="0024138B" w:rsidRPr="00380EB8">
        <w:rPr>
          <w:rFonts w:eastAsia="Times New Roman"/>
          <w:sz w:val="30"/>
          <w:szCs w:val="30"/>
        </w:rPr>
        <w:t>некоторого</w:t>
      </w:r>
      <w:r w:rsidR="00390451" w:rsidRPr="00380EB8">
        <w:rPr>
          <w:rFonts w:eastAsia="Times New Roman"/>
          <w:sz w:val="30"/>
          <w:szCs w:val="30"/>
        </w:rPr>
        <w:t xml:space="preserve"> часа (часов) планируемого периода</w:t>
      </w:r>
      <w:r w:rsidR="00C373D2" w:rsidRPr="00380EB8">
        <w:rPr>
          <w:rFonts w:eastAsia="Times New Roman"/>
          <w:sz w:val="30"/>
          <w:szCs w:val="30"/>
        </w:rPr>
        <w:t>, то Регистратор:</w:t>
      </w:r>
    </w:p>
    <w:p w14:paraId="54C35ECF" w14:textId="3BC6D71F" w:rsidR="00C373D2" w:rsidRPr="00380EB8" w:rsidRDefault="00C373D2" w:rsidP="00E81C8E">
      <w:pPr>
        <w:spacing w:after="0" w:line="360" w:lineRule="auto"/>
        <w:ind w:firstLine="709"/>
        <w:jc w:val="both"/>
        <w:rPr>
          <w:rFonts w:eastAsia="Times New Roman"/>
          <w:sz w:val="30"/>
          <w:szCs w:val="30"/>
        </w:rPr>
      </w:pPr>
      <w:r w:rsidRPr="00380EB8">
        <w:rPr>
          <w:rFonts w:eastAsia="Times New Roman"/>
          <w:sz w:val="30"/>
          <w:szCs w:val="30"/>
        </w:rPr>
        <w:t xml:space="preserve">осуществляет расчет возможного уменьшения </w:t>
      </w:r>
      <w:r w:rsidR="008A157B" w:rsidRPr="00380EB8">
        <w:rPr>
          <w:rFonts w:eastAsia="Times New Roman"/>
          <w:sz w:val="30"/>
          <w:szCs w:val="30"/>
        </w:rPr>
        <w:t xml:space="preserve">почасовых </w:t>
      </w:r>
      <w:r w:rsidR="00B21DE3" w:rsidRPr="00380EB8">
        <w:rPr>
          <w:rFonts w:eastAsia="Times New Roman"/>
          <w:sz w:val="30"/>
          <w:szCs w:val="30"/>
        </w:rPr>
        <w:t xml:space="preserve">объемов </w:t>
      </w:r>
      <w:r w:rsidRPr="00380EB8">
        <w:rPr>
          <w:rFonts w:eastAsia="Times New Roman"/>
          <w:sz w:val="30"/>
          <w:szCs w:val="30"/>
        </w:rPr>
        <w:t>поставок</w:t>
      </w:r>
      <w:r w:rsidR="0002309B" w:rsidRPr="00380EB8">
        <w:rPr>
          <w:rFonts w:eastAsia="Times New Roman"/>
          <w:sz w:val="30"/>
          <w:szCs w:val="30"/>
        </w:rPr>
        <w:t xml:space="preserve"> электрической энергии</w:t>
      </w:r>
      <w:r w:rsidRPr="00380EB8">
        <w:rPr>
          <w:rFonts w:eastAsia="Times New Roman"/>
          <w:sz w:val="30"/>
          <w:szCs w:val="30"/>
        </w:rPr>
        <w:t xml:space="preserve"> </w:t>
      </w:r>
      <w:r w:rsidR="00C223D4" w:rsidRPr="00380EB8">
        <w:rPr>
          <w:rFonts w:eastAsia="Times New Roman"/>
          <w:sz w:val="30"/>
          <w:szCs w:val="30"/>
        </w:rPr>
        <w:t>для соотве</w:t>
      </w:r>
      <w:r w:rsidR="001359B1" w:rsidRPr="00380EB8">
        <w:rPr>
          <w:rFonts w:eastAsia="Times New Roman"/>
          <w:sz w:val="30"/>
          <w:szCs w:val="30"/>
        </w:rPr>
        <w:t>т</w:t>
      </w:r>
      <w:r w:rsidR="00C223D4" w:rsidRPr="00380EB8">
        <w:rPr>
          <w:rFonts w:eastAsia="Times New Roman"/>
          <w:sz w:val="30"/>
          <w:szCs w:val="30"/>
        </w:rPr>
        <w:t>ствующих направления</w:t>
      </w:r>
      <w:r w:rsidR="008A157B" w:rsidRPr="00380EB8">
        <w:rPr>
          <w:rFonts w:eastAsia="Times New Roman"/>
          <w:sz w:val="30"/>
          <w:szCs w:val="30"/>
        </w:rPr>
        <w:t xml:space="preserve"> </w:t>
      </w:r>
      <w:r w:rsidR="005A3C10" w:rsidRPr="00380EB8">
        <w:rPr>
          <w:rFonts w:eastAsia="Times New Roman"/>
          <w:sz w:val="30"/>
          <w:szCs w:val="30"/>
        </w:rPr>
        <w:t xml:space="preserve">перетока электрической энергии </w:t>
      </w:r>
      <w:r w:rsidR="008A157B" w:rsidRPr="00380EB8">
        <w:rPr>
          <w:rFonts w:eastAsia="Times New Roman"/>
          <w:sz w:val="30"/>
          <w:szCs w:val="30"/>
        </w:rPr>
        <w:t>и час</w:t>
      </w:r>
      <w:r w:rsidR="003A419F" w:rsidRPr="00380EB8">
        <w:rPr>
          <w:rFonts w:eastAsia="Times New Roman"/>
          <w:sz w:val="30"/>
          <w:szCs w:val="30"/>
        </w:rPr>
        <w:t>а</w:t>
      </w:r>
      <w:r w:rsidR="008A157B" w:rsidRPr="00380EB8">
        <w:rPr>
          <w:rFonts w:eastAsia="Times New Roman"/>
          <w:sz w:val="30"/>
          <w:szCs w:val="30"/>
        </w:rPr>
        <w:t xml:space="preserve"> (час</w:t>
      </w:r>
      <w:r w:rsidR="003A419F" w:rsidRPr="00380EB8">
        <w:rPr>
          <w:rFonts w:eastAsia="Times New Roman"/>
          <w:sz w:val="30"/>
          <w:szCs w:val="30"/>
        </w:rPr>
        <w:t>ов</w:t>
      </w:r>
      <w:r w:rsidR="008A157B" w:rsidRPr="00380EB8">
        <w:rPr>
          <w:rFonts w:eastAsia="Times New Roman"/>
          <w:sz w:val="30"/>
          <w:szCs w:val="30"/>
        </w:rPr>
        <w:t xml:space="preserve">) планируемого периода </w:t>
      </w:r>
      <w:r w:rsidRPr="00380EB8">
        <w:rPr>
          <w:rFonts w:eastAsia="Times New Roman"/>
          <w:sz w:val="30"/>
          <w:szCs w:val="30"/>
        </w:rPr>
        <w:t>для</w:t>
      </w:r>
      <w:r w:rsidR="00C47FD8" w:rsidRPr="00380EB8">
        <w:rPr>
          <w:rFonts w:eastAsia="Times New Roman"/>
          <w:sz w:val="30"/>
          <w:szCs w:val="30"/>
        </w:rPr>
        <w:t xml:space="preserve"> </w:t>
      </w:r>
      <w:r w:rsidR="00230AEF" w:rsidRPr="00380EB8">
        <w:rPr>
          <w:rFonts w:eastAsia="Times New Roman"/>
          <w:sz w:val="30"/>
          <w:szCs w:val="30"/>
        </w:rPr>
        <w:t>свободных двусторонних договоров и срочных контрактов</w:t>
      </w:r>
      <w:r w:rsidRPr="00380EB8">
        <w:rPr>
          <w:rFonts w:eastAsia="Times New Roman"/>
          <w:sz w:val="30"/>
          <w:szCs w:val="30"/>
        </w:rPr>
        <w:t xml:space="preserve"> согласно пункту</w:t>
      </w:r>
      <w:r w:rsidRPr="00380EB8">
        <w:rPr>
          <w:sz w:val="30"/>
          <w:szCs w:val="30"/>
        </w:rPr>
        <w:t xml:space="preserve"> 2</w:t>
      </w:r>
      <w:r w:rsidR="00005E9F" w:rsidRPr="00380EB8">
        <w:rPr>
          <w:sz w:val="30"/>
          <w:szCs w:val="30"/>
        </w:rPr>
        <w:t>5</w:t>
      </w:r>
      <w:r w:rsidRPr="00380EB8">
        <w:rPr>
          <w:sz w:val="30"/>
          <w:szCs w:val="30"/>
        </w:rPr>
        <w:t xml:space="preserve"> </w:t>
      </w:r>
      <w:r w:rsidR="00F02E96" w:rsidRPr="00380EB8">
        <w:rPr>
          <w:rFonts w:eastAsia="Times New Roman"/>
          <w:sz w:val="30"/>
          <w:szCs w:val="30"/>
        </w:rPr>
        <w:t>настоящих П</w:t>
      </w:r>
      <w:r w:rsidRPr="00380EB8">
        <w:rPr>
          <w:rFonts w:eastAsia="Times New Roman"/>
          <w:sz w:val="30"/>
          <w:szCs w:val="30"/>
        </w:rPr>
        <w:t>равил</w:t>
      </w:r>
      <w:r w:rsidR="008A157B" w:rsidRPr="00380EB8">
        <w:rPr>
          <w:rFonts w:eastAsia="Times New Roman"/>
          <w:sz w:val="30"/>
          <w:szCs w:val="30"/>
        </w:rPr>
        <w:t xml:space="preserve"> и договору о присоединении</w:t>
      </w:r>
      <w:r w:rsidRPr="00380EB8">
        <w:rPr>
          <w:rFonts w:eastAsia="Times New Roman"/>
          <w:sz w:val="30"/>
          <w:szCs w:val="30"/>
        </w:rPr>
        <w:t>;</w:t>
      </w:r>
    </w:p>
    <w:p w14:paraId="6619203C" w14:textId="473D5EDC" w:rsidR="00C373D2" w:rsidRPr="00380EB8" w:rsidRDefault="00C373D2" w:rsidP="00E81C8E">
      <w:pPr>
        <w:pStyle w:val="Style16"/>
        <w:widowControl/>
        <w:spacing w:line="360" w:lineRule="auto"/>
        <w:ind w:firstLine="709"/>
        <w:jc w:val="both"/>
        <w:rPr>
          <w:rFonts w:eastAsia="Times New Roman"/>
          <w:sz w:val="30"/>
          <w:szCs w:val="30"/>
        </w:rPr>
      </w:pPr>
      <w:r w:rsidRPr="00380EB8">
        <w:rPr>
          <w:rFonts w:eastAsia="Times New Roman"/>
          <w:sz w:val="30"/>
          <w:szCs w:val="30"/>
        </w:rPr>
        <w:t xml:space="preserve">уведомляет </w:t>
      </w:r>
      <w:r w:rsidR="003A419F" w:rsidRPr="00380EB8">
        <w:rPr>
          <w:color w:val="000000" w:themeColor="text1"/>
          <w:sz w:val="30"/>
          <w:szCs w:val="30"/>
        </w:rPr>
        <w:t xml:space="preserve">в сроки, указанные в договоре о присоединении, </w:t>
      </w:r>
      <w:r w:rsidR="00606B9D" w:rsidRPr="00380EB8">
        <w:rPr>
          <w:color w:val="000000" w:themeColor="text1"/>
          <w:sz w:val="30"/>
          <w:szCs w:val="30"/>
        </w:rPr>
        <w:t>но не позднее чем, через 8 рабочих часов Регистратора</w:t>
      </w:r>
      <w:r w:rsidR="00D311A0" w:rsidRPr="00380EB8">
        <w:rPr>
          <w:color w:val="000000" w:themeColor="text1"/>
          <w:sz w:val="30"/>
          <w:szCs w:val="30"/>
        </w:rPr>
        <w:t>,</w:t>
      </w:r>
      <w:r w:rsidR="003A419F" w:rsidRPr="00380EB8">
        <w:rPr>
          <w:color w:val="000000" w:themeColor="text1"/>
          <w:sz w:val="30"/>
          <w:szCs w:val="30"/>
        </w:rPr>
        <w:t xml:space="preserve"> </w:t>
      </w:r>
      <w:r w:rsidRPr="00380EB8">
        <w:rPr>
          <w:rFonts w:eastAsia="Times New Roman"/>
          <w:sz w:val="30"/>
          <w:szCs w:val="30"/>
        </w:rPr>
        <w:t xml:space="preserve">согласно Правилам информационного обмена стороны зарегистрированных свободных двусторонних договоров и (или) </w:t>
      </w:r>
      <w:r w:rsidR="003D7603" w:rsidRPr="00380EB8">
        <w:rPr>
          <w:rFonts w:eastAsia="Times New Roman"/>
          <w:sz w:val="30"/>
          <w:szCs w:val="30"/>
        </w:rPr>
        <w:t xml:space="preserve">оператора централизованной торговли по срочным контрактам </w:t>
      </w:r>
      <w:r w:rsidRPr="00380EB8">
        <w:rPr>
          <w:rFonts w:eastAsia="Times New Roman"/>
          <w:sz w:val="30"/>
          <w:szCs w:val="30"/>
        </w:rPr>
        <w:t xml:space="preserve">о возможном уменьшении плановых </w:t>
      </w:r>
      <w:r w:rsidR="003A419F" w:rsidRPr="00380EB8">
        <w:rPr>
          <w:rFonts w:eastAsia="Times New Roman"/>
          <w:sz w:val="30"/>
          <w:szCs w:val="30"/>
        </w:rPr>
        <w:t xml:space="preserve">почасовых </w:t>
      </w:r>
      <w:r w:rsidRPr="00380EB8">
        <w:rPr>
          <w:rFonts w:eastAsia="Times New Roman"/>
          <w:sz w:val="30"/>
          <w:szCs w:val="30"/>
        </w:rPr>
        <w:t>объемов поставок электрической энергии</w:t>
      </w:r>
      <w:r w:rsidR="00FC23AC" w:rsidRPr="00380EB8">
        <w:rPr>
          <w:rFonts w:eastAsia="Times New Roman"/>
          <w:sz w:val="30"/>
          <w:szCs w:val="30"/>
        </w:rPr>
        <w:t xml:space="preserve"> через соответствующее </w:t>
      </w:r>
      <w:r w:rsidR="00FC23AC" w:rsidRPr="00380EB8">
        <w:rPr>
          <w:rFonts w:eastAsia="Times New Roman"/>
          <w:sz w:val="30"/>
          <w:szCs w:val="30"/>
        </w:rPr>
        <w:lastRenderedPageBreak/>
        <w:t>межгосударственное сечение в соответствующем направлении перетока электрической энергии</w:t>
      </w:r>
      <w:r w:rsidRPr="00380EB8">
        <w:rPr>
          <w:rFonts w:eastAsia="Times New Roman"/>
          <w:sz w:val="30"/>
          <w:szCs w:val="30"/>
        </w:rPr>
        <w:t xml:space="preserve"> в соответствующий час (часы) планируемого периода.</w:t>
      </w:r>
    </w:p>
    <w:p w14:paraId="6CF6935B" w14:textId="1E44CB87" w:rsidR="00F86A74" w:rsidRPr="00380EB8" w:rsidRDefault="00230AEF" w:rsidP="00E81C8E">
      <w:pPr>
        <w:spacing w:after="0" w:line="360" w:lineRule="auto"/>
        <w:ind w:firstLine="709"/>
        <w:jc w:val="both"/>
        <w:rPr>
          <w:color w:val="000000" w:themeColor="text1"/>
          <w:sz w:val="30"/>
          <w:szCs w:val="30"/>
        </w:rPr>
      </w:pPr>
      <w:r w:rsidRPr="00380EB8">
        <w:rPr>
          <w:rFonts w:eastAsia="Times New Roman"/>
          <w:color w:val="000000" w:themeColor="text1"/>
          <w:sz w:val="30"/>
          <w:szCs w:val="30"/>
        </w:rPr>
        <w:t>25</w:t>
      </w:r>
      <w:r w:rsidR="003762A3" w:rsidRPr="00380EB8">
        <w:rPr>
          <w:b/>
          <w:sz w:val="30"/>
          <w:szCs w:val="30"/>
        </w:rPr>
        <w:t>. </w:t>
      </w:r>
      <w:r w:rsidRPr="00380EB8">
        <w:rPr>
          <w:color w:val="000000" w:themeColor="text1"/>
          <w:sz w:val="30"/>
          <w:szCs w:val="30"/>
        </w:rPr>
        <w:t>В</w:t>
      </w:r>
      <w:r w:rsidRPr="00380EB8">
        <w:rPr>
          <w:rFonts w:eastAsia="Times New Roman"/>
          <w:color w:val="000000" w:themeColor="text1"/>
          <w:sz w:val="30"/>
          <w:szCs w:val="30"/>
        </w:rPr>
        <w:t xml:space="preserve">озможное уменьшение </w:t>
      </w:r>
      <w:r w:rsidRPr="00380EB8">
        <w:rPr>
          <w:rFonts w:eastAsia="Times New Roman"/>
          <w:sz w:val="30"/>
          <w:szCs w:val="30"/>
        </w:rPr>
        <w:t xml:space="preserve">почасовых </w:t>
      </w:r>
      <w:r w:rsidR="00B21DE3" w:rsidRPr="00380EB8">
        <w:rPr>
          <w:rFonts w:eastAsia="Times New Roman"/>
          <w:sz w:val="30"/>
          <w:szCs w:val="30"/>
        </w:rPr>
        <w:t xml:space="preserve">объемов </w:t>
      </w:r>
      <w:r w:rsidRPr="00380EB8">
        <w:rPr>
          <w:rFonts w:eastAsia="Times New Roman"/>
          <w:sz w:val="30"/>
          <w:szCs w:val="30"/>
        </w:rPr>
        <w:t>поставок электрической энергии, указанное в пункте 24 настоящих Правил,</w:t>
      </w:r>
      <w:r w:rsidRPr="00380EB8">
        <w:rPr>
          <w:rFonts w:eastAsia="Times New Roman"/>
          <w:color w:val="000000" w:themeColor="text1"/>
          <w:sz w:val="30"/>
          <w:szCs w:val="30"/>
        </w:rPr>
        <w:t xml:space="preserve"> рассчитывается </w:t>
      </w:r>
      <w:r w:rsidRPr="00380EB8">
        <w:rPr>
          <w:color w:val="000000" w:themeColor="text1"/>
          <w:sz w:val="30"/>
          <w:szCs w:val="30"/>
        </w:rPr>
        <w:t xml:space="preserve">в соответствии со следующими </w:t>
      </w:r>
      <w:r w:rsidRPr="00380EB8">
        <w:rPr>
          <w:sz w:val="30"/>
          <w:szCs w:val="30"/>
        </w:rPr>
        <w:t>принципами</w:t>
      </w:r>
      <w:r w:rsidRPr="00380EB8">
        <w:rPr>
          <w:color w:val="000000" w:themeColor="text1"/>
          <w:sz w:val="30"/>
          <w:szCs w:val="30"/>
        </w:rPr>
        <w:t>:</w:t>
      </w:r>
      <w:r w:rsidRPr="00380EB8">
        <w:rPr>
          <w:color w:val="0070C0"/>
          <w:sz w:val="30"/>
          <w:szCs w:val="30"/>
        </w:rPr>
        <w:t xml:space="preserve"> </w:t>
      </w:r>
    </w:p>
    <w:p w14:paraId="4A800A09" w14:textId="608E976D" w:rsidR="00C373D2" w:rsidRPr="00380EB8" w:rsidRDefault="00230AEF" w:rsidP="00E81C8E">
      <w:pPr>
        <w:pStyle w:val="a0"/>
        <w:spacing w:after="0" w:line="360" w:lineRule="auto"/>
        <w:ind w:left="0" w:firstLine="851"/>
        <w:jc w:val="both"/>
        <w:rPr>
          <w:rFonts w:eastAsia="Times New Roman"/>
          <w:sz w:val="30"/>
          <w:szCs w:val="30"/>
        </w:rPr>
      </w:pPr>
      <w:r w:rsidRPr="00380EB8">
        <w:rPr>
          <w:rFonts w:eastAsia="Times New Roman"/>
          <w:sz w:val="30"/>
          <w:szCs w:val="30"/>
        </w:rPr>
        <w:t>уменьшение</w:t>
      </w:r>
      <w:r w:rsidR="00887AB6" w:rsidRPr="00380EB8">
        <w:rPr>
          <w:rFonts w:eastAsia="Times New Roman"/>
          <w:sz w:val="30"/>
          <w:szCs w:val="30"/>
        </w:rPr>
        <w:t xml:space="preserve"> </w:t>
      </w:r>
      <w:r w:rsidR="00C373D2" w:rsidRPr="00380EB8">
        <w:rPr>
          <w:rFonts w:eastAsia="Times New Roman"/>
          <w:sz w:val="30"/>
          <w:szCs w:val="30"/>
        </w:rPr>
        <w:t>доступн</w:t>
      </w:r>
      <w:r w:rsidR="00887AB6" w:rsidRPr="00380EB8">
        <w:rPr>
          <w:rFonts w:eastAsia="Times New Roman"/>
          <w:sz w:val="30"/>
          <w:szCs w:val="30"/>
        </w:rPr>
        <w:t>ой</w:t>
      </w:r>
      <w:r w:rsidR="00C373D2" w:rsidRPr="00380EB8">
        <w:rPr>
          <w:rFonts w:eastAsia="Times New Roman"/>
          <w:sz w:val="30"/>
          <w:szCs w:val="30"/>
        </w:rPr>
        <w:t xml:space="preserve"> пропускн</w:t>
      </w:r>
      <w:r w:rsidR="00887AB6" w:rsidRPr="00380EB8">
        <w:rPr>
          <w:rFonts w:eastAsia="Times New Roman"/>
          <w:sz w:val="30"/>
          <w:szCs w:val="30"/>
        </w:rPr>
        <w:t>ой</w:t>
      </w:r>
      <w:r w:rsidR="00C373D2" w:rsidRPr="00380EB8">
        <w:rPr>
          <w:rFonts w:eastAsia="Times New Roman"/>
          <w:sz w:val="30"/>
          <w:szCs w:val="30"/>
        </w:rPr>
        <w:t xml:space="preserve"> способност</w:t>
      </w:r>
      <w:r w:rsidR="00887AB6" w:rsidRPr="00380EB8">
        <w:rPr>
          <w:rFonts w:eastAsia="Times New Roman"/>
          <w:sz w:val="30"/>
          <w:szCs w:val="30"/>
        </w:rPr>
        <w:t>и</w:t>
      </w:r>
      <w:r w:rsidR="00C373D2" w:rsidRPr="00380EB8">
        <w:rPr>
          <w:rFonts w:eastAsia="Times New Roman"/>
          <w:sz w:val="30"/>
          <w:szCs w:val="30"/>
        </w:rPr>
        <w:t xml:space="preserve"> межгосударственного сечения (внутреннего сечения) для свободных двусторонних договоров распределяется </w:t>
      </w:r>
      <w:r w:rsidR="005278F8" w:rsidRPr="00380EB8">
        <w:rPr>
          <w:rFonts w:eastAsia="Times New Roman"/>
          <w:sz w:val="30"/>
          <w:szCs w:val="30"/>
        </w:rPr>
        <w:t xml:space="preserve">на </w:t>
      </w:r>
      <w:r w:rsidR="00CC2450" w:rsidRPr="00380EB8">
        <w:rPr>
          <w:rFonts w:eastAsia="Times New Roman"/>
          <w:sz w:val="30"/>
          <w:szCs w:val="30"/>
        </w:rPr>
        <w:t>почасовы</w:t>
      </w:r>
      <w:r w:rsidR="005278F8" w:rsidRPr="00380EB8">
        <w:rPr>
          <w:rFonts w:eastAsia="Times New Roman"/>
          <w:sz w:val="30"/>
          <w:szCs w:val="30"/>
        </w:rPr>
        <w:t>е</w:t>
      </w:r>
      <w:r w:rsidR="00CC2450" w:rsidRPr="00380EB8">
        <w:rPr>
          <w:rFonts w:eastAsia="Times New Roman"/>
          <w:sz w:val="30"/>
          <w:szCs w:val="30"/>
        </w:rPr>
        <w:t xml:space="preserve"> </w:t>
      </w:r>
      <w:r w:rsidR="00C373D2" w:rsidRPr="00380EB8">
        <w:rPr>
          <w:rFonts w:eastAsia="Times New Roman"/>
          <w:sz w:val="30"/>
          <w:szCs w:val="30"/>
        </w:rPr>
        <w:t>объем</w:t>
      </w:r>
      <w:r w:rsidR="005278F8" w:rsidRPr="00380EB8">
        <w:rPr>
          <w:rFonts w:eastAsia="Times New Roman"/>
          <w:sz w:val="30"/>
          <w:szCs w:val="30"/>
        </w:rPr>
        <w:t>ы</w:t>
      </w:r>
      <w:r w:rsidR="00C373D2" w:rsidRPr="00380EB8">
        <w:rPr>
          <w:rFonts w:eastAsia="Times New Roman"/>
          <w:sz w:val="30"/>
          <w:szCs w:val="30"/>
        </w:rPr>
        <w:t xml:space="preserve"> поставок электрической энергии по зарегистрированным свободным двусторонним договорам</w:t>
      </w:r>
      <w:r w:rsidR="00E248EC" w:rsidRPr="00380EB8">
        <w:rPr>
          <w:rFonts w:eastAsia="Times New Roman"/>
          <w:sz w:val="30"/>
          <w:szCs w:val="30"/>
        </w:rPr>
        <w:t xml:space="preserve"> для соответствующих направления перетока </w:t>
      </w:r>
      <w:r w:rsidR="005A3C10" w:rsidRPr="00380EB8">
        <w:rPr>
          <w:rFonts w:eastAsia="Times New Roman"/>
          <w:sz w:val="30"/>
          <w:szCs w:val="30"/>
        </w:rPr>
        <w:t xml:space="preserve">электрической энергии </w:t>
      </w:r>
      <w:r w:rsidR="00E248EC" w:rsidRPr="00380EB8">
        <w:rPr>
          <w:rFonts w:eastAsia="Times New Roman"/>
          <w:sz w:val="30"/>
          <w:szCs w:val="30"/>
        </w:rPr>
        <w:t>и часа планируемого периода</w:t>
      </w:r>
      <w:r w:rsidR="005278F8" w:rsidRPr="00380EB8">
        <w:rPr>
          <w:rFonts w:eastAsia="Times New Roman"/>
          <w:sz w:val="30"/>
          <w:szCs w:val="30"/>
        </w:rPr>
        <w:t xml:space="preserve"> </w:t>
      </w:r>
      <w:r w:rsidRPr="00380EB8">
        <w:rPr>
          <w:rFonts w:eastAsia="Times New Roman"/>
          <w:sz w:val="30"/>
          <w:szCs w:val="30"/>
        </w:rPr>
        <w:t>пропорционально почасовым объемам поставок</w:t>
      </w:r>
      <w:r w:rsidR="00C373D2" w:rsidRPr="00380EB8">
        <w:rPr>
          <w:rFonts w:eastAsia="Times New Roman"/>
          <w:sz w:val="30"/>
          <w:szCs w:val="30"/>
        </w:rPr>
        <w:t>;</w:t>
      </w:r>
    </w:p>
    <w:p w14:paraId="2D0DDE67" w14:textId="77777777" w:rsidR="00C373D2" w:rsidRPr="00380EB8" w:rsidRDefault="00230AEF" w:rsidP="00E81C8E">
      <w:pPr>
        <w:pStyle w:val="Style12"/>
        <w:widowControl/>
        <w:spacing w:after="0" w:line="360" w:lineRule="auto"/>
        <w:ind w:firstLine="720"/>
        <w:jc w:val="both"/>
        <w:rPr>
          <w:i/>
          <w:strike/>
          <w:color w:val="000000" w:themeColor="text1"/>
          <w:sz w:val="30"/>
          <w:szCs w:val="30"/>
        </w:rPr>
      </w:pPr>
      <w:r w:rsidRPr="00380EB8">
        <w:rPr>
          <w:rFonts w:eastAsia="Times New Roman"/>
          <w:sz w:val="30"/>
          <w:szCs w:val="30"/>
        </w:rPr>
        <w:t>уменьшение</w:t>
      </w:r>
      <w:r w:rsidR="00887AB6" w:rsidRPr="00380EB8">
        <w:rPr>
          <w:rFonts w:eastAsia="Times New Roman"/>
          <w:sz w:val="30"/>
          <w:szCs w:val="30"/>
        </w:rPr>
        <w:t xml:space="preserve"> </w:t>
      </w:r>
      <w:r w:rsidR="00C373D2" w:rsidRPr="00380EB8">
        <w:rPr>
          <w:rFonts w:eastAsia="Times New Roman"/>
          <w:sz w:val="30"/>
          <w:szCs w:val="30"/>
        </w:rPr>
        <w:t>доступн</w:t>
      </w:r>
      <w:r w:rsidRPr="00380EB8">
        <w:rPr>
          <w:rFonts w:eastAsia="Times New Roman"/>
          <w:sz w:val="30"/>
          <w:szCs w:val="30"/>
        </w:rPr>
        <w:t>ой</w:t>
      </w:r>
      <w:r w:rsidR="00C373D2" w:rsidRPr="00380EB8">
        <w:rPr>
          <w:rFonts w:eastAsia="Times New Roman"/>
          <w:sz w:val="30"/>
          <w:szCs w:val="30"/>
        </w:rPr>
        <w:t xml:space="preserve"> пропускн</w:t>
      </w:r>
      <w:r w:rsidRPr="00380EB8">
        <w:rPr>
          <w:rFonts w:eastAsia="Times New Roman"/>
          <w:sz w:val="30"/>
          <w:szCs w:val="30"/>
        </w:rPr>
        <w:t>ой</w:t>
      </w:r>
      <w:r w:rsidR="00C373D2" w:rsidRPr="00380EB8">
        <w:rPr>
          <w:rFonts w:eastAsia="Times New Roman"/>
          <w:sz w:val="30"/>
          <w:szCs w:val="30"/>
        </w:rPr>
        <w:t xml:space="preserve"> способност</w:t>
      </w:r>
      <w:r w:rsidRPr="00380EB8">
        <w:rPr>
          <w:rFonts w:eastAsia="Times New Roman"/>
          <w:sz w:val="30"/>
          <w:szCs w:val="30"/>
        </w:rPr>
        <w:t>и</w:t>
      </w:r>
      <w:r w:rsidR="00C373D2" w:rsidRPr="00380EB8">
        <w:rPr>
          <w:rFonts w:eastAsia="Times New Roman"/>
          <w:sz w:val="30"/>
          <w:szCs w:val="30"/>
        </w:rPr>
        <w:t xml:space="preserve"> межгосударственного сечения (внутреннего сечения) для срочных контрактов распределяется </w:t>
      </w:r>
      <w:r w:rsidRPr="00380EB8">
        <w:rPr>
          <w:rFonts w:eastAsia="Times New Roman"/>
          <w:sz w:val="30"/>
          <w:szCs w:val="30"/>
        </w:rPr>
        <w:t xml:space="preserve">на </w:t>
      </w:r>
      <w:r w:rsidR="00CC2450" w:rsidRPr="00380EB8">
        <w:rPr>
          <w:rFonts w:eastAsia="Times New Roman"/>
          <w:sz w:val="30"/>
          <w:szCs w:val="30"/>
        </w:rPr>
        <w:t>почасовы</w:t>
      </w:r>
      <w:r w:rsidR="00887AB6" w:rsidRPr="00380EB8">
        <w:rPr>
          <w:rFonts w:eastAsia="Times New Roman"/>
          <w:sz w:val="30"/>
          <w:szCs w:val="30"/>
        </w:rPr>
        <w:t>е</w:t>
      </w:r>
      <w:r w:rsidR="00CC2450" w:rsidRPr="00380EB8">
        <w:rPr>
          <w:rFonts w:eastAsia="Times New Roman"/>
          <w:sz w:val="30"/>
          <w:szCs w:val="30"/>
        </w:rPr>
        <w:t xml:space="preserve"> </w:t>
      </w:r>
      <w:r w:rsidR="00C373D2" w:rsidRPr="00380EB8">
        <w:rPr>
          <w:rFonts w:eastAsia="Times New Roman"/>
          <w:sz w:val="30"/>
          <w:szCs w:val="30"/>
        </w:rPr>
        <w:t>объем</w:t>
      </w:r>
      <w:r w:rsidRPr="00380EB8">
        <w:rPr>
          <w:rFonts w:eastAsia="Times New Roman"/>
          <w:sz w:val="30"/>
          <w:szCs w:val="30"/>
        </w:rPr>
        <w:t>ы</w:t>
      </w:r>
      <w:r w:rsidR="00C373D2" w:rsidRPr="00380EB8">
        <w:rPr>
          <w:rFonts w:eastAsia="Times New Roman"/>
          <w:sz w:val="30"/>
          <w:szCs w:val="30"/>
        </w:rPr>
        <w:t xml:space="preserve"> поставок электрической энергии </w:t>
      </w:r>
      <w:r w:rsidR="00887AB6" w:rsidRPr="00380EB8">
        <w:rPr>
          <w:rFonts w:eastAsia="Times New Roman"/>
          <w:sz w:val="30"/>
          <w:szCs w:val="30"/>
        </w:rPr>
        <w:t xml:space="preserve">последних </w:t>
      </w:r>
      <w:r w:rsidRPr="00380EB8">
        <w:rPr>
          <w:rFonts w:eastAsia="Times New Roman"/>
          <w:sz w:val="30"/>
          <w:szCs w:val="30"/>
        </w:rPr>
        <w:t>по времени заключения</w:t>
      </w:r>
      <w:r w:rsidR="009C35D5" w:rsidRPr="00380EB8">
        <w:rPr>
          <w:rFonts w:eastAsia="Times New Roman"/>
          <w:sz w:val="30"/>
          <w:szCs w:val="30"/>
        </w:rPr>
        <w:t xml:space="preserve"> </w:t>
      </w:r>
      <w:r w:rsidR="00C373D2" w:rsidRPr="00380EB8">
        <w:rPr>
          <w:rFonts w:eastAsia="Times New Roman"/>
          <w:sz w:val="30"/>
          <w:szCs w:val="30"/>
        </w:rPr>
        <w:t>зарегистрированн</w:t>
      </w:r>
      <w:r w:rsidRPr="00380EB8">
        <w:rPr>
          <w:rFonts w:eastAsia="Times New Roman"/>
          <w:sz w:val="30"/>
          <w:szCs w:val="30"/>
        </w:rPr>
        <w:t>ых</w:t>
      </w:r>
      <w:r w:rsidR="00C373D2" w:rsidRPr="00380EB8">
        <w:rPr>
          <w:rFonts w:eastAsia="Times New Roman"/>
          <w:sz w:val="30"/>
          <w:szCs w:val="30"/>
        </w:rPr>
        <w:t xml:space="preserve"> срочн</w:t>
      </w:r>
      <w:r w:rsidRPr="00380EB8">
        <w:rPr>
          <w:rFonts w:eastAsia="Times New Roman"/>
          <w:sz w:val="30"/>
          <w:szCs w:val="30"/>
        </w:rPr>
        <w:t>ых</w:t>
      </w:r>
      <w:r w:rsidR="00C373D2" w:rsidRPr="00380EB8">
        <w:rPr>
          <w:rFonts w:eastAsia="Times New Roman"/>
          <w:sz w:val="30"/>
          <w:szCs w:val="30"/>
        </w:rPr>
        <w:t xml:space="preserve"> контракт</w:t>
      </w:r>
      <w:r w:rsidRPr="00380EB8">
        <w:rPr>
          <w:rFonts w:eastAsia="Times New Roman"/>
          <w:sz w:val="30"/>
          <w:szCs w:val="30"/>
        </w:rPr>
        <w:t>ов</w:t>
      </w:r>
      <w:r w:rsidR="00E248EC" w:rsidRPr="00380EB8">
        <w:rPr>
          <w:rFonts w:eastAsia="Times New Roman"/>
          <w:sz w:val="30"/>
          <w:szCs w:val="30"/>
        </w:rPr>
        <w:t xml:space="preserve"> для соответствующих направления перетока </w:t>
      </w:r>
      <w:r w:rsidR="005A3C10" w:rsidRPr="00380EB8">
        <w:rPr>
          <w:rFonts w:eastAsia="Times New Roman"/>
          <w:sz w:val="30"/>
          <w:szCs w:val="30"/>
        </w:rPr>
        <w:t xml:space="preserve">электрической энергии </w:t>
      </w:r>
      <w:r w:rsidR="00E248EC" w:rsidRPr="00380EB8">
        <w:rPr>
          <w:rFonts w:eastAsia="Times New Roman"/>
          <w:sz w:val="30"/>
          <w:szCs w:val="30"/>
        </w:rPr>
        <w:t xml:space="preserve">и часа </w:t>
      </w:r>
      <w:r w:rsidR="001420D3" w:rsidRPr="00380EB8">
        <w:rPr>
          <w:rFonts w:eastAsia="Times New Roman"/>
          <w:sz w:val="30"/>
          <w:szCs w:val="30"/>
        </w:rPr>
        <w:t xml:space="preserve">(часов) </w:t>
      </w:r>
      <w:r w:rsidR="00E248EC" w:rsidRPr="00380EB8">
        <w:rPr>
          <w:rFonts w:eastAsia="Times New Roman"/>
          <w:sz w:val="30"/>
          <w:szCs w:val="30"/>
        </w:rPr>
        <w:t>планируемого периода</w:t>
      </w:r>
      <w:r w:rsidR="005E3916" w:rsidRPr="00380EB8">
        <w:rPr>
          <w:rFonts w:eastAsia="Times New Roman"/>
          <w:sz w:val="30"/>
          <w:szCs w:val="30"/>
        </w:rPr>
        <w:t xml:space="preserve">; </w:t>
      </w:r>
    </w:p>
    <w:p w14:paraId="0819D4D0" w14:textId="77777777" w:rsidR="006C34F5" w:rsidRPr="00380EB8" w:rsidRDefault="00C373D2" w:rsidP="00E81C8E">
      <w:pPr>
        <w:pStyle w:val="a0"/>
        <w:spacing w:after="0" w:line="360" w:lineRule="auto"/>
        <w:ind w:left="0" w:firstLine="851"/>
        <w:jc w:val="both"/>
        <w:rPr>
          <w:rFonts w:eastAsia="Times New Roman"/>
          <w:sz w:val="30"/>
          <w:szCs w:val="30"/>
        </w:rPr>
      </w:pPr>
      <w:r w:rsidRPr="00380EB8">
        <w:rPr>
          <w:rFonts w:eastAsia="Times New Roman"/>
          <w:sz w:val="30"/>
          <w:szCs w:val="30"/>
        </w:rPr>
        <w:t>если в отношении зарегистрированного свободного двустороннего договора и (или) срочного контракта возникает одновременно два и более ограничения по величине доступной пропускной способности</w:t>
      </w:r>
      <w:r w:rsidR="003762A3" w:rsidRPr="00380EB8">
        <w:rPr>
          <w:rFonts w:eastAsia="Times New Roman"/>
          <w:sz w:val="30"/>
          <w:szCs w:val="30"/>
        </w:rPr>
        <w:t xml:space="preserve"> </w:t>
      </w:r>
      <w:r w:rsidRPr="00380EB8">
        <w:rPr>
          <w:rFonts w:eastAsia="Times New Roman"/>
          <w:sz w:val="30"/>
          <w:szCs w:val="30"/>
        </w:rPr>
        <w:t xml:space="preserve">для соответствующего </w:t>
      </w:r>
      <w:r w:rsidR="003762A3" w:rsidRPr="00380EB8">
        <w:rPr>
          <w:rFonts w:eastAsia="Times New Roman"/>
          <w:sz w:val="30"/>
          <w:szCs w:val="30"/>
        </w:rPr>
        <w:t>способа (</w:t>
      </w:r>
      <w:r w:rsidR="00CF70E5" w:rsidRPr="00380EB8">
        <w:rPr>
          <w:rFonts w:eastAsia="Times New Roman"/>
          <w:sz w:val="30"/>
          <w:szCs w:val="30"/>
        </w:rPr>
        <w:t>вида</w:t>
      </w:r>
      <w:r w:rsidR="003762A3" w:rsidRPr="00380EB8">
        <w:rPr>
          <w:rFonts w:eastAsia="Times New Roman"/>
          <w:sz w:val="30"/>
          <w:szCs w:val="30"/>
        </w:rPr>
        <w:t>)</w:t>
      </w:r>
      <w:r w:rsidR="00CF70E5" w:rsidRPr="00380EB8">
        <w:rPr>
          <w:rFonts w:eastAsia="Times New Roman"/>
          <w:sz w:val="30"/>
          <w:szCs w:val="30"/>
        </w:rPr>
        <w:t xml:space="preserve"> </w:t>
      </w:r>
      <w:r w:rsidRPr="00380EB8">
        <w:rPr>
          <w:rFonts w:eastAsia="Times New Roman"/>
          <w:sz w:val="30"/>
          <w:szCs w:val="30"/>
        </w:rPr>
        <w:t>торговли на разных межгосударственных сечениях (внутренних сечениях)</w:t>
      </w:r>
      <w:r w:rsidR="00CF70E5" w:rsidRPr="00380EB8">
        <w:rPr>
          <w:rFonts w:eastAsia="Times New Roman"/>
          <w:sz w:val="30"/>
          <w:szCs w:val="30"/>
        </w:rPr>
        <w:t xml:space="preserve"> для соответствующих направления перетока </w:t>
      </w:r>
      <w:r w:rsidR="003D00AA" w:rsidRPr="00380EB8">
        <w:rPr>
          <w:rFonts w:eastAsia="Times New Roman"/>
          <w:sz w:val="30"/>
          <w:szCs w:val="30"/>
        </w:rPr>
        <w:t xml:space="preserve">электрической энергии </w:t>
      </w:r>
      <w:r w:rsidR="00CF70E5" w:rsidRPr="00380EB8">
        <w:rPr>
          <w:rFonts w:eastAsia="Times New Roman"/>
          <w:sz w:val="30"/>
          <w:szCs w:val="30"/>
        </w:rPr>
        <w:t>и часа планируемого периода</w:t>
      </w:r>
      <w:r w:rsidRPr="00380EB8">
        <w:rPr>
          <w:rFonts w:eastAsia="Times New Roman"/>
          <w:sz w:val="30"/>
          <w:szCs w:val="30"/>
        </w:rPr>
        <w:t>,</w:t>
      </w:r>
      <w:r w:rsidR="007A6522" w:rsidRPr="00380EB8">
        <w:rPr>
          <w:rFonts w:eastAsia="Times New Roman"/>
          <w:sz w:val="30"/>
          <w:szCs w:val="30"/>
        </w:rPr>
        <w:t xml:space="preserve"> то</w:t>
      </w:r>
      <w:r w:rsidRPr="00380EB8">
        <w:rPr>
          <w:rFonts w:eastAsia="Times New Roman"/>
          <w:sz w:val="30"/>
          <w:szCs w:val="30"/>
        </w:rPr>
        <w:t xml:space="preserve"> </w:t>
      </w:r>
      <w:r w:rsidR="00CC2450" w:rsidRPr="00380EB8">
        <w:rPr>
          <w:rFonts w:eastAsia="Times New Roman"/>
          <w:sz w:val="30"/>
          <w:szCs w:val="30"/>
        </w:rPr>
        <w:t xml:space="preserve">почасовой </w:t>
      </w:r>
      <w:r w:rsidRPr="00380EB8">
        <w:rPr>
          <w:rFonts w:eastAsia="Times New Roman"/>
          <w:sz w:val="30"/>
          <w:szCs w:val="30"/>
        </w:rPr>
        <w:t xml:space="preserve">объем поставки для свободного двустороннего договора или срочного контракта  принимается равным </w:t>
      </w:r>
      <w:r w:rsidRPr="00380EB8">
        <w:rPr>
          <w:rFonts w:eastAsia="Times New Roman"/>
          <w:sz w:val="30"/>
          <w:szCs w:val="30"/>
        </w:rPr>
        <w:lastRenderedPageBreak/>
        <w:t xml:space="preserve">минимальному </w:t>
      </w:r>
      <w:r w:rsidR="00CC2450" w:rsidRPr="00380EB8">
        <w:rPr>
          <w:rFonts w:eastAsia="Times New Roman"/>
          <w:sz w:val="30"/>
          <w:szCs w:val="30"/>
        </w:rPr>
        <w:t xml:space="preserve">почасовому </w:t>
      </w:r>
      <w:r w:rsidRPr="00380EB8">
        <w:rPr>
          <w:rFonts w:eastAsia="Times New Roman"/>
          <w:sz w:val="30"/>
          <w:szCs w:val="30"/>
        </w:rPr>
        <w:t>объему поставок из величин, определенных для данного свободного двустороннего договора или срочного контракта на всех межгосударственных сечениях (внутренних сечениях), для которых осуществляется уменьшение поставок</w:t>
      </w:r>
      <w:r w:rsidR="00121F73" w:rsidRPr="00380EB8">
        <w:rPr>
          <w:rFonts w:eastAsia="Times New Roman"/>
          <w:sz w:val="30"/>
          <w:szCs w:val="30"/>
        </w:rPr>
        <w:t>.</w:t>
      </w:r>
    </w:p>
    <w:p w14:paraId="6205D64C" w14:textId="77777777" w:rsidR="007817FF" w:rsidRPr="00380EB8" w:rsidRDefault="00121F73" w:rsidP="00E81C8E">
      <w:pPr>
        <w:pStyle w:val="a0"/>
        <w:spacing w:after="0" w:line="360" w:lineRule="auto"/>
        <w:ind w:left="0" w:firstLine="851"/>
        <w:jc w:val="both"/>
        <w:rPr>
          <w:color w:val="000000" w:themeColor="text1"/>
          <w:sz w:val="30"/>
          <w:szCs w:val="30"/>
        </w:rPr>
      </w:pPr>
      <w:r w:rsidRPr="00380EB8">
        <w:rPr>
          <w:color w:val="000000" w:themeColor="text1"/>
          <w:sz w:val="30"/>
          <w:szCs w:val="30"/>
        </w:rPr>
        <w:t>Перечень принципов может быть расширен в договоре о присоединении.</w:t>
      </w:r>
      <w:r w:rsidR="007817FF" w:rsidRPr="00380EB8">
        <w:rPr>
          <w:color w:val="000000" w:themeColor="text1"/>
          <w:sz w:val="30"/>
          <w:szCs w:val="30"/>
        </w:rPr>
        <w:t xml:space="preserve"> </w:t>
      </w:r>
    </w:p>
    <w:p w14:paraId="14FB1E4B" w14:textId="2A2CE5B3" w:rsidR="00C373D2" w:rsidRPr="00380EB8" w:rsidRDefault="00230AEF" w:rsidP="00E81C8E">
      <w:pPr>
        <w:spacing w:after="0" w:line="360" w:lineRule="auto"/>
        <w:ind w:firstLine="709"/>
        <w:jc w:val="both"/>
        <w:rPr>
          <w:sz w:val="30"/>
          <w:szCs w:val="30"/>
        </w:rPr>
      </w:pPr>
      <w:r w:rsidRPr="00380EB8">
        <w:rPr>
          <w:sz w:val="30"/>
          <w:szCs w:val="30"/>
        </w:rPr>
        <w:t>26.</w:t>
      </w:r>
      <w:r w:rsidR="00C373D2" w:rsidRPr="00380EB8">
        <w:rPr>
          <w:rFonts w:eastAsia="Times New Roman"/>
          <w:sz w:val="30"/>
          <w:szCs w:val="30"/>
        </w:rPr>
        <w:t> </w:t>
      </w:r>
      <w:r w:rsidR="00C373D2" w:rsidRPr="00380EB8">
        <w:rPr>
          <w:sz w:val="30"/>
          <w:szCs w:val="30"/>
        </w:rPr>
        <w:t xml:space="preserve">Регистратор не позднее 15:00 суток, предшествующих </w:t>
      </w:r>
      <w:r w:rsidR="00F12FA5" w:rsidRPr="00380EB8">
        <w:rPr>
          <w:sz w:val="30"/>
          <w:szCs w:val="30"/>
        </w:rPr>
        <w:t>суткам</w:t>
      </w:r>
      <w:r w:rsidR="00C373D2" w:rsidRPr="00380EB8">
        <w:rPr>
          <w:sz w:val="30"/>
          <w:szCs w:val="30"/>
        </w:rPr>
        <w:t xml:space="preserve"> </w:t>
      </w:r>
      <w:r w:rsidR="007E312F" w:rsidRPr="00380EB8">
        <w:rPr>
          <w:sz w:val="30"/>
          <w:szCs w:val="30"/>
        </w:rPr>
        <w:t xml:space="preserve">завершения </w:t>
      </w:r>
      <w:r w:rsidR="007E312F" w:rsidRPr="00380EB8">
        <w:rPr>
          <w:rFonts w:eastAsia="Times New Roman"/>
          <w:color w:val="000000"/>
          <w:sz w:val="30"/>
          <w:szCs w:val="30"/>
        </w:rPr>
        <w:t>конкурентного отбора при централизованной торговле на сутки вперед</w:t>
      </w:r>
      <w:r w:rsidR="00D674AF" w:rsidRPr="00380EB8">
        <w:rPr>
          <w:rFonts w:eastAsia="Times New Roman"/>
          <w:color w:val="000000"/>
          <w:sz w:val="30"/>
          <w:szCs w:val="30"/>
        </w:rPr>
        <w:t xml:space="preserve"> </w:t>
      </w:r>
      <w:r w:rsidR="00C373D2" w:rsidRPr="00380EB8">
        <w:rPr>
          <w:sz w:val="30"/>
          <w:szCs w:val="30"/>
        </w:rPr>
        <w:t xml:space="preserve">определяет и публикует на своем официальном сайте </w:t>
      </w:r>
      <w:r w:rsidR="00121F73" w:rsidRPr="00380EB8">
        <w:rPr>
          <w:sz w:val="30"/>
          <w:szCs w:val="30"/>
        </w:rPr>
        <w:t>для</w:t>
      </w:r>
      <w:r w:rsidR="004A6C2E" w:rsidRPr="00380EB8">
        <w:rPr>
          <w:sz w:val="30"/>
          <w:szCs w:val="30"/>
        </w:rPr>
        <w:t xml:space="preserve"> </w:t>
      </w:r>
      <w:r w:rsidR="00121F73" w:rsidRPr="00380EB8">
        <w:rPr>
          <w:sz w:val="30"/>
          <w:szCs w:val="30"/>
        </w:rPr>
        <w:t>планируемых суток</w:t>
      </w:r>
      <w:r w:rsidR="004A6C2E" w:rsidRPr="00380EB8">
        <w:rPr>
          <w:sz w:val="30"/>
          <w:szCs w:val="30"/>
        </w:rPr>
        <w:t xml:space="preserve"> </w:t>
      </w:r>
      <w:r w:rsidR="00C373D2" w:rsidRPr="00380EB8">
        <w:rPr>
          <w:sz w:val="30"/>
          <w:szCs w:val="30"/>
        </w:rPr>
        <w:t xml:space="preserve">актуализированные </w:t>
      </w:r>
      <w:r w:rsidR="00121F73" w:rsidRPr="00380EB8">
        <w:rPr>
          <w:sz w:val="30"/>
          <w:szCs w:val="30"/>
        </w:rPr>
        <w:t>после проведения процедуры, у</w:t>
      </w:r>
      <w:r w:rsidR="00242C2E" w:rsidRPr="00380EB8">
        <w:rPr>
          <w:sz w:val="30"/>
          <w:szCs w:val="30"/>
        </w:rPr>
        <w:t>казанной в пункте 23 настоящих П</w:t>
      </w:r>
      <w:r w:rsidR="00121F73" w:rsidRPr="00380EB8">
        <w:rPr>
          <w:sz w:val="30"/>
          <w:szCs w:val="30"/>
        </w:rPr>
        <w:t>равил,</w:t>
      </w:r>
      <w:r w:rsidR="004A6C2E" w:rsidRPr="00380EB8">
        <w:rPr>
          <w:sz w:val="30"/>
          <w:szCs w:val="30"/>
        </w:rPr>
        <w:t xml:space="preserve"> </w:t>
      </w:r>
      <w:r w:rsidR="00C373D2" w:rsidRPr="00380EB8">
        <w:rPr>
          <w:sz w:val="30"/>
          <w:szCs w:val="30"/>
        </w:rPr>
        <w:t>величины свободной пропускной способности межгосударственных сечений и внутренних сечений</w:t>
      </w:r>
      <w:r w:rsidR="0043797E" w:rsidRPr="00380EB8">
        <w:rPr>
          <w:sz w:val="30"/>
          <w:szCs w:val="30"/>
        </w:rPr>
        <w:t xml:space="preserve"> для </w:t>
      </w:r>
      <w:r w:rsidR="00121F73" w:rsidRPr="00380EB8">
        <w:rPr>
          <w:sz w:val="30"/>
          <w:szCs w:val="30"/>
        </w:rPr>
        <w:t>централизованной</w:t>
      </w:r>
      <w:r w:rsidR="004A6C2E" w:rsidRPr="00380EB8">
        <w:rPr>
          <w:sz w:val="30"/>
          <w:szCs w:val="30"/>
        </w:rPr>
        <w:t xml:space="preserve"> </w:t>
      </w:r>
      <w:r w:rsidR="00121F73" w:rsidRPr="00380EB8">
        <w:rPr>
          <w:sz w:val="30"/>
          <w:szCs w:val="30"/>
        </w:rPr>
        <w:t>торговли на сутки вперед</w:t>
      </w:r>
      <w:r w:rsidR="00C373D2" w:rsidRPr="00380EB8">
        <w:rPr>
          <w:sz w:val="30"/>
          <w:szCs w:val="30"/>
        </w:rPr>
        <w:t xml:space="preserve">. </w:t>
      </w:r>
    </w:p>
    <w:p w14:paraId="00C5E051" w14:textId="79BC7673" w:rsidR="00F86A74" w:rsidRPr="00380EB8" w:rsidRDefault="00230AEF" w:rsidP="00E81C8E">
      <w:pPr>
        <w:spacing w:after="0" w:line="360" w:lineRule="auto"/>
        <w:ind w:firstLine="709"/>
        <w:jc w:val="both"/>
        <w:rPr>
          <w:rFonts w:eastAsia="Times New Roman"/>
          <w:color w:val="000000" w:themeColor="text1"/>
          <w:sz w:val="30"/>
          <w:szCs w:val="30"/>
        </w:rPr>
      </w:pPr>
      <w:r w:rsidRPr="00380EB8">
        <w:rPr>
          <w:color w:val="000000" w:themeColor="text1"/>
          <w:sz w:val="30"/>
          <w:szCs w:val="30"/>
        </w:rPr>
        <w:t>27</w:t>
      </w:r>
      <w:r w:rsidR="00F01FDB" w:rsidRPr="00380EB8">
        <w:rPr>
          <w:color w:val="000000" w:themeColor="text1"/>
          <w:sz w:val="30"/>
          <w:szCs w:val="30"/>
        </w:rPr>
        <w:t>.</w:t>
      </w:r>
      <w:r w:rsidR="00881A16" w:rsidRPr="00380EB8">
        <w:rPr>
          <w:color w:val="000000" w:themeColor="text1"/>
          <w:sz w:val="30"/>
          <w:szCs w:val="30"/>
        </w:rPr>
        <w:t> </w:t>
      </w:r>
      <w:r w:rsidR="00F01FDB" w:rsidRPr="00380EB8">
        <w:rPr>
          <w:color w:val="000000" w:themeColor="text1"/>
          <w:sz w:val="30"/>
          <w:szCs w:val="30"/>
        </w:rPr>
        <w:t xml:space="preserve">В сутки, предшествующие планируемым суткам, </w:t>
      </w:r>
      <w:r w:rsidR="00F01FDB" w:rsidRPr="00380EB8">
        <w:rPr>
          <w:rFonts w:eastAsia="Times New Roman"/>
          <w:color w:val="000000" w:themeColor="text1"/>
          <w:sz w:val="30"/>
          <w:szCs w:val="30"/>
        </w:rPr>
        <w:t xml:space="preserve">после </w:t>
      </w:r>
      <w:r w:rsidR="00D674AF" w:rsidRPr="00380EB8">
        <w:rPr>
          <w:color w:val="000000" w:themeColor="text1"/>
          <w:sz w:val="30"/>
          <w:szCs w:val="30"/>
        </w:rPr>
        <w:t>завершения конкурентного отбора при централизованной торговле на сутки вперед</w:t>
      </w:r>
      <w:r w:rsidR="00B55BF3" w:rsidRPr="00380EB8">
        <w:rPr>
          <w:rFonts w:eastAsia="Times New Roman"/>
          <w:color w:val="000000" w:themeColor="text1"/>
          <w:sz w:val="30"/>
          <w:szCs w:val="30"/>
        </w:rPr>
        <w:t>,</w:t>
      </w:r>
      <w:r w:rsidR="003D00AA" w:rsidRPr="00380EB8">
        <w:rPr>
          <w:color w:val="000000" w:themeColor="text1"/>
          <w:sz w:val="30"/>
          <w:szCs w:val="30"/>
        </w:rPr>
        <w:t xml:space="preserve"> </w:t>
      </w:r>
      <w:r w:rsidR="00F01FDB" w:rsidRPr="00380EB8">
        <w:rPr>
          <w:color w:val="000000" w:themeColor="text1"/>
          <w:sz w:val="30"/>
          <w:szCs w:val="30"/>
        </w:rPr>
        <w:t xml:space="preserve">Регистратор информирует в сроки, указанные в договоре о присоединении, но не позднее </w:t>
      </w:r>
      <w:r w:rsidR="003E67F7" w:rsidRPr="00380EB8">
        <w:rPr>
          <w:color w:val="000000" w:themeColor="text1"/>
          <w:sz w:val="30"/>
          <w:szCs w:val="30"/>
        </w:rPr>
        <w:t>10:00</w:t>
      </w:r>
      <w:r w:rsidR="00F01FDB" w:rsidRPr="00380EB8">
        <w:rPr>
          <w:color w:val="000000" w:themeColor="text1"/>
          <w:sz w:val="30"/>
          <w:szCs w:val="30"/>
        </w:rPr>
        <w:t xml:space="preserve"> </w:t>
      </w:r>
      <w:r w:rsidR="00F01FDB" w:rsidRPr="00380EB8">
        <w:rPr>
          <w:iCs/>
          <w:color w:val="000000" w:themeColor="text1"/>
          <w:sz w:val="30"/>
          <w:szCs w:val="30"/>
        </w:rPr>
        <w:t>уполномоченные организации государств-членов (системных</w:t>
      </w:r>
      <w:r w:rsidR="00713BAB" w:rsidRPr="00380EB8">
        <w:rPr>
          <w:iCs/>
          <w:color w:val="000000" w:themeColor="text1"/>
          <w:sz w:val="30"/>
          <w:szCs w:val="30"/>
        </w:rPr>
        <w:t xml:space="preserve"> (</w:t>
      </w:r>
      <w:r w:rsidR="00F01FDB" w:rsidRPr="00380EB8">
        <w:rPr>
          <w:iCs/>
          <w:color w:val="000000" w:themeColor="text1"/>
          <w:sz w:val="30"/>
          <w:szCs w:val="30"/>
        </w:rPr>
        <w:t>сетевых</w:t>
      </w:r>
      <w:r w:rsidR="00713BAB" w:rsidRPr="00380EB8">
        <w:rPr>
          <w:iCs/>
          <w:color w:val="000000" w:themeColor="text1"/>
          <w:sz w:val="30"/>
          <w:szCs w:val="30"/>
        </w:rPr>
        <w:t>)</w:t>
      </w:r>
      <w:r w:rsidR="00F01FDB" w:rsidRPr="00380EB8">
        <w:rPr>
          <w:iCs/>
          <w:color w:val="000000" w:themeColor="text1"/>
          <w:sz w:val="30"/>
          <w:szCs w:val="30"/>
        </w:rPr>
        <w:t xml:space="preserve"> операторов</w:t>
      </w:r>
      <w:r w:rsidR="00F01FDB" w:rsidRPr="00380EB8">
        <w:rPr>
          <w:color w:val="000000" w:themeColor="text1"/>
          <w:sz w:val="30"/>
          <w:szCs w:val="30"/>
        </w:rPr>
        <w:t xml:space="preserve">) в </w:t>
      </w:r>
      <w:r w:rsidR="00F01FDB" w:rsidRPr="00380EB8">
        <w:rPr>
          <w:iCs/>
          <w:color w:val="000000" w:themeColor="text1"/>
          <w:sz w:val="30"/>
          <w:szCs w:val="30"/>
        </w:rPr>
        <w:t xml:space="preserve">соответствии с Правилами информационного обмена о совокупных </w:t>
      </w:r>
      <w:r w:rsidR="00D674AF" w:rsidRPr="00380EB8">
        <w:rPr>
          <w:iCs/>
          <w:color w:val="000000" w:themeColor="text1"/>
          <w:sz w:val="30"/>
          <w:szCs w:val="30"/>
        </w:rPr>
        <w:t xml:space="preserve">почасовых </w:t>
      </w:r>
      <w:r w:rsidR="00F01FDB" w:rsidRPr="00380EB8">
        <w:rPr>
          <w:iCs/>
          <w:color w:val="000000" w:themeColor="text1"/>
          <w:sz w:val="30"/>
          <w:szCs w:val="30"/>
        </w:rPr>
        <w:t>объемах поставок электрической энергии по зарегистрированным свободным двусторонним договорам, срочным контрактам и сделкам на сутки вперед</w:t>
      </w:r>
      <w:r w:rsidR="0074182F" w:rsidRPr="00380EB8">
        <w:rPr>
          <w:iCs/>
          <w:color w:val="000000" w:themeColor="text1"/>
          <w:sz w:val="30"/>
          <w:szCs w:val="30"/>
        </w:rPr>
        <w:t xml:space="preserve"> (в том числе нулевых)</w:t>
      </w:r>
      <w:r w:rsidR="00F01FDB" w:rsidRPr="00380EB8">
        <w:rPr>
          <w:iCs/>
          <w:color w:val="000000" w:themeColor="text1"/>
          <w:sz w:val="30"/>
          <w:szCs w:val="30"/>
        </w:rPr>
        <w:t xml:space="preserve"> через соответствующие межгосударственные сечения </w:t>
      </w:r>
      <w:r w:rsidRPr="00380EB8">
        <w:rPr>
          <w:iCs/>
          <w:color w:val="000000" w:themeColor="text1"/>
          <w:sz w:val="30"/>
          <w:szCs w:val="30"/>
        </w:rPr>
        <w:t xml:space="preserve">и </w:t>
      </w:r>
      <w:r w:rsidR="007E4D5C" w:rsidRPr="00380EB8">
        <w:rPr>
          <w:iCs/>
          <w:color w:val="000000" w:themeColor="text1"/>
          <w:sz w:val="30"/>
          <w:szCs w:val="30"/>
        </w:rPr>
        <w:t>соотве</w:t>
      </w:r>
      <w:r w:rsidR="00FE6609" w:rsidRPr="00380EB8">
        <w:rPr>
          <w:iCs/>
          <w:color w:val="000000" w:themeColor="text1"/>
          <w:sz w:val="30"/>
          <w:szCs w:val="30"/>
        </w:rPr>
        <w:t>т</w:t>
      </w:r>
      <w:r w:rsidR="007E4D5C" w:rsidRPr="00380EB8">
        <w:rPr>
          <w:iCs/>
          <w:color w:val="000000" w:themeColor="text1"/>
          <w:sz w:val="30"/>
          <w:szCs w:val="30"/>
        </w:rPr>
        <w:t xml:space="preserve">ствующие </w:t>
      </w:r>
      <w:r w:rsidRPr="00380EB8">
        <w:rPr>
          <w:iCs/>
          <w:color w:val="000000" w:themeColor="text1"/>
          <w:sz w:val="30"/>
          <w:szCs w:val="30"/>
        </w:rPr>
        <w:t xml:space="preserve">внутренние сечения, используемые в процессе торговли, </w:t>
      </w:r>
      <w:r w:rsidR="00F01FDB" w:rsidRPr="00380EB8">
        <w:rPr>
          <w:iCs/>
          <w:color w:val="000000" w:themeColor="text1"/>
          <w:sz w:val="30"/>
          <w:szCs w:val="30"/>
        </w:rPr>
        <w:t xml:space="preserve">в каждом направлении перетока для каждого часа планируемых суток (далее </w:t>
      </w:r>
      <w:r w:rsidR="003D00AA" w:rsidRPr="00380EB8">
        <w:rPr>
          <w:iCs/>
          <w:color w:val="000000" w:themeColor="text1"/>
          <w:sz w:val="30"/>
          <w:szCs w:val="30"/>
        </w:rPr>
        <w:t>–</w:t>
      </w:r>
      <w:r w:rsidR="00F01FDB" w:rsidRPr="00380EB8">
        <w:rPr>
          <w:iCs/>
          <w:color w:val="000000" w:themeColor="text1"/>
          <w:sz w:val="30"/>
          <w:szCs w:val="30"/>
        </w:rPr>
        <w:t xml:space="preserve"> проверяемые совокупные почасовые объемы поставок электрической энергии) и о сальдо </w:t>
      </w:r>
      <w:r w:rsidR="00F01FDB" w:rsidRPr="00380EB8">
        <w:rPr>
          <w:rFonts w:eastAsia="Times New Roman"/>
          <w:color w:val="000000" w:themeColor="text1"/>
          <w:sz w:val="30"/>
          <w:szCs w:val="30"/>
        </w:rPr>
        <w:t xml:space="preserve">проверяемых совокупных почасовых объемов поставок электрической энергии через соответствующие межгосударственные </w:t>
      </w:r>
      <w:r w:rsidR="007E4D5C" w:rsidRPr="00380EB8">
        <w:rPr>
          <w:rFonts w:eastAsia="Times New Roman"/>
          <w:color w:val="000000" w:themeColor="text1"/>
          <w:sz w:val="30"/>
          <w:szCs w:val="30"/>
        </w:rPr>
        <w:t xml:space="preserve">и </w:t>
      </w:r>
      <w:r w:rsidR="00F01FDB" w:rsidRPr="00380EB8">
        <w:rPr>
          <w:rFonts w:eastAsia="Times New Roman"/>
          <w:color w:val="000000" w:themeColor="text1"/>
          <w:sz w:val="30"/>
          <w:szCs w:val="30"/>
        </w:rPr>
        <w:t xml:space="preserve">внутренние </w:t>
      </w:r>
      <w:r w:rsidR="00F01FDB" w:rsidRPr="00380EB8">
        <w:rPr>
          <w:rFonts w:eastAsia="Times New Roman"/>
          <w:color w:val="000000" w:themeColor="text1"/>
          <w:sz w:val="30"/>
          <w:szCs w:val="30"/>
        </w:rPr>
        <w:lastRenderedPageBreak/>
        <w:t>сечения</w:t>
      </w:r>
      <w:r w:rsidR="00F01FDB" w:rsidRPr="00380EB8">
        <w:rPr>
          <w:iCs/>
          <w:color w:val="000000" w:themeColor="text1"/>
          <w:sz w:val="30"/>
          <w:szCs w:val="30"/>
        </w:rPr>
        <w:t>.</w:t>
      </w:r>
      <w:r w:rsidR="00121F73" w:rsidRPr="00380EB8">
        <w:rPr>
          <w:color w:val="000000" w:themeColor="text1"/>
          <w:sz w:val="30"/>
          <w:szCs w:val="30"/>
        </w:rPr>
        <w:t xml:space="preserve"> </w:t>
      </w:r>
      <w:r w:rsidR="003E7022" w:rsidRPr="00380EB8">
        <w:rPr>
          <w:color w:val="000000" w:themeColor="text1"/>
          <w:sz w:val="30"/>
          <w:szCs w:val="30"/>
        </w:rPr>
        <w:t xml:space="preserve">При обращении </w:t>
      </w:r>
      <w:r w:rsidR="003E7022" w:rsidRPr="00380EB8">
        <w:rPr>
          <w:sz w:val="30"/>
          <w:szCs w:val="30"/>
        </w:rPr>
        <w:t>уполномоченной организации (системных/сетевых операторов) государства-члена</w:t>
      </w:r>
      <w:r w:rsidR="00121F73" w:rsidRPr="00380EB8">
        <w:rPr>
          <w:color w:val="000000" w:themeColor="text1"/>
          <w:sz w:val="30"/>
          <w:szCs w:val="30"/>
        </w:rPr>
        <w:t xml:space="preserve"> Регистратор </w:t>
      </w:r>
      <w:r w:rsidR="003E7022" w:rsidRPr="00380EB8">
        <w:rPr>
          <w:color w:val="000000" w:themeColor="text1"/>
          <w:sz w:val="30"/>
          <w:szCs w:val="30"/>
        </w:rPr>
        <w:t xml:space="preserve">одновременно </w:t>
      </w:r>
      <w:r w:rsidR="00121F73" w:rsidRPr="00380EB8">
        <w:rPr>
          <w:sz w:val="30"/>
          <w:szCs w:val="30"/>
        </w:rPr>
        <w:t xml:space="preserve">уведомляет </w:t>
      </w:r>
      <w:r w:rsidR="003E7022" w:rsidRPr="00380EB8">
        <w:rPr>
          <w:sz w:val="30"/>
          <w:szCs w:val="30"/>
        </w:rPr>
        <w:t xml:space="preserve">последнюю </w:t>
      </w:r>
      <w:r w:rsidR="00121F73" w:rsidRPr="00380EB8">
        <w:rPr>
          <w:sz w:val="30"/>
          <w:szCs w:val="30"/>
        </w:rPr>
        <w:t>в соответствии с Правилами информационного обмена</w:t>
      </w:r>
      <w:r w:rsidR="00121F73" w:rsidRPr="00380EB8">
        <w:rPr>
          <w:rFonts w:eastAsia="Times New Roman"/>
          <w:color w:val="000000" w:themeColor="text1"/>
          <w:sz w:val="30"/>
          <w:szCs w:val="30"/>
        </w:rPr>
        <w:t xml:space="preserve"> </w:t>
      </w:r>
      <w:r w:rsidR="006057BE" w:rsidRPr="00380EB8">
        <w:rPr>
          <w:rFonts w:eastAsia="Times New Roman"/>
          <w:color w:val="000000" w:themeColor="text1"/>
          <w:sz w:val="30"/>
          <w:szCs w:val="30"/>
        </w:rPr>
        <w:t xml:space="preserve">также </w:t>
      </w:r>
      <w:r w:rsidR="00121F73" w:rsidRPr="00380EB8">
        <w:rPr>
          <w:rFonts w:eastAsia="Times New Roman"/>
          <w:color w:val="000000" w:themeColor="text1"/>
          <w:sz w:val="30"/>
          <w:szCs w:val="30"/>
        </w:rPr>
        <w:t xml:space="preserve">о почасовых объемах поставки электрической энергии по свободным двусторонним договорам, срочным контрактам и сделкам на сутки вперед </w:t>
      </w:r>
      <w:r w:rsidR="00F23C76" w:rsidRPr="00380EB8">
        <w:rPr>
          <w:rFonts w:eastAsia="Times New Roman"/>
          <w:color w:val="000000" w:themeColor="text1"/>
          <w:sz w:val="30"/>
          <w:szCs w:val="30"/>
        </w:rPr>
        <w:t xml:space="preserve">участников общего электроэнергетического рынка Союза этого государства-члена </w:t>
      </w:r>
      <w:r w:rsidR="009B7D6D" w:rsidRPr="00380EB8">
        <w:rPr>
          <w:rFonts w:eastAsia="Times New Roman"/>
          <w:color w:val="000000" w:themeColor="text1"/>
          <w:sz w:val="30"/>
          <w:szCs w:val="30"/>
        </w:rPr>
        <w:t>через соответствующие межгосударственные и внутренние сечения</w:t>
      </w:r>
      <w:r w:rsidR="003E67F7" w:rsidRPr="00380EB8">
        <w:rPr>
          <w:rFonts w:eastAsia="Times New Roman"/>
          <w:color w:val="000000" w:themeColor="text1"/>
          <w:sz w:val="30"/>
          <w:szCs w:val="30"/>
        </w:rPr>
        <w:t xml:space="preserve"> </w:t>
      </w:r>
      <w:r w:rsidR="00121F73" w:rsidRPr="00380EB8">
        <w:rPr>
          <w:sz w:val="30"/>
          <w:szCs w:val="30"/>
        </w:rPr>
        <w:t>в каждом направлении перетока для каждого часа планируемых суток</w:t>
      </w:r>
      <w:r w:rsidR="00121F73" w:rsidRPr="00380EB8">
        <w:rPr>
          <w:rFonts w:eastAsia="Times New Roman"/>
          <w:color w:val="000000" w:themeColor="text1"/>
          <w:sz w:val="30"/>
          <w:szCs w:val="30"/>
        </w:rPr>
        <w:t>.</w:t>
      </w:r>
      <w:r w:rsidR="007447F6" w:rsidRPr="00380EB8">
        <w:rPr>
          <w:rFonts w:eastAsia="Times New Roman"/>
          <w:color w:val="000000" w:themeColor="text1"/>
          <w:sz w:val="30"/>
          <w:szCs w:val="30"/>
        </w:rPr>
        <w:t xml:space="preserve"> </w:t>
      </w:r>
    </w:p>
    <w:p w14:paraId="423B3853" w14:textId="44BD8D09" w:rsidR="001E11B4" w:rsidRPr="00380EB8" w:rsidRDefault="001E11B4" w:rsidP="00E81C8E">
      <w:pPr>
        <w:spacing w:after="0" w:line="360" w:lineRule="auto"/>
        <w:ind w:firstLine="709"/>
        <w:jc w:val="both"/>
        <w:rPr>
          <w:color w:val="000000" w:themeColor="text1"/>
          <w:sz w:val="30"/>
          <w:szCs w:val="30"/>
        </w:rPr>
      </w:pPr>
      <w:r w:rsidRPr="00380EB8">
        <w:rPr>
          <w:iCs/>
          <w:color w:val="000000" w:themeColor="text1"/>
          <w:sz w:val="30"/>
          <w:szCs w:val="30"/>
        </w:rPr>
        <w:t>У</w:t>
      </w:r>
      <w:r w:rsidR="00F01FDB" w:rsidRPr="00380EB8">
        <w:rPr>
          <w:iCs/>
          <w:color w:val="000000" w:themeColor="text1"/>
          <w:sz w:val="30"/>
          <w:szCs w:val="30"/>
        </w:rPr>
        <w:t>полномоченные организации государств-членов (системные</w:t>
      </w:r>
      <w:r w:rsidR="00285079" w:rsidRPr="00380EB8">
        <w:rPr>
          <w:iCs/>
          <w:color w:val="000000" w:themeColor="text1"/>
          <w:sz w:val="30"/>
          <w:szCs w:val="30"/>
        </w:rPr>
        <w:t xml:space="preserve"> (</w:t>
      </w:r>
      <w:r w:rsidR="00F01FDB" w:rsidRPr="00380EB8">
        <w:rPr>
          <w:iCs/>
          <w:color w:val="000000" w:themeColor="text1"/>
          <w:sz w:val="30"/>
          <w:szCs w:val="30"/>
        </w:rPr>
        <w:t>сетевые</w:t>
      </w:r>
      <w:r w:rsidR="00285079" w:rsidRPr="00380EB8">
        <w:rPr>
          <w:iCs/>
          <w:color w:val="000000" w:themeColor="text1"/>
          <w:sz w:val="30"/>
          <w:szCs w:val="30"/>
        </w:rPr>
        <w:t>)</w:t>
      </w:r>
      <w:r w:rsidR="00F01FDB" w:rsidRPr="00380EB8">
        <w:rPr>
          <w:iCs/>
          <w:color w:val="000000" w:themeColor="text1"/>
          <w:sz w:val="30"/>
          <w:szCs w:val="30"/>
        </w:rPr>
        <w:t xml:space="preserve"> операторы</w:t>
      </w:r>
      <w:r w:rsidR="00F01FDB" w:rsidRPr="00380EB8">
        <w:rPr>
          <w:color w:val="000000" w:themeColor="text1"/>
          <w:sz w:val="30"/>
          <w:szCs w:val="30"/>
        </w:rPr>
        <w:t xml:space="preserve">) в сроки, указанные в договоре о присоединении, но не позднее </w:t>
      </w:r>
      <w:r w:rsidR="003E67F7" w:rsidRPr="00380EB8">
        <w:rPr>
          <w:color w:val="000000" w:themeColor="text1"/>
          <w:sz w:val="30"/>
          <w:szCs w:val="30"/>
        </w:rPr>
        <w:t xml:space="preserve">12:15 </w:t>
      </w:r>
      <w:r w:rsidR="009B7D6D" w:rsidRPr="00380EB8">
        <w:rPr>
          <w:color w:val="000000" w:themeColor="text1"/>
          <w:sz w:val="30"/>
          <w:szCs w:val="30"/>
        </w:rPr>
        <w:t>суток</w:t>
      </w:r>
      <w:r w:rsidR="00F01FDB" w:rsidRPr="00380EB8">
        <w:rPr>
          <w:color w:val="000000" w:themeColor="text1"/>
          <w:sz w:val="30"/>
          <w:szCs w:val="30"/>
        </w:rPr>
        <w:t xml:space="preserve">, предшествующих планируемым, </w:t>
      </w:r>
      <w:r w:rsidR="00F01FDB" w:rsidRPr="00380EB8">
        <w:rPr>
          <w:rFonts w:eastAsia="Times New Roman"/>
          <w:color w:val="000000" w:themeColor="text1"/>
          <w:sz w:val="30"/>
          <w:szCs w:val="30"/>
        </w:rPr>
        <w:t xml:space="preserve">в соответствии с Правилами информационного обмена направляют </w:t>
      </w:r>
      <w:r w:rsidR="00F01FDB" w:rsidRPr="00380EB8">
        <w:rPr>
          <w:color w:val="000000" w:themeColor="text1"/>
          <w:sz w:val="30"/>
          <w:szCs w:val="30"/>
        </w:rPr>
        <w:t>Регистратору для каждого указанного в абзаце первом межгосударственного и внутреннего сечения и для каждого часа планируемых суток либо подтверждение значений</w:t>
      </w:r>
      <w:r w:rsidR="00F01FDB" w:rsidRPr="00380EB8">
        <w:rPr>
          <w:rFonts w:eastAsia="Times New Roman"/>
          <w:color w:val="000000" w:themeColor="text1"/>
          <w:sz w:val="30"/>
          <w:szCs w:val="30"/>
        </w:rPr>
        <w:t xml:space="preserve"> сальдо</w:t>
      </w:r>
      <w:r w:rsidR="00313D13" w:rsidRPr="00380EB8">
        <w:rPr>
          <w:rFonts w:eastAsia="Times New Roman"/>
          <w:color w:val="000000" w:themeColor="text1"/>
          <w:sz w:val="30"/>
          <w:szCs w:val="30"/>
        </w:rPr>
        <w:t xml:space="preserve"> </w:t>
      </w:r>
      <w:r w:rsidR="00944653" w:rsidRPr="00380EB8">
        <w:rPr>
          <w:rFonts w:eastAsia="Times New Roman"/>
          <w:color w:val="000000" w:themeColor="text1"/>
          <w:sz w:val="30"/>
          <w:szCs w:val="30"/>
        </w:rPr>
        <w:t>проверяемых</w:t>
      </w:r>
      <w:r w:rsidR="00F01FDB" w:rsidRPr="00380EB8">
        <w:rPr>
          <w:rFonts w:eastAsia="Times New Roman"/>
          <w:color w:val="000000" w:themeColor="text1"/>
          <w:sz w:val="30"/>
          <w:szCs w:val="30"/>
        </w:rPr>
        <w:t xml:space="preserve"> совокупных почасовых объемов поставок электрической энергии</w:t>
      </w:r>
      <w:r w:rsidR="00F01FDB" w:rsidRPr="00380EB8">
        <w:rPr>
          <w:color w:val="000000" w:themeColor="text1"/>
          <w:sz w:val="30"/>
          <w:szCs w:val="30"/>
        </w:rPr>
        <w:t xml:space="preserve"> либо</w:t>
      </w:r>
      <w:r w:rsidR="00F01FDB" w:rsidRPr="00380EB8">
        <w:rPr>
          <w:rFonts w:eastAsia="Times New Roman"/>
          <w:color w:val="000000" w:themeColor="text1"/>
          <w:sz w:val="30"/>
          <w:szCs w:val="30"/>
        </w:rPr>
        <w:t xml:space="preserve"> </w:t>
      </w:r>
      <w:r w:rsidR="0028687A" w:rsidRPr="00380EB8">
        <w:rPr>
          <w:rFonts w:eastAsia="Times New Roman"/>
          <w:iCs/>
          <w:color w:val="000000" w:themeColor="text1"/>
          <w:sz w:val="30"/>
          <w:szCs w:val="30"/>
        </w:rPr>
        <w:t xml:space="preserve">скорректированные </w:t>
      </w:r>
      <w:r w:rsidR="00F01FDB" w:rsidRPr="00380EB8">
        <w:rPr>
          <w:rFonts w:eastAsia="Times New Roman"/>
          <w:iCs/>
          <w:color w:val="000000" w:themeColor="text1"/>
          <w:sz w:val="30"/>
          <w:szCs w:val="30"/>
        </w:rPr>
        <w:t>значени</w:t>
      </w:r>
      <w:r w:rsidR="0028687A" w:rsidRPr="00380EB8">
        <w:rPr>
          <w:rFonts w:eastAsia="Times New Roman"/>
          <w:iCs/>
          <w:color w:val="000000" w:themeColor="text1"/>
          <w:sz w:val="30"/>
          <w:szCs w:val="30"/>
        </w:rPr>
        <w:t>я</w:t>
      </w:r>
      <w:r w:rsidR="00F01FDB" w:rsidRPr="00380EB8">
        <w:rPr>
          <w:rFonts w:eastAsia="Times New Roman"/>
          <w:iCs/>
          <w:color w:val="000000" w:themeColor="text1"/>
          <w:sz w:val="30"/>
          <w:szCs w:val="30"/>
        </w:rPr>
        <w:t xml:space="preserve"> сальдо </w:t>
      </w:r>
      <w:r w:rsidR="00F01FDB" w:rsidRPr="00380EB8">
        <w:rPr>
          <w:iCs/>
          <w:color w:val="000000" w:themeColor="text1"/>
          <w:sz w:val="30"/>
          <w:szCs w:val="30"/>
        </w:rPr>
        <w:t>совокупных почасовых объемов поставок электрической энергии</w:t>
      </w:r>
      <w:r w:rsidR="00F01FDB" w:rsidRPr="00380EB8">
        <w:rPr>
          <w:rFonts w:eastAsia="Times New Roman"/>
          <w:iCs/>
          <w:color w:val="000000" w:themeColor="text1"/>
          <w:sz w:val="30"/>
          <w:szCs w:val="30"/>
        </w:rPr>
        <w:t>.</w:t>
      </w:r>
      <w:r w:rsidR="00F01FDB" w:rsidRPr="00380EB8">
        <w:rPr>
          <w:iCs/>
          <w:color w:val="000000" w:themeColor="text1"/>
          <w:sz w:val="30"/>
          <w:szCs w:val="30"/>
        </w:rPr>
        <w:t xml:space="preserve"> </w:t>
      </w:r>
    </w:p>
    <w:p w14:paraId="74ECAB22" w14:textId="7248CCE7" w:rsidR="001E11B4" w:rsidRPr="00380EB8" w:rsidRDefault="00F01FDB" w:rsidP="00E81C8E">
      <w:pPr>
        <w:spacing w:after="0" w:line="360" w:lineRule="auto"/>
        <w:ind w:firstLine="709"/>
        <w:jc w:val="both"/>
        <w:rPr>
          <w:rFonts w:eastAsia="Times New Roman"/>
          <w:color w:val="000000" w:themeColor="text1"/>
          <w:sz w:val="30"/>
          <w:szCs w:val="30"/>
        </w:rPr>
      </w:pPr>
      <w:r w:rsidRPr="00380EB8">
        <w:rPr>
          <w:color w:val="000000" w:themeColor="text1"/>
          <w:sz w:val="30"/>
          <w:szCs w:val="30"/>
        </w:rPr>
        <w:t>Если</w:t>
      </w:r>
      <w:r w:rsidRPr="00380EB8">
        <w:rPr>
          <w:iCs/>
          <w:color w:val="000000" w:themeColor="text1"/>
          <w:sz w:val="30"/>
          <w:szCs w:val="30"/>
        </w:rPr>
        <w:t xml:space="preserve"> уполномоченные организации (системные</w:t>
      </w:r>
      <w:r w:rsidR="00285079" w:rsidRPr="00380EB8">
        <w:rPr>
          <w:iCs/>
          <w:color w:val="000000" w:themeColor="text1"/>
          <w:sz w:val="30"/>
          <w:szCs w:val="30"/>
        </w:rPr>
        <w:t xml:space="preserve"> (</w:t>
      </w:r>
      <w:r w:rsidRPr="00380EB8">
        <w:rPr>
          <w:iCs/>
          <w:color w:val="000000" w:themeColor="text1"/>
          <w:sz w:val="30"/>
          <w:szCs w:val="30"/>
        </w:rPr>
        <w:t>сетевые</w:t>
      </w:r>
      <w:r w:rsidR="00285079" w:rsidRPr="00380EB8">
        <w:rPr>
          <w:iCs/>
          <w:color w:val="000000" w:themeColor="text1"/>
          <w:sz w:val="30"/>
          <w:szCs w:val="30"/>
        </w:rPr>
        <w:t>)</w:t>
      </w:r>
      <w:r w:rsidRPr="00380EB8">
        <w:rPr>
          <w:iCs/>
          <w:color w:val="000000" w:themeColor="text1"/>
          <w:sz w:val="30"/>
          <w:szCs w:val="30"/>
        </w:rPr>
        <w:t xml:space="preserve"> операторы</w:t>
      </w:r>
      <w:r w:rsidRPr="00380EB8">
        <w:rPr>
          <w:color w:val="000000" w:themeColor="text1"/>
          <w:sz w:val="30"/>
          <w:szCs w:val="30"/>
        </w:rPr>
        <w:t xml:space="preserve">) сопредельных государств-членов предоставили Регистратору различные </w:t>
      </w:r>
      <w:r w:rsidRPr="00380EB8">
        <w:rPr>
          <w:rFonts w:eastAsia="Times New Roman"/>
          <w:iCs/>
          <w:color w:val="000000" w:themeColor="text1"/>
          <w:sz w:val="30"/>
          <w:szCs w:val="30"/>
        </w:rPr>
        <w:t xml:space="preserve">скорректированные значения сальдо </w:t>
      </w:r>
      <w:r w:rsidRPr="00380EB8">
        <w:rPr>
          <w:iCs/>
          <w:color w:val="000000" w:themeColor="text1"/>
          <w:sz w:val="30"/>
          <w:szCs w:val="30"/>
        </w:rPr>
        <w:t xml:space="preserve">совокупных почасовых объемов поставок электрической энергии через соответствующие межгосударственные сечения (сечение) </w:t>
      </w:r>
      <w:r w:rsidRPr="00380EB8">
        <w:rPr>
          <w:rFonts w:eastAsia="Times New Roman"/>
          <w:iCs/>
          <w:color w:val="000000" w:themeColor="text1"/>
          <w:sz w:val="30"/>
          <w:szCs w:val="30"/>
        </w:rPr>
        <w:t>для некоторого часа (часов) планируемых суток,</w:t>
      </w:r>
      <w:r w:rsidRPr="00380EB8">
        <w:rPr>
          <w:color w:val="000000" w:themeColor="text1"/>
          <w:sz w:val="30"/>
          <w:szCs w:val="30"/>
        </w:rPr>
        <w:t xml:space="preserve"> то Регистратор</w:t>
      </w:r>
      <w:r w:rsidR="005B737C" w:rsidRPr="00380EB8">
        <w:rPr>
          <w:color w:val="000000" w:themeColor="text1"/>
          <w:sz w:val="30"/>
          <w:szCs w:val="30"/>
        </w:rPr>
        <w:t xml:space="preserve"> </w:t>
      </w:r>
      <w:r w:rsidR="00E20953" w:rsidRPr="00380EB8">
        <w:rPr>
          <w:color w:val="000000" w:themeColor="text1"/>
          <w:sz w:val="30"/>
          <w:szCs w:val="30"/>
        </w:rPr>
        <w:t xml:space="preserve">для </w:t>
      </w:r>
      <w:r w:rsidR="00E20953" w:rsidRPr="00380EB8">
        <w:rPr>
          <w:sz w:val="30"/>
          <w:szCs w:val="30"/>
        </w:rPr>
        <w:t>расчета плановых почасовых объемов поставок электрической энергии по свободным двусторонним договорам, срочным контрактам и сделкам на сутки вперед</w:t>
      </w:r>
      <w:r w:rsidRPr="00380EB8">
        <w:rPr>
          <w:color w:val="000000" w:themeColor="text1"/>
          <w:sz w:val="30"/>
          <w:szCs w:val="30"/>
        </w:rPr>
        <w:t xml:space="preserve">  использует минимальную из предоставленных величин</w:t>
      </w:r>
      <w:r w:rsidR="003D00AA" w:rsidRPr="00380EB8">
        <w:rPr>
          <w:color w:val="000000" w:themeColor="text1"/>
          <w:sz w:val="30"/>
          <w:szCs w:val="30"/>
        </w:rPr>
        <w:t xml:space="preserve"> </w:t>
      </w:r>
      <w:r w:rsidR="00230AEF" w:rsidRPr="00380EB8">
        <w:rPr>
          <w:rFonts w:eastAsia="Times New Roman"/>
          <w:color w:val="000000" w:themeColor="text1"/>
          <w:sz w:val="30"/>
          <w:szCs w:val="30"/>
        </w:rPr>
        <w:t xml:space="preserve">или ноль, если </w:t>
      </w:r>
      <w:r w:rsidR="009C35D5" w:rsidRPr="00380EB8">
        <w:rPr>
          <w:rFonts w:eastAsia="Times New Roman"/>
          <w:color w:val="000000" w:themeColor="text1"/>
          <w:sz w:val="30"/>
          <w:szCs w:val="30"/>
        </w:rPr>
        <w:t xml:space="preserve">предоставленные </w:t>
      </w:r>
      <w:r w:rsidR="00230AEF" w:rsidRPr="00380EB8">
        <w:rPr>
          <w:rFonts w:eastAsia="Times New Roman"/>
          <w:color w:val="000000" w:themeColor="text1"/>
          <w:sz w:val="30"/>
          <w:szCs w:val="30"/>
        </w:rPr>
        <w:t>величины разнонаправленные</w:t>
      </w:r>
      <w:r w:rsidR="009C35D5" w:rsidRPr="00380EB8">
        <w:rPr>
          <w:rFonts w:eastAsia="Times New Roman"/>
          <w:color w:val="000000" w:themeColor="text1"/>
          <w:sz w:val="30"/>
          <w:szCs w:val="30"/>
        </w:rPr>
        <w:t>.</w:t>
      </w:r>
      <w:r w:rsidR="00114D2A" w:rsidRPr="00380EB8">
        <w:rPr>
          <w:rFonts w:eastAsia="Times New Roman"/>
          <w:color w:val="000000" w:themeColor="text1"/>
          <w:sz w:val="30"/>
          <w:szCs w:val="30"/>
        </w:rPr>
        <w:t xml:space="preserve"> </w:t>
      </w:r>
    </w:p>
    <w:p w14:paraId="366E1AA2" w14:textId="7DA1DB06" w:rsidR="00F01FDB" w:rsidRPr="00380EB8" w:rsidRDefault="00230AEF" w:rsidP="00E81C8E">
      <w:pPr>
        <w:spacing w:after="0" w:line="360" w:lineRule="auto"/>
        <w:ind w:firstLine="709"/>
        <w:jc w:val="both"/>
        <w:rPr>
          <w:sz w:val="30"/>
          <w:szCs w:val="30"/>
        </w:rPr>
      </w:pPr>
      <w:r w:rsidRPr="00380EB8">
        <w:rPr>
          <w:color w:val="000000" w:themeColor="text1"/>
          <w:sz w:val="30"/>
          <w:szCs w:val="30"/>
        </w:rPr>
        <w:lastRenderedPageBreak/>
        <w:t>28</w:t>
      </w:r>
      <w:r w:rsidR="00F01FDB" w:rsidRPr="00380EB8">
        <w:rPr>
          <w:color w:val="000000" w:themeColor="text1"/>
          <w:sz w:val="30"/>
          <w:szCs w:val="30"/>
        </w:rPr>
        <w:t xml:space="preserve">. После получения от </w:t>
      </w:r>
      <w:r w:rsidR="00F01FDB" w:rsidRPr="00380EB8">
        <w:rPr>
          <w:iCs/>
          <w:color w:val="000000" w:themeColor="text1"/>
          <w:sz w:val="30"/>
          <w:szCs w:val="30"/>
        </w:rPr>
        <w:t>уполномоченных организаций государств-членов (системных</w:t>
      </w:r>
      <w:r w:rsidR="00285079" w:rsidRPr="00380EB8">
        <w:rPr>
          <w:iCs/>
          <w:color w:val="000000" w:themeColor="text1"/>
          <w:sz w:val="30"/>
          <w:szCs w:val="30"/>
        </w:rPr>
        <w:t xml:space="preserve"> (</w:t>
      </w:r>
      <w:r w:rsidR="00F01FDB" w:rsidRPr="00380EB8">
        <w:rPr>
          <w:iCs/>
          <w:color w:val="000000" w:themeColor="text1"/>
          <w:sz w:val="30"/>
          <w:szCs w:val="30"/>
        </w:rPr>
        <w:t>сетевых</w:t>
      </w:r>
      <w:r w:rsidR="00285079" w:rsidRPr="00380EB8">
        <w:rPr>
          <w:iCs/>
          <w:color w:val="000000" w:themeColor="text1"/>
          <w:sz w:val="30"/>
          <w:szCs w:val="30"/>
        </w:rPr>
        <w:t>)</w:t>
      </w:r>
      <w:r w:rsidR="00F01FDB" w:rsidRPr="00380EB8">
        <w:rPr>
          <w:iCs/>
          <w:color w:val="000000" w:themeColor="text1"/>
          <w:sz w:val="30"/>
          <w:szCs w:val="30"/>
        </w:rPr>
        <w:t xml:space="preserve"> операторов</w:t>
      </w:r>
      <w:r w:rsidR="00D41703" w:rsidRPr="00380EB8">
        <w:rPr>
          <w:color w:val="000000" w:themeColor="text1"/>
          <w:sz w:val="30"/>
          <w:szCs w:val="30"/>
        </w:rPr>
        <w:t xml:space="preserve">) информации согласно </w:t>
      </w:r>
      <w:r w:rsidR="00285079" w:rsidRPr="00380EB8">
        <w:rPr>
          <w:color w:val="000000" w:themeColor="text1"/>
          <w:sz w:val="30"/>
          <w:szCs w:val="30"/>
        </w:rPr>
        <w:br/>
      </w:r>
      <w:r w:rsidR="00D41703" w:rsidRPr="00380EB8">
        <w:rPr>
          <w:color w:val="000000" w:themeColor="text1"/>
          <w:sz w:val="30"/>
          <w:szCs w:val="30"/>
        </w:rPr>
        <w:t xml:space="preserve">пункту </w:t>
      </w:r>
      <w:r w:rsidRPr="00380EB8">
        <w:rPr>
          <w:color w:val="000000" w:themeColor="text1"/>
          <w:sz w:val="30"/>
          <w:szCs w:val="30"/>
        </w:rPr>
        <w:t>27</w:t>
      </w:r>
      <w:r w:rsidR="00114D2A" w:rsidRPr="00380EB8">
        <w:rPr>
          <w:color w:val="000000" w:themeColor="text1"/>
          <w:sz w:val="30"/>
          <w:szCs w:val="30"/>
        </w:rPr>
        <w:t xml:space="preserve"> </w:t>
      </w:r>
      <w:r w:rsidR="00195980" w:rsidRPr="00380EB8">
        <w:rPr>
          <w:sz w:val="30"/>
          <w:szCs w:val="30"/>
        </w:rPr>
        <w:t xml:space="preserve">настоящих Правил Регистратор </w:t>
      </w:r>
      <w:r w:rsidR="00F01FDB" w:rsidRPr="00380EB8">
        <w:rPr>
          <w:color w:val="000000" w:themeColor="text1"/>
          <w:sz w:val="30"/>
          <w:szCs w:val="30"/>
        </w:rPr>
        <w:t xml:space="preserve">сроки, указанные в договоре о присоединении, но не позднее </w:t>
      </w:r>
      <w:r w:rsidR="00E17429" w:rsidRPr="00380EB8">
        <w:rPr>
          <w:color w:val="000000" w:themeColor="text1"/>
          <w:sz w:val="30"/>
          <w:szCs w:val="30"/>
        </w:rPr>
        <w:t xml:space="preserve">12:30 </w:t>
      </w:r>
      <w:r w:rsidR="009B7D6D" w:rsidRPr="00380EB8">
        <w:rPr>
          <w:color w:val="000000" w:themeColor="text1"/>
          <w:sz w:val="30"/>
          <w:szCs w:val="30"/>
        </w:rPr>
        <w:t>суток</w:t>
      </w:r>
      <w:r w:rsidR="00F01FDB" w:rsidRPr="00380EB8">
        <w:rPr>
          <w:color w:val="000000" w:themeColor="text1"/>
          <w:sz w:val="30"/>
          <w:szCs w:val="30"/>
        </w:rPr>
        <w:t xml:space="preserve">, предшествующих планируемым, </w:t>
      </w:r>
      <w:r w:rsidR="00F01FDB" w:rsidRPr="00380EB8">
        <w:rPr>
          <w:sz w:val="30"/>
          <w:szCs w:val="30"/>
        </w:rPr>
        <w:t xml:space="preserve">выполняет </w:t>
      </w:r>
      <w:r w:rsidR="000328AA" w:rsidRPr="00380EB8">
        <w:rPr>
          <w:rFonts w:eastAsia="Times New Roman"/>
          <w:sz w:val="30"/>
          <w:szCs w:val="30"/>
        </w:rPr>
        <w:t>с учетом пункт</w:t>
      </w:r>
      <w:r w:rsidR="005B5C47" w:rsidRPr="00380EB8">
        <w:rPr>
          <w:rFonts w:eastAsia="Times New Roman"/>
          <w:sz w:val="30"/>
          <w:szCs w:val="30"/>
        </w:rPr>
        <w:t>а 30</w:t>
      </w:r>
      <w:r w:rsidR="000328AA" w:rsidRPr="00380EB8">
        <w:rPr>
          <w:rFonts w:eastAsia="Times New Roman"/>
          <w:sz w:val="30"/>
          <w:szCs w:val="30"/>
        </w:rPr>
        <w:t xml:space="preserve"> </w:t>
      </w:r>
      <w:r w:rsidR="00F01FDB" w:rsidRPr="00380EB8">
        <w:rPr>
          <w:sz w:val="30"/>
          <w:szCs w:val="30"/>
        </w:rPr>
        <w:t xml:space="preserve">следующие действия: </w:t>
      </w:r>
    </w:p>
    <w:p w14:paraId="39008641" w14:textId="77777777" w:rsidR="001E11B4" w:rsidRPr="00380EB8" w:rsidRDefault="00131B60" w:rsidP="00E81C8E">
      <w:pPr>
        <w:spacing w:after="0" w:line="360" w:lineRule="auto"/>
        <w:ind w:firstLine="709"/>
        <w:jc w:val="both"/>
        <w:rPr>
          <w:sz w:val="30"/>
          <w:szCs w:val="30"/>
        </w:rPr>
      </w:pPr>
      <w:r w:rsidRPr="00380EB8">
        <w:rPr>
          <w:sz w:val="30"/>
          <w:szCs w:val="30"/>
        </w:rPr>
        <w:t xml:space="preserve">а) </w:t>
      </w:r>
      <w:r w:rsidR="00230AEF" w:rsidRPr="00380EB8">
        <w:rPr>
          <w:sz w:val="30"/>
          <w:szCs w:val="30"/>
        </w:rPr>
        <w:t>осуществляет расчет плановых почасовых объемов поставок электрической энергии по свободным двусторонним договорам, срочным контрактам и сделкам на сутки вперед;</w:t>
      </w:r>
    </w:p>
    <w:p w14:paraId="642B3770" w14:textId="77777777" w:rsidR="00131B60" w:rsidRPr="00380EB8" w:rsidRDefault="00230AEF" w:rsidP="00E81C8E">
      <w:pPr>
        <w:spacing w:after="0" w:line="360" w:lineRule="auto"/>
        <w:ind w:firstLine="709"/>
        <w:jc w:val="both"/>
        <w:rPr>
          <w:sz w:val="30"/>
          <w:szCs w:val="30"/>
        </w:rPr>
      </w:pPr>
      <w:r w:rsidRPr="00380EB8">
        <w:rPr>
          <w:sz w:val="30"/>
          <w:szCs w:val="30"/>
        </w:rPr>
        <w:t>б) о</w:t>
      </w:r>
      <w:r w:rsidR="00131B60" w:rsidRPr="00380EB8">
        <w:rPr>
          <w:sz w:val="30"/>
          <w:szCs w:val="30"/>
        </w:rPr>
        <w:t>существляет расчет совокупных плановых почасовых объемов поставок электрической энергии по свободным двусторонним договорам, срочным контрактам и сделкам на сутки вперед</w:t>
      </w:r>
      <w:r w:rsidR="00AD0C88" w:rsidRPr="00380EB8">
        <w:rPr>
          <w:sz w:val="30"/>
          <w:szCs w:val="30"/>
        </w:rPr>
        <w:t xml:space="preserve"> </w:t>
      </w:r>
      <w:r w:rsidR="008955D7" w:rsidRPr="00380EB8">
        <w:rPr>
          <w:sz w:val="30"/>
          <w:szCs w:val="30"/>
        </w:rPr>
        <w:t>через</w:t>
      </w:r>
      <w:r w:rsidR="00DA09A7" w:rsidRPr="00380EB8">
        <w:rPr>
          <w:sz w:val="30"/>
          <w:szCs w:val="30"/>
        </w:rPr>
        <w:t xml:space="preserve"> каждо</w:t>
      </w:r>
      <w:r w:rsidR="008955D7" w:rsidRPr="00380EB8">
        <w:rPr>
          <w:sz w:val="30"/>
          <w:szCs w:val="30"/>
        </w:rPr>
        <w:t>е</w:t>
      </w:r>
      <w:r w:rsidR="00AD0C88" w:rsidRPr="00380EB8">
        <w:rPr>
          <w:sz w:val="30"/>
          <w:szCs w:val="30"/>
        </w:rPr>
        <w:t xml:space="preserve"> межгосударственн</w:t>
      </w:r>
      <w:r w:rsidR="00DA09A7" w:rsidRPr="00380EB8">
        <w:rPr>
          <w:sz w:val="30"/>
          <w:szCs w:val="30"/>
        </w:rPr>
        <w:t>о</w:t>
      </w:r>
      <w:r w:rsidR="008955D7" w:rsidRPr="00380EB8">
        <w:rPr>
          <w:sz w:val="30"/>
          <w:szCs w:val="30"/>
        </w:rPr>
        <w:t>е</w:t>
      </w:r>
      <w:r w:rsidR="00DA09A7" w:rsidRPr="00380EB8">
        <w:rPr>
          <w:sz w:val="30"/>
          <w:szCs w:val="30"/>
        </w:rPr>
        <w:t xml:space="preserve"> </w:t>
      </w:r>
      <w:r w:rsidR="00AD0C88" w:rsidRPr="00380EB8">
        <w:rPr>
          <w:sz w:val="30"/>
          <w:szCs w:val="30"/>
        </w:rPr>
        <w:t>сечени</w:t>
      </w:r>
      <w:r w:rsidR="008955D7" w:rsidRPr="00380EB8">
        <w:rPr>
          <w:sz w:val="30"/>
          <w:szCs w:val="30"/>
        </w:rPr>
        <w:t>е</w:t>
      </w:r>
      <w:r w:rsidR="00AD0C88" w:rsidRPr="00380EB8">
        <w:rPr>
          <w:sz w:val="30"/>
          <w:szCs w:val="30"/>
        </w:rPr>
        <w:t xml:space="preserve"> </w:t>
      </w:r>
      <w:r w:rsidR="008955D7" w:rsidRPr="00380EB8">
        <w:rPr>
          <w:sz w:val="30"/>
          <w:szCs w:val="30"/>
        </w:rPr>
        <w:t>в</w:t>
      </w:r>
      <w:r w:rsidR="00F770D7" w:rsidRPr="00380EB8">
        <w:rPr>
          <w:sz w:val="30"/>
          <w:szCs w:val="30"/>
        </w:rPr>
        <w:t xml:space="preserve"> каждом направлении перетока</w:t>
      </w:r>
      <w:r w:rsidR="00DA09A7" w:rsidRPr="00380EB8">
        <w:rPr>
          <w:sz w:val="30"/>
          <w:szCs w:val="30"/>
        </w:rPr>
        <w:t xml:space="preserve"> </w:t>
      </w:r>
      <w:r w:rsidR="008955D7" w:rsidRPr="00380EB8">
        <w:rPr>
          <w:sz w:val="30"/>
          <w:szCs w:val="30"/>
        </w:rPr>
        <w:t xml:space="preserve">для каждого часа </w:t>
      </w:r>
      <w:r w:rsidR="00AD0C88" w:rsidRPr="00380EB8">
        <w:rPr>
          <w:sz w:val="30"/>
          <w:szCs w:val="30"/>
        </w:rPr>
        <w:t>планируемых суток</w:t>
      </w:r>
      <w:r w:rsidR="00131B60" w:rsidRPr="00380EB8">
        <w:rPr>
          <w:sz w:val="30"/>
          <w:szCs w:val="30"/>
        </w:rPr>
        <w:t xml:space="preserve">; </w:t>
      </w:r>
    </w:p>
    <w:p w14:paraId="68FABCFF" w14:textId="77777777" w:rsidR="00571082" w:rsidRPr="00380EB8" w:rsidRDefault="00571082" w:rsidP="00E81C8E">
      <w:pPr>
        <w:spacing w:after="0" w:line="360" w:lineRule="auto"/>
        <w:ind w:firstLine="709"/>
        <w:jc w:val="both"/>
        <w:rPr>
          <w:sz w:val="30"/>
          <w:szCs w:val="30"/>
        </w:rPr>
      </w:pPr>
      <w:r w:rsidRPr="00380EB8">
        <w:rPr>
          <w:sz w:val="30"/>
          <w:szCs w:val="30"/>
        </w:rPr>
        <w:t>в) о</w:t>
      </w:r>
      <w:r w:rsidR="00230AEF" w:rsidRPr="00380EB8">
        <w:rPr>
          <w:sz w:val="30"/>
          <w:szCs w:val="30"/>
        </w:rPr>
        <w:t>существляет расчет совокупных плановых почасовых объемов поставок электрической энергии по свободным двусторонним договорам, срочным контрактам и сделкам на сутки вперед для каждого внутреннего сечения в каждом направлении перетока для каждого часа планируемых суток;</w:t>
      </w:r>
      <w:r w:rsidRPr="00380EB8">
        <w:rPr>
          <w:sz w:val="30"/>
          <w:szCs w:val="30"/>
        </w:rPr>
        <w:t xml:space="preserve"> </w:t>
      </w:r>
    </w:p>
    <w:p w14:paraId="76315F65" w14:textId="77777777" w:rsidR="000F272D" w:rsidRPr="00380EB8" w:rsidRDefault="007E4D5C" w:rsidP="00E81C8E">
      <w:pPr>
        <w:spacing w:after="0" w:line="360" w:lineRule="auto"/>
        <w:ind w:firstLine="709"/>
        <w:jc w:val="both"/>
        <w:rPr>
          <w:sz w:val="30"/>
          <w:szCs w:val="30"/>
        </w:rPr>
      </w:pPr>
      <w:r w:rsidRPr="00380EB8">
        <w:rPr>
          <w:sz w:val="30"/>
          <w:szCs w:val="30"/>
        </w:rPr>
        <w:t>г</w:t>
      </w:r>
      <w:r w:rsidR="00230AEF" w:rsidRPr="00380EB8">
        <w:rPr>
          <w:sz w:val="30"/>
          <w:szCs w:val="30"/>
        </w:rPr>
        <w:t xml:space="preserve">) уведомляет в соответствии с Правилами информационного обмена </w:t>
      </w:r>
      <w:r w:rsidR="009B75DC" w:rsidRPr="00380EB8">
        <w:rPr>
          <w:sz w:val="30"/>
          <w:szCs w:val="30"/>
        </w:rPr>
        <w:t>стороны</w:t>
      </w:r>
      <w:r w:rsidR="003C6101" w:rsidRPr="00380EB8">
        <w:rPr>
          <w:bCs/>
          <w:color w:val="000000" w:themeColor="text1"/>
          <w:sz w:val="30"/>
          <w:szCs w:val="30"/>
        </w:rPr>
        <w:t xml:space="preserve"> </w:t>
      </w:r>
      <w:r w:rsidR="009B75DC" w:rsidRPr="00380EB8">
        <w:rPr>
          <w:sz w:val="30"/>
          <w:szCs w:val="30"/>
        </w:rPr>
        <w:t xml:space="preserve"> </w:t>
      </w:r>
      <w:r w:rsidR="00230AEF" w:rsidRPr="00380EB8">
        <w:rPr>
          <w:sz w:val="30"/>
          <w:szCs w:val="30"/>
        </w:rPr>
        <w:t>свободных двусторонних договоров, оператора централизованной торговли по срочным контрактам, оператора централизованной торговли на сутки вперед</w:t>
      </w:r>
      <w:r w:rsidR="00121F73" w:rsidRPr="00380EB8">
        <w:rPr>
          <w:sz w:val="30"/>
          <w:szCs w:val="30"/>
        </w:rPr>
        <w:t>, уполномоченные организации (системных/сетевых операторов)</w:t>
      </w:r>
      <w:r w:rsidR="00114D2A" w:rsidRPr="00380EB8">
        <w:rPr>
          <w:sz w:val="30"/>
          <w:szCs w:val="30"/>
        </w:rPr>
        <w:t xml:space="preserve"> </w:t>
      </w:r>
      <w:r w:rsidR="00230AEF" w:rsidRPr="00380EB8">
        <w:rPr>
          <w:sz w:val="30"/>
          <w:szCs w:val="30"/>
        </w:rPr>
        <w:t xml:space="preserve">и иных субъектов в случае, если они определены в правилах информационного обмена, </w:t>
      </w:r>
      <w:r w:rsidR="00230AEF" w:rsidRPr="00380EB8">
        <w:rPr>
          <w:color w:val="000000" w:themeColor="text1"/>
          <w:sz w:val="30"/>
          <w:szCs w:val="30"/>
        </w:rPr>
        <w:t xml:space="preserve">о </w:t>
      </w:r>
      <w:r w:rsidR="00230AEF" w:rsidRPr="00380EB8">
        <w:rPr>
          <w:rFonts w:eastAsia="Times New Roman"/>
          <w:color w:val="000000" w:themeColor="text1"/>
          <w:sz w:val="30"/>
          <w:szCs w:val="30"/>
        </w:rPr>
        <w:t xml:space="preserve">плановых </w:t>
      </w:r>
      <w:r w:rsidR="00230AEF" w:rsidRPr="00380EB8">
        <w:rPr>
          <w:sz w:val="30"/>
          <w:szCs w:val="30"/>
        </w:rPr>
        <w:t xml:space="preserve">почасовых </w:t>
      </w:r>
      <w:r w:rsidR="00230AEF" w:rsidRPr="00380EB8">
        <w:rPr>
          <w:rFonts w:eastAsia="Times New Roman"/>
          <w:color w:val="000000" w:themeColor="text1"/>
          <w:sz w:val="30"/>
          <w:szCs w:val="30"/>
        </w:rPr>
        <w:t>объемах поставки электрической энергии</w:t>
      </w:r>
      <w:r w:rsidR="00152FAA" w:rsidRPr="00380EB8">
        <w:rPr>
          <w:rFonts w:eastAsia="Times New Roman"/>
          <w:color w:val="000000" w:themeColor="text1"/>
          <w:sz w:val="30"/>
          <w:szCs w:val="30"/>
        </w:rPr>
        <w:t>;</w:t>
      </w:r>
    </w:p>
    <w:p w14:paraId="5F25A0F2" w14:textId="77777777" w:rsidR="00571082" w:rsidRPr="00380EB8" w:rsidRDefault="007E4D5C" w:rsidP="00E81C8E">
      <w:pPr>
        <w:spacing w:after="0" w:line="360" w:lineRule="auto"/>
        <w:ind w:firstLine="709"/>
        <w:jc w:val="both"/>
        <w:rPr>
          <w:sz w:val="30"/>
          <w:szCs w:val="30"/>
        </w:rPr>
      </w:pPr>
      <w:r w:rsidRPr="00380EB8">
        <w:rPr>
          <w:sz w:val="30"/>
          <w:szCs w:val="30"/>
        </w:rPr>
        <w:t>д</w:t>
      </w:r>
      <w:r w:rsidR="00230AEF" w:rsidRPr="00380EB8">
        <w:rPr>
          <w:sz w:val="30"/>
          <w:szCs w:val="30"/>
        </w:rPr>
        <w:t>)</w:t>
      </w:r>
      <w:r w:rsidR="000F272D" w:rsidRPr="00380EB8">
        <w:rPr>
          <w:sz w:val="30"/>
          <w:szCs w:val="30"/>
        </w:rPr>
        <w:t xml:space="preserve"> </w:t>
      </w:r>
      <w:r w:rsidR="00131B60" w:rsidRPr="00380EB8">
        <w:rPr>
          <w:sz w:val="30"/>
          <w:szCs w:val="30"/>
        </w:rPr>
        <w:t>уведомляет уполномоченные организации (системны</w:t>
      </w:r>
      <w:r w:rsidR="00F770D7" w:rsidRPr="00380EB8">
        <w:rPr>
          <w:sz w:val="30"/>
          <w:szCs w:val="30"/>
        </w:rPr>
        <w:t>х</w:t>
      </w:r>
      <w:r w:rsidR="00131B60" w:rsidRPr="00380EB8">
        <w:rPr>
          <w:sz w:val="30"/>
          <w:szCs w:val="30"/>
        </w:rPr>
        <w:t>/сетевы</w:t>
      </w:r>
      <w:r w:rsidR="00F770D7" w:rsidRPr="00380EB8">
        <w:rPr>
          <w:sz w:val="30"/>
          <w:szCs w:val="30"/>
        </w:rPr>
        <w:t>х</w:t>
      </w:r>
      <w:r w:rsidR="00131B60" w:rsidRPr="00380EB8">
        <w:rPr>
          <w:sz w:val="30"/>
          <w:szCs w:val="30"/>
        </w:rPr>
        <w:t xml:space="preserve"> оператор</w:t>
      </w:r>
      <w:r w:rsidR="00F770D7" w:rsidRPr="00380EB8">
        <w:rPr>
          <w:sz w:val="30"/>
          <w:szCs w:val="30"/>
        </w:rPr>
        <w:t>ов</w:t>
      </w:r>
      <w:r w:rsidR="00131B60" w:rsidRPr="00380EB8">
        <w:rPr>
          <w:sz w:val="30"/>
          <w:szCs w:val="30"/>
        </w:rPr>
        <w:t xml:space="preserve">) в соответствии с Правилами информационного обмена о  совокупных плановых почасовых объемах поставок электрической </w:t>
      </w:r>
      <w:r w:rsidR="00131B60" w:rsidRPr="00380EB8">
        <w:rPr>
          <w:sz w:val="30"/>
          <w:szCs w:val="30"/>
        </w:rPr>
        <w:lastRenderedPageBreak/>
        <w:t xml:space="preserve">энергии </w:t>
      </w:r>
      <w:r w:rsidR="00AD0C88" w:rsidRPr="00380EB8">
        <w:rPr>
          <w:sz w:val="30"/>
          <w:szCs w:val="30"/>
        </w:rPr>
        <w:t>через соответствующие межгосударственные сечения в каждом направлении перетока для  каждого часа планируемых суток</w:t>
      </w:r>
      <w:r w:rsidR="001339A0" w:rsidRPr="00380EB8">
        <w:rPr>
          <w:sz w:val="30"/>
          <w:szCs w:val="30"/>
        </w:rPr>
        <w:t>;</w:t>
      </w:r>
    </w:p>
    <w:p w14:paraId="419C5C79" w14:textId="77777777" w:rsidR="00131B60" w:rsidRPr="00380EB8" w:rsidRDefault="00230AEF" w:rsidP="00E81C8E">
      <w:pPr>
        <w:spacing w:after="0" w:line="360" w:lineRule="auto"/>
        <w:ind w:firstLine="709"/>
        <w:jc w:val="both"/>
        <w:rPr>
          <w:sz w:val="30"/>
          <w:szCs w:val="30"/>
        </w:rPr>
      </w:pPr>
      <w:r w:rsidRPr="00380EB8">
        <w:rPr>
          <w:sz w:val="30"/>
          <w:szCs w:val="30"/>
        </w:rPr>
        <w:t>е)</w:t>
      </w:r>
      <w:r w:rsidR="007E4D5C" w:rsidRPr="00380EB8">
        <w:rPr>
          <w:sz w:val="30"/>
          <w:szCs w:val="30"/>
        </w:rPr>
        <w:t xml:space="preserve"> </w:t>
      </w:r>
      <w:r w:rsidRPr="00380EB8">
        <w:rPr>
          <w:sz w:val="30"/>
          <w:szCs w:val="30"/>
        </w:rPr>
        <w:t xml:space="preserve">уведомляет уполномоченные организации (системных/сетевых операторов) в соответствии с Правилами информационного обмена о  совокупных плановых почасовых объемах поставок электрической энергии через соответствующие внутренние сечения, используемые в процессе торговли в каждом направлении перетока </w:t>
      </w:r>
      <w:r w:rsidRPr="00380EB8">
        <w:rPr>
          <w:strike/>
          <w:sz w:val="30"/>
          <w:szCs w:val="30"/>
        </w:rPr>
        <w:t>и</w:t>
      </w:r>
      <w:r w:rsidRPr="00380EB8">
        <w:rPr>
          <w:sz w:val="30"/>
          <w:szCs w:val="30"/>
        </w:rPr>
        <w:t xml:space="preserve"> для  каждого часа планируемых суток;</w:t>
      </w:r>
      <w:r w:rsidR="00571082" w:rsidRPr="00380EB8">
        <w:rPr>
          <w:sz w:val="30"/>
          <w:szCs w:val="30"/>
        </w:rPr>
        <w:t xml:space="preserve"> </w:t>
      </w:r>
      <w:r w:rsidR="001339A0" w:rsidRPr="00380EB8">
        <w:rPr>
          <w:sz w:val="30"/>
          <w:szCs w:val="30"/>
        </w:rPr>
        <w:t xml:space="preserve"> </w:t>
      </w:r>
    </w:p>
    <w:p w14:paraId="269471C3" w14:textId="05FBC60D" w:rsidR="00F01FDB" w:rsidRPr="00380EB8" w:rsidRDefault="00230AEF" w:rsidP="00E81C8E">
      <w:pPr>
        <w:spacing w:after="0" w:line="360" w:lineRule="auto"/>
        <w:ind w:firstLine="709"/>
        <w:jc w:val="both"/>
        <w:rPr>
          <w:iCs/>
          <w:color w:val="000000" w:themeColor="text1"/>
          <w:sz w:val="30"/>
          <w:szCs w:val="30"/>
        </w:rPr>
      </w:pPr>
      <w:r w:rsidRPr="00380EB8">
        <w:rPr>
          <w:rFonts w:eastAsia="Times New Roman"/>
          <w:color w:val="000000" w:themeColor="text1"/>
          <w:sz w:val="30"/>
          <w:szCs w:val="30"/>
        </w:rPr>
        <w:t>29</w:t>
      </w:r>
      <w:r w:rsidR="00F01FDB" w:rsidRPr="00380EB8">
        <w:rPr>
          <w:rFonts w:eastAsia="Times New Roman"/>
          <w:color w:val="000000" w:themeColor="text1"/>
          <w:sz w:val="30"/>
          <w:szCs w:val="30"/>
        </w:rPr>
        <w:t>.</w:t>
      </w:r>
      <w:r w:rsidR="00E20953" w:rsidRPr="00380EB8">
        <w:rPr>
          <w:rFonts w:eastAsia="Times New Roman"/>
          <w:color w:val="000000" w:themeColor="text1"/>
          <w:sz w:val="30"/>
          <w:szCs w:val="30"/>
        </w:rPr>
        <w:t> </w:t>
      </w:r>
      <w:r w:rsidR="00F01FDB" w:rsidRPr="00380EB8">
        <w:rPr>
          <w:sz w:val="30"/>
          <w:szCs w:val="30"/>
        </w:rPr>
        <w:t>Д</w:t>
      </w:r>
      <w:r w:rsidR="00F01FDB" w:rsidRPr="00380EB8">
        <w:rPr>
          <w:rFonts w:eastAsia="Times New Roman"/>
          <w:color w:val="000000" w:themeColor="text1"/>
          <w:sz w:val="30"/>
          <w:szCs w:val="30"/>
        </w:rPr>
        <w:t xml:space="preserve">ля тех часов (часа) планируемых суток, </w:t>
      </w:r>
      <w:r w:rsidR="00E20953" w:rsidRPr="00380EB8">
        <w:rPr>
          <w:rFonts w:eastAsia="Times New Roman"/>
          <w:color w:val="000000" w:themeColor="text1"/>
          <w:sz w:val="30"/>
          <w:szCs w:val="30"/>
        </w:rPr>
        <w:t>для</w:t>
      </w:r>
      <w:r w:rsidR="00F01FDB" w:rsidRPr="00380EB8">
        <w:rPr>
          <w:rFonts w:eastAsia="Times New Roman"/>
          <w:color w:val="000000" w:themeColor="text1"/>
          <w:sz w:val="30"/>
          <w:szCs w:val="30"/>
        </w:rPr>
        <w:t xml:space="preserve"> которы</w:t>
      </w:r>
      <w:r w:rsidR="00E20953" w:rsidRPr="00380EB8">
        <w:rPr>
          <w:rFonts w:eastAsia="Times New Roman"/>
          <w:color w:val="000000" w:themeColor="text1"/>
          <w:sz w:val="30"/>
          <w:szCs w:val="30"/>
        </w:rPr>
        <w:t>х</w:t>
      </w:r>
      <w:r w:rsidR="00F01FDB" w:rsidRPr="00380EB8">
        <w:rPr>
          <w:rFonts w:eastAsia="Times New Roman"/>
          <w:color w:val="000000" w:themeColor="text1"/>
          <w:sz w:val="30"/>
          <w:szCs w:val="30"/>
        </w:rPr>
        <w:t xml:space="preserve"> </w:t>
      </w:r>
      <w:r w:rsidR="00F01FDB" w:rsidRPr="00380EB8">
        <w:rPr>
          <w:iCs/>
          <w:color w:val="000000" w:themeColor="text1"/>
          <w:sz w:val="30"/>
          <w:szCs w:val="30"/>
        </w:rPr>
        <w:t>уполномоченные организации государств-членов (системны</w:t>
      </w:r>
      <w:r w:rsidR="002B3853" w:rsidRPr="00380EB8">
        <w:rPr>
          <w:iCs/>
          <w:color w:val="000000" w:themeColor="text1"/>
          <w:sz w:val="30"/>
          <w:szCs w:val="30"/>
        </w:rPr>
        <w:t>е</w:t>
      </w:r>
      <w:r w:rsidR="00285079" w:rsidRPr="00380EB8">
        <w:rPr>
          <w:iCs/>
          <w:color w:val="000000" w:themeColor="text1"/>
          <w:sz w:val="30"/>
          <w:szCs w:val="30"/>
        </w:rPr>
        <w:t xml:space="preserve"> (</w:t>
      </w:r>
      <w:r w:rsidR="00F01FDB" w:rsidRPr="00380EB8">
        <w:rPr>
          <w:iCs/>
          <w:color w:val="000000" w:themeColor="text1"/>
          <w:sz w:val="30"/>
          <w:szCs w:val="30"/>
        </w:rPr>
        <w:t>сетевы</w:t>
      </w:r>
      <w:r w:rsidR="002B3853" w:rsidRPr="00380EB8">
        <w:rPr>
          <w:iCs/>
          <w:color w:val="000000" w:themeColor="text1"/>
          <w:sz w:val="30"/>
          <w:szCs w:val="30"/>
        </w:rPr>
        <w:t>е</w:t>
      </w:r>
      <w:r w:rsidR="00285079" w:rsidRPr="00380EB8">
        <w:rPr>
          <w:iCs/>
          <w:color w:val="000000" w:themeColor="text1"/>
          <w:sz w:val="30"/>
          <w:szCs w:val="30"/>
        </w:rPr>
        <w:t>)</w:t>
      </w:r>
      <w:r w:rsidR="00F01FDB" w:rsidRPr="00380EB8">
        <w:rPr>
          <w:iCs/>
          <w:color w:val="000000" w:themeColor="text1"/>
          <w:sz w:val="30"/>
          <w:szCs w:val="30"/>
        </w:rPr>
        <w:t xml:space="preserve"> оператор</w:t>
      </w:r>
      <w:r w:rsidR="002B3853" w:rsidRPr="00380EB8">
        <w:rPr>
          <w:iCs/>
          <w:color w:val="000000" w:themeColor="text1"/>
          <w:sz w:val="30"/>
          <w:szCs w:val="30"/>
        </w:rPr>
        <w:t>ы</w:t>
      </w:r>
      <w:r w:rsidR="00F01FDB" w:rsidRPr="00380EB8">
        <w:rPr>
          <w:color w:val="000000" w:themeColor="text1"/>
          <w:sz w:val="30"/>
          <w:szCs w:val="30"/>
        </w:rPr>
        <w:t xml:space="preserve">) подтвердили </w:t>
      </w:r>
      <w:r w:rsidR="00F01FDB" w:rsidRPr="00380EB8">
        <w:rPr>
          <w:rFonts w:eastAsia="Times New Roman"/>
          <w:color w:val="000000" w:themeColor="text1"/>
          <w:sz w:val="30"/>
          <w:szCs w:val="30"/>
        </w:rPr>
        <w:t xml:space="preserve">для всех межгосударственных и внутренних сечений, указанных в пункте </w:t>
      </w:r>
      <w:r w:rsidR="009F2999" w:rsidRPr="00380EB8">
        <w:rPr>
          <w:color w:val="000000" w:themeColor="text1"/>
          <w:sz w:val="30"/>
          <w:szCs w:val="30"/>
        </w:rPr>
        <w:t>27</w:t>
      </w:r>
      <w:r w:rsidR="00713BAB" w:rsidRPr="00380EB8">
        <w:rPr>
          <w:color w:val="000000" w:themeColor="text1"/>
          <w:sz w:val="30"/>
          <w:szCs w:val="30"/>
        </w:rPr>
        <w:t xml:space="preserve"> настоящих Правил</w:t>
      </w:r>
      <w:r w:rsidR="00F01FDB" w:rsidRPr="00380EB8">
        <w:rPr>
          <w:rFonts w:eastAsia="Times New Roman"/>
          <w:color w:val="000000" w:themeColor="text1"/>
          <w:sz w:val="30"/>
          <w:szCs w:val="30"/>
        </w:rPr>
        <w:t xml:space="preserve">, </w:t>
      </w:r>
      <w:r w:rsidR="00F01FDB" w:rsidRPr="00380EB8">
        <w:rPr>
          <w:color w:val="000000" w:themeColor="text1"/>
          <w:sz w:val="30"/>
          <w:szCs w:val="30"/>
        </w:rPr>
        <w:t>значения</w:t>
      </w:r>
      <w:r w:rsidR="00F01FDB" w:rsidRPr="00380EB8">
        <w:rPr>
          <w:rFonts w:eastAsia="Times New Roman"/>
          <w:color w:val="000000" w:themeColor="text1"/>
          <w:sz w:val="30"/>
          <w:szCs w:val="30"/>
        </w:rPr>
        <w:t xml:space="preserve"> сальдо</w:t>
      </w:r>
      <w:r w:rsidR="00E20953" w:rsidRPr="00380EB8">
        <w:rPr>
          <w:rFonts w:eastAsia="Times New Roman"/>
          <w:color w:val="000000" w:themeColor="text1"/>
          <w:sz w:val="30"/>
          <w:szCs w:val="30"/>
        </w:rPr>
        <w:t xml:space="preserve"> </w:t>
      </w:r>
      <w:r w:rsidR="00F01FDB" w:rsidRPr="00380EB8">
        <w:rPr>
          <w:rFonts w:eastAsia="Times New Roman"/>
          <w:color w:val="000000" w:themeColor="text1"/>
          <w:sz w:val="30"/>
          <w:szCs w:val="30"/>
        </w:rPr>
        <w:t xml:space="preserve">совокупных почасовых объемов поставок электрической энергии, предоставленные </w:t>
      </w:r>
      <w:r w:rsidR="00F01FDB" w:rsidRPr="00380EB8">
        <w:rPr>
          <w:color w:val="000000" w:themeColor="text1"/>
          <w:sz w:val="30"/>
          <w:szCs w:val="30"/>
        </w:rPr>
        <w:t>Регистратором</w:t>
      </w:r>
      <w:r w:rsidR="00F01FDB" w:rsidRPr="00380EB8">
        <w:rPr>
          <w:rFonts w:eastAsia="Times New Roman"/>
          <w:color w:val="000000" w:themeColor="text1"/>
          <w:sz w:val="30"/>
          <w:szCs w:val="30"/>
        </w:rPr>
        <w:t xml:space="preserve">, плановые почасовые </w:t>
      </w:r>
      <w:r w:rsidR="00444353" w:rsidRPr="00380EB8">
        <w:rPr>
          <w:rFonts w:eastAsia="Times New Roman"/>
          <w:color w:val="000000" w:themeColor="text1"/>
          <w:sz w:val="30"/>
          <w:szCs w:val="30"/>
        </w:rPr>
        <w:t xml:space="preserve">объемы </w:t>
      </w:r>
      <w:r w:rsidR="00F01FDB" w:rsidRPr="00380EB8">
        <w:rPr>
          <w:rFonts w:eastAsia="Times New Roman"/>
          <w:color w:val="000000" w:themeColor="text1"/>
          <w:sz w:val="30"/>
          <w:szCs w:val="30"/>
        </w:rPr>
        <w:t xml:space="preserve">поставки электрической энергии </w:t>
      </w:r>
      <w:r w:rsidR="00F01FDB" w:rsidRPr="00380EB8">
        <w:rPr>
          <w:color w:val="000000" w:themeColor="text1"/>
          <w:sz w:val="30"/>
          <w:szCs w:val="30"/>
        </w:rPr>
        <w:t>по свободным двусторонним договорам, срочным контрактам и сделкам на сутки вперед в планируемые сутки приравниваются к почасовым объемам поставк</w:t>
      </w:r>
      <w:r w:rsidR="00444353" w:rsidRPr="00380EB8">
        <w:rPr>
          <w:color w:val="000000" w:themeColor="text1"/>
          <w:sz w:val="30"/>
          <w:szCs w:val="30"/>
        </w:rPr>
        <w:t>и</w:t>
      </w:r>
      <w:r w:rsidR="00F01FDB" w:rsidRPr="00380EB8">
        <w:rPr>
          <w:color w:val="000000" w:themeColor="text1"/>
          <w:sz w:val="30"/>
          <w:szCs w:val="30"/>
        </w:rPr>
        <w:t xml:space="preserve">, включенным в проверяемые совокупные </w:t>
      </w:r>
      <w:r w:rsidR="00F01FDB" w:rsidRPr="00380EB8">
        <w:rPr>
          <w:iCs/>
          <w:color w:val="000000" w:themeColor="text1"/>
          <w:sz w:val="30"/>
          <w:szCs w:val="30"/>
        </w:rPr>
        <w:t>почасовые объемы поставок электрической энергии через межгосударственные сечения (внутренние сечения).</w:t>
      </w:r>
    </w:p>
    <w:p w14:paraId="46500452" w14:textId="6D00CDA4" w:rsidR="00F01FDB" w:rsidRPr="00380EB8" w:rsidRDefault="00230AEF" w:rsidP="00E81C8E">
      <w:pPr>
        <w:spacing w:after="0" w:line="360" w:lineRule="auto"/>
        <w:ind w:firstLine="709"/>
        <w:jc w:val="both"/>
        <w:rPr>
          <w:sz w:val="30"/>
          <w:szCs w:val="30"/>
        </w:rPr>
      </w:pPr>
      <w:r w:rsidRPr="00380EB8">
        <w:rPr>
          <w:rFonts w:eastAsia="Times New Roman"/>
          <w:color w:val="000000" w:themeColor="text1"/>
          <w:sz w:val="30"/>
          <w:szCs w:val="30"/>
        </w:rPr>
        <w:t>3</w:t>
      </w:r>
      <w:r w:rsidR="00E6633D" w:rsidRPr="00380EB8">
        <w:rPr>
          <w:rFonts w:eastAsia="Times New Roman"/>
          <w:color w:val="000000" w:themeColor="text1"/>
          <w:sz w:val="30"/>
          <w:szCs w:val="30"/>
        </w:rPr>
        <w:t>0</w:t>
      </w:r>
      <w:r w:rsidRPr="00380EB8">
        <w:rPr>
          <w:rFonts w:eastAsia="Times New Roman"/>
          <w:color w:val="000000" w:themeColor="text1"/>
          <w:sz w:val="30"/>
          <w:szCs w:val="30"/>
        </w:rPr>
        <w:t>.</w:t>
      </w:r>
      <w:r w:rsidR="00004D00" w:rsidRPr="00380EB8">
        <w:rPr>
          <w:rFonts w:eastAsia="Times New Roman"/>
          <w:color w:val="000000" w:themeColor="text1"/>
          <w:sz w:val="30"/>
          <w:szCs w:val="30"/>
        </w:rPr>
        <w:t> </w:t>
      </w:r>
      <w:r w:rsidR="00F01FDB" w:rsidRPr="00380EB8">
        <w:rPr>
          <w:sz w:val="30"/>
          <w:szCs w:val="30"/>
        </w:rPr>
        <w:t>Д</w:t>
      </w:r>
      <w:r w:rsidR="00F01FDB" w:rsidRPr="00380EB8">
        <w:rPr>
          <w:rFonts w:eastAsia="Times New Roman"/>
          <w:color w:val="000000" w:themeColor="text1"/>
          <w:sz w:val="30"/>
          <w:szCs w:val="30"/>
        </w:rPr>
        <w:t xml:space="preserve">ля тех часов (часа) планируемых суток, в которые </w:t>
      </w:r>
      <w:r w:rsidR="00F01FDB" w:rsidRPr="00380EB8">
        <w:rPr>
          <w:iCs/>
          <w:color w:val="000000" w:themeColor="text1"/>
          <w:sz w:val="30"/>
          <w:szCs w:val="30"/>
        </w:rPr>
        <w:t>уполномоченные организации государств-членов (системны</w:t>
      </w:r>
      <w:r w:rsidR="002B3853" w:rsidRPr="00380EB8">
        <w:rPr>
          <w:iCs/>
          <w:color w:val="000000" w:themeColor="text1"/>
          <w:sz w:val="30"/>
          <w:szCs w:val="30"/>
        </w:rPr>
        <w:t>е</w:t>
      </w:r>
      <w:r w:rsidR="00285079" w:rsidRPr="00380EB8">
        <w:rPr>
          <w:iCs/>
          <w:color w:val="000000" w:themeColor="text1"/>
          <w:sz w:val="30"/>
          <w:szCs w:val="30"/>
        </w:rPr>
        <w:t xml:space="preserve"> (</w:t>
      </w:r>
      <w:r w:rsidR="00F01FDB" w:rsidRPr="00380EB8">
        <w:rPr>
          <w:iCs/>
          <w:color w:val="000000" w:themeColor="text1"/>
          <w:sz w:val="30"/>
          <w:szCs w:val="30"/>
        </w:rPr>
        <w:t>сетевы</w:t>
      </w:r>
      <w:r w:rsidR="002B3853" w:rsidRPr="00380EB8">
        <w:rPr>
          <w:iCs/>
          <w:color w:val="000000" w:themeColor="text1"/>
          <w:sz w:val="30"/>
          <w:szCs w:val="30"/>
        </w:rPr>
        <w:t>е</w:t>
      </w:r>
      <w:r w:rsidR="00285079" w:rsidRPr="00380EB8">
        <w:rPr>
          <w:iCs/>
          <w:color w:val="000000" w:themeColor="text1"/>
          <w:sz w:val="30"/>
          <w:szCs w:val="30"/>
        </w:rPr>
        <w:t>)</w:t>
      </w:r>
      <w:r w:rsidR="00F01FDB" w:rsidRPr="00380EB8">
        <w:rPr>
          <w:iCs/>
          <w:color w:val="000000" w:themeColor="text1"/>
          <w:sz w:val="30"/>
          <w:szCs w:val="30"/>
        </w:rPr>
        <w:t xml:space="preserve"> оператор</w:t>
      </w:r>
      <w:r w:rsidR="002B3853" w:rsidRPr="00380EB8">
        <w:rPr>
          <w:iCs/>
          <w:color w:val="000000" w:themeColor="text1"/>
          <w:sz w:val="30"/>
          <w:szCs w:val="30"/>
        </w:rPr>
        <w:t>ы</w:t>
      </w:r>
      <w:r w:rsidR="00F01FDB" w:rsidRPr="00380EB8">
        <w:rPr>
          <w:color w:val="000000" w:themeColor="text1"/>
          <w:sz w:val="30"/>
          <w:szCs w:val="30"/>
        </w:rPr>
        <w:t xml:space="preserve">) предоставили </w:t>
      </w:r>
      <w:r w:rsidR="00F01FDB" w:rsidRPr="00380EB8">
        <w:rPr>
          <w:rFonts w:eastAsia="Times New Roman"/>
          <w:color w:val="000000" w:themeColor="text1"/>
          <w:sz w:val="30"/>
          <w:szCs w:val="30"/>
        </w:rPr>
        <w:t xml:space="preserve">скорректированные </w:t>
      </w:r>
      <w:r w:rsidR="00F01FDB" w:rsidRPr="00380EB8">
        <w:rPr>
          <w:color w:val="000000" w:themeColor="text1"/>
          <w:sz w:val="30"/>
          <w:szCs w:val="30"/>
        </w:rPr>
        <w:t>значения</w:t>
      </w:r>
      <w:r w:rsidR="00F01FDB" w:rsidRPr="00380EB8">
        <w:rPr>
          <w:rFonts w:eastAsia="Times New Roman"/>
          <w:color w:val="000000" w:themeColor="text1"/>
          <w:sz w:val="30"/>
          <w:szCs w:val="30"/>
        </w:rPr>
        <w:t xml:space="preserve"> сальдо совокупных почасовых объемов поставок электрической энергии, </w:t>
      </w:r>
      <w:r w:rsidR="00F01FDB" w:rsidRPr="00380EB8">
        <w:rPr>
          <w:color w:val="000000" w:themeColor="text1"/>
          <w:sz w:val="30"/>
          <w:szCs w:val="30"/>
        </w:rPr>
        <w:t xml:space="preserve">Регистратор </w:t>
      </w:r>
      <w:r w:rsidR="00F01FDB" w:rsidRPr="00380EB8">
        <w:rPr>
          <w:sz w:val="30"/>
          <w:szCs w:val="30"/>
        </w:rPr>
        <w:t>осуществляет расчет плановых почасовых объемов поставок электрической энергии по свободным двусторонним договорам, срочным контрактам и сделкам на сутки вперед в соответ</w:t>
      </w:r>
      <w:r w:rsidR="000B64F1" w:rsidRPr="00380EB8">
        <w:rPr>
          <w:sz w:val="30"/>
          <w:szCs w:val="30"/>
        </w:rPr>
        <w:t>ствии с настоящими Правилами и д</w:t>
      </w:r>
      <w:r w:rsidR="00F01FDB" w:rsidRPr="00380EB8">
        <w:rPr>
          <w:sz w:val="30"/>
          <w:szCs w:val="30"/>
        </w:rPr>
        <w:t>оговором о присоединении, исходя из следующих принципов и условий:</w:t>
      </w:r>
    </w:p>
    <w:p w14:paraId="06C29F6D" w14:textId="29304257" w:rsidR="00602E8A" w:rsidRPr="00380EB8" w:rsidRDefault="00E80D0B" w:rsidP="00E81C8E">
      <w:pPr>
        <w:spacing w:after="0" w:line="360" w:lineRule="auto"/>
        <w:ind w:firstLine="709"/>
        <w:jc w:val="both"/>
        <w:rPr>
          <w:rFonts w:eastAsia="Times New Roman"/>
          <w:iCs/>
          <w:color w:val="000000" w:themeColor="text1"/>
          <w:sz w:val="30"/>
          <w:szCs w:val="30"/>
        </w:rPr>
      </w:pPr>
      <w:r w:rsidRPr="00380EB8">
        <w:rPr>
          <w:sz w:val="30"/>
          <w:szCs w:val="30"/>
        </w:rPr>
        <w:lastRenderedPageBreak/>
        <w:t>1)</w:t>
      </w:r>
      <w:r w:rsidR="00285079" w:rsidRPr="00380EB8">
        <w:rPr>
          <w:sz w:val="30"/>
          <w:szCs w:val="30"/>
        </w:rPr>
        <w:t> </w:t>
      </w:r>
      <w:r w:rsidR="00F01FDB" w:rsidRPr="00380EB8">
        <w:rPr>
          <w:iCs/>
          <w:color w:val="000000" w:themeColor="text1"/>
          <w:sz w:val="30"/>
          <w:szCs w:val="30"/>
        </w:rPr>
        <w:t>совокупные плановые почасовые объемы поставок</w:t>
      </w:r>
      <w:r w:rsidR="00975832" w:rsidRPr="00380EB8">
        <w:rPr>
          <w:iCs/>
          <w:color w:val="000000" w:themeColor="text1"/>
          <w:sz w:val="30"/>
          <w:szCs w:val="30"/>
        </w:rPr>
        <w:t xml:space="preserve"> </w:t>
      </w:r>
      <w:r w:rsidR="00F01FDB" w:rsidRPr="00380EB8">
        <w:rPr>
          <w:iCs/>
          <w:color w:val="000000" w:themeColor="text1"/>
          <w:sz w:val="30"/>
          <w:szCs w:val="30"/>
        </w:rPr>
        <w:t>электрической энергии через</w:t>
      </w:r>
      <w:r w:rsidR="00F01FDB" w:rsidRPr="00380EB8">
        <w:rPr>
          <w:rFonts w:eastAsia="Times New Roman"/>
          <w:iCs/>
          <w:color w:val="000000" w:themeColor="text1"/>
          <w:sz w:val="30"/>
          <w:szCs w:val="30"/>
        </w:rPr>
        <w:t xml:space="preserve"> соответствующие межгосударственные (внутренние) сечения (сечение) в том же направлении перетока и для того же часа (часов), что и </w:t>
      </w:r>
      <w:r w:rsidR="00B754CE" w:rsidRPr="00380EB8">
        <w:rPr>
          <w:rFonts w:eastAsia="Times New Roman"/>
          <w:iCs/>
          <w:color w:val="000000" w:themeColor="text1"/>
          <w:sz w:val="30"/>
          <w:szCs w:val="30"/>
        </w:rPr>
        <w:t xml:space="preserve">проверяемые </w:t>
      </w:r>
      <w:r w:rsidR="00F01FDB" w:rsidRPr="00380EB8">
        <w:rPr>
          <w:color w:val="000000" w:themeColor="text1"/>
          <w:sz w:val="30"/>
          <w:szCs w:val="30"/>
        </w:rPr>
        <w:t>значения</w:t>
      </w:r>
      <w:r w:rsidR="00F01FDB" w:rsidRPr="00380EB8">
        <w:rPr>
          <w:rFonts w:eastAsia="Times New Roman"/>
          <w:color w:val="000000" w:themeColor="text1"/>
          <w:sz w:val="30"/>
          <w:szCs w:val="30"/>
        </w:rPr>
        <w:t xml:space="preserve"> сальдо совокупных почасовых объемов поставок электрической энергии,</w:t>
      </w:r>
      <w:r w:rsidR="00F01FDB" w:rsidRPr="00380EB8">
        <w:rPr>
          <w:rFonts w:eastAsia="Times New Roman"/>
          <w:iCs/>
          <w:color w:val="000000" w:themeColor="text1"/>
          <w:sz w:val="30"/>
          <w:szCs w:val="30"/>
        </w:rPr>
        <w:t xml:space="preserve"> приравниваются к проверяемым </w:t>
      </w:r>
      <w:r w:rsidR="00F01FDB" w:rsidRPr="00380EB8">
        <w:rPr>
          <w:iCs/>
          <w:color w:val="000000" w:themeColor="text1"/>
          <w:sz w:val="30"/>
          <w:szCs w:val="30"/>
        </w:rPr>
        <w:t>совокупным почасовым объемам поставок электрической энергии через</w:t>
      </w:r>
      <w:r w:rsidR="00F01FDB" w:rsidRPr="00380EB8">
        <w:rPr>
          <w:rFonts w:eastAsia="Times New Roman"/>
          <w:iCs/>
          <w:color w:val="000000" w:themeColor="text1"/>
          <w:sz w:val="30"/>
          <w:szCs w:val="30"/>
        </w:rPr>
        <w:t xml:space="preserve"> соответствующие межгосударственные (внутренние) сечения (сечение) в том же направлении перетока и для того же часа (часов), уменьшенным на разность между значением сальдо проверяемых </w:t>
      </w:r>
      <w:r w:rsidR="006A1FC8" w:rsidRPr="00380EB8">
        <w:rPr>
          <w:iCs/>
          <w:color w:val="000000" w:themeColor="text1"/>
          <w:sz w:val="30"/>
          <w:szCs w:val="30"/>
        </w:rPr>
        <w:t>совокупных почасовых объемо</w:t>
      </w:r>
      <w:r w:rsidR="00B0338C" w:rsidRPr="00380EB8">
        <w:rPr>
          <w:iCs/>
          <w:color w:val="000000" w:themeColor="text1"/>
          <w:sz w:val="30"/>
          <w:szCs w:val="30"/>
        </w:rPr>
        <w:t>в</w:t>
      </w:r>
      <w:r w:rsidR="00F01FDB" w:rsidRPr="00380EB8">
        <w:rPr>
          <w:iCs/>
          <w:color w:val="000000" w:themeColor="text1"/>
          <w:sz w:val="30"/>
          <w:szCs w:val="30"/>
        </w:rPr>
        <w:t xml:space="preserve"> поставок электрической энергии, предоставленными </w:t>
      </w:r>
      <w:r w:rsidR="00F01FDB" w:rsidRPr="00380EB8">
        <w:rPr>
          <w:color w:val="000000" w:themeColor="text1"/>
          <w:sz w:val="30"/>
          <w:szCs w:val="30"/>
        </w:rPr>
        <w:t>Регистратором</w:t>
      </w:r>
      <w:r w:rsidR="00F01FDB" w:rsidRPr="00380EB8">
        <w:rPr>
          <w:sz w:val="30"/>
          <w:szCs w:val="30"/>
        </w:rPr>
        <w:t>,</w:t>
      </w:r>
      <w:r w:rsidR="00F01FDB" w:rsidRPr="00380EB8">
        <w:rPr>
          <w:iCs/>
          <w:color w:val="000000" w:themeColor="text1"/>
          <w:sz w:val="30"/>
          <w:szCs w:val="30"/>
        </w:rPr>
        <w:t xml:space="preserve"> </w:t>
      </w:r>
      <w:r w:rsidR="00F01FDB" w:rsidRPr="00380EB8">
        <w:rPr>
          <w:rFonts w:eastAsia="Times New Roman"/>
          <w:iCs/>
          <w:color w:val="000000" w:themeColor="text1"/>
          <w:sz w:val="30"/>
          <w:szCs w:val="30"/>
        </w:rPr>
        <w:t xml:space="preserve">и скорректированным значением сальдо </w:t>
      </w:r>
      <w:r w:rsidR="00F01FDB" w:rsidRPr="00380EB8">
        <w:rPr>
          <w:iCs/>
          <w:color w:val="000000" w:themeColor="text1"/>
          <w:sz w:val="30"/>
          <w:szCs w:val="30"/>
        </w:rPr>
        <w:t>совокупных почасовых объемов поставок электрической энергии через</w:t>
      </w:r>
      <w:r w:rsidR="00F01FDB" w:rsidRPr="00380EB8">
        <w:rPr>
          <w:rFonts w:eastAsia="Times New Roman"/>
          <w:iCs/>
          <w:color w:val="000000" w:themeColor="text1"/>
          <w:sz w:val="30"/>
          <w:szCs w:val="30"/>
        </w:rPr>
        <w:t xml:space="preserve"> соответствующие межгосударственные (внутренние) сечения (сечение)</w:t>
      </w:r>
      <w:r w:rsidR="00602E8A" w:rsidRPr="00380EB8">
        <w:rPr>
          <w:rFonts w:eastAsia="Times New Roman"/>
          <w:iCs/>
          <w:color w:val="000000" w:themeColor="text1"/>
          <w:sz w:val="30"/>
          <w:szCs w:val="30"/>
        </w:rPr>
        <w:t>.</w:t>
      </w:r>
      <w:r w:rsidR="00156DD9" w:rsidRPr="00380EB8">
        <w:rPr>
          <w:rFonts w:eastAsia="Times New Roman"/>
          <w:iCs/>
          <w:color w:val="000000" w:themeColor="text1"/>
          <w:sz w:val="30"/>
          <w:szCs w:val="30"/>
        </w:rPr>
        <w:t xml:space="preserve"> </w:t>
      </w:r>
      <w:r w:rsidR="00083D30" w:rsidRPr="00380EB8">
        <w:rPr>
          <w:rFonts w:eastAsia="Times New Roman"/>
          <w:iCs/>
          <w:color w:val="000000" w:themeColor="text1"/>
          <w:sz w:val="30"/>
          <w:szCs w:val="30"/>
        </w:rPr>
        <w:t>С</w:t>
      </w:r>
      <w:r w:rsidR="00083D30" w:rsidRPr="00380EB8">
        <w:rPr>
          <w:iCs/>
          <w:color w:val="000000" w:themeColor="text1"/>
          <w:sz w:val="30"/>
          <w:szCs w:val="30"/>
        </w:rPr>
        <w:t xml:space="preserve">овокупные плановые почасовые объемы поставок электрической энергии </w:t>
      </w:r>
      <w:r w:rsidR="00083D30" w:rsidRPr="00380EB8">
        <w:rPr>
          <w:rFonts w:eastAsia="Times New Roman"/>
          <w:iCs/>
          <w:color w:val="000000" w:themeColor="text1"/>
          <w:sz w:val="30"/>
          <w:szCs w:val="30"/>
        </w:rPr>
        <w:t>в противоположном направлении перетока и для того же часа (часов) остаются</w:t>
      </w:r>
      <w:r w:rsidR="00083D30" w:rsidRPr="00380EB8">
        <w:rPr>
          <w:rFonts w:eastAsia="Times New Roman"/>
          <w:i/>
          <w:iCs/>
          <w:color w:val="000000" w:themeColor="text1"/>
          <w:sz w:val="30"/>
          <w:szCs w:val="30"/>
        </w:rPr>
        <w:t xml:space="preserve"> </w:t>
      </w:r>
      <w:r w:rsidR="00083D30" w:rsidRPr="00380EB8">
        <w:rPr>
          <w:rFonts w:eastAsia="Times New Roman"/>
          <w:iCs/>
          <w:color w:val="000000" w:themeColor="text1"/>
          <w:sz w:val="30"/>
          <w:szCs w:val="30"/>
        </w:rPr>
        <w:t xml:space="preserve">без изменений. </w:t>
      </w:r>
    </w:p>
    <w:p w14:paraId="736ABFB5" w14:textId="3B6DC565" w:rsidR="00B754CE" w:rsidRPr="00380EB8" w:rsidRDefault="00602E8A" w:rsidP="00E81C8E">
      <w:pPr>
        <w:spacing w:after="0" w:line="360" w:lineRule="auto"/>
        <w:ind w:firstLine="709"/>
        <w:jc w:val="both"/>
        <w:rPr>
          <w:rFonts w:eastAsia="Times New Roman"/>
          <w:iCs/>
          <w:color w:val="000000" w:themeColor="text1"/>
          <w:sz w:val="30"/>
          <w:szCs w:val="30"/>
        </w:rPr>
      </w:pPr>
      <w:r w:rsidRPr="00380EB8">
        <w:rPr>
          <w:rFonts w:eastAsia="Times New Roman"/>
          <w:iCs/>
          <w:color w:val="000000" w:themeColor="text1"/>
          <w:sz w:val="30"/>
          <w:szCs w:val="30"/>
        </w:rPr>
        <w:t>П</w:t>
      </w:r>
      <w:r w:rsidR="00156DD9" w:rsidRPr="00380EB8">
        <w:rPr>
          <w:rFonts w:eastAsia="Times New Roman"/>
          <w:iCs/>
          <w:color w:val="000000" w:themeColor="text1"/>
          <w:sz w:val="30"/>
          <w:szCs w:val="30"/>
        </w:rPr>
        <w:t xml:space="preserve">ри этом если скорректированное значение сальдо </w:t>
      </w:r>
      <w:r w:rsidR="00156DD9" w:rsidRPr="00380EB8">
        <w:rPr>
          <w:iCs/>
          <w:color w:val="000000" w:themeColor="text1"/>
          <w:sz w:val="30"/>
          <w:szCs w:val="30"/>
        </w:rPr>
        <w:t>совокупных почасовых объемов поставок электрической энергии поменяло направление относительно проверяемого сальдо, то при расчете указанной разницы скорректированное сальдо принимает отрицательное значение.</w:t>
      </w:r>
      <w:r w:rsidR="00F01FDB" w:rsidRPr="00380EB8">
        <w:rPr>
          <w:rFonts w:eastAsia="Times New Roman"/>
          <w:iCs/>
          <w:color w:val="000000" w:themeColor="text1"/>
          <w:sz w:val="30"/>
          <w:szCs w:val="30"/>
        </w:rPr>
        <w:t xml:space="preserve"> </w:t>
      </w:r>
    </w:p>
    <w:p w14:paraId="61497BE9" w14:textId="0E990DBE" w:rsidR="00EF36EF" w:rsidRPr="00380EB8" w:rsidRDefault="00F01FDB" w:rsidP="00E81C8E">
      <w:pPr>
        <w:spacing w:after="0" w:line="360" w:lineRule="auto"/>
        <w:ind w:firstLine="709"/>
        <w:jc w:val="both"/>
        <w:rPr>
          <w:rFonts w:eastAsia="Times New Roman"/>
          <w:i/>
          <w:color w:val="000000" w:themeColor="text1"/>
          <w:sz w:val="30"/>
          <w:szCs w:val="30"/>
        </w:rPr>
      </w:pPr>
      <w:r w:rsidRPr="00380EB8">
        <w:rPr>
          <w:iCs/>
          <w:color w:val="000000" w:themeColor="text1"/>
          <w:sz w:val="30"/>
          <w:szCs w:val="30"/>
        </w:rPr>
        <w:t>Совокупные почасовые объемы поставок электрической энергии через</w:t>
      </w:r>
      <w:r w:rsidRPr="00380EB8">
        <w:rPr>
          <w:rFonts w:eastAsia="Times New Roman"/>
          <w:iCs/>
          <w:color w:val="000000" w:themeColor="text1"/>
          <w:sz w:val="30"/>
          <w:szCs w:val="30"/>
        </w:rPr>
        <w:t xml:space="preserve"> межгосударственные (внутренние) сечения (сечение), для которых</w:t>
      </w:r>
      <w:r w:rsidR="00254256" w:rsidRPr="00380EB8">
        <w:rPr>
          <w:rFonts w:eastAsia="Times New Roman"/>
          <w:iCs/>
          <w:color w:val="000000" w:themeColor="text1"/>
          <w:sz w:val="30"/>
          <w:szCs w:val="30"/>
        </w:rPr>
        <w:t xml:space="preserve"> </w:t>
      </w:r>
      <w:r w:rsidRPr="00380EB8">
        <w:rPr>
          <w:iCs/>
          <w:color w:val="000000" w:themeColor="text1"/>
          <w:sz w:val="30"/>
          <w:szCs w:val="30"/>
        </w:rPr>
        <w:t>уполномоченные организации государств-членов (системны</w:t>
      </w:r>
      <w:r w:rsidR="002B3853" w:rsidRPr="00380EB8">
        <w:rPr>
          <w:iCs/>
          <w:color w:val="000000" w:themeColor="text1"/>
          <w:sz w:val="30"/>
          <w:szCs w:val="30"/>
        </w:rPr>
        <w:t>е</w:t>
      </w:r>
      <w:r w:rsidR="00285079" w:rsidRPr="00380EB8">
        <w:rPr>
          <w:iCs/>
          <w:color w:val="000000" w:themeColor="text1"/>
          <w:sz w:val="30"/>
          <w:szCs w:val="30"/>
        </w:rPr>
        <w:t xml:space="preserve"> (</w:t>
      </w:r>
      <w:r w:rsidRPr="00380EB8">
        <w:rPr>
          <w:iCs/>
          <w:color w:val="000000" w:themeColor="text1"/>
          <w:sz w:val="30"/>
          <w:szCs w:val="30"/>
        </w:rPr>
        <w:t>сетевы</w:t>
      </w:r>
      <w:r w:rsidR="002B3853" w:rsidRPr="00380EB8">
        <w:rPr>
          <w:iCs/>
          <w:color w:val="000000" w:themeColor="text1"/>
          <w:sz w:val="30"/>
          <w:szCs w:val="30"/>
        </w:rPr>
        <w:t>е</w:t>
      </w:r>
      <w:r w:rsidR="00285079" w:rsidRPr="00380EB8">
        <w:rPr>
          <w:iCs/>
          <w:color w:val="000000" w:themeColor="text1"/>
          <w:sz w:val="30"/>
          <w:szCs w:val="30"/>
        </w:rPr>
        <w:t>)</w:t>
      </w:r>
      <w:r w:rsidRPr="00380EB8">
        <w:rPr>
          <w:iCs/>
          <w:color w:val="000000" w:themeColor="text1"/>
          <w:sz w:val="30"/>
          <w:szCs w:val="30"/>
        </w:rPr>
        <w:t xml:space="preserve"> оператор</w:t>
      </w:r>
      <w:r w:rsidR="002B3853" w:rsidRPr="00380EB8">
        <w:rPr>
          <w:iCs/>
          <w:color w:val="000000" w:themeColor="text1"/>
          <w:sz w:val="30"/>
          <w:szCs w:val="30"/>
        </w:rPr>
        <w:t>ы</w:t>
      </w:r>
      <w:r w:rsidRPr="00380EB8">
        <w:rPr>
          <w:color w:val="000000" w:themeColor="text1"/>
          <w:sz w:val="30"/>
          <w:szCs w:val="30"/>
        </w:rPr>
        <w:t>) подтвердили значения</w:t>
      </w:r>
      <w:r w:rsidRPr="00380EB8">
        <w:rPr>
          <w:rFonts w:eastAsia="Times New Roman"/>
          <w:color w:val="000000" w:themeColor="text1"/>
          <w:sz w:val="30"/>
          <w:szCs w:val="30"/>
        </w:rPr>
        <w:t xml:space="preserve"> сальдо совокупных почасовых объемов поставок электрической энергии, предоставленные </w:t>
      </w:r>
      <w:r w:rsidRPr="00380EB8">
        <w:rPr>
          <w:color w:val="000000" w:themeColor="text1"/>
          <w:sz w:val="30"/>
          <w:szCs w:val="30"/>
        </w:rPr>
        <w:t>Регистратором</w:t>
      </w:r>
      <w:r w:rsidRPr="00380EB8">
        <w:rPr>
          <w:rFonts w:eastAsia="Times New Roman"/>
          <w:color w:val="000000" w:themeColor="text1"/>
          <w:sz w:val="30"/>
          <w:szCs w:val="30"/>
        </w:rPr>
        <w:t>, остаются без изменений</w:t>
      </w:r>
      <w:r w:rsidR="008175CA" w:rsidRPr="00380EB8">
        <w:rPr>
          <w:rFonts w:eastAsia="Times New Roman"/>
          <w:iCs/>
          <w:color w:val="000000" w:themeColor="text1"/>
          <w:sz w:val="30"/>
          <w:szCs w:val="30"/>
        </w:rPr>
        <w:t>, за исключением случаев, указанных</w:t>
      </w:r>
      <w:r w:rsidR="00EF36EF" w:rsidRPr="00380EB8">
        <w:rPr>
          <w:rFonts w:eastAsia="Times New Roman"/>
          <w:iCs/>
          <w:color w:val="000000" w:themeColor="text1"/>
          <w:sz w:val="30"/>
          <w:szCs w:val="30"/>
        </w:rPr>
        <w:t xml:space="preserve"> в подпунктах </w:t>
      </w:r>
      <w:r w:rsidR="008175CA" w:rsidRPr="00380EB8">
        <w:rPr>
          <w:rFonts w:eastAsia="Times New Roman"/>
          <w:iCs/>
          <w:color w:val="000000" w:themeColor="text1"/>
          <w:sz w:val="30"/>
          <w:szCs w:val="30"/>
        </w:rPr>
        <w:t>6</w:t>
      </w:r>
      <w:r w:rsidR="00EF36EF" w:rsidRPr="00380EB8">
        <w:rPr>
          <w:rFonts w:eastAsia="Times New Roman"/>
          <w:iCs/>
          <w:color w:val="000000" w:themeColor="text1"/>
          <w:sz w:val="30"/>
          <w:szCs w:val="30"/>
        </w:rPr>
        <w:t xml:space="preserve"> и 7</w:t>
      </w:r>
      <w:r w:rsidR="001D52A5" w:rsidRPr="00380EB8">
        <w:rPr>
          <w:rFonts w:eastAsia="Times New Roman"/>
          <w:iCs/>
          <w:color w:val="000000" w:themeColor="text1"/>
          <w:sz w:val="30"/>
          <w:szCs w:val="30"/>
        </w:rPr>
        <w:t xml:space="preserve"> настоящего пункта</w:t>
      </w:r>
      <w:r w:rsidR="001E11B4" w:rsidRPr="00380EB8">
        <w:rPr>
          <w:rFonts w:eastAsia="Times New Roman"/>
          <w:color w:val="000000" w:themeColor="text1"/>
          <w:sz w:val="30"/>
          <w:szCs w:val="30"/>
        </w:rPr>
        <w:t>;</w:t>
      </w:r>
      <w:r w:rsidR="00D233A6" w:rsidRPr="00380EB8">
        <w:rPr>
          <w:rFonts w:eastAsia="Times New Roman"/>
          <w:color w:val="000000" w:themeColor="text1"/>
          <w:sz w:val="30"/>
          <w:szCs w:val="30"/>
        </w:rPr>
        <w:t xml:space="preserve"> </w:t>
      </w:r>
    </w:p>
    <w:p w14:paraId="157E6EE8" w14:textId="3DF3CA94" w:rsidR="00177256" w:rsidRPr="00380EB8" w:rsidRDefault="00F01FDB" w:rsidP="00E81C8E">
      <w:pPr>
        <w:pStyle w:val="ad"/>
        <w:spacing w:after="0" w:line="360" w:lineRule="auto"/>
        <w:ind w:firstLine="851"/>
        <w:jc w:val="both"/>
        <w:rPr>
          <w:rFonts w:eastAsia="Times New Roman"/>
          <w:color w:val="000000" w:themeColor="text1"/>
          <w:sz w:val="30"/>
          <w:szCs w:val="30"/>
        </w:rPr>
      </w:pPr>
      <w:r w:rsidRPr="00380EB8">
        <w:rPr>
          <w:sz w:val="30"/>
          <w:szCs w:val="30"/>
        </w:rPr>
        <w:lastRenderedPageBreak/>
        <w:t>2)</w:t>
      </w:r>
      <w:r w:rsidR="00285079" w:rsidRPr="00380EB8">
        <w:rPr>
          <w:sz w:val="30"/>
          <w:szCs w:val="30"/>
        </w:rPr>
        <w:t> </w:t>
      </w:r>
      <w:r w:rsidRPr="00380EB8">
        <w:rPr>
          <w:iCs/>
          <w:color w:val="000000" w:themeColor="text1"/>
          <w:sz w:val="30"/>
          <w:szCs w:val="30"/>
        </w:rPr>
        <w:t xml:space="preserve">совокупные плановые почасовые объемы поставки электрической энергии по </w:t>
      </w:r>
      <w:r w:rsidRPr="00380EB8">
        <w:rPr>
          <w:rFonts w:eastAsia="Times New Roman"/>
          <w:sz w:val="30"/>
          <w:szCs w:val="30"/>
        </w:rPr>
        <w:t>свободным двусторонним договорам, срочным контрактам и сделкам на сутки вперед</w:t>
      </w:r>
      <w:r w:rsidRPr="00380EB8">
        <w:rPr>
          <w:iCs/>
          <w:color w:val="000000" w:themeColor="text1"/>
          <w:sz w:val="30"/>
          <w:szCs w:val="30"/>
        </w:rPr>
        <w:t xml:space="preserve"> через</w:t>
      </w:r>
      <w:r w:rsidRPr="00380EB8">
        <w:rPr>
          <w:rFonts w:eastAsia="Times New Roman"/>
          <w:iCs/>
          <w:color w:val="000000" w:themeColor="text1"/>
          <w:sz w:val="30"/>
          <w:szCs w:val="30"/>
        </w:rPr>
        <w:t xml:space="preserve"> соответствующие межгосударственные (внутренние) сечения (сечение) </w:t>
      </w:r>
      <w:r w:rsidRPr="00380EB8">
        <w:rPr>
          <w:sz w:val="30"/>
          <w:szCs w:val="30"/>
        </w:rPr>
        <w:t xml:space="preserve">определяются как части  величины </w:t>
      </w:r>
      <w:r w:rsidRPr="00380EB8">
        <w:rPr>
          <w:iCs/>
          <w:color w:val="000000" w:themeColor="text1"/>
          <w:sz w:val="30"/>
          <w:szCs w:val="30"/>
        </w:rPr>
        <w:t xml:space="preserve">совокупных </w:t>
      </w:r>
      <w:r w:rsidR="00D5263C" w:rsidRPr="00380EB8">
        <w:rPr>
          <w:iCs/>
          <w:color w:val="000000" w:themeColor="text1"/>
          <w:sz w:val="30"/>
          <w:szCs w:val="30"/>
        </w:rPr>
        <w:t xml:space="preserve">плановых </w:t>
      </w:r>
      <w:r w:rsidRPr="00380EB8">
        <w:rPr>
          <w:iCs/>
          <w:color w:val="000000" w:themeColor="text1"/>
          <w:sz w:val="30"/>
          <w:szCs w:val="30"/>
        </w:rPr>
        <w:t>почасовых объемов поставок электрической энергии через</w:t>
      </w:r>
      <w:r w:rsidRPr="00380EB8">
        <w:rPr>
          <w:rFonts w:eastAsia="Times New Roman"/>
          <w:iCs/>
          <w:color w:val="000000" w:themeColor="text1"/>
          <w:sz w:val="30"/>
          <w:szCs w:val="30"/>
        </w:rPr>
        <w:t xml:space="preserve"> соответствующие межгосударственные сечения (сечение)</w:t>
      </w:r>
      <w:r w:rsidRPr="00380EB8">
        <w:rPr>
          <w:sz w:val="30"/>
          <w:szCs w:val="30"/>
        </w:rPr>
        <w:t xml:space="preserve"> в соответствии с долями</w:t>
      </w:r>
      <w:r w:rsidR="00E136EB" w:rsidRPr="00380EB8">
        <w:rPr>
          <w:sz w:val="30"/>
          <w:szCs w:val="30"/>
        </w:rPr>
        <w:t xml:space="preserve"> указанными в пункте 15</w:t>
      </w:r>
      <w:r w:rsidRPr="00380EB8">
        <w:rPr>
          <w:sz w:val="30"/>
          <w:szCs w:val="30"/>
        </w:rPr>
        <w:t xml:space="preserve">, определенными </w:t>
      </w:r>
      <w:r w:rsidR="000B64F1" w:rsidRPr="00380EB8">
        <w:rPr>
          <w:color w:val="000000" w:themeColor="text1"/>
          <w:sz w:val="30"/>
          <w:szCs w:val="30"/>
        </w:rPr>
        <w:t>в д</w:t>
      </w:r>
      <w:r w:rsidR="009A7200" w:rsidRPr="00380EB8">
        <w:rPr>
          <w:color w:val="000000" w:themeColor="text1"/>
          <w:sz w:val="30"/>
          <w:szCs w:val="30"/>
        </w:rPr>
        <w:t>оговоре о присоединении;</w:t>
      </w:r>
      <w:r w:rsidR="00D5263C" w:rsidRPr="00380EB8">
        <w:rPr>
          <w:color w:val="000000" w:themeColor="text1"/>
          <w:sz w:val="30"/>
          <w:szCs w:val="30"/>
        </w:rPr>
        <w:t xml:space="preserve"> </w:t>
      </w:r>
    </w:p>
    <w:p w14:paraId="7E2E3E62" w14:textId="01A7D731" w:rsidR="00F86A74" w:rsidRPr="00380EB8" w:rsidRDefault="00F01FDB" w:rsidP="00E81C8E">
      <w:pPr>
        <w:pStyle w:val="a0"/>
        <w:spacing w:after="0" w:line="360" w:lineRule="auto"/>
        <w:ind w:left="0" w:firstLine="709"/>
        <w:jc w:val="both"/>
        <w:rPr>
          <w:rFonts w:eastAsia="Times New Roman"/>
          <w:sz w:val="30"/>
          <w:szCs w:val="30"/>
        </w:rPr>
      </w:pPr>
      <w:r w:rsidRPr="00380EB8">
        <w:rPr>
          <w:rFonts w:eastAsia="Times New Roman"/>
          <w:sz w:val="30"/>
          <w:szCs w:val="30"/>
        </w:rPr>
        <w:t xml:space="preserve">3) если для </w:t>
      </w:r>
      <w:r w:rsidR="00004D00" w:rsidRPr="00380EB8">
        <w:rPr>
          <w:iCs/>
          <w:color w:val="000000" w:themeColor="text1"/>
          <w:sz w:val="30"/>
          <w:szCs w:val="30"/>
        </w:rPr>
        <w:t>какого-</w:t>
      </w:r>
      <w:r w:rsidR="00230AEF" w:rsidRPr="00380EB8">
        <w:rPr>
          <w:iCs/>
          <w:color w:val="000000" w:themeColor="text1"/>
          <w:sz w:val="30"/>
          <w:szCs w:val="30"/>
        </w:rPr>
        <w:t>либо</w:t>
      </w:r>
      <w:r w:rsidR="009F2999" w:rsidRPr="00380EB8">
        <w:rPr>
          <w:iCs/>
          <w:color w:val="000000" w:themeColor="text1"/>
          <w:sz w:val="30"/>
          <w:szCs w:val="30"/>
        </w:rPr>
        <w:t xml:space="preserve"> </w:t>
      </w:r>
      <w:r w:rsidR="002B3853" w:rsidRPr="00380EB8">
        <w:rPr>
          <w:iCs/>
          <w:color w:val="000000" w:themeColor="text1"/>
          <w:sz w:val="30"/>
          <w:szCs w:val="30"/>
        </w:rPr>
        <w:t>способа (</w:t>
      </w:r>
      <w:r w:rsidRPr="00380EB8">
        <w:rPr>
          <w:iCs/>
          <w:color w:val="000000" w:themeColor="text1"/>
          <w:sz w:val="30"/>
          <w:szCs w:val="30"/>
        </w:rPr>
        <w:t>вида</w:t>
      </w:r>
      <w:r w:rsidR="002B3853" w:rsidRPr="00380EB8">
        <w:rPr>
          <w:iCs/>
          <w:color w:val="000000" w:themeColor="text1"/>
          <w:sz w:val="30"/>
          <w:szCs w:val="30"/>
        </w:rPr>
        <w:t>)</w:t>
      </w:r>
      <w:r w:rsidRPr="00380EB8">
        <w:rPr>
          <w:rFonts w:eastAsia="Times New Roman"/>
          <w:sz w:val="30"/>
          <w:szCs w:val="30"/>
        </w:rPr>
        <w:t xml:space="preserve"> торговли разность между </w:t>
      </w:r>
      <w:r w:rsidRPr="00380EB8">
        <w:rPr>
          <w:iCs/>
          <w:color w:val="000000" w:themeColor="text1"/>
          <w:sz w:val="30"/>
          <w:szCs w:val="30"/>
        </w:rPr>
        <w:t xml:space="preserve">совокупным </w:t>
      </w:r>
      <w:r w:rsidR="00497D75" w:rsidRPr="00380EB8">
        <w:rPr>
          <w:iCs/>
          <w:color w:val="000000" w:themeColor="text1"/>
          <w:sz w:val="30"/>
          <w:szCs w:val="30"/>
        </w:rPr>
        <w:t xml:space="preserve">плановым </w:t>
      </w:r>
      <w:r w:rsidRPr="00380EB8">
        <w:rPr>
          <w:iCs/>
          <w:color w:val="000000" w:themeColor="text1"/>
          <w:sz w:val="30"/>
          <w:szCs w:val="30"/>
        </w:rPr>
        <w:t xml:space="preserve">почасовым объемом поставок электрической энергии по данному </w:t>
      </w:r>
      <w:r w:rsidR="002B3853" w:rsidRPr="00380EB8">
        <w:rPr>
          <w:iCs/>
          <w:color w:val="000000" w:themeColor="text1"/>
          <w:sz w:val="30"/>
          <w:szCs w:val="30"/>
        </w:rPr>
        <w:t>способу (</w:t>
      </w:r>
      <w:r w:rsidRPr="00380EB8">
        <w:rPr>
          <w:iCs/>
          <w:color w:val="000000" w:themeColor="text1"/>
          <w:sz w:val="30"/>
          <w:szCs w:val="30"/>
        </w:rPr>
        <w:t>виду</w:t>
      </w:r>
      <w:r w:rsidR="002B3853" w:rsidRPr="00380EB8">
        <w:rPr>
          <w:iCs/>
          <w:color w:val="000000" w:themeColor="text1"/>
          <w:sz w:val="30"/>
          <w:szCs w:val="30"/>
        </w:rPr>
        <w:t>)</w:t>
      </w:r>
      <w:r w:rsidRPr="00380EB8">
        <w:rPr>
          <w:iCs/>
          <w:color w:val="000000" w:themeColor="text1"/>
          <w:sz w:val="30"/>
          <w:szCs w:val="30"/>
        </w:rPr>
        <w:t xml:space="preserve"> торговли через</w:t>
      </w:r>
      <w:r w:rsidRPr="00380EB8">
        <w:rPr>
          <w:rFonts w:eastAsia="Times New Roman"/>
          <w:iCs/>
          <w:color w:val="000000" w:themeColor="text1"/>
          <w:sz w:val="30"/>
          <w:szCs w:val="30"/>
        </w:rPr>
        <w:t xml:space="preserve">  некоторое межгосударственное (внутреннее) сечение и </w:t>
      </w:r>
      <w:r w:rsidR="00230AEF" w:rsidRPr="00380EB8">
        <w:rPr>
          <w:rFonts w:eastAsia="Times New Roman"/>
          <w:color w:val="000000" w:themeColor="text1"/>
          <w:sz w:val="30"/>
          <w:szCs w:val="30"/>
        </w:rPr>
        <w:t>суммой</w:t>
      </w:r>
      <w:r w:rsidRPr="00380EB8">
        <w:rPr>
          <w:rFonts w:eastAsia="Times New Roman"/>
          <w:sz w:val="30"/>
          <w:szCs w:val="30"/>
        </w:rPr>
        <w:t xml:space="preserve"> </w:t>
      </w:r>
      <w:r w:rsidRPr="00380EB8">
        <w:rPr>
          <w:rFonts w:eastAsia="Times New Roman"/>
          <w:color w:val="000000" w:themeColor="text1"/>
          <w:sz w:val="30"/>
          <w:szCs w:val="30"/>
        </w:rPr>
        <w:t>почасовы</w:t>
      </w:r>
      <w:r w:rsidR="00545146" w:rsidRPr="00380EB8">
        <w:rPr>
          <w:rFonts w:eastAsia="Times New Roman"/>
          <w:color w:val="000000" w:themeColor="text1"/>
          <w:sz w:val="30"/>
          <w:szCs w:val="30"/>
        </w:rPr>
        <w:t>х</w:t>
      </w:r>
      <w:r w:rsidRPr="00380EB8">
        <w:rPr>
          <w:rFonts w:eastAsia="Times New Roman"/>
          <w:color w:val="000000" w:themeColor="text1"/>
          <w:sz w:val="30"/>
          <w:szCs w:val="30"/>
        </w:rPr>
        <w:t xml:space="preserve"> объемов поставок электрической энергии </w:t>
      </w:r>
      <w:r w:rsidRPr="00380EB8">
        <w:rPr>
          <w:color w:val="000000" w:themeColor="text1"/>
          <w:sz w:val="30"/>
          <w:szCs w:val="30"/>
        </w:rPr>
        <w:t>п</w:t>
      </w:r>
      <w:r w:rsidRPr="00380EB8">
        <w:rPr>
          <w:sz w:val="30"/>
          <w:szCs w:val="30"/>
        </w:rPr>
        <w:t xml:space="preserve">о данному </w:t>
      </w:r>
      <w:r w:rsidR="002B3853" w:rsidRPr="00380EB8">
        <w:rPr>
          <w:sz w:val="30"/>
          <w:szCs w:val="30"/>
        </w:rPr>
        <w:t>способу (</w:t>
      </w:r>
      <w:r w:rsidRPr="00380EB8">
        <w:rPr>
          <w:sz w:val="30"/>
          <w:szCs w:val="30"/>
        </w:rPr>
        <w:t>виду</w:t>
      </w:r>
      <w:r w:rsidR="002B3853" w:rsidRPr="00380EB8">
        <w:rPr>
          <w:sz w:val="30"/>
          <w:szCs w:val="30"/>
        </w:rPr>
        <w:t>)</w:t>
      </w:r>
      <w:r w:rsidRPr="00380EB8">
        <w:rPr>
          <w:sz w:val="30"/>
          <w:szCs w:val="30"/>
        </w:rPr>
        <w:t xml:space="preserve"> торговли </w:t>
      </w:r>
      <w:r w:rsidRPr="00380EB8">
        <w:rPr>
          <w:rFonts w:eastAsia="Times New Roman"/>
          <w:sz w:val="30"/>
          <w:szCs w:val="30"/>
        </w:rPr>
        <w:t xml:space="preserve">через соответствующее межгосударственное (внутреннее) сечение, рассчитанной для того же  направления перетока </w:t>
      </w:r>
      <w:r w:rsidR="005A3C10" w:rsidRPr="00380EB8">
        <w:rPr>
          <w:rFonts w:eastAsia="Times New Roman"/>
          <w:sz w:val="30"/>
          <w:szCs w:val="30"/>
        </w:rPr>
        <w:t xml:space="preserve">электрической энергии </w:t>
      </w:r>
      <w:r w:rsidR="002B3853" w:rsidRPr="00380EB8">
        <w:rPr>
          <w:rFonts w:eastAsia="Times New Roman"/>
          <w:sz w:val="30"/>
          <w:szCs w:val="30"/>
        </w:rPr>
        <w:t xml:space="preserve">и того же </w:t>
      </w:r>
      <w:r w:rsidRPr="00380EB8">
        <w:rPr>
          <w:rFonts w:eastAsia="Times New Roman"/>
          <w:sz w:val="30"/>
          <w:szCs w:val="30"/>
        </w:rPr>
        <w:t>часа планируемых суток</w:t>
      </w:r>
      <w:r w:rsidR="002B3853" w:rsidRPr="00380EB8">
        <w:rPr>
          <w:rFonts w:eastAsia="Times New Roman"/>
          <w:sz w:val="30"/>
          <w:szCs w:val="30"/>
        </w:rPr>
        <w:t>,</w:t>
      </w:r>
      <w:r w:rsidRPr="00380EB8">
        <w:rPr>
          <w:rFonts w:eastAsia="Times New Roman"/>
          <w:sz w:val="30"/>
          <w:szCs w:val="30"/>
        </w:rPr>
        <w:t xml:space="preserve"> положительная величина или ноль, </w:t>
      </w:r>
      <w:r w:rsidRPr="00380EB8">
        <w:rPr>
          <w:rFonts w:eastAsia="Times New Roman"/>
          <w:sz w:val="30"/>
          <w:szCs w:val="30"/>
        </w:rPr>
        <w:lastRenderedPageBreak/>
        <w:t xml:space="preserve">то </w:t>
      </w:r>
      <w:r w:rsidRPr="00380EB8">
        <w:rPr>
          <w:sz w:val="30"/>
          <w:szCs w:val="30"/>
        </w:rPr>
        <w:t xml:space="preserve">плановые почасовые объемы поставок электрической энергии по данному </w:t>
      </w:r>
      <w:r w:rsidR="002B3853" w:rsidRPr="00380EB8">
        <w:rPr>
          <w:sz w:val="30"/>
          <w:szCs w:val="30"/>
        </w:rPr>
        <w:t>способу (виду)</w:t>
      </w:r>
      <w:r w:rsidR="00C00FBE" w:rsidRPr="00380EB8">
        <w:rPr>
          <w:sz w:val="30"/>
          <w:szCs w:val="30"/>
        </w:rPr>
        <w:t xml:space="preserve"> </w:t>
      </w:r>
      <w:r w:rsidRPr="00380EB8">
        <w:rPr>
          <w:sz w:val="30"/>
          <w:szCs w:val="30"/>
        </w:rPr>
        <w:t xml:space="preserve">торговли на соответствующем </w:t>
      </w:r>
      <w:r w:rsidRPr="00380EB8">
        <w:rPr>
          <w:rFonts w:eastAsia="Times New Roman"/>
          <w:iCs/>
          <w:color w:val="000000" w:themeColor="text1"/>
          <w:sz w:val="30"/>
          <w:szCs w:val="30"/>
        </w:rPr>
        <w:t>межгосударственном (внутреннем) сечении</w:t>
      </w:r>
      <w:r w:rsidRPr="00380EB8">
        <w:rPr>
          <w:sz w:val="30"/>
          <w:szCs w:val="30"/>
        </w:rPr>
        <w:t xml:space="preserve"> сохраняются в том же объеме; </w:t>
      </w:r>
    </w:p>
    <w:p w14:paraId="06660750" w14:textId="536791C5" w:rsidR="00A54646" w:rsidRPr="00380EB8" w:rsidRDefault="00F01FDB" w:rsidP="00E81C8E">
      <w:pPr>
        <w:pStyle w:val="a0"/>
        <w:spacing w:after="0" w:line="360" w:lineRule="auto"/>
        <w:ind w:left="0" w:firstLine="851"/>
        <w:jc w:val="both"/>
        <w:rPr>
          <w:rFonts w:eastAsia="Times New Roman"/>
          <w:i/>
          <w:color w:val="000000" w:themeColor="text1"/>
          <w:sz w:val="30"/>
          <w:szCs w:val="30"/>
        </w:rPr>
      </w:pPr>
      <w:r w:rsidRPr="00380EB8">
        <w:rPr>
          <w:rFonts w:eastAsia="Times New Roman"/>
          <w:sz w:val="30"/>
          <w:szCs w:val="30"/>
        </w:rPr>
        <w:t>4)</w:t>
      </w:r>
      <w:r w:rsidR="00D90509" w:rsidRPr="00380EB8">
        <w:rPr>
          <w:rFonts w:eastAsia="Times New Roman"/>
          <w:sz w:val="30"/>
          <w:szCs w:val="30"/>
        </w:rPr>
        <w:t> </w:t>
      </w:r>
      <w:r w:rsidR="00497D75" w:rsidRPr="00380EB8">
        <w:rPr>
          <w:iCs/>
          <w:color w:val="000000"/>
          <w:sz w:val="30"/>
          <w:szCs w:val="30"/>
        </w:rPr>
        <w:t>если для свободных двусторонних договоров или сделок на сутки вперед значение, рассчитанное в соответствии с подпунктом 3 настоящего пункта, отрицательное, то</w:t>
      </w:r>
      <w:r w:rsidR="00B21FEF" w:rsidRPr="00380EB8">
        <w:rPr>
          <w:iCs/>
          <w:color w:val="000000"/>
          <w:sz w:val="30"/>
          <w:szCs w:val="30"/>
        </w:rPr>
        <w:t xml:space="preserve"> для приведения суммы</w:t>
      </w:r>
      <w:r w:rsidR="00497D75" w:rsidRPr="00380EB8">
        <w:rPr>
          <w:iCs/>
          <w:color w:val="000000"/>
          <w:sz w:val="30"/>
          <w:szCs w:val="30"/>
        </w:rPr>
        <w:t xml:space="preserve"> </w:t>
      </w:r>
      <w:r w:rsidR="00211538" w:rsidRPr="00380EB8">
        <w:rPr>
          <w:iCs/>
          <w:color w:val="000000"/>
          <w:sz w:val="30"/>
          <w:szCs w:val="30"/>
        </w:rPr>
        <w:t xml:space="preserve">плановых </w:t>
      </w:r>
      <w:r w:rsidR="00497D75" w:rsidRPr="00380EB8">
        <w:rPr>
          <w:iCs/>
          <w:color w:val="000000"/>
          <w:sz w:val="30"/>
          <w:szCs w:val="30"/>
        </w:rPr>
        <w:t>почасовы</w:t>
      </w:r>
      <w:r w:rsidR="00B21FEF" w:rsidRPr="00380EB8">
        <w:rPr>
          <w:iCs/>
          <w:color w:val="000000"/>
          <w:sz w:val="30"/>
          <w:szCs w:val="30"/>
        </w:rPr>
        <w:t>х</w:t>
      </w:r>
      <w:r w:rsidR="00497D75" w:rsidRPr="00380EB8">
        <w:rPr>
          <w:iCs/>
          <w:color w:val="000000"/>
          <w:sz w:val="30"/>
          <w:szCs w:val="30"/>
        </w:rPr>
        <w:t xml:space="preserve"> объем</w:t>
      </w:r>
      <w:r w:rsidR="00211538" w:rsidRPr="00380EB8">
        <w:rPr>
          <w:iCs/>
          <w:color w:val="000000"/>
          <w:sz w:val="30"/>
          <w:szCs w:val="30"/>
        </w:rPr>
        <w:t>ов</w:t>
      </w:r>
      <w:r w:rsidR="00497D75" w:rsidRPr="00380EB8">
        <w:rPr>
          <w:iCs/>
          <w:color w:val="000000"/>
          <w:sz w:val="30"/>
          <w:szCs w:val="30"/>
        </w:rPr>
        <w:t xml:space="preserve"> поставок электрической энергии </w:t>
      </w:r>
      <w:r w:rsidR="00211538" w:rsidRPr="00380EB8">
        <w:rPr>
          <w:iCs/>
          <w:color w:val="000000"/>
          <w:sz w:val="30"/>
          <w:szCs w:val="30"/>
        </w:rPr>
        <w:t>к совокупному плановому почасовому объему поставки электрической энергии по данному способу (виду)</w:t>
      </w:r>
      <w:r w:rsidR="005B7586" w:rsidRPr="00380EB8">
        <w:rPr>
          <w:iCs/>
          <w:color w:val="000000"/>
          <w:sz w:val="30"/>
          <w:szCs w:val="30"/>
        </w:rPr>
        <w:t xml:space="preserve"> торговли</w:t>
      </w:r>
      <w:r w:rsidR="00211538" w:rsidRPr="00380EB8">
        <w:rPr>
          <w:iCs/>
          <w:color w:val="000000"/>
          <w:sz w:val="30"/>
          <w:szCs w:val="30"/>
        </w:rPr>
        <w:t xml:space="preserve">, определенному в соответствии с  подпунктом 2 настоящего пункта, </w:t>
      </w:r>
      <w:r w:rsidR="004E63FD" w:rsidRPr="00380EB8">
        <w:rPr>
          <w:snapToGrid w:val="0"/>
          <w:sz w:val="30"/>
          <w:szCs w:val="30"/>
        </w:rPr>
        <w:t xml:space="preserve">необходимое уменьшение почасовых объемов электрической энергии </w:t>
      </w:r>
      <w:r w:rsidR="005B7586" w:rsidRPr="00380EB8">
        <w:rPr>
          <w:snapToGrid w:val="0"/>
          <w:sz w:val="30"/>
          <w:szCs w:val="30"/>
        </w:rPr>
        <w:t xml:space="preserve">по </w:t>
      </w:r>
      <w:r w:rsidR="004E63FD" w:rsidRPr="00380EB8">
        <w:rPr>
          <w:snapToGrid w:val="0"/>
          <w:sz w:val="30"/>
          <w:szCs w:val="30"/>
        </w:rPr>
        <w:t>соответствующ</w:t>
      </w:r>
      <w:r w:rsidR="005B7586" w:rsidRPr="00380EB8">
        <w:rPr>
          <w:snapToGrid w:val="0"/>
          <w:sz w:val="30"/>
          <w:szCs w:val="30"/>
        </w:rPr>
        <w:t>ему</w:t>
      </w:r>
      <w:r w:rsidR="004E63FD" w:rsidRPr="00380EB8">
        <w:rPr>
          <w:snapToGrid w:val="0"/>
          <w:sz w:val="30"/>
          <w:szCs w:val="30"/>
        </w:rPr>
        <w:t xml:space="preserve"> </w:t>
      </w:r>
      <w:r w:rsidR="005B7586" w:rsidRPr="00380EB8">
        <w:rPr>
          <w:snapToGrid w:val="0"/>
          <w:sz w:val="30"/>
          <w:szCs w:val="30"/>
        </w:rPr>
        <w:t>способу (виду) торговли</w:t>
      </w:r>
      <w:r w:rsidR="004E63FD" w:rsidRPr="00380EB8">
        <w:rPr>
          <w:snapToGrid w:val="0"/>
          <w:sz w:val="30"/>
          <w:szCs w:val="30"/>
        </w:rPr>
        <w:t xml:space="preserve"> распределяется между договорами (сделками)</w:t>
      </w:r>
      <w:r w:rsidR="005B7586" w:rsidRPr="00380EB8">
        <w:rPr>
          <w:snapToGrid w:val="0"/>
          <w:sz w:val="30"/>
          <w:szCs w:val="30"/>
        </w:rPr>
        <w:t xml:space="preserve"> по способу (виду) торговли</w:t>
      </w:r>
      <w:r w:rsidR="004E63FD" w:rsidRPr="00380EB8">
        <w:rPr>
          <w:snapToGrid w:val="0"/>
          <w:sz w:val="30"/>
          <w:szCs w:val="30"/>
        </w:rPr>
        <w:t xml:space="preserve"> пропорционально </w:t>
      </w:r>
      <w:r w:rsidR="005B7586" w:rsidRPr="00380EB8">
        <w:rPr>
          <w:snapToGrid w:val="0"/>
          <w:sz w:val="30"/>
          <w:szCs w:val="30"/>
        </w:rPr>
        <w:t xml:space="preserve">их </w:t>
      </w:r>
      <w:r w:rsidR="004E63FD" w:rsidRPr="00380EB8">
        <w:rPr>
          <w:snapToGrid w:val="0"/>
          <w:sz w:val="30"/>
          <w:szCs w:val="30"/>
        </w:rPr>
        <w:t>почасовым объемам поставок электрической энергии</w:t>
      </w:r>
      <w:r w:rsidR="00E6633D" w:rsidRPr="00380EB8">
        <w:rPr>
          <w:snapToGrid w:val="0"/>
          <w:sz w:val="30"/>
          <w:szCs w:val="30"/>
        </w:rPr>
        <w:t>;</w:t>
      </w:r>
      <w:r w:rsidR="005A1B8E" w:rsidRPr="00380EB8">
        <w:rPr>
          <w:rFonts w:eastAsia="Times New Roman"/>
          <w:sz w:val="30"/>
          <w:szCs w:val="30"/>
        </w:rPr>
        <w:t xml:space="preserve"> </w:t>
      </w:r>
    </w:p>
    <w:p w14:paraId="79BAF6F4" w14:textId="47500D14" w:rsidR="00AD1B79" w:rsidRPr="00380EB8" w:rsidRDefault="009A122E" w:rsidP="00E81C8E">
      <w:pPr>
        <w:pStyle w:val="a0"/>
        <w:spacing w:after="0" w:line="360" w:lineRule="auto"/>
        <w:ind w:left="0" w:firstLine="851"/>
        <w:jc w:val="both"/>
        <w:rPr>
          <w:color w:val="000000" w:themeColor="text1"/>
          <w:sz w:val="30"/>
          <w:szCs w:val="30"/>
        </w:rPr>
      </w:pPr>
      <w:r w:rsidRPr="00380EB8">
        <w:rPr>
          <w:rFonts w:eastAsia="Times New Roman"/>
          <w:color w:val="000000" w:themeColor="text1"/>
          <w:sz w:val="30"/>
          <w:szCs w:val="30"/>
        </w:rPr>
        <w:t>5</w:t>
      </w:r>
      <w:r w:rsidR="00B161D5" w:rsidRPr="00380EB8">
        <w:rPr>
          <w:rFonts w:eastAsia="Times New Roman"/>
          <w:color w:val="000000" w:themeColor="text1"/>
          <w:sz w:val="30"/>
          <w:szCs w:val="30"/>
        </w:rPr>
        <w:t>)</w:t>
      </w:r>
      <w:r w:rsidR="00E6633D" w:rsidRPr="00380EB8">
        <w:rPr>
          <w:rFonts w:eastAsia="Times New Roman"/>
          <w:color w:val="000000" w:themeColor="text1"/>
          <w:sz w:val="30"/>
          <w:szCs w:val="30"/>
        </w:rPr>
        <w:t> </w:t>
      </w:r>
      <w:r w:rsidR="00AD1B79" w:rsidRPr="00380EB8">
        <w:rPr>
          <w:iCs/>
          <w:color w:val="000000"/>
          <w:sz w:val="30"/>
          <w:szCs w:val="30"/>
        </w:rPr>
        <w:t xml:space="preserve">если для срочных контрактов значение, рассчитанное в соответствии с подпунктом 3 настоящего пункта, отрицательное, то для приведения суммы плановых почасовых объемов поставок электрической энергии к совокупному плановому почасовому объему поставки электрической энергии по срочным контрактам, определенному в соответствии с подпунктом 2 настоящего пункта, </w:t>
      </w:r>
      <w:r w:rsidR="00AD1B79" w:rsidRPr="00380EB8">
        <w:rPr>
          <w:snapToGrid w:val="0"/>
          <w:sz w:val="30"/>
          <w:szCs w:val="30"/>
        </w:rPr>
        <w:t xml:space="preserve">необходимое уменьшение почасовых объемов электрической энергии по срочным контрактам распределяется </w:t>
      </w:r>
      <w:r w:rsidR="00AD1B79" w:rsidRPr="00380EB8">
        <w:rPr>
          <w:rFonts w:eastAsia="Times New Roman"/>
          <w:color w:val="000000" w:themeColor="text1"/>
          <w:sz w:val="30"/>
          <w:szCs w:val="30"/>
        </w:rPr>
        <w:t>на последние по времени заключения срочные контракты</w:t>
      </w:r>
      <w:r w:rsidR="00E6633D" w:rsidRPr="00380EB8">
        <w:rPr>
          <w:rFonts w:eastAsia="Times New Roman"/>
          <w:color w:val="000000" w:themeColor="text1"/>
          <w:sz w:val="30"/>
          <w:szCs w:val="30"/>
        </w:rPr>
        <w:t>;</w:t>
      </w:r>
      <w:r w:rsidR="00B60C35" w:rsidRPr="00380EB8">
        <w:rPr>
          <w:rFonts w:eastAsia="Times New Roman"/>
          <w:i/>
          <w:color w:val="000000" w:themeColor="text1"/>
          <w:sz w:val="30"/>
          <w:szCs w:val="30"/>
        </w:rPr>
        <w:t xml:space="preserve"> </w:t>
      </w:r>
    </w:p>
    <w:p w14:paraId="2A811817" w14:textId="16E8CB8D" w:rsidR="00D233A6" w:rsidRPr="00380EB8" w:rsidRDefault="00A54646" w:rsidP="00E81C8E">
      <w:pPr>
        <w:spacing w:after="0" w:line="360" w:lineRule="auto"/>
        <w:ind w:firstLine="709"/>
        <w:jc w:val="both"/>
        <w:rPr>
          <w:sz w:val="30"/>
          <w:szCs w:val="30"/>
        </w:rPr>
      </w:pPr>
      <w:r w:rsidRPr="00380EB8">
        <w:rPr>
          <w:rFonts w:eastAsia="Times New Roman"/>
          <w:color w:val="000000" w:themeColor="text1"/>
          <w:sz w:val="30"/>
          <w:szCs w:val="30"/>
        </w:rPr>
        <w:t>6</w:t>
      </w:r>
      <w:r w:rsidR="00F01FDB" w:rsidRPr="00380EB8">
        <w:rPr>
          <w:rFonts w:eastAsia="Times New Roman"/>
          <w:color w:val="000000" w:themeColor="text1"/>
          <w:sz w:val="30"/>
          <w:szCs w:val="30"/>
        </w:rPr>
        <w:t>)</w:t>
      </w:r>
      <w:r w:rsidR="00D90509" w:rsidRPr="00380EB8">
        <w:rPr>
          <w:rFonts w:eastAsia="Times New Roman"/>
          <w:color w:val="000000" w:themeColor="text1"/>
          <w:sz w:val="30"/>
          <w:szCs w:val="30"/>
        </w:rPr>
        <w:t> </w:t>
      </w:r>
      <w:r w:rsidR="00F01FDB" w:rsidRPr="00380EB8">
        <w:rPr>
          <w:rFonts w:eastAsia="Times New Roman"/>
          <w:color w:val="000000" w:themeColor="text1"/>
          <w:sz w:val="30"/>
          <w:szCs w:val="30"/>
        </w:rPr>
        <w:t xml:space="preserve">положительные величины, рассчитанные в соответствие с </w:t>
      </w:r>
      <w:r w:rsidRPr="00380EB8">
        <w:rPr>
          <w:rFonts w:eastAsia="Times New Roman"/>
          <w:color w:val="000000" w:themeColor="text1"/>
          <w:sz w:val="30"/>
          <w:szCs w:val="30"/>
        </w:rPr>
        <w:t xml:space="preserve">подпунктом </w:t>
      </w:r>
      <w:r w:rsidR="00F01FDB" w:rsidRPr="00380EB8">
        <w:rPr>
          <w:rFonts w:eastAsia="Times New Roman"/>
          <w:iCs/>
          <w:color w:val="000000" w:themeColor="text1"/>
          <w:sz w:val="30"/>
          <w:szCs w:val="30"/>
        </w:rPr>
        <w:t>3</w:t>
      </w:r>
      <w:r w:rsidRPr="00380EB8">
        <w:rPr>
          <w:rFonts w:eastAsia="Times New Roman"/>
          <w:color w:val="000000" w:themeColor="text1"/>
          <w:sz w:val="30"/>
          <w:szCs w:val="30"/>
        </w:rPr>
        <w:t xml:space="preserve"> настоящего пункта</w:t>
      </w:r>
      <w:r w:rsidR="00F01FDB" w:rsidRPr="00380EB8">
        <w:rPr>
          <w:rFonts w:eastAsia="Times New Roman"/>
          <w:color w:val="000000" w:themeColor="text1"/>
          <w:sz w:val="30"/>
          <w:szCs w:val="30"/>
        </w:rPr>
        <w:t xml:space="preserve"> для некоторых </w:t>
      </w:r>
      <w:r w:rsidR="00F83F66" w:rsidRPr="00380EB8">
        <w:rPr>
          <w:rFonts w:eastAsia="Times New Roman"/>
          <w:color w:val="000000" w:themeColor="text1"/>
          <w:sz w:val="30"/>
          <w:szCs w:val="30"/>
        </w:rPr>
        <w:t>способов (</w:t>
      </w:r>
      <w:r w:rsidR="00F01FDB" w:rsidRPr="00380EB8">
        <w:rPr>
          <w:rFonts w:eastAsia="Times New Roman"/>
          <w:color w:val="000000" w:themeColor="text1"/>
          <w:sz w:val="30"/>
          <w:szCs w:val="30"/>
        </w:rPr>
        <w:t>видов</w:t>
      </w:r>
      <w:r w:rsidR="00F83F66" w:rsidRPr="00380EB8">
        <w:rPr>
          <w:rFonts w:eastAsia="Times New Roman"/>
          <w:color w:val="000000" w:themeColor="text1"/>
          <w:sz w:val="30"/>
          <w:szCs w:val="30"/>
        </w:rPr>
        <w:t>)</w:t>
      </w:r>
      <w:r w:rsidR="00F01FDB" w:rsidRPr="00380EB8">
        <w:rPr>
          <w:rFonts w:eastAsia="Times New Roman"/>
          <w:color w:val="000000" w:themeColor="text1"/>
          <w:sz w:val="30"/>
          <w:szCs w:val="30"/>
        </w:rPr>
        <w:t xml:space="preserve"> торговли электрической энергией </w:t>
      </w:r>
      <w:r w:rsidR="00587524" w:rsidRPr="00380EB8">
        <w:rPr>
          <w:rFonts w:eastAsia="Times New Roman"/>
          <w:color w:val="000000" w:themeColor="text1"/>
          <w:sz w:val="30"/>
          <w:szCs w:val="30"/>
        </w:rPr>
        <w:t>и некоторых направлений перетока</w:t>
      </w:r>
      <w:r w:rsidR="00545146" w:rsidRPr="00380EB8">
        <w:rPr>
          <w:rFonts w:eastAsia="Times New Roman"/>
          <w:color w:val="000000" w:themeColor="text1"/>
          <w:sz w:val="30"/>
          <w:szCs w:val="30"/>
        </w:rPr>
        <w:t xml:space="preserve"> </w:t>
      </w:r>
      <w:r w:rsidR="00F01FDB" w:rsidRPr="00380EB8">
        <w:rPr>
          <w:rFonts w:eastAsia="Times New Roman"/>
          <w:color w:val="000000" w:themeColor="text1"/>
          <w:sz w:val="30"/>
          <w:szCs w:val="30"/>
        </w:rPr>
        <w:t xml:space="preserve">могут быть использованы </w:t>
      </w:r>
      <w:r w:rsidR="00F83F66" w:rsidRPr="00380EB8">
        <w:rPr>
          <w:color w:val="000000" w:themeColor="text1"/>
          <w:sz w:val="30"/>
          <w:szCs w:val="30"/>
        </w:rPr>
        <w:t>согласно д</w:t>
      </w:r>
      <w:r w:rsidR="00F01FDB" w:rsidRPr="00380EB8">
        <w:rPr>
          <w:color w:val="000000" w:themeColor="text1"/>
          <w:sz w:val="30"/>
          <w:szCs w:val="30"/>
        </w:rPr>
        <w:t>оговору о присоединении</w:t>
      </w:r>
      <w:r w:rsidR="00F01FDB" w:rsidRPr="00380EB8">
        <w:rPr>
          <w:rFonts w:eastAsia="Times New Roman"/>
          <w:color w:val="000000" w:themeColor="text1"/>
          <w:sz w:val="30"/>
          <w:szCs w:val="30"/>
        </w:rPr>
        <w:t xml:space="preserve"> для </w:t>
      </w:r>
      <w:r w:rsidR="00F01FDB" w:rsidRPr="00380EB8">
        <w:rPr>
          <w:rFonts w:eastAsia="Times New Roman"/>
          <w:color w:val="000000" w:themeColor="text1"/>
          <w:sz w:val="30"/>
          <w:szCs w:val="30"/>
        </w:rPr>
        <w:lastRenderedPageBreak/>
        <w:t>уменьшения сокращения поставок</w:t>
      </w:r>
      <w:r w:rsidR="001977AE" w:rsidRPr="00380EB8">
        <w:rPr>
          <w:rFonts w:eastAsia="Times New Roman"/>
          <w:color w:val="000000" w:themeColor="text1"/>
          <w:sz w:val="30"/>
          <w:szCs w:val="30"/>
        </w:rPr>
        <w:t xml:space="preserve"> электрической энергии</w:t>
      </w:r>
      <w:r w:rsidR="00F01FDB" w:rsidRPr="00380EB8">
        <w:rPr>
          <w:rFonts w:eastAsia="Times New Roman"/>
          <w:color w:val="000000" w:themeColor="text1"/>
          <w:sz w:val="30"/>
          <w:szCs w:val="30"/>
        </w:rPr>
        <w:t xml:space="preserve"> по другим </w:t>
      </w:r>
      <w:r w:rsidR="00F83F66" w:rsidRPr="00380EB8">
        <w:rPr>
          <w:color w:val="000000" w:themeColor="text1"/>
          <w:sz w:val="30"/>
          <w:szCs w:val="30"/>
        </w:rPr>
        <w:t>способам (</w:t>
      </w:r>
      <w:r w:rsidR="00F01FDB" w:rsidRPr="00380EB8">
        <w:rPr>
          <w:color w:val="000000" w:themeColor="text1"/>
          <w:sz w:val="30"/>
          <w:szCs w:val="30"/>
        </w:rPr>
        <w:t>видам</w:t>
      </w:r>
      <w:r w:rsidR="00F83F66" w:rsidRPr="00380EB8">
        <w:rPr>
          <w:color w:val="000000" w:themeColor="text1"/>
          <w:sz w:val="30"/>
          <w:szCs w:val="30"/>
        </w:rPr>
        <w:t>)</w:t>
      </w:r>
      <w:r w:rsidR="00F01FDB" w:rsidRPr="00380EB8">
        <w:rPr>
          <w:rFonts w:eastAsia="Times New Roman"/>
          <w:color w:val="000000" w:themeColor="text1"/>
          <w:sz w:val="30"/>
          <w:szCs w:val="30"/>
        </w:rPr>
        <w:t xml:space="preserve"> торговли в </w:t>
      </w:r>
      <w:r w:rsidR="00F01FDB" w:rsidRPr="00380EB8">
        <w:rPr>
          <w:color w:val="000000" w:themeColor="text1"/>
          <w:sz w:val="30"/>
          <w:szCs w:val="30"/>
        </w:rPr>
        <w:t xml:space="preserve">соответствии с долями, установленными для </w:t>
      </w:r>
      <w:r w:rsidR="00F83F66" w:rsidRPr="00380EB8">
        <w:rPr>
          <w:color w:val="000000" w:themeColor="text1"/>
          <w:sz w:val="30"/>
          <w:szCs w:val="30"/>
        </w:rPr>
        <w:t>способов (</w:t>
      </w:r>
      <w:r w:rsidR="00F01FDB" w:rsidRPr="00380EB8">
        <w:rPr>
          <w:color w:val="000000" w:themeColor="text1"/>
          <w:sz w:val="30"/>
          <w:szCs w:val="30"/>
        </w:rPr>
        <w:t>видов</w:t>
      </w:r>
      <w:r w:rsidR="00F83F66" w:rsidRPr="00380EB8">
        <w:rPr>
          <w:color w:val="000000" w:themeColor="text1"/>
          <w:sz w:val="30"/>
          <w:szCs w:val="30"/>
        </w:rPr>
        <w:t>)</w:t>
      </w:r>
      <w:r w:rsidR="00F01FDB" w:rsidRPr="00380EB8">
        <w:rPr>
          <w:color w:val="000000" w:themeColor="text1"/>
          <w:sz w:val="30"/>
          <w:szCs w:val="30"/>
        </w:rPr>
        <w:t xml:space="preserve"> торговли электрической энергией </w:t>
      </w:r>
      <w:r w:rsidR="00F83F66" w:rsidRPr="00380EB8">
        <w:rPr>
          <w:color w:val="000000" w:themeColor="text1"/>
          <w:sz w:val="30"/>
          <w:szCs w:val="30"/>
        </w:rPr>
        <w:t>в д</w:t>
      </w:r>
      <w:r w:rsidR="00F01FDB" w:rsidRPr="00380EB8">
        <w:rPr>
          <w:color w:val="000000" w:themeColor="text1"/>
          <w:sz w:val="30"/>
          <w:szCs w:val="30"/>
        </w:rPr>
        <w:t>оговоре о присоединении</w:t>
      </w:r>
      <w:r w:rsidR="007402DD" w:rsidRPr="00380EB8">
        <w:rPr>
          <w:color w:val="000000" w:themeColor="text1"/>
          <w:sz w:val="30"/>
          <w:szCs w:val="30"/>
        </w:rPr>
        <w:t xml:space="preserve"> (процесс продолжается до </w:t>
      </w:r>
      <w:r w:rsidR="003F14A1" w:rsidRPr="00380EB8">
        <w:rPr>
          <w:color w:val="000000" w:themeColor="text1"/>
          <w:sz w:val="30"/>
          <w:szCs w:val="30"/>
        </w:rPr>
        <w:t xml:space="preserve">уменьшения всех положительных величин </w:t>
      </w:r>
      <w:r w:rsidR="00472BFB" w:rsidRPr="00380EB8">
        <w:rPr>
          <w:color w:val="000000" w:themeColor="text1"/>
          <w:sz w:val="30"/>
          <w:szCs w:val="30"/>
        </w:rPr>
        <w:t>и</w:t>
      </w:r>
      <w:r w:rsidR="003F14A1" w:rsidRPr="00380EB8">
        <w:rPr>
          <w:color w:val="000000" w:themeColor="text1"/>
          <w:sz w:val="30"/>
          <w:szCs w:val="30"/>
        </w:rPr>
        <w:t xml:space="preserve">з </w:t>
      </w:r>
      <w:r w:rsidRPr="00380EB8">
        <w:rPr>
          <w:color w:val="000000" w:themeColor="text1"/>
          <w:sz w:val="30"/>
          <w:szCs w:val="30"/>
        </w:rPr>
        <w:t xml:space="preserve">подпункта </w:t>
      </w:r>
      <w:r w:rsidR="003F14A1" w:rsidRPr="00380EB8">
        <w:rPr>
          <w:color w:val="000000" w:themeColor="text1"/>
          <w:sz w:val="30"/>
          <w:szCs w:val="30"/>
        </w:rPr>
        <w:t>3</w:t>
      </w:r>
      <w:r w:rsidRPr="00380EB8">
        <w:rPr>
          <w:color w:val="000000" w:themeColor="text1"/>
          <w:sz w:val="30"/>
          <w:szCs w:val="30"/>
        </w:rPr>
        <w:t xml:space="preserve"> настоящего пункта</w:t>
      </w:r>
      <w:r w:rsidR="003F14A1" w:rsidRPr="00380EB8">
        <w:rPr>
          <w:color w:val="000000" w:themeColor="text1"/>
          <w:sz w:val="30"/>
          <w:szCs w:val="30"/>
        </w:rPr>
        <w:t xml:space="preserve"> до нуля)</w:t>
      </w:r>
      <w:r w:rsidR="00F01FDB" w:rsidRPr="00380EB8">
        <w:rPr>
          <w:sz w:val="30"/>
          <w:szCs w:val="30"/>
        </w:rPr>
        <w:t>;</w:t>
      </w:r>
      <w:r w:rsidR="00D233A6" w:rsidRPr="00380EB8">
        <w:rPr>
          <w:sz w:val="30"/>
          <w:szCs w:val="30"/>
        </w:rPr>
        <w:t xml:space="preserve"> </w:t>
      </w:r>
    </w:p>
    <w:p w14:paraId="3585FBCE" w14:textId="4A53D9ED" w:rsidR="00F01FDB" w:rsidRPr="00380EB8" w:rsidRDefault="00A54646" w:rsidP="00E81C8E">
      <w:pPr>
        <w:pStyle w:val="a0"/>
        <w:spacing w:after="0" w:line="360" w:lineRule="auto"/>
        <w:ind w:left="0" w:firstLine="851"/>
        <w:jc w:val="both"/>
        <w:rPr>
          <w:sz w:val="30"/>
          <w:szCs w:val="30"/>
        </w:rPr>
      </w:pPr>
      <w:r w:rsidRPr="00380EB8">
        <w:rPr>
          <w:rFonts w:eastAsia="Times New Roman"/>
          <w:sz w:val="30"/>
          <w:szCs w:val="30"/>
        </w:rPr>
        <w:t>7</w:t>
      </w:r>
      <w:r w:rsidR="00F01FDB" w:rsidRPr="00380EB8">
        <w:rPr>
          <w:rFonts w:eastAsia="Times New Roman"/>
          <w:sz w:val="30"/>
          <w:szCs w:val="30"/>
        </w:rPr>
        <w:t>)</w:t>
      </w:r>
      <w:r w:rsidR="00D90509" w:rsidRPr="00380EB8">
        <w:rPr>
          <w:rFonts w:eastAsia="Times New Roman"/>
          <w:sz w:val="30"/>
          <w:szCs w:val="30"/>
        </w:rPr>
        <w:t> </w:t>
      </w:r>
      <w:r w:rsidR="00F01FDB" w:rsidRPr="00380EB8">
        <w:rPr>
          <w:rFonts w:eastAsia="Times New Roman"/>
          <w:sz w:val="30"/>
          <w:szCs w:val="30"/>
        </w:rPr>
        <w:t>если в отношении зарегистрированного свободного двустороннего договора, срочного контракта или сделки на сутки вперед возникает одновременно два и более ограничения на разных межгосударственных (внутренних) сечениях, то плановый почасовой объем поставки для свободного двустороннего договора, срочного контракта или сделки на сутки вперед принимается равным минимальному плановому почасовому объему поставок из величин, определенных для данного свободного двустороннего договора, срочного контракта или сделки на сутки вперед на всех межгосударственных (внутренних) сечениях, для которых осуществляется уменьшение поставок</w:t>
      </w:r>
      <w:r w:rsidR="00B22BED" w:rsidRPr="00380EB8">
        <w:rPr>
          <w:sz w:val="30"/>
          <w:szCs w:val="30"/>
        </w:rPr>
        <w:t>;</w:t>
      </w:r>
    </w:p>
    <w:p w14:paraId="5B95AFFF" w14:textId="05D54E7A" w:rsidR="006720AA" w:rsidRPr="00D90509" w:rsidRDefault="00BD5FED" w:rsidP="00E81C8E">
      <w:pPr>
        <w:shd w:val="clear" w:color="auto" w:fill="FFFFFF" w:themeFill="background1"/>
        <w:spacing w:after="0" w:line="360" w:lineRule="auto"/>
        <w:ind w:firstLine="709"/>
        <w:jc w:val="both"/>
        <w:rPr>
          <w:color w:val="000000" w:themeColor="text1"/>
          <w:sz w:val="30"/>
          <w:szCs w:val="30"/>
          <w:lang w:eastAsia="en-US"/>
        </w:rPr>
      </w:pPr>
      <w:r w:rsidRPr="00380EB8">
        <w:rPr>
          <w:sz w:val="30"/>
          <w:szCs w:val="30"/>
        </w:rPr>
        <w:t xml:space="preserve"> </w:t>
      </w:r>
      <w:r w:rsidR="00A54646" w:rsidRPr="00380EB8">
        <w:rPr>
          <w:sz w:val="30"/>
          <w:szCs w:val="30"/>
        </w:rPr>
        <w:t>8</w:t>
      </w:r>
      <w:r w:rsidR="001812C2" w:rsidRPr="00380EB8">
        <w:rPr>
          <w:sz w:val="30"/>
          <w:szCs w:val="30"/>
        </w:rPr>
        <w:t>)</w:t>
      </w:r>
      <w:r w:rsidR="00713BAB" w:rsidRPr="00380EB8">
        <w:rPr>
          <w:rFonts w:eastAsia="Times New Roman"/>
          <w:color w:val="000000" w:themeColor="text1"/>
          <w:sz w:val="30"/>
          <w:szCs w:val="30"/>
        </w:rPr>
        <w:t> </w:t>
      </w:r>
      <w:r w:rsidR="006720AA" w:rsidRPr="00380EB8">
        <w:rPr>
          <w:color w:val="000000" w:themeColor="text1"/>
          <w:sz w:val="30"/>
          <w:szCs w:val="30"/>
          <w:lang w:eastAsia="en-US"/>
        </w:rPr>
        <w:t>если в результате расчета плановые почасовые объемы поставок электрической энергии по свободному двустороннему договору не удовлетворяют условиям указанным сторонами при подаче  заявления на регистрацию свободного двустороннего договора в соответствии с Правилами взаимной торговли электрической энергией, ограничивающим объемы поставки электрической энергии по свободному двустороннему договору, то в отношении соответствующих часов планируемых суток</w:t>
      </w:r>
      <w:r w:rsidR="00126B02" w:rsidRPr="00380EB8">
        <w:rPr>
          <w:color w:val="000000" w:themeColor="text1"/>
          <w:sz w:val="30"/>
          <w:szCs w:val="30"/>
          <w:lang w:eastAsia="en-US"/>
        </w:rPr>
        <w:t>, указанных сторонами при подаче  заявления на регистрацию свободного двустороннего договора,</w:t>
      </w:r>
      <w:r w:rsidR="006720AA" w:rsidRPr="00380EB8">
        <w:rPr>
          <w:color w:val="000000" w:themeColor="text1"/>
          <w:sz w:val="30"/>
          <w:szCs w:val="30"/>
          <w:lang w:eastAsia="en-US"/>
        </w:rPr>
        <w:t xml:space="preserve"> объем электрической энергии, купленный (проданный) по такому договору, приравнивается к нулю, поставка электрич</w:t>
      </w:r>
      <w:r w:rsidR="007002D4" w:rsidRPr="00380EB8">
        <w:rPr>
          <w:color w:val="000000" w:themeColor="text1"/>
          <w:sz w:val="30"/>
          <w:szCs w:val="30"/>
          <w:lang w:eastAsia="en-US"/>
        </w:rPr>
        <w:t>е</w:t>
      </w:r>
      <w:r w:rsidR="00713BAB" w:rsidRPr="00380EB8">
        <w:rPr>
          <w:color w:val="000000" w:themeColor="text1"/>
          <w:sz w:val="30"/>
          <w:szCs w:val="30"/>
          <w:lang w:eastAsia="en-US"/>
        </w:rPr>
        <w:t>ской энергии не осуществляется;</w:t>
      </w:r>
      <w:bookmarkStart w:id="0" w:name="_GoBack"/>
      <w:bookmarkEnd w:id="0"/>
    </w:p>
    <w:p w14:paraId="29A66E61" w14:textId="6F35B7E6" w:rsidR="00F76EB2" w:rsidRPr="00713BAB" w:rsidRDefault="00A54646" w:rsidP="00E81C8E">
      <w:pPr>
        <w:shd w:val="clear" w:color="auto" w:fill="FFFFFF" w:themeFill="background1"/>
        <w:spacing w:after="0" w:line="360" w:lineRule="auto"/>
        <w:ind w:firstLine="709"/>
        <w:jc w:val="both"/>
        <w:rPr>
          <w:sz w:val="30"/>
          <w:szCs w:val="30"/>
        </w:rPr>
      </w:pPr>
      <w:r w:rsidRPr="00713BAB">
        <w:rPr>
          <w:sz w:val="30"/>
          <w:szCs w:val="30"/>
        </w:rPr>
        <w:lastRenderedPageBreak/>
        <w:t>9</w:t>
      </w:r>
      <w:r w:rsidR="001812C2" w:rsidRPr="00713BAB">
        <w:rPr>
          <w:sz w:val="30"/>
          <w:szCs w:val="30"/>
        </w:rPr>
        <w:t xml:space="preserve">) </w:t>
      </w:r>
      <w:r w:rsidR="00F76EB2" w:rsidRPr="00713BAB">
        <w:rPr>
          <w:rFonts w:eastAsia="Times New Roman"/>
          <w:color w:val="000000" w:themeColor="text1"/>
          <w:sz w:val="30"/>
          <w:szCs w:val="30"/>
        </w:rPr>
        <w:t xml:space="preserve">если в результате расчета </w:t>
      </w:r>
      <w:r w:rsidR="00F76EB2" w:rsidRPr="00713BAB">
        <w:rPr>
          <w:sz w:val="30"/>
          <w:szCs w:val="30"/>
        </w:rPr>
        <w:t xml:space="preserve">плановых почасовых объемов поставок электрической энергии по срочному контракту их </w:t>
      </w:r>
      <w:r w:rsidR="00F76EB2" w:rsidRPr="00713BAB">
        <w:rPr>
          <w:rFonts w:eastAsia="Times New Roman"/>
          <w:color w:val="000000" w:themeColor="text1"/>
          <w:sz w:val="30"/>
          <w:szCs w:val="30"/>
        </w:rPr>
        <w:t>величины должны быть сокращены</w:t>
      </w:r>
      <w:r w:rsidR="00F76EB2" w:rsidRPr="00713BAB">
        <w:rPr>
          <w:sz w:val="30"/>
          <w:szCs w:val="30"/>
        </w:rPr>
        <w:t>, то:</w:t>
      </w:r>
    </w:p>
    <w:p w14:paraId="70E549F0" w14:textId="77777777" w:rsidR="00B260AC" w:rsidRPr="00713BAB" w:rsidRDefault="00F76EB2" w:rsidP="00E81C8E">
      <w:pPr>
        <w:shd w:val="clear" w:color="auto" w:fill="FFFFFF" w:themeFill="background1"/>
        <w:spacing w:after="0" w:line="360" w:lineRule="auto"/>
        <w:ind w:firstLine="709"/>
        <w:jc w:val="both"/>
        <w:rPr>
          <w:sz w:val="30"/>
          <w:szCs w:val="30"/>
        </w:rPr>
      </w:pPr>
      <w:r w:rsidRPr="00713BAB">
        <w:rPr>
          <w:sz w:val="30"/>
          <w:szCs w:val="30"/>
        </w:rPr>
        <w:t>плановые почасовые объемы поставок по такому срочному контракту уменьшаются на необходим</w:t>
      </w:r>
      <w:r w:rsidR="00B260AC" w:rsidRPr="00713BAB">
        <w:rPr>
          <w:sz w:val="30"/>
          <w:szCs w:val="30"/>
        </w:rPr>
        <w:t>ые</w:t>
      </w:r>
      <w:r w:rsidRPr="00713BAB">
        <w:rPr>
          <w:sz w:val="30"/>
          <w:szCs w:val="30"/>
        </w:rPr>
        <w:t xml:space="preserve"> величин</w:t>
      </w:r>
      <w:r w:rsidR="00B260AC" w:rsidRPr="00713BAB">
        <w:rPr>
          <w:sz w:val="30"/>
          <w:szCs w:val="30"/>
        </w:rPr>
        <w:t>ы</w:t>
      </w:r>
      <w:r w:rsidRPr="00713BAB">
        <w:rPr>
          <w:sz w:val="30"/>
          <w:szCs w:val="30"/>
        </w:rPr>
        <w:t xml:space="preserve"> в случае, если условием такого срочного контракта являет</w:t>
      </w:r>
      <w:r w:rsidR="00B260AC" w:rsidRPr="00713BAB">
        <w:rPr>
          <w:sz w:val="30"/>
          <w:szCs w:val="30"/>
        </w:rPr>
        <w:t>ся сокращение объемов поставок;</w:t>
      </w:r>
    </w:p>
    <w:p w14:paraId="27528010" w14:textId="77777777" w:rsidR="00F01FDB" w:rsidRPr="00D90509" w:rsidRDefault="00F76EB2" w:rsidP="00E81C8E">
      <w:pPr>
        <w:shd w:val="clear" w:color="auto" w:fill="FFFFFF" w:themeFill="background1"/>
        <w:spacing w:after="0" w:line="360" w:lineRule="auto"/>
        <w:ind w:firstLine="709"/>
        <w:jc w:val="both"/>
        <w:rPr>
          <w:color w:val="000000" w:themeColor="text1"/>
          <w:sz w:val="30"/>
          <w:szCs w:val="30"/>
        </w:rPr>
      </w:pPr>
      <w:r w:rsidRPr="00713BAB">
        <w:rPr>
          <w:sz w:val="30"/>
          <w:szCs w:val="30"/>
        </w:rPr>
        <w:t xml:space="preserve"> </w:t>
      </w:r>
      <w:r w:rsidR="00B260AC" w:rsidRPr="00713BAB">
        <w:rPr>
          <w:sz w:val="30"/>
          <w:szCs w:val="30"/>
        </w:rPr>
        <w:t>плановые почасовые объемы поставок по такому срочному контракту обнуляются в случае, если условием такого срочного контракта является обнуление объемов поставок;</w:t>
      </w:r>
      <w:r w:rsidR="00536E41" w:rsidRPr="00713BAB">
        <w:rPr>
          <w:sz w:val="30"/>
          <w:szCs w:val="30"/>
        </w:rPr>
        <w:t xml:space="preserve"> </w:t>
      </w:r>
    </w:p>
    <w:p w14:paraId="2307B3AA" w14:textId="0355D454" w:rsidR="00F01FDB" w:rsidRPr="00713BAB" w:rsidRDefault="00A54646" w:rsidP="00E81C8E">
      <w:pPr>
        <w:spacing w:after="0" w:line="360" w:lineRule="auto"/>
        <w:ind w:firstLine="709"/>
        <w:jc w:val="both"/>
        <w:rPr>
          <w:rFonts w:eastAsia="Times New Roman"/>
          <w:color w:val="000000" w:themeColor="text1"/>
          <w:sz w:val="30"/>
          <w:szCs w:val="30"/>
        </w:rPr>
      </w:pPr>
      <w:r w:rsidRPr="00713BAB">
        <w:rPr>
          <w:sz w:val="30"/>
          <w:szCs w:val="30"/>
        </w:rPr>
        <w:t>10</w:t>
      </w:r>
      <w:r w:rsidR="00F83F66" w:rsidRPr="00713BAB">
        <w:rPr>
          <w:sz w:val="30"/>
          <w:szCs w:val="30"/>
        </w:rPr>
        <w:t>)</w:t>
      </w:r>
      <w:r w:rsidR="00D90509">
        <w:rPr>
          <w:sz w:val="30"/>
          <w:szCs w:val="30"/>
        </w:rPr>
        <w:t> </w:t>
      </w:r>
      <w:r w:rsidR="00F83F66" w:rsidRPr="00713BAB">
        <w:rPr>
          <w:sz w:val="30"/>
          <w:szCs w:val="30"/>
        </w:rPr>
        <w:t>в д</w:t>
      </w:r>
      <w:r w:rsidR="00F01FDB" w:rsidRPr="00713BAB">
        <w:rPr>
          <w:sz w:val="30"/>
          <w:szCs w:val="30"/>
        </w:rPr>
        <w:t>оговоре о присоединении могут быть установлены дополнительные принципы и условия для максимального использования доступной пропускной способности межгосударственных (внутренних) сечений при соблюдении условия, что алгебраическая сумма</w:t>
      </w:r>
      <w:r w:rsidR="00B51F22" w:rsidRPr="00713BAB">
        <w:rPr>
          <w:sz w:val="30"/>
          <w:szCs w:val="30"/>
        </w:rPr>
        <w:t xml:space="preserve"> </w:t>
      </w:r>
      <w:r w:rsidR="00003B5E" w:rsidRPr="00713BAB">
        <w:rPr>
          <w:sz w:val="30"/>
          <w:szCs w:val="30"/>
        </w:rPr>
        <w:t>(</w:t>
      </w:r>
      <w:r w:rsidR="00B51F22" w:rsidRPr="00713BAB">
        <w:rPr>
          <w:sz w:val="30"/>
          <w:szCs w:val="30"/>
        </w:rPr>
        <w:t xml:space="preserve">с учетом </w:t>
      </w:r>
      <w:r w:rsidR="00003B5E" w:rsidRPr="00713BAB">
        <w:rPr>
          <w:sz w:val="30"/>
          <w:szCs w:val="30"/>
        </w:rPr>
        <w:t>направления)</w:t>
      </w:r>
      <w:r w:rsidR="00F01FDB" w:rsidRPr="00713BAB">
        <w:rPr>
          <w:sz w:val="30"/>
          <w:szCs w:val="30"/>
        </w:rPr>
        <w:t xml:space="preserve"> плановых </w:t>
      </w:r>
      <w:r w:rsidR="0098755F" w:rsidRPr="00713BAB">
        <w:rPr>
          <w:sz w:val="30"/>
          <w:szCs w:val="30"/>
        </w:rPr>
        <w:t xml:space="preserve">почасовых </w:t>
      </w:r>
      <w:r w:rsidR="00F01FDB" w:rsidRPr="00713BAB">
        <w:rPr>
          <w:sz w:val="30"/>
          <w:szCs w:val="30"/>
        </w:rPr>
        <w:t>объемов поставок электрической энергии по свободным двусторонним договорам, срочным контрактам и сделкам на сутки вперед через каждое межгосударственное сечение (внутреннее сечение), для каждого часа планируемых суток не должна превышать</w:t>
      </w:r>
      <w:r w:rsidR="00162D19" w:rsidRPr="00713BAB">
        <w:rPr>
          <w:sz w:val="30"/>
          <w:szCs w:val="30"/>
        </w:rPr>
        <w:t xml:space="preserve"> </w:t>
      </w:r>
      <w:r w:rsidR="004A256B" w:rsidRPr="00713BAB">
        <w:rPr>
          <w:color w:val="000000" w:themeColor="text1"/>
          <w:sz w:val="30"/>
          <w:szCs w:val="30"/>
        </w:rPr>
        <w:t xml:space="preserve">скорректированное значение </w:t>
      </w:r>
      <w:r w:rsidR="00F01FDB" w:rsidRPr="00713BAB">
        <w:rPr>
          <w:color w:val="000000" w:themeColor="text1"/>
          <w:sz w:val="30"/>
          <w:szCs w:val="30"/>
        </w:rPr>
        <w:t xml:space="preserve">сальдо </w:t>
      </w:r>
      <w:r w:rsidR="00F01FDB" w:rsidRPr="00713BAB">
        <w:rPr>
          <w:rFonts w:eastAsia="Times New Roman"/>
          <w:color w:val="000000" w:themeColor="text1"/>
          <w:sz w:val="30"/>
          <w:szCs w:val="30"/>
        </w:rPr>
        <w:t xml:space="preserve">совокупных почасовых объемов поставок электрической энергии через соответствующие межгосударственные сечения (внутренние сечения), в соответствующих часах планируемых суток, предоставленное </w:t>
      </w:r>
      <w:r w:rsidR="00F01FDB" w:rsidRPr="00713BAB">
        <w:rPr>
          <w:iCs/>
          <w:color w:val="000000" w:themeColor="text1"/>
          <w:sz w:val="30"/>
          <w:szCs w:val="30"/>
        </w:rPr>
        <w:t>уполномоченными организациями государств-членов (системны</w:t>
      </w:r>
      <w:r w:rsidR="00F83F66" w:rsidRPr="00713BAB">
        <w:rPr>
          <w:iCs/>
          <w:color w:val="000000" w:themeColor="text1"/>
          <w:sz w:val="30"/>
          <w:szCs w:val="30"/>
        </w:rPr>
        <w:t>ми</w:t>
      </w:r>
      <w:r w:rsidR="00F01FDB" w:rsidRPr="00713BAB">
        <w:rPr>
          <w:iCs/>
          <w:color w:val="000000" w:themeColor="text1"/>
          <w:sz w:val="30"/>
          <w:szCs w:val="30"/>
        </w:rPr>
        <w:t>/сетевы</w:t>
      </w:r>
      <w:r w:rsidR="00F83F66" w:rsidRPr="00713BAB">
        <w:rPr>
          <w:iCs/>
          <w:color w:val="000000" w:themeColor="text1"/>
          <w:sz w:val="30"/>
          <w:szCs w:val="30"/>
        </w:rPr>
        <w:t>ми</w:t>
      </w:r>
      <w:r w:rsidR="00F01FDB" w:rsidRPr="00713BAB">
        <w:rPr>
          <w:iCs/>
          <w:color w:val="000000" w:themeColor="text1"/>
          <w:sz w:val="30"/>
          <w:szCs w:val="30"/>
        </w:rPr>
        <w:t xml:space="preserve"> оператор</w:t>
      </w:r>
      <w:r w:rsidR="00F83F66" w:rsidRPr="00713BAB">
        <w:rPr>
          <w:iCs/>
          <w:color w:val="000000" w:themeColor="text1"/>
          <w:sz w:val="30"/>
          <w:szCs w:val="30"/>
        </w:rPr>
        <w:t>ами</w:t>
      </w:r>
      <w:r w:rsidR="00F01FDB" w:rsidRPr="00713BAB">
        <w:rPr>
          <w:color w:val="000000" w:themeColor="text1"/>
          <w:sz w:val="30"/>
          <w:szCs w:val="30"/>
        </w:rPr>
        <w:t>)</w:t>
      </w:r>
      <w:r w:rsidR="00162D19" w:rsidRPr="00713BAB">
        <w:rPr>
          <w:color w:val="000000" w:themeColor="text1"/>
          <w:sz w:val="30"/>
          <w:szCs w:val="30"/>
        </w:rPr>
        <w:t>,</w:t>
      </w:r>
      <w:r w:rsidR="00003B5E" w:rsidRPr="00713BAB">
        <w:rPr>
          <w:color w:val="000000" w:themeColor="text1"/>
          <w:sz w:val="30"/>
          <w:szCs w:val="30"/>
        </w:rPr>
        <w:t xml:space="preserve"> и не должна быть с </w:t>
      </w:r>
      <w:r w:rsidR="004A256B" w:rsidRPr="00713BAB">
        <w:rPr>
          <w:color w:val="000000" w:themeColor="text1"/>
          <w:sz w:val="30"/>
          <w:szCs w:val="30"/>
        </w:rPr>
        <w:t xml:space="preserve">ним </w:t>
      </w:r>
      <w:r w:rsidR="00003B5E" w:rsidRPr="00713BAB">
        <w:rPr>
          <w:color w:val="000000" w:themeColor="text1"/>
          <w:sz w:val="30"/>
          <w:szCs w:val="30"/>
        </w:rPr>
        <w:t>разнонаправлена</w:t>
      </w:r>
      <w:r w:rsidR="00F01FDB" w:rsidRPr="00713BAB">
        <w:rPr>
          <w:rFonts w:eastAsia="Times New Roman"/>
          <w:color w:val="000000" w:themeColor="text1"/>
          <w:sz w:val="30"/>
          <w:szCs w:val="30"/>
        </w:rPr>
        <w:t>;</w:t>
      </w:r>
      <w:r w:rsidR="000C5B35" w:rsidRPr="00713BAB">
        <w:rPr>
          <w:rFonts w:eastAsia="Times New Roman"/>
          <w:color w:val="000000" w:themeColor="text1"/>
          <w:sz w:val="30"/>
          <w:szCs w:val="30"/>
        </w:rPr>
        <w:t xml:space="preserve"> </w:t>
      </w:r>
    </w:p>
    <w:p w14:paraId="79845007" w14:textId="593A3C4F" w:rsidR="005F6DA7" w:rsidRDefault="00A54646" w:rsidP="00E81C8E">
      <w:pPr>
        <w:pStyle w:val="a0"/>
        <w:spacing w:after="0" w:line="360" w:lineRule="auto"/>
        <w:ind w:left="0" w:firstLine="851"/>
        <w:jc w:val="both"/>
        <w:rPr>
          <w:sz w:val="30"/>
          <w:szCs w:val="30"/>
        </w:rPr>
      </w:pPr>
      <w:r w:rsidRPr="00713BAB">
        <w:rPr>
          <w:sz w:val="30"/>
          <w:szCs w:val="30"/>
        </w:rPr>
        <w:t>11</w:t>
      </w:r>
      <w:r w:rsidR="00F01FDB" w:rsidRPr="00713BAB">
        <w:rPr>
          <w:sz w:val="30"/>
          <w:szCs w:val="30"/>
        </w:rPr>
        <w:t>)</w:t>
      </w:r>
      <w:r w:rsidR="00D90509">
        <w:rPr>
          <w:sz w:val="30"/>
          <w:szCs w:val="30"/>
        </w:rPr>
        <w:t> </w:t>
      </w:r>
      <w:r w:rsidR="0045598D" w:rsidRPr="00713BAB">
        <w:rPr>
          <w:sz w:val="30"/>
          <w:szCs w:val="30"/>
        </w:rPr>
        <w:t>в</w:t>
      </w:r>
      <w:r w:rsidR="00F01FDB" w:rsidRPr="00713BAB">
        <w:rPr>
          <w:sz w:val="30"/>
          <w:szCs w:val="30"/>
        </w:rPr>
        <w:t xml:space="preserve"> случае если процесс</w:t>
      </w:r>
      <w:r w:rsidR="007D6D91" w:rsidRPr="00713BAB">
        <w:rPr>
          <w:sz w:val="30"/>
          <w:szCs w:val="30"/>
        </w:rPr>
        <w:t xml:space="preserve"> расчета плановых почасовых объемов поставок электрической энергии по свободным двусторонним договорам, срочным контрактам и сделкам на сутки вперед становится </w:t>
      </w:r>
      <w:r w:rsidR="007D6D91" w:rsidRPr="00713BAB">
        <w:rPr>
          <w:sz w:val="30"/>
          <w:szCs w:val="30"/>
        </w:rPr>
        <w:lastRenderedPageBreak/>
        <w:t xml:space="preserve">циклическим, </w:t>
      </w:r>
      <w:r w:rsidR="00F01FDB" w:rsidRPr="00713BAB">
        <w:rPr>
          <w:sz w:val="30"/>
          <w:szCs w:val="30"/>
        </w:rPr>
        <w:t xml:space="preserve">Регистратор завершает процедуру расчета согласно положениям </w:t>
      </w:r>
      <w:r w:rsidR="00F83F66" w:rsidRPr="00713BAB">
        <w:rPr>
          <w:sz w:val="30"/>
          <w:szCs w:val="30"/>
        </w:rPr>
        <w:t>д</w:t>
      </w:r>
      <w:r w:rsidR="00F01FDB" w:rsidRPr="00713BAB">
        <w:rPr>
          <w:sz w:val="30"/>
          <w:szCs w:val="30"/>
        </w:rPr>
        <w:t xml:space="preserve">оговора о присоединении. </w:t>
      </w:r>
    </w:p>
    <w:p w14:paraId="7031233C" w14:textId="77777777" w:rsidR="00713BAB" w:rsidRPr="00713BAB" w:rsidRDefault="00713BAB" w:rsidP="005F6DA7">
      <w:pPr>
        <w:pStyle w:val="a0"/>
        <w:spacing w:after="0" w:line="360" w:lineRule="auto"/>
        <w:ind w:left="0" w:firstLine="851"/>
        <w:jc w:val="both"/>
        <w:rPr>
          <w:sz w:val="30"/>
          <w:szCs w:val="30"/>
        </w:rPr>
      </w:pPr>
    </w:p>
    <w:p w14:paraId="4E01517E" w14:textId="77777777" w:rsidR="00C367C0" w:rsidRPr="00713BAB" w:rsidRDefault="00C367C0" w:rsidP="00C367C0">
      <w:pPr>
        <w:pStyle w:val="2"/>
        <w:numPr>
          <w:ilvl w:val="0"/>
          <w:numId w:val="0"/>
        </w:numPr>
        <w:spacing w:before="0" w:after="0"/>
        <w:rPr>
          <w:sz w:val="30"/>
          <w:szCs w:val="30"/>
        </w:rPr>
      </w:pPr>
      <w:r w:rsidRPr="00713BAB">
        <w:rPr>
          <w:sz w:val="30"/>
          <w:szCs w:val="30"/>
          <w:lang w:val="en-US"/>
        </w:rPr>
        <w:t>IV</w:t>
      </w:r>
      <w:r w:rsidR="00FE1E28" w:rsidRPr="00713BAB">
        <w:rPr>
          <w:sz w:val="30"/>
          <w:szCs w:val="30"/>
        </w:rPr>
        <w:t>.</w:t>
      </w:r>
      <w:r w:rsidRPr="00713BAB">
        <w:rPr>
          <w:sz w:val="30"/>
          <w:szCs w:val="30"/>
        </w:rPr>
        <w:t xml:space="preserve"> Заключительные положения</w:t>
      </w:r>
    </w:p>
    <w:p w14:paraId="23A03BDF" w14:textId="77777777" w:rsidR="00C367C0" w:rsidRPr="00713BAB" w:rsidRDefault="00C367C0" w:rsidP="00C367C0">
      <w:pPr>
        <w:rPr>
          <w:sz w:val="30"/>
          <w:szCs w:val="30"/>
        </w:rPr>
      </w:pPr>
    </w:p>
    <w:p w14:paraId="5722AB01" w14:textId="415FDE49" w:rsidR="00195980" w:rsidRPr="00713BAB" w:rsidRDefault="00195980" w:rsidP="00E81C8E">
      <w:pPr>
        <w:spacing w:after="0" w:line="360" w:lineRule="auto"/>
        <w:ind w:firstLine="709"/>
        <w:jc w:val="both"/>
        <w:rPr>
          <w:rFonts w:eastAsia="Times New Roman"/>
          <w:bCs/>
          <w:sz w:val="30"/>
          <w:szCs w:val="30"/>
        </w:rPr>
      </w:pPr>
      <w:r w:rsidRPr="00713BAB">
        <w:rPr>
          <w:rFonts w:eastAsia="Times New Roman"/>
          <w:bCs/>
          <w:sz w:val="30"/>
          <w:szCs w:val="30"/>
        </w:rPr>
        <w:t>31. Регистратор является  инфраструктурной организацией общего электроэнергетического рынка Союза, выполнение прав и обязанностей (функции и полномочия) которой возлагается на  оператора централизованной торговли на сутки вперед. Права и обязанности (функции и полномочия) Регистратора определяются настоящими Правилами и актами, предусмотренными пунктами 5, 6 и 8 Протокола.</w:t>
      </w:r>
    </w:p>
    <w:p w14:paraId="68072951" w14:textId="15DF5B3B" w:rsidR="00195980" w:rsidRPr="00713BAB" w:rsidRDefault="00195980" w:rsidP="00E81C8E">
      <w:pPr>
        <w:spacing w:after="0" w:line="360" w:lineRule="auto"/>
        <w:ind w:firstLine="709"/>
        <w:jc w:val="both"/>
        <w:rPr>
          <w:rFonts w:eastAsia="Times New Roman"/>
          <w:bCs/>
          <w:sz w:val="30"/>
          <w:szCs w:val="30"/>
        </w:rPr>
      </w:pPr>
      <w:r w:rsidRPr="00713BAB">
        <w:rPr>
          <w:rFonts w:eastAsia="Times New Roman"/>
          <w:bCs/>
          <w:sz w:val="30"/>
          <w:szCs w:val="30"/>
        </w:rPr>
        <w:t>Регистратор оказывает услуги участникам общего электроэнергетического рынка Союза на основании договора о присоединении по цене (тарифу), определяемой в соответствии с методическими указаниями по определению цен (тарифов) на услуги инфраструктурных организаций общего электроэнергетического рынка Союза, утверждаемыми уполномоченным государственным органом государства-члена, на территории которого зарегистрирован оператор централизованной торговли</w:t>
      </w:r>
      <w:r w:rsidR="00D473F3" w:rsidRPr="00713BAB">
        <w:rPr>
          <w:rFonts w:eastAsia="Times New Roman"/>
          <w:bCs/>
          <w:sz w:val="30"/>
          <w:szCs w:val="30"/>
        </w:rPr>
        <w:t xml:space="preserve"> на сутки вперед</w:t>
      </w:r>
      <w:r w:rsidRPr="00713BAB">
        <w:rPr>
          <w:rFonts w:eastAsia="Times New Roman"/>
          <w:bCs/>
          <w:sz w:val="30"/>
          <w:szCs w:val="30"/>
        </w:rPr>
        <w:t xml:space="preserve">, на основании абзаца 12 пункта 11 Протокола. </w:t>
      </w:r>
    </w:p>
    <w:p w14:paraId="55259F78" w14:textId="1C32034F" w:rsidR="00C367C0" w:rsidRPr="00713BAB" w:rsidRDefault="00230AEF" w:rsidP="00E81C8E">
      <w:pPr>
        <w:spacing w:after="0" w:line="360" w:lineRule="auto"/>
        <w:ind w:firstLine="709"/>
        <w:jc w:val="both"/>
        <w:rPr>
          <w:bCs/>
          <w:sz w:val="30"/>
          <w:szCs w:val="30"/>
        </w:rPr>
      </w:pPr>
      <w:r w:rsidRPr="00713BAB">
        <w:rPr>
          <w:sz w:val="30"/>
          <w:szCs w:val="30"/>
        </w:rPr>
        <w:t>3</w:t>
      </w:r>
      <w:r w:rsidR="00195980" w:rsidRPr="00713BAB">
        <w:rPr>
          <w:sz w:val="30"/>
          <w:szCs w:val="30"/>
        </w:rPr>
        <w:t>2</w:t>
      </w:r>
      <w:r w:rsidR="00C367C0" w:rsidRPr="00713BAB">
        <w:rPr>
          <w:sz w:val="30"/>
          <w:szCs w:val="30"/>
        </w:rPr>
        <w:t xml:space="preserve">. </w:t>
      </w:r>
      <w:r w:rsidR="00C367C0" w:rsidRPr="00713BAB">
        <w:rPr>
          <w:rFonts w:eastAsia="Times New Roman"/>
          <w:bCs/>
          <w:sz w:val="30"/>
          <w:szCs w:val="30"/>
        </w:rPr>
        <w:t xml:space="preserve">Системные операторы вправе заключать с учетом энергетической безопасности государств-членов двусторонние и многосторонние соглашения (положения, инструкции), регулирующие технические вопросы функционирования </w:t>
      </w:r>
      <w:r w:rsidR="00F83F66" w:rsidRPr="00713BAB">
        <w:rPr>
          <w:rFonts w:eastAsia="Times New Roman"/>
          <w:bCs/>
          <w:sz w:val="30"/>
          <w:szCs w:val="30"/>
        </w:rPr>
        <w:t>общего электроэнергетического рынка</w:t>
      </w:r>
      <w:r w:rsidR="00C367C0" w:rsidRPr="00713BAB">
        <w:rPr>
          <w:rFonts w:eastAsia="Times New Roman"/>
          <w:bCs/>
          <w:sz w:val="30"/>
          <w:szCs w:val="30"/>
        </w:rPr>
        <w:t xml:space="preserve"> Союза, включая вопросы оперативно-диспетчерского управления, устойчивости работы электроэнергетических систем, скоординированного планирования и функций регионального координатора планирования, а также применять </w:t>
      </w:r>
      <w:r w:rsidR="00C367C0" w:rsidRPr="00713BAB">
        <w:rPr>
          <w:rFonts w:eastAsia="Times New Roman"/>
          <w:bCs/>
          <w:sz w:val="30"/>
          <w:szCs w:val="30"/>
        </w:rPr>
        <w:lastRenderedPageBreak/>
        <w:t xml:space="preserve">в части не противоречащей целям функционирования </w:t>
      </w:r>
      <w:r w:rsidR="00F83F66" w:rsidRPr="00713BAB">
        <w:rPr>
          <w:rFonts w:eastAsia="Times New Roman"/>
          <w:bCs/>
          <w:sz w:val="30"/>
          <w:szCs w:val="30"/>
        </w:rPr>
        <w:t>общего электроэнергетического рынка</w:t>
      </w:r>
      <w:r w:rsidR="00C367C0" w:rsidRPr="00713BAB">
        <w:rPr>
          <w:rFonts w:eastAsia="Times New Roman"/>
          <w:bCs/>
          <w:sz w:val="30"/>
          <w:szCs w:val="30"/>
        </w:rPr>
        <w:t xml:space="preserve"> Союза положения ранее заключенных соглашений (положений, инструкций), в том числе с системными/сетевыми операторами энергосистем третьих государств.</w:t>
      </w:r>
    </w:p>
    <w:p w14:paraId="1F63A70C" w14:textId="45B5B9E7" w:rsidR="00C367C0" w:rsidRPr="00713BAB" w:rsidRDefault="00C367C0" w:rsidP="00E81C8E">
      <w:pPr>
        <w:tabs>
          <w:tab w:val="left" w:pos="142"/>
        </w:tabs>
        <w:spacing w:after="0" w:line="360" w:lineRule="auto"/>
        <w:ind w:firstLine="709"/>
        <w:jc w:val="both"/>
        <w:rPr>
          <w:rFonts w:eastAsia="Times New Roman"/>
          <w:bCs/>
          <w:sz w:val="30"/>
          <w:szCs w:val="30"/>
        </w:rPr>
      </w:pPr>
      <w:r w:rsidRPr="00713BAB">
        <w:rPr>
          <w:rFonts w:eastAsia="Times New Roman"/>
          <w:bCs/>
          <w:sz w:val="30"/>
          <w:szCs w:val="30"/>
        </w:rPr>
        <w:t>В случае</w:t>
      </w:r>
      <w:r w:rsidR="00D326C0" w:rsidRPr="00713BAB">
        <w:rPr>
          <w:rFonts w:eastAsia="Times New Roman"/>
          <w:bCs/>
          <w:sz w:val="30"/>
          <w:szCs w:val="30"/>
        </w:rPr>
        <w:t>,</w:t>
      </w:r>
      <w:r w:rsidRPr="00713BAB">
        <w:rPr>
          <w:rFonts w:eastAsia="Times New Roman"/>
          <w:bCs/>
          <w:sz w:val="30"/>
          <w:szCs w:val="30"/>
        </w:rPr>
        <w:t xml:space="preserve"> если между системными операторами двух или более государств-членов, в том числе с участием системных операторов третьих государств, заключено соглашение, предполагающее осуществление одним из системных операторов некоторых действий, предусмотренных настоящими Правилами, то системный оператор одного из государств-членов может уполномочить системного оператора другого государства-члена на совершение указанных действий, предусмотренных настоящими Правилами, в том числе на предоставление информации Регистратору, в порядке, установленном Правилами информационного обмена. </w:t>
      </w:r>
    </w:p>
    <w:p w14:paraId="4D0C32C7" w14:textId="737F0E4F" w:rsidR="007E1CEA" w:rsidRPr="00713BAB" w:rsidRDefault="00230AEF" w:rsidP="00E81C8E">
      <w:pPr>
        <w:tabs>
          <w:tab w:val="left" w:pos="142"/>
        </w:tabs>
        <w:spacing w:after="0" w:line="360" w:lineRule="auto"/>
        <w:ind w:firstLine="709"/>
        <w:jc w:val="both"/>
        <w:rPr>
          <w:rFonts w:eastAsia="Times New Roman"/>
          <w:bCs/>
          <w:sz w:val="30"/>
          <w:szCs w:val="30"/>
        </w:rPr>
      </w:pPr>
      <w:r w:rsidRPr="00713BAB">
        <w:rPr>
          <w:rFonts w:eastAsia="Times New Roman"/>
          <w:bCs/>
          <w:sz w:val="30"/>
          <w:szCs w:val="30"/>
        </w:rPr>
        <w:t>3</w:t>
      </w:r>
      <w:r w:rsidR="00195980" w:rsidRPr="00713BAB">
        <w:rPr>
          <w:rFonts w:eastAsia="Times New Roman"/>
          <w:bCs/>
          <w:sz w:val="30"/>
          <w:szCs w:val="30"/>
        </w:rPr>
        <w:t>3</w:t>
      </w:r>
      <w:r w:rsidR="007E1CEA" w:rsidRPr="00713BAB">
        <w:rPr>
          <w:rFonts w:eastAsia="Times New Roman"/>
          <w:bCs/>
          <w:sz w:val="30"/>
          <w:szCs w:val="30"/>
        </w:rPr>
        <w:t>. Контроль за исполнением положений настоящих Правил осуществляется в соответствии с требованиями Договора о Евразийском экономическом союзе от 29 мая 2014 года и законодательством государств-членов.</w:t>
      </w:r>
    </w:p>
    <w:p w14:paraId="6804D7B4" w14:textId="77777777" w:rsidR="00F86A74" w:rsidRPr="00713BAB" w:rsidRDefault="00230AEF" w:rsidP="00E81C8E">
      <w:pPr>
        <w:tabs>
          <w:tab w:val="left" w:pos="142"/>
        </w:tabs>
        <w:spacing w:after="0" w:line="360" w:lineRule="auto"/>
        <w:ind w:firstLine="709"/>
        <w:jc w:val="both"/>
        <w:rPr>
          <w:rFonts w:eastAsia="Times New Roman"/>
          <w:bCs/>
          <w:strike/>
          <w:sz w:val="30"/>
          <w:szCs w:val="30"/>
        </w:rPr>
      </w:pPr>
      <w:r w:rsidRPr="00713BAB">
        <w:rPr>
          <w:sz w:val="30"/>
          <w:szCs w:val="30"/>
        </w:rPr>
        <w:t xml:space="preserve">Нарушение настоящих Правил инфраструктурной организацией общего электроэнергетического рынка Союза, являющейся в соответствии с законодательством государства-члена субъектом естественной монополии, влечет ответственность, предусмотренную законодательством соответствующего государства-члена. </w:t>
      </w:r>
    </w:p>
    <w:p w14:paraId="1CD4054F" w14:textId="77777777" w:rsidR="00F86A74" w:rsidRPr="00713BAB" w:rsidRDefault="00230AEF" w:rsidP="00E81C8E">
      <w:pPr>
        <w:tabs>
          <w:tab w:val="left" w:pos="142"/>
        </w:tabs>
        <w:spacing w:after="0" w:line="360" w:lineRule="auto"/>
        <w:ind w:firstLine="709"/>
        <w:jc w:val="both"/>
        <w:rPr>
          <w:rFonts w:eastAsia="Times New Roman"/>
          <w:bCs/>
          <w:strike/>
          <w:sz w:val="30"/>
          <w:szCs w:val="30"/>
        </w:rPr>
      </w:pPr>
      <w:r w:rsidRPr="00713BAB">
        <w:rPr>
          <w:sz w:val="30"/>
          <w:szCs w:val="30"/>
        </w:rPr>
        <w:t xml:space="preserve">Несоблюдение инфраструктурной организацией общего электроэнергетического рынка Союза положений настоящих Правил, результатом которого является нарушение прав и законных интересов субъектов общего энергетического рынка Союза, влечет ответственность предусмотренную гражданским законодательством </w:t>
      </w:r>
      <w:r w:rsidRPr="00713BAB">
        <w:rPr>
          <w:sz w:val="30"/>
          <w:szCs w:val="30"/>
        </w:rPr>
        <w:lastRenderedPageBreak/>
        <w:t xml:space="preserve">государства-члена, на территории которого зарегистрирована инфраструктурная организация общего электроэнергетического рынка Союза, и договором о присоединении. </w:t>
      </w:r>
    </w:p>
    <w:p w14:paraId="0CDC7747" w14:textId="72495D3F" w:rsidR="00F86A74" w:rsidRPr="00713BAB" w:rsidRDefault="00230AEF" w:rsidP="00E81C8E">
      <w:pPr>
        <w:tabs>
          <w:tab w:val="left" w:pos="142"/>
        </w:tabs>
        <w:spacing w:after="0" w:line="360" w:lineRule="auto"/>
        <w:ind w:firstLine="709"/>
        <w:jc w:val="both"/>
        <w:rPr>
          <w:sz w:val="30"/>
          <w:szCs w:val="30"/>
        </w:rPr>
      </w:pPr>
      <w:r w:rsidRPr="00713BAB">
        <w:rPr>
          <w:sz w:val="30"/>
          <w:szCs w:val="30"/>
        </w:rPr>
        <w:t xml:space="preserve">Совершение инфраструктурной организацией общего электроэнергетического рынка Союза действий, направленных на недопущение, ограничение или устранение конкуренции на общем электроэнергетическом рынке Союза, влечет ответственность предусмотренную законодательством государства-члена, на территории которого зарегистрирована инфраструктурная организация общего электроэнергетического рынка Союза, либо ответственность, предусмотренную Договором о Евразийском экономическом союзе </w:t>
      </w:r>
      <w:r w:rsidR="00D90509">
        <w:rPr>
          <w:sz w:val="30"/>
          <w:szCs w:val="30"/>
        </w:rPr>
        <w:br/>
      </w:r>
      <w:r w:rsidRPr="00713BAB">
        <w:rPr>
          <w:sz w:val="30"/>
          <w:szCs w:val="30"/>
        </w:rPr>
        <w:t>от 29 мая 2014 года.</w:t>
      </w:r>
      <w:r w:rsidR="0063000D" w:rsidRPr="00713BAB">
        <w:rPr>
          <w:sz w:val="30"/>
          <w:szCs w:val="30"/>
        </w:rPr>
        <w:t xml:space="preserve"> </w:t>
      </w:r>
    </w:p>
    <w:p w14:paraId="0EE07935" w14:textId="0E50EB47" w:rsidR="00D438F8" w:rsidRDefault="00605B20" w:rsidP="00E81C8E">
      <w:pPr>
        <w:autoSpaceDE w:val="0"/>
        <w:autoSpaceDN w:val="0"/>
        <w:adjustRightInd w:val="0"/>
        <w:spacing w:after="0" w:line="360" w:lineRule="auto"/>
        <w:ind w:firstLine="709"/>
        <w:jc w:val="both"/>
        <w:rPr>
          <w:rFonts w:eastAsia="Times New Roman"/>
          <w:color w:val="000000" w:themeColor="text1"/>
          <w:sz w:val="30"/>
          <w:szCs w:val="30"/>
        </w:rPr>
      </w:pPr>
      <w:r w:rsidRPr="00713BAB">
        <w:rPr>
          <w:sz w:val="30"/>
          <w:szCs w:val="30"/>
        </w:rPr>
        <w:t>3</w:t>
      </w:r>
      <w:r w:rsidR="00195980" w:rsidRPr="00713BAB">
        <w:rPr>
          <w:sz w:val="30"/>
          <w:szCs w:val="30"/>
        </w:rPr>
        <w:t>4</w:t>
      </w:r>
      <w:r w:rsidRPr="00713BAB">
        <w:rPr>
          <w:sz w:val="30"/>
          <w:szCs w:val="30"/>
        </w:rPr>
        <w:t xml:space="preserve">. </w:t>
      </w:r>
      <w:r w:rsidR="00B65F2A" w:rsidRPr="00713BAB">
        <w:rPr>
          <w:rFonts w:eastAsia="Times New Roman"/>
          <w:color w:val="000000" w:themeColor="text1"/>
          <w:sz w:val="30"/>
          <w:szCs w:val="30"/>
        </w:rPr>
        <w:t>Положения настоящих Правил, регулирующие отношения, связанные с определением и распределением пропускной способности межгосударственных сечений на государственных границах сопредельных государств-членов, распространяются также на отношения, связанные с определением и распределением пропускной способности межгосударственного сечения на государственной границе государства-члена, имеющего общие границы с другими государствами-членами</w:t>
      </w:r>
      <w:r w:rsidR="008F4160" w:rsidRPr="00713BAB">
        <w:rPr>
          <w:rFonts w:eastAsia="Times New Roman"/>
          <w:color w:val="000000" w:themeColor="text1"/>
          <w:sz w:val="30"/>
          <w:szCs w:val="30"/>
        </w:rPr>
        <w:t>,</w:t>
      </w:r>
      <w:r w:rsidR="00B65F2A" w:rsidRPr="00713BAB">
        <w:rPr>
          <w:rFonts w:eastAsia="Times New Roman"/>
          <w:color w:val="000000" w:themeColor="text1"/>
          <w:sz w:val="30"/>
          <w:szCs w:val="30"/>
        </w:rPr>
        <w:t xml:space="preserve"> и </w:t>
      </w:r>
      <w:r w:rsidR="008F4160" w:rsidRPr="00713BAB">
        <w:rPr>
          <w:rFonts w:eastAsia="Times New Roman"/>
          <w:color w:val="000000" w:themeColor="text1"/>
          <w:sz w:val="30"/>
          <w:szCs w:val="30"/>
        </w:rPr>
        <w:t>третьего</w:t>
      </w:r>
      <w:r w:rsidR="00265D6E" w:rsidRPr="00713BAB">
        <w:rPr>
          <w:rFonts w:eastAsia="Times New Roman"/>
          <w:color w:val="000000" w:themeColor="text1"/>
          <w:sz w:val="30"/>
          <w:szCs w:val="30"/>
        </w:rPr>
        <w:t xml:space="preserve"> </w:t>
      </w:r>
      <w:r w:rsidR="008F4160" w:rsidRPr="00713BAB">
        <w:rPr>
          <w:rFonts w:eastAsia="Times New Roman"/>
          <w:color w:val="000000" w:themeColor="text1"/>
          <w:sz w:val="30"/>
          <w:szCs w:val="30"/>
        </w:rPr>
        <w:t>государства, сопредельного</w:t>
      </w:r>
      <w:r w:rsidR="00B65F2A" w:rsidRPr="00713BAB">
        <w:rPr>
          <w:rFonts w:eastAsia="Times New Roman"/>
          <w:color w:val="000000" w:themeColor="text1"/>
          <w:sz w:val="30"/>
          <w:szCs w:val="30"/>
        </w:rPr>
        <w:t xml:space="preserve"> c этим государством-членом и государством-членом, не имеющим общих государственных границ с другими государствами-членами, в том числе на отношения между системными операторами и (или) сетевыми операторами указанных государств-членов, между указанными организациями и Регистратором.</w:t>
      </w:r>
    </w:p>
    <w:p w14:paraId="15EEDB7B" w14:textId="77777777" w:rsidR="00E81C8E" w:rsidRDefault="00E81C8E" w:rsidP="00E81C8E">
      <w:pPr>
        <w:autoSpaceDE w:val="0"/>
        <w:autoSpaceDN w:val="0"/>
        <w:adjustRightInd w:val="0"/>
        <w:spacing w:after="0" w:line="360" w:lineRule="auto"/>
        <w:ind w:firstLine="709"/>
        <w:jc w:val="both"/>
        <w:rPr>
          <w:rFonts w:eastAsia="Times New Roman"/>
          <w:color w:val="000000" w:themeColor="text1"/>
          <w:sz w:val="30"/>
          <w:szCs w:val="30"/>
        </w:rPr>
      </w:pPr>
    </w:p>
    <w:p w14:paraId="09A74392" w14:textId="77777777" w:rsidR="00E81C8E" w:rsidRPr="00E01A88" w:rsidRDefault="00E81C8E" w:rsidP="00E81C8E">
      <w:pPr>
        <w:jc w:val="center"/>
        <w:rPr>
          <w:sz w:val="30"/>
          <w:szCs w:val="30"/>
        </w:rPr>
      </w:pPr>
      <w:r>
        <w:rPr>
          <w:sz w:val="30"/>
          <w:szCs w:val="30"/>
        </w:rPr>
        <w:t>_____________</w:t>
      </w:r>
    </w:p>
    <w:p w14:paraId="0766B12A" w14:textId="77777777" w:rsidR="00E81C8E" w:rsidRPr="00713BAB" w:rsidRDefault="00E81C8E" w:rsidP="00E81C8E">
      <w:pPr>
        <w:autoSpaceDE w:val="0"/>
        <w:autoSpaceDN w:val="0"/>
        <w:adjustRightInd w:val="0"/>
        <w:spacing w:after="0" w:line="360" w:lineRule="auto"/>
        <w:jc w:val="both"/>
        <w:rPr>
          <w:rFonts w:eastAsia="Times New Roman"/>
          <w:color w:val="000000" w:themeColor="text1"/>
          <w:sz w:val="30"/>
          <w:szCs w:val="30"/>
        </w:rPr>
      </w:pPr>
    </w:p>
    <w:sectPr w:rsidR="00E81C8E" w:rsidRPr="00713BAB" w:rsidSect="00EE27F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2F03C" w14:textId="77777777" w:rsidR="00BE6601" w:rsidRDefault="00BE6601">
      <w:pPr>
        <w:spacing w:after="0" w:line="240" w:lineRule="auto"/>
      </w:pPr>
      <w:r>
        <w:separator/>
      </w:r>
    </w:p>
  </w:endnote>
  <w:endnote w:type="continuationSeparator" w:id="0">
    <w:p w14:paraId="575B654D" w14:textId="77777777" w:rsidR="00BE6601" w:rsidRDefault="00BE6601">
      <w:pPr>
        <w:spacing w:after="0" w:line="240" w:lineRule="auto"/>
      </w:pPr>
      <w:r>
        <w:continuationSeparator/>
      </w:r>
    </w:p>
  </w:endnote>
  <w:endnote w:type="continuationNotice" w:id="1">
    <w:p w14:paraId="016E4ECD" w14:textId="77777777" w:rsidR="00BE6601" w:rsidRDefault="00BE6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952EC" w14:textId="77777777" w:rsidR="00BE6601" w:rsidRDefault="00BE6601">
      <w:pPr>
        <w:spacing w:after="0" w:line="240" w:lineRule="auto"/>
      </w:pPr>
      <w:r>
        <w:separator/>
      </w:r>
    </w:p>
  </w:footnote>
  <w:footnote w:type="continuationSeparator" w:id="0">
    <w:p w14:paraId="63D69770" w14:textId="77777777" w:rsidR="00BE6601" w:rsidRDefault="00BE6601">
      <w:pPr>
        <w:spacing w:after="0" w:line="240" w:lineRule="auto"/>
      </w:pPr>
      <w:r>
        <w:continuationSeparator/>
      </w:r>
    </w:p>
  </w:footnote>
  <w:footnote w:type="continuationNotice" w:id="1">
    <w:p w14:paraId="58F34728" w14:textId="77777777" w:rsidR="00BE6601" w:rsidRDefault="00BE6601">
      <w:pPr>
        <w:spacing w:after="0" w:line="240" w:lineRule="auto"/>
      </w:pPr>
    </w:p>
  </w:footnote>
  <w:footnote w:id="2">
    <w:p w14:paraId="735472B1" w14:textId="77777777" w:rsidR="00B26251" w:rsidRDefault="00B26251" w:rsidP="00D90509">
      <w:pPr>
        <w:pStyle w:val="af8"/>
        <w:jc w:val="both"/>
      </w:pPr>
      <w:r>
        <w:rPr>
          <w:rStyle w:val="afa"/>
        </w:rPr>
        <w:footnoteRef/>
      </w:r>
      <w:r>
        <w:t xml:space="preserve">  Здесь и далее величина </w:t>
      </w:r>
      <w:r w:rsidRPr="00DF0AA8">
        <w:t>объем</w:t>
      </w:r>
      <w:r>
        <w:t>а</w:t>
      </w:r>
      <w:r w:rsidRPr="00DF0AA8">
        <w:t xml:space="preserve"> поставок электрической энергии</w:t>
      </w:r>
      <w:r>
        <w:t xml:space="preserve"> (МВтч) </w:t>
      </w:r>
      <w:r w:rsidRPr="00DF0AA8">
        <w:t xml:space="preserve"> в каждый час планируемого периода</w:t>
      </w:r>
      <w:r>
        <w:t xml:space="preserve"> (ч) измеряется в МВт.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E08A9" w14:textId="5C8F47EC" w:rsidR="00B26251" w:rsidRDefault="00B26251" w:rsidP="00C57F4E">
    <w:pPr>
      <w:pStyle w:val="a5"/>
      <w:jc w:val="center"/>
    </w:pPr>
    <w:r w:rsidRPr="005B714C">
      <w:rPr>
        <w:sz w:val="30"/>
        <w:szCs w:val="30"/>
      </w:rPr>
      <w:fldChar w:fldCharType="begin"/>
    </w:r>
    <w:r w:rsidRPr="005B714C">
      <w:rPr>
        <w:sz w:val="30"/>
        <w:szCs w:val="30"/>
      </w:rPr>
      <w:instrText>PAGE   \* MERGEFORMAT</w:instrText>
    </w:r>
    <w:r w:rsidRPr="005B714C">
      <w:rPr>
        <w:sz w:val="30"/>
        <w:szCs w:val="30"/>
      </w:rPr>
      <w:fldChar w:fldCharType="separate"/>
    </w:r>
    <w:r w:rsidR="001D3A17">
      <w:rPr>
        <w:noProof/>
        <w:sz w:val="30"/>
        <w:szCs w:val="30"/>
      </w:rPr>
      <w:t>22</w:t>
    </w:r>
    <w:r w:rsidRPr="005B714C">
      <w:rPr>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6F3A"/>
    <w:multiLevelType w:val="hybridMultilevel"/>
    <w:tmpl w:val="E12CD5CE"/>
    <w:lvl w:ilvl="0" w:tplc="E52A42C4">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
    <w:nsid w:val="04CF37C0"/>
    <w:multiLevelType w:val="multilevel"/>
    <w:tmpl w:val="DB2E072E"/>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8"/>
        <w:szCs w:val="28"/>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24F94"/>
    <w:multiLevelType w:val="hybridMultilevel"/>
    <w:tmpl w:val="62024BFE"/>
    <w:lvl w:ilvl="0" w:tplc="A40833D2">
      <w:start w:val="1"/>
      <w:numFmt w:val="decimal"/>
      <w:lvlText w:val="%1."/>
      <w:lvlJc w:val="left"/>
      <w:pPr>
        <w:tabs>
          <w:tab w:val="num" w:pos="720"/>
        </w:tabs>
        <w:ind w:left="720" w:hanging="360"/>
      </w:pPr>
    </w:lvl>
    <w:lvl w:ilvl="1" w:tplc="4E42B0EC" w:tentative="1">
      <w:start w:val="1"/>
      <w:numFmt w:val="decimal"/>
      <w:lvlText w:val="%2."/>
      <w:lvlJc w:val="left"/>
      <w:pPr>
        <w:tabs>
          <w:tab w:val="num" w:pos="1440"/>
        </w:tabs>
        <w:ind w:left="1440" w:hanging="360"/>
      </w:pPr>
    </w:lvl>
    <w:lvl w:ilvl="2" w:tplc="C20CF574" w:tentative="1">
      <w:start w:val="1"/>
      <w:numFmt w:val="decimal"/>
      <w:lvlText w:val="%3."/>
      <w:lvlJc w:val="left"/>
      <w:pPr>
        <w:tabs>
          <w:tab w:val="num" w:pos="2160"/>
        </w:tabs>
        <w:ind w:left="2160" w:hanging="360"/>
      </w:pPr>
    </w:lvl>
    <w:lvl w:ilvl="3" w:tplc="E90C03C2" w:tentative="1">
      <w:start w:val="1"/>
      <w:numFmt w:val="decimal"/>
      <w:lvlText w:val="%4."/>
      <w:lvlJc w:val="left"/>
      <w:pPr>
        <w:tabs>
          <w:tab w:val="num" w:pos="2880"/>
        </w:tabs>
        <w:ind w:left="2880" w:hanging="360"/>
      </w:pPr>
    </w:lvl>
    <w:lvl w:ilvl="4" w:tplc="8586036A" w:tentative="1">
      <w:start w:val="1"/>
      <w:numFmt w:val="decimal"/>
      <w:lvlText w:val="%5."/>
      <w:lvlJc w:val="left"/>
      <w:pPr>
        <w:tabs>
          <w:tab w:val="num" w:pos="3600"/>
        </w:tabs>
        <w:ind w:left="3600" w:hanging="360"/>
      </w:pPr>
    </w:lvl>
    <w:lvl w:ilvl="5" w:tplc="38FEDAE0" w:tentative="1">
      <w:start w:val="1"/>
      <w:numFmt w:val="decimal"/>
      <w:lvlText w:val="%6."/>
      <w:lvlJc w:val="left"/>
      <w:pPr>
        <w:tabs>
          <w:tab w:val="num" w:pos="4320"/>
        </w:tabs>
        <w:ind w:left="4320" w:hanging="360"/>
      </w:pPr>
    </w:lvl>
    <w:lvl w:ilvl="6" w:tplc="7C6249F0" w:tentative="1">
      <w:start w:val="1"/>
      <w:numFmt w:val="decimal"/>
      <w:lvlText w:val="%7."/>
      <w:lvlJc w:val="left"/>
      <w:pPr>
        <w:tabs>
          <w:tab w:val="num" w:pos="5040"/>
        </w:tabs>
        <w:ind w:left="5040" w:hanging="360"/>
      </w:pPr>
    </w:lvl>
    <w:lvl w:ilvl="7" w:tplc="E05E1A58" w:tentative="1">
      <w:start w:val="1"/>
      <w:numFmt w:val="decimal"/>
      <w:lvlText w:val="%8."/>
      <w:lvlJc w:val="left"/>
      <w:pPr>
        <w:tabs>
          <w:tab w:val="num" w:pos="5760"/>
        </w:tabs>
        <w:ind w:left="5760" w:hanging="360"/>
      </w:pPr>
    </w:lvl>
    <w:lvl w:ilvl="8" w:tplc="2BC0E7EC" w:tentative="1">
      <w:start w:val="1"/>
      <w:numFmt w:val="decimal"/>
      <w:lvlText w:val="%9."/>
      <w:lvlJc w:val="left"/>
      <w:pPr>
        <w:tabs>
          <w:tab w:val="num" w:pos="6480"/>
        </w:tabs>
        <w:ind w:left="6480" w:hanging="360"/>
      </w:pPr>
    </w:lvl>
  </w:abstractNum>
  <w:abstractNum w:abstractNumId="3">
    <w:nsid w:val="06BE5F8B"/>
    <w:multiLevelType w:val="hybridMultilevel"/>
    <w:tmpl w:val="408CAC2C"/>
    <w:lvl w:ilvl="0" w:tplc="9912E876">
      <w:start w:val="1"/>
      <w:numFmt w:val="bullet"/>
      <w:lvlText w:val="•"/>
      <w:lvlJc w:val="left"/>
      <w:pPr>
        <w:tabs>
          <w:tab w:val="num" w:pos="720"/>
        </w:tabs>
        <w:ind w:left="720" w:hanging="360"/>
      </w:pPr>
      <w:rPr>
        <w:rFonts w:ascii="Times New Roman" w:hAnsi="Times New Roman" w:hint="default"/>
      </w:rPr>
    </w:lvl>
    <w:lvl w:ilvl="1" w:tplc="98268314" w:tentative="1">
      <w:start w:val="1"/>
      <w:numFmt w:val="bullet"/>
      <w:lvlText w:val="•"/>
      <w:lvlJc w:val="left"/>
      <w:pPr>
        <w:tabs>
          <w:tab w:val="num" w:pos="1440"/>
        </w:tabs>
        <w:ind w:left="1440" w:hanging="360"/>
      </w:pPr>
      <w:rPr>
        <w:rFonts w:ascii="Times New Roman" w:hAnsi="Times New Roman" w:hint="default"/>
      </w:rPr>
    </w:lvl>
    <w:lvl w:ilvl="2" w:tplc="289C6BBC" w:tentative="1">
      <w:start w:val="1"/>
      <w:numFmt w:val="bullet"/>
      <w:lvlText w:val="•"/>
      <w:lvlJc w:val="left"/>
      <w:pPr>
        <w:tabs>
          <w:tab w:val="num" w:pos="2160"/>
        </w:tabs>
        <w:ind w:left="2160" w:hanging="360"/>
      </w:pPr>
      <w:rPr>
        <w:rFonts w:ascii="Times New Roman" w:hAnsi="Times New Roman" w:hint="default"/>
      </w:rPr>
    </w:lvl>
    <w:lvl w:ilvl="3" w:tplc="88BADBE6" w:tentative="1">
      <w:start w:val="1"/>
      <w:numFmt w:val="bullet"/>
      <w:lvlText w:val="•"/>
      <w:lvlJc w:val="left"/>
      <w:pPr>
        <w:tabs>
          <w:tab w:val="num" w:pos="2880"/>
        </w:tabs>
        <w:ind w:left="2880" w:hanging="360"/>
      </w:pPr>
      <w:rPr>
        <w:rFonts w:ascii="Times New Roman" w:hAnsi="Times New Roman" w:hint="default"/>
      </w:rPr>
    </w:lvl>
    <w:lvl w:ilvl="4" w:tplc="C54695DA" w:tentative="1">
      <w:start w:val="1"/>
      <w:numFmt w:val="bullet"/>
      <w:lvlText w:val="•"/>
      <w:lvlJc w:val="left"/>
      <w:pPr>
        <w:tabs>
          <w:tab w:val="num" w:pos="3600"/>
        </w:tabs>
        <w:ind w:left="3600" w:hanging="360"/>
      </w:pPr>
      <w:rPr>
        <w:rFonts w:ascii="Times New Roman" w:hAnsi="Times New Roman" w:hint="default"/>
      </w:rPr>
    </w:lvl>
    <w:lvl w:ilvl="5" w:tplc="3656086E" w:tentative="1">
      <w:start w:val="1"/>
      <w:numFmt w:val="bullet"/>
      <w:lvlText w:val="•"/>
      <w:lvlJc w:val="left"/>
      <w:pPr>
        <w:tabs>
          <w:tab w:val="num" w:pos="4320"/>
        </w:tabs>
        <w:ind w:left="4320" w:hanging="360"/>
      </w:pPr>
      <w:rPr>
        <w:rFonts w:ascii="Times New Roman" w:hAnsi="Times New Roman" w:hint="default"/>
      </w:rPr>
    </w:lvl>
    <w:lvl w:ilvl="6" w:tplc="9E9648E4" w:tentative="1">
      <w:start w:val="1"/>
      <w:numFmt w:val="bullet"/>
      <w:lvlText w:val="•"/>
      <w:lvlJc w:val="left"/>
      <w:pPr>
        <w:tabs>
          <w:tab w:val="num" w:pos="5040"/>
        </w:tabs>
        <w:ind w:left="5040" w:hanging="360"/>
      </w:pPr>
      <w:rPr>
        <w:rFonts w:ascii="Times New Roman" w:hAnsi="Times New Roman" w:hint="default"/>
      </w:rPr>
    </w:lvl>
    <w:lvl w:ilvl="7" w:tplc="D6086DA0" w:tentative="1">
      <w:start w:val="1"/>
      <w:numFmt w:val="bullet"/>
      <w:lvlText w:val="•"/>
      <w:lvlJc w:val="left"/>
      <w:pPr>
        <w:tabs>
          <w:tab w:val="num" w:pos="5760"/>
        </w:tabs>
        <w:ind w:left="5760" w:hanging="360"/>
      </w:pPr>
      <w:rPr>
        <w:rFonts w:ascii="Times New Roman" w:hAnsi="Times New Roman" w:hint="default"/>
      </w:rPr>
    </w:lvl>
    <w:lvl w:ilvl="8" w:tplc="06B6E08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3812D1"/>
    <w:multiLevelType w:val="hybridMultilevel"/>
    <w:tmpl w:val="FB04914C"/>
    <w:lvl w:ilvl="0" w:tplc="E6BC3C76">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91948"/>
    <w:multiLevelType w:val="hybridMultilevel"/>
    <w:tmpl w:val="3446D9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CF075F5"/>
    <w:multiLevelType w:val="hybridMultilevel"/>
    <w:tmpl w:val="006459F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EA57C33"/>
    <w:multiLevelType w:val="hybridMultilevel"/>
    <w:tmpl w:val="14CE6498"/>
    <w:lvl w:ilvl="0" w:tplc="C144F8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FB324D"/>
    <w:multiLevelType w:val="hybridMultilevel"/>
    <w:tmpl w:val="3E2A2392"/>
    <w:lvl w:ilvl="0" w:tplc="3ED28200">
      <w:start w:val="1"/>
      <w:numFmt w:val="decimal"/>
      <w:suff w:val="space"/>
      <w:lvlText w:val="%1."/>
      <w:lvlJc w:val="left"/>
      <w:pPr>
        <w:ind w:left="0" w:firstLine="709"/>
      </w:pPr>
      <w:rPr>
        <w:rFonts w:hint="default"/>
      </w:rPr>
    </w:lvl>
    <w:lvl w:ilvl="1" w:tplc="DF2C2A1E">
      <w:start w:val="1"/>
      <w:numFmt w:val="decimal"/>
      <w:lvlText w:val="%2)"/>
      <w:lvlJc w:val="left"/>
      <w:pPr>
        <w:ind w:left="2310" w:hanging="12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EF1277"/>
    <w:multiLevelType w:val="hybridMultilevel"/>
    <w:tmpl w:val="433A5F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F0C558B"/>
    <w:multiLevelType w:val="hybridMultilevel"/>
    <w:tmpl w:val="1CDEF960"/>
    <w:lvl w:ilvl="0" w:tplc="F87C5666">
      <w:start w:val="1"/>
      <w:numFmt w:val="decimal"/>
      <w:lvlText w:val="%1.  "/>
      <w:lvlJc w:val="left"/>
      <w:pPr>
        <w:ind w:left="1211" w:hanging="360"/>
      </w:pPr>
      <w:rPr>
        <w:rFonts w:hint="default"/>
        <w:b w:val="0"/>
        <w:i w:val="0"/>
        <w:strike w:val="0"/>
        <w:color w:val="auto"/>
        <w:sz w:val="28"/>
        <w:u w:val="none"/>
      </w:rPr>
    </w:lvl>
    <w:lvl w:ilvl="1" w:tplc="04190019" w:tentative="1">
      <w:start w:val="1"/>
      <w:numFmt w:val="lowerLetter"/>
      <w:lvlText w:val="%2."/>
      <w:lvlJc w:val="left"/>
      <w:pPr>
        <w:ind w:left="6968" w:hanging="360"/>
      </w:pPr>
    </w:lvl>
    <w:lvl w:ilvl="2" w:tplc="0419001B" w:tentative="1">
      <w:start w:val="1"/>
      <w:numFmt w:val="lowerRoman"/>
      <w:lvlText w:val="%3."/>
      <w:lvlJc w:val="right"/>
      <w:pPr>
        <w:ind w:left="7688" w:hanging="180"/>
      </w:pPr>
    </w:lvl>
    <w:lvl w:ilvl="3" w:tplc="0419000F" w:tentative="1">
      <w:start w:val="1"/>
      <w:numFmt w:val="decimal"/>
      <w:lvlText w:val="%4."/>
      <w:lvlJc w:val="left"/>
      <w:pPr>
        <w:ind w:left="8408" w:hanging="360"/>
      </w:pPr>
    </w:lvl>
    <w:lvl w:ilvl="4" w:tplc="04190019" w:tentative="1">
      <w:start w:val="1"/>
      <w:numFmt w:val="lowerLetter"/>
      <w:lvlText w:val="%5."/>
      <w:lvlJc w:val="left"/>
      <w:pPr>
        <w:ind w:left="9128" w:hanging="360"/>
      </w:pPr>
    </w:lvl>
    <w:lvl w:ilvl="5" w:tplc="0419001B" w:tentative="1">
      <w:start w:val="1"/>
      <w:numFmt w:val="lowerRoman"/>
      <w:lvlText w:val="%6."/>
      <w:lvlJc w:val="right"/>
      <w:pPr>
        <w:ind w:left="9848" w:hanging="180"/>
      </w:pPr>
    </w:lvl>
    <w:lvl w:ilvl="6" w:tplc="0419000F" w:tentative="1">
      <w:start w:val="1"/>
      <w:numFmt w:val="decimal"/>
      <w:lvlText w:val="%7."/>
      <w:lvlJc w:val="left"/>
      <w:pPr>
        <w:ind w:left="10568" w:hanging="360"/>
      </w:pPr>
    </w:lvl>
    <w:lvl w:ilvl="7" w:tplc="04190019" w:tentative="1">
      <w:start w:val="1"/>
      <w:numFmt w:val="lowerLetter"/>
      <w:lvlText w:val="%8."/>
      <w:lvlJc w:val="left"/>
      <w:pPr>
        <w:ind w:left="11288" w:hanging="360"/>
      </w:pPr>
    </w:lvl>
    <w:lvl w:ilvl="8" w:tplc="0419001B" w:tentative="1">
      <w:start w:val="1"/>
      <w:numFmt w:val="lowerRoman"/>
      <w:lvlText w:val="%9."/>
      <w:lvlJc w:val="right"/>
      <w:pPr>
        <w:ind w:left="12008" w:hanging="180"/>
      </w:pPr>
    </w:lvl>
  </w:abstractNum>
  <w:abstractNum w:abstractNumId="11">
    <w:nsid w:val="2A5541D2"/>
    <w:multiLevelType w:val="hybridMultilevel"/>
    <w:tmpl w:val="CACCA5D4"/>
    <w:lvl w:ilvl="0" w:tplc="60284104">
      <w:start w:val="1"/>
      <w:numFmt w:val="decimal"/>
      <w:lvlText w:val="%1."/>
      <w:lvlJc w:val="left"/>
      <w:pPr>
        <w:tabs>
          <w:tab w:val="num" w:pos="720"/>
        </w:tabs>
        <w:ind w:left="720" w:hanging="360"/>
      </w:pPr>
    </w:lvl>
    <w:lvl w:ilvl="1" w:tplc="BBA41512" w:tentative="1">
      <w:start w:val="1"/>
      <w:numFmt w:val="decimal"/>
      <w:lvlText w:val="%2."/>
      <w:lvlJc w:val="left"/>
      <w:pPr>
        <w:tabs>
          <w:tab w:val="num" w:pos="1440"/>
        </w:tabs>
        <w:ind w:left="1440" w:hanging="360"/>
      </w:pPr>
    </w:lvl>
    <w:lvl w:ilvl="2" w:tplc="BC2ECEC8" w:tentative="1">
      <w:start w:val="1"/>
      <w:numFmt w:val="decimal"/>
      <w:lvlText w:val="%3."/>
      <w:lvlJc w:val="left"/>
      <w:pPr>
        <w:tabs>
          <w:tab w:val="num" w:pos="2160"/>
        </w:tabs>
        <w:ind w:left="2160" w:hanging="360"/>
      </w:pPr>
    </w:lvl>
    <w:lvl w:ilvl="3" w:tplc="4C828344" w:tentative="1">
      <w:start w:val="1"/>
      <w:numFmt w:val="decimal"/>
      <w:lvlText w:val="%4."/>
      <w:lvlJc w:val="left"/>
      <w:pPr>
        <w:tabs>
          <w:tab w:val="num" w:pos="2880"/>
        </w:tabs>
        <w:ind w:left="2880" w:hanging="360"/>
      </w:pPr>
    </w:lvl>
    <w:lvl w:ilvl="4" w:tplc="3612D922" w:tentative="1">
      <w:start w:val="1"/>
      <w:numFmt w:val="decimal"/>
      <w:lvlText w:val="%5."/>
      <w:lvlJc w:val="left"/>
      <w:pPr>
        <w:tabs>
          <w:tab w:val="num" w:pos="3600"/>
        </w:tabs>
        <w:ind w:left="3600" w:hanging="360"/>
      </w:pPr>
    </w:lvl>
    <w:lvl w:ilvl="5" w:tplc="AAC2804C" w:tentative="1">
      <w:start w:val="1"/>
      <w:numFmt w:val="decimal"/>
      <w:lvlText w:val="%6."/>
      <w:lvlJc w:val="left"/>
      <w:pPr>
        <w:tabs>
          <w:tab w:val="num" w:pos="4320"/>
        </w:tabs>
        <w:ind w:left="4320" w:hanging="360"/>
      </w:pPr>
    </w:lvl>
    <w:lvl w:ilvl="6" w:tplc="59240DFC" w:tentative="1">
      <w:start w:val="1"/>
      <w:numFmt w:val="decimal"/>
      <w:lvlText w:val="%7."/>
      <w:lvlJc w:val="left"/>
      <w:pPr>
        <w:tabs>
          <w:tab w:val="num" w:pos="5040"/>
        </w:tabs>
        <w:ind w:left="5040" w:hanging="360"/>
      </w:pPr>
    </w:lvl>
    <w:lvl w:ilvl="7" w:tplc="E9388954" w:tentative="1">
      <w:start w:val="1"/>
      <w:numFmt w:val="decimal"/>
      <w:lvlText w:val="%8."/>
      <w:lvlJc w:val="left"/>
      <w:pPr>
        <w:tabs>
          <w:tab w:val="num" w:pos="5760"/>
        </w:tabs>
        <w:ind w:left="5760" w:hanging="360"/>
      </w:pPr>
    </w:lvl>
    <w:lvl w:ilvl="8" w:tplc="CB08A182" w:tentative="1">
      <w:start w:val="1"/>
      <w:numFmt w:val="decimal"/>
      <w:lvlText w:val="%9."/>
      <w:lvlJc w:val="left"/>
      <w:pPr>
        <w:tabs>
          <w:tab w:val="num" w:pos="6480"/>
        </w:tabs>
        <w:ind w:left="6480" w:hanging="360"/>
      </w:pPr>
    </w:lvl>
  </w:abstractNum>
  <w:abstractNum w:abstractNumId="12">
    <w:nsid w:val="2C223EB3"/>
    <w:multiLevelType w:val="hybridMultilevel"/>
    <w:tmpl w:val="CE32D6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0F61C1D"/>
    <w:multiLevelType w:val="hybridMultilevel"/>
    <w:tmpl w:val="68389DC6"/>
    <w:lvl w:ilvl="0" w:tplc="74E637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557AE"/>
    <w:multiLevelType w:val="multilevel"/>
    <w:tmpl w:val="0B66B2F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CA539D"/>
    <w:multiLevelType w:val="hybridMultilevel"/>
    <w:tmpl w:val="3E2A2392"/>
    <w:lvl w:ilvl="0" w:tplc="3ED28200">
      <w:start w:val="1"/>
      <w:numFmt w:val="decimal"/>
      <w:suff w:val="space"/>
      <w:lvlText w:val="%1."/>
      <w:lvlJc w:val="left"/>
      <w:pPr>
        <w:ind w:left="0" w:firstLine="709"/>
      </w:pPr>
      <w:rPr>
        <w:rFonts w:hint="default"/>
      </w:rPr>
    </w:lvl>
    <w:lvl w:ilvl="1" w:tplc="DF2C2A1E">
      <w:start w:val="1"/>
      <w:numFmt w:val="decimal"/>
      <w:lvlText w:val="%2)"/>
      <w:lvlJc w:val="left"/>
      <w:pPr>
        <w:ind w:left="2310" w:hanging="12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E6866"/>
    <w:multiLevelType w:val="hybridMultilevel"/>
    <w:tmpl w:val="3E2A2392"/>
    <w:lvl w:ilvl="0" w:tplc="3ED28200">
      <w:start w:val="1"/>
      <w:numFmt w:val="decimal"/>
      <w:suff w:val="space"/>
      <w:lvlText w:val="%1."/>
      <w:lvlJc w:val="left"/>
      <w:pPr>
        <w:ind w:left="0" w:firstLine="709"/>
      </w:pPr>
      <w:rPr>
        <w:rFonts w:hint="default"/>
      </w:rPr>
    </w:lvl>
    <w:lvl w:ilvl="1" w:tplc="DF2C2A1E">
      <w:start w:val="1"/>
      <w:numFmt w:val="decimal"/>
      <w:lvlText w:val="%2)"/>
      <w:lvlJc w:val="left"/>
      <w:pPr>
        <w:ind w:left="2310" w:hanging="12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4E6B72"/>
    <w:multiLevelType w:val="hybridMultilevel"/>
    <w:tmpl w:val="0128BD58"/>
    <w:lvl w:ilvl="0" w:tplc="8CD40F0E">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8">
    <w:nsid w:val="3E3F3E7F"/>
    <w:multiLevelType w:val="hybridMultilevel"/>
    <w:tmpl w:val="81DA13EE"/>
    <w:lvl w:ilvl="0" w:tplc="E928243C">
      <w:start w:val="1"/>
      <w:numFmt w:val="bullet"/>
      <w:lvlText w:val="•"/>
      <w:lvlJc w:val="left"/>
      <w:pPr>
        <w:tabs>
          <w:tab w:val="num" w:pos="720"/>
        </w:tabs>
        <w:ind w:left="720" w:hanging="360"/>
      </w:pPr>
      <w:rPr>
        <w:rFonts w:ascii="Times New Roman" w:hAnsi="Times New Roman" w:hint="default"/>
      </w:rPr>
    </w:lvl>
    <w:lvl w:ilvl="1" w:tplc="708AC79A" w:tentative="1">
      <w:start w:val="1"/>
      <w:numFmt w:val="bullet"/>
      <w:lvlText w:val="•"/>
      <w:lvlJc w:val="left"/>
      <w:pPr>
        <w:tabs>
          <w:tab w:val="num" w:pos="1440"/>
        </w:tabs>
        <w:ind w:left="1440" w:hanging="360"/>
      </w:pPr>
      <w:rPr>
        <w:rFonts w:ascii="Times New Roman" w:hAnsi="Times New Roman" w:hint="default"/>
      </w:rPr>
    </w:lvl>
    <w:lvl w:ilvl="2" w:tplc="D4B00470" w:tentative="1">
      <w:start w:val="1"/>
      <w:numFmt w:val="bullet"/>
      <w:lvlText w:val="•"/>
      <w:lvlJc w:val="left"/>
      <w:pPr>
        <w:tabs>
          <w:tab w:val="num" w:pos="2160"/>
        </w:tabs>
        <w:ind w:left="2160" w:hanging="360"/>
      </w:pPr>
      <w:rPr>
        <w:rFonts w:ascii="Times New Roman" w:hAnsi="Times New Roman" w:hint="default"/>
      </w:rPr>
    </w:lvl>
    <w:lvl w:ilvl="3" w:tplc="C062EBAC" w:tentative="1">
      <w:start w:val="1"/>
      <w:numFmt w:val="bullet"/>
      <w:lvlText w:val="•"/>
      <w:lvlJc w:val="left"/>
      <w:pPr>
        <w:tabs>
          <w:tab w:val="num" w:pos="2880"/>
        </w:tabs>
        <w:ind w:left="2880" w:hanging="360"/>
      </w:pPr>
      <w:rPr>
        <w:rFonts w:ascii="Times New Roman" w:hAnsi="Times New Roman" w:hint="default"/>
      </w:rPr>
    </w:lvl>
    <w:lvl w:ilvl="4" w:tplc="A4B8B694" w:tentative="1">
      <w:start w:val="1"/>
      <w:numFmt w:val="bullet"/>
      <w:lvlText w:val="•"/>
      <w:lvlJc w:val="left"/>
      <w:pPr>
        <w:tabs>
          <w:tab w:val="num" w:pos="3600"/>
        </w:tabs>
        <w:ind w:left="3600" w:hanging="360"/>
      </w:pPr>
      <w:rPr>
        <w:rFonts w:ascii="Times New Roman" w:hAnsi="Times New Roman" w:hint="default"/>
      </w:rPr>
    </w:lvl>
    <w:lvl w:ilvl="5" w:tplc="EF820E94" w:tentative="1">
      <w:start w:val="1"/>
      <w:numFmt w:val="bullet"/>
      <w:lvlText w:val="•"/>
      <w:lvlJc w:val="left"/>
      <w:pPr>
        <w:tabs>
          <w:tab w:val="num" w:pos="4320"/>
        </w:tabs>
        <w:ind w:left="4320" w:hanging="360"/>
      </w:pPr>
      <w:rPr>
        <w:rFonts w:ascii="Times New Roman" w:hAnsi="Times New Roman" w:hint="default"/>
      </w:rPr>
    </w:lvl>
    <w:lvl w:ilvl="6" w:tplc="A0F4483A" w:tentative="1">
      <w:start w:val="1"/>
      <w:numFmt w:val="bullet"/>
      <w:lvlText w:val="•"/>
      <w:lvlJc w:val="left"/>
      <w:pPr>
        <w:tabs>
          <w:tab w:val="num" w:pos="5040"/>
        </w:tabs>
        <w:ind w:left="5040" w:hanging="360"/>
      </w:pPr>
      <w:rPr>
        <w:rFonts w:ascii="Times New Roman" w:hAnsi="Times New Roman" w:hint="default"/>
      </w:rPr>
    </w:lvl>
    <w:lvl w:ilvl="7" w:tplc="36B4FDBC" w:tentative="1">
      <w:start w:val="1"/>
      <w:numFmt w:val="bullet"/>
      <w:lvlText w:val="•"/>
      <w:lvlJc w:val="left"/>
      <w:pPr>
        <w:tabs>
          <w:tab w:val="num" w:pos="5760"/>
        </w:tabs>
        <w:ind w:left="5760" w:hanging="360"/>
      </w:pPr>
      <w:rPr>
        <w:rFonts w:ascii="Times New Roman" w:hAnsi="Times New Roman" w:hint="default"/>
      </w:rPr>
    </w:lvl>
    <w:lvl w:ilvl="8" w:tplc="E426448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0AF3F59"/>
    <w:multiLevelType w:val="hybridMultilevel"/>
    <w:tmpl w:val="D4902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F80743"/>
    <w:multiLevelType w:val="hybridMultilevel"/>
    <w:tmpl w:val="7550F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D94B32"/>
    <w:multiLevelType w:val="hybridMultilevel"/>
    <w:tmpl w:val="63F2B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F9230C"/>
    <w:multiLevelType w:val="hybridMultilevel"/>
    <w:tmpl w:val="5630F398"/>
    <w:lvl w:ilvl="0" w:tplc="C4D25986">
      <w:start w:val="1"/>
      <w:numFmt w:val="bullet"/>
      <w:lvlText w:val="•"/>
      <w:lvlJc w:val="left"/>
      <w:pPr>
        <w:tabs>
          <w:tab w:val="num" w:pos="720"/>
        </w:tabs>
        <w:ind w:left="720" w:hanging="360"/>
      </w:pPr>
      <w:rPr>
        <w:rFonts w:ascii="Times New Roman" w:hAnsi="Times New Roman" w:hint="default"/>
      </w:rPr>
    </w:lvl>
    <w:lvl w:ilvl="1" w:tplc="D0A297E6" w:tentative="1">
      <w:start w:val="1"/>
      <w:numFmt w:val="bullet"/>
      <w:lvlText w:val="•"/>
      <w:lvlJc w:val="left"/>
      <w:pPr>
        <w:tabs>
          <w:tab w:val="num" w:pos="1440"/>
        </w:tabs>
        <w:ind w:left="1440" w:hanging="360"/>
      </w:pPr>
      <w:rPr>
        <w:rFonts w:ascii="Times New Roman" w:hAnsi="Times New Roman" w:hint="default"/>
      </w:rPr>
    </w:lvl>
    <w:lvl w:ilvl="2" w:tplc="F8ECF95C" w:tentative="1">
      <w:start w:val="1"/>
      <w:numFmt w:val="bullet"/>
      <w:lvlText w:val="•"/>
      <w:lvlJc w:val="left"/>
      <w:pPr>
        <w:tabs>
          <w:tab w:val="num" w:pos="2160"/>
        </w:tabs>
        <w:ind w:left="2160" w:hanging="360"/>
      </w:pPr>
      <w:rPr>
        <w:rFonts w:ascii="Times New Roman" w:hAnsi="Times New Roman" w:hint="default"/>
      </w:rPr>
    </w:lvl>
    <w:lvl w:ilvl="3" w:tplc="F642CFC4" w:tentative="1">
      <w:start w:val="1"/>
      <w:numFmt w:val="bullet"/>
      <w:lvlText w:val="•"/>
      <w:lvlJc w:val="left"/>
      <w:pPr>
        <w:tabs>
          <w:tab w:val="num" w:pos="2880"/>
        </w:tabs>
        <w:ind w:left="2880" w:hanging="360"/>
      </w:pPr>
      <w:rPr>
        <w:rFonts w:ascii="Times New Roman" w:hAnsi="Times New Roman" w:hint="default"/>
      </w:rPr>
    </w:lvl>
    <w:lvl w:ilvl="4" w:tplc="4F803DFE" w:tentative="1">
      <w:start w:val="1"/>
      <w:numFmt w:val="bullet"/>
      <w:lvlText w:val="•"/>
      <w:lvlJc w:val="left"/>
      <w:pPr>
        <w:tabs>
          <w:tab w:val="num" w:pos="3600"/>
        </w:tabs>
        <w:ind w:left="3600" w:hanging="360"/>
      </w:pPr>
      <w:rPr>
        <w:rFonts w:ascii="Times New Roman" w:hAnsi="Times New Roman" w:hint="default"/>
      </w:rPr>
    </w:lvl>
    <w:lvl w:ilvl="5" w:tplc="8E14188E" w:tentative="1">
      <w:start w:val="1"/>
      <w:numFmt w:val="bullet"/>
      <w:lvlText w:val="•"/>
      <w:lvlJc w:val="left"/>
      <w:pPr>
        <w:tabs>
          <w:tab w:val="num" w:pos="4320"/>
        </w:tabs>
        <w:ind w:left="4320" w:hanging="360"/>
      </w:pPr>
      <w:rPr>
        <w:rFonts w:ascii="Times New Roman" w:hAnsi="Times New Roman" w:hint="default"/>
      </w:rPr>
    </w:lvl>
    <w:lvl w:ilvl="6" w:tplc="595A22CA" w:tentative="1">
      <w:start w:val="1"/>
      <w:numFmt w:val="bullet"/>
      <w:lvlText w:val="•"/>
      <w:lvlJc w:val="left"/>
      <w:pPr>
        <w:tabs>
          <w:tab w:val="num" w:pos="5040"/>
        </w:tabs>
        <w:ind w:left="5040" w:hanging="360"/>
      </w:pPr>
      <w:rPr>
        <w:rFonts w:ascii="Times New Roman" w:hAnsi="Times New Roman" w:hint="default"/>
      </w:rPr>
    </w:lvl>
    <w:lvl w:ilvl="7" w:tplc="EF542CF8" w:tentative="1">
      <w:start w:val="1"/>
      <w:numFmt w:val="bullet"/>
      <w:lvlText w:val="•"/>
      <w:lvlJc w:val="left"/>
      <w:pPr>
        <w:tabs>
          <w:tab w:val="num" w:pos="5760"/>
        </w:tabs>
        <w:ind w:left="5760" w:hanging="360"/>
      </w:pPr>
      <w:rPr>
        <w:rFonts w:ascii="Times New Roman" w:hAnsi="Times New Roman" w:hint="default"/>
      </w:rPr>
    </w:lvl>
    <w:lvl w:ilvl="8" w:tplc="AFDACE4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14054F0"/>
    <w:multiLevelType w:val="hybridMultilevel"/>
    <w:tmpl w:val="AAF4D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46732C"/>
    <w:multiLevelType w:val="hybridMultilevel"/>
    <w:tmpl w:val="4D1CC330"/>
    <w:lvl w:ilvl="0" w:tplc="F88E12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38B1DBA"/>
    <w:multiLevelType w:val="multilevel"/>
    <w:tmpl w:val="5F465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EE54EE"/>
    <w:multiLevelType w:val="hybridMultilevel"/>
    <w:tmpl w:val="29948F38"/>
    <w:lvl w:ilvl="0" w:tplc="75F829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02722C"/>
    <w:multiLevelType w:val="hybridMultilevel"/>
    <w:tmpl w:val="C1148E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4B64DE6"/>
    <w:multiLevelType w:val="hybridMultilevel"/>
    <w:tmpl w:val="777EB3F8"/>
    <w:lvl w:ilvl="0" w:tplc="C8087B9C">
      <w:start w:val="1"/>
      <w:numFmt w:val="bullet"/>
      <w:lvlText w:val="-"/>
      <w:lvlJc w:val="left"/>
      <w:pPr>
        <w:tabs>
          <w:tab w:val="num" w:pos="720"/>
        </w:tabs>
        <w:ind w:left="720" w:hanging="360"/>
      </w:pPr>
      <w:rPr>
        <w:rFonts w:ascii="Times New Roman" w:hAnsi="Times New Roman" w:hint="default"/>
      </w:rPr>
    </w:lvl>
    <w:lvl w:ilvl="1" w:tplc="A5E034BE" w:tentative="1">
      <w:start w:val="1"/>
      <w:numFmt w:val="bullet"/>
      <w:lvlText w:val="-"/>
      <w:lvlJc w:val="left"/>
      <w:pPr>
        <w:tabs>
          <w:tab w:val="num" w:pos="1440"/>
        </w:tabs>
        <w:ind w:left="1440" w:hanging="360"/>
      </w:pPr>
      <w:rPr>
        <w:rFonts w:ascii="Times New Roman" w:hAnsi="Times New Roman" w:hint="default"/>
      </w:rPr>
    </w:lvl>
    <w:lvl w:ilvl="2" w:tplc="D4404B6C" w:tentative="1">
      <w:start w:val="1"/>
      <w:numFmt w:val="bullet"/>
      <w:lvlText w:val="-"/>
      <w:lvlJc w:val="left"/>
      <w:pPr>
        <w:tabs>
          <w:tab w:val="num" w:pos="2160"/>
        </w:tabs>
        <w:ind w:left="2160" w:hanging="360"/>
      </w:pPr>
      <w:rPr>
        <w:rFonts w:ascii="Times New Roman" w:hAnsi="Times New Roman" w:hint="default"/>
      </w:rPr>
    </w:lvl>
    <w:lvl w:ilvl="3" w:tplc="01EADA42" w:tentative="1">
      <w:start w:val="1"/>
      <w:numFmt w:val="bullet"/>
      <w:lvlText w:val="-"/>
      <w:lvlJc w:val="left"/>
      <w:pPr>
        <w:tabs>
          <w:tab w:val="num" w:pos="2880"/>
        </w:tabs>
        <w:ind w:left="2880" w:hanging="360"/>
      </w:pPr>
      <w:rPr>
        <w:rFonts w:ascii="Times New Roman" w:hAnsi="Times New Roman" w:hint="default"/>
      </w:rPr>
    </w:lvl>
    <w:lvl w:ilvl="4" w:tplc="B93A61E6" w:tentative="1">
      <w:start w:val="1"/>
      <w:numFmt w:val="bullet"/>
      <w:lvlText w:val="-"/>
      <w:lvlJc w:val="left"/>
      <w:pPr>
        <w:tabs>
          <w:tab w:val="num" w:pos="3600"/>
        </w:tabs>
        <w:ind w:left="3600" w:hanging="360"/>
      </w:pPr>
      <w:rPr>
        <w:rFonts w:ascii="Times New Roman" w:hAnsi="Times New Roman" w:hint="default"/>
      </w:rPr>
    </w:lvl>
    <w:lvl w:ilvl="5" w:tplc="343C3A60" w:tentative="1">
      <w:start w:val="1"/>
      <w:numFmt w:val="bullet"/>
      <w:lvlText w:val="-"/>
      <w:lvlJc w:val="left"/>
      <w:pPr>
        <w:tabs>
          <w:tab w:val="num" w:pos="4320"/>
        </w:tabs>
        <w:ind w:left="4320" w:hanging="360"/>
      </w:pPr>
      <w:rPr>
        <w:rFonts w:ascii="Times New Roman" w:hAnsi="Times New Roman" w:hint="default"/>
      </w:rPr>
    </w:lvl>
    <w:lvl w:ilvl="6" w:tplc="FAA088C2" w:tentative="1">
      <w:start w:val="1"/>
      <w:numFmt w:val="bullet"/>
      <w:lvlText w:val="-"/>
      <w:lvlJc w:val="left"/>
      <w:pPr>
        <w:tabs>
          <w:tab w:val="num" w:pos="5040"/>
        </w:tabs>
        <w:ind w:left="5040" w:hanging="360"/>
      </w:pPr>
      <w:rPr>
        <w:rFonts w:ascii="Times New Roman" w:hAnsi="Times New Roman" w:hint="default"/>
      </w:rPr>
    </w:lvl>
    <w:lvl w:ilvl="7" w:tplc="1EFC2B9A" w:tentative="1">
      <w:start w:val="1"/>
      <w:numFmt w:val="bullet"/>
      <w:lvlText w:val="-"/>
      <w:lvlJc w:val="left"/>
      <w:pPr>
        <w:tabs>
          <w:tab w:val="num" w:pos="5760"/>
        </w:tabs>
        <w:ind w:left="5760" w:hanging="360"/>
      </w:pPr>
      <w:rPr>
        <w:rFonts w:ascii="Times New Roman" w:hAnsi="Times New Roman" w:hint="default"/>
      </w:rPr>
    </w:lvl>
    <w:lvl w:ilvl="8" w:tplc="406030F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5E81174"/>
    <w:multiLevelType w:val="hybridMultilevel"/>
    <w:tmpl w:val="3E2A2392"/>
    <w:lvl w:ilvl="0" w:tplc="3ED28200">
      <w:start w:val="1"/>
      <w:numFmt w:val="decimal"/>
      <w:suff w:val="space"/>
      <w:lvlText w:val="%1."/>
      <w:lvlJc w:val="left"/>
      <w:pPr>
        <w:ind w:left="0" w:firstLine="709"/>
      </w:pPr>
      <w:rPr>
        <w:rFonts w:hint="default"/>
      </w:rPr>
    </w:lvl>
    <w:lvl w:ilvl="1" w:tplc="DF2C2A1E">
      <w:start w:val="1"/>
      <w:numFmt w:val="decimal"/>
      <w:lvlText w:val="%2)"/>
      <w:lvlJc w:val="left"/>
      <w:pPr>
        <w:ind w:left="2310" w:hanging="12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C000C6"/>
    <w:multiLevelType w:val="hybridMultilevel"/>
    <w:tmpl w:val="A91C1F32"/>
    <w:lvl w:ilvl="0" w:tplc="47C60E10">
      <w:start w:val="1"/>
      <w:numFmt w:val="upperRoman"/>
      <w:pStyle w:val="2"/>
      <w:lvlText w:val="%1."/>
      <w:lvlJc w:val="righ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1C0B23"/>
    <w:multiLevelType w:val="hybridMultilevel"/>
    <w:tmpl w:val="1B9C8E2A"/>
    <w:lvl w:ilvl="0" w:tplc="8048B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9C3032C"/>
    <w:multiLevelType w:val="hybridMultilevel"/>
    <w:tmpl w:val="A7D05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C18012A"/>
    <w:multiLevelType w:val="hybridMultilevel"/>
    <w:tmpl w:val="934E8BF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nsid w:val="7DDF170E"/>
    <w:multiLevelType w:val="multilevel"/>
    <w:tmpl w:val="75D6F164"/>
    <w:lvl w:ilvl="0">
      <w:start w:val="1"/>
      <w:numFmt w:val="decimal"/>
      <w:lvlText w:val="2.4.%1."/>
      <w:lvlJc w:val="left"/>
      <w:rPr>
        <w:rFonts w:ascii="Times New Roman" w:eastAsia="Times New Roman" w:hAnsi="Times New Roman" w:cs="Times New Roman"/>
        <w:b w:val="0"/>
        <w:bCs w:val="0"/>
        <w:i w:val="0"/>
        <w:iCs w:val="0"/>
        <w:smallCaps w:val="0"/>
        <w:strike w:val="0"/>
        <w:color w:val="171717"/>
        <w:spacing w:val="0"/>
        <w:w w:val="100"/>
        <w:position w:val="0"/>
        <w:sz w:val="28"/>
        <w:szCs w:val="28"/>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171717"/>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171717"/>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C50F81"/>
    <w:multiLevelType w:val="hybridMultilevel"/>
    <w:tmpl w:val="077A46A8"/>
    <w:lvl w:ilvl="0" w:tplc="C144F8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5"/>
  </w:num>
  <w:num w:numId="4">
    <w:abstractNumId w:val="8"/>
  </w:num>
  <w:num w:numId="5">
    <w:abstractNumId w:val="29"/>
  </w:num>
  <w:num w:numId="6">
    <w:abstractNumId w:val="1"/>
  </w:num>
  <w:num w:numId="7">
    <w:abstractNumId w:val="34"/>
  </w:num>
  <w:num w:numId="8">
    <w:abstractNumId w:val="14"/>
  </w:num>
  <w:num w:numId="9">
    <w:abstractNumId w:val="10"/>
  </w:num>
  <w:num w:numId="10">
    <w:abstractNumId w:val="30"/>
  </w:num>
  <w:num w:numId="11">
    <w:abstractNumId w:val="26"/>
  </w:num>
  <w:num w:numId="12">
    <w:abstractNumId w:val="23"/>
  </w:num>
  <w:num w:numId="13">
    <w:abstractNumId w:val="31"/>
  </w:num>
  <w:num w:numId="14">
    <w:abstractNumId w:val="33"/>
  </w:num>
  <w:num w:numId="15">
    <w:abstractNumId w:val="9"/>
  </w:num>
  <w:num w:numId="16">
    <w:abstractNumId w:val="2"/>
  </w:num>
  <w:num w:numId="17">
    <w:abstractNumId w:val="19"/>
  </w:num>
  <w:num w:numId="18">
    <w:abstractNumId w:val="30"/>
  </w:num>
  <w:num w:numId="19">
    <w:abstractNumId w:val="11"/>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0"/>
  </w:num>
  <w:num w:numId="23">
    <w:abstractNumId w:val="28"/>
  </w:num>
  <w:num w:numId="24">
    <w:abstractNumId w:val="22"/>
  </w:num>
  <w:num w:numId="25">
    <w:abstractNumId w:val="18"/>
  </w:num>
  <w:num w:numId="26">
    <w:abstractNumId w:val="3"/>
  </w:num>
  <w:num w:numId="27">
    <w:abstractNumId w:val="24"/>
  </w:num>
  <w:num w:numId="28">
    <w:abstractNumId w:val="2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
  </w:num>
  <w:num w:numId="34">
    <w:abstractNumId w:val="0"/>
  </w:num>
  <w:num w:numId="35">
    <w:abstractNumId w:val="21"/>
  </w:num>
  <w:num w:numId="36">
    <w:abstractNumId w:val="6"/>
  </w:num>
  <w:num w:numId="37">
    <w:abstractNumId w:val="5"/>
  </w:num>
  <w:num w:numId="38">
    <w:abstractNumId w:val="3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defaultTabStop w:val="708"/>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F6"/>
    <w:rsid w:val="00000C47"/>
    <w:rsid w:val="00000CF9"/>
    <w:rsid w:val="00000FF9"/>
    <w:rsid w:val="000010B9"/>
    <w:rsid w:val="000012C8"/>
    <w:rsid w:val="000012D9"/>
    <w:rsid w:val="0000194C"/>
    <w:rsid w:val="00002030"/>
    <w:rsid w:val="00002508"/>
    <w:rsid w:val="000026BA"/>
    <w:rsid w:val="00002A04"/>
    <w:rsid w:val="0000390A"/>
    <w:rsid w:val="00003B5E"/>
    <w:rsid w:val="00004187"/>
    <w:rsid w:val="00004C97"/>
    <w:rsid w:val="00004D00"/>
    <w:rsid w:val="00004D3F"/>
    <w:rsid w:val="00005016"/>
    <w:rsid w:val="00005C02"/>
    <w:rsid w:val="00005E9F"/>
    <w:rsid w:val="00005F60"/>
    <w:rsid w:val="00005F92"/>
    <w:rsid w:val="000061EE"/>
    <w:rsid w:val="00006544"/>
    <w:rsid w:val="0000654D"/>
    <w:rsid w:val="0000693F"/>
    <w:rsid w:val="0000779A"/>
    <w:rsid w:val="00007876"/>
    <w:rsid w:val="000078A7"/>
    <w:rsid w:val="00007CC2"/>
    <w:rsid w:val="00007F79"/>
    <w:rsid w:val="000100F8"/>
    <w:rsid w:val="00010955"/>
    <w:rsid w:val="00010AB3"/>
    <w:rsid w:val="00011556"/>
    <w:rsid w:val="00011B7B"/>
    <w:rsid w:val="00011D24"/>
    <w:rsid w:val="0001258E"/>
    <w:rsid w:val="000126C9"/>
    <w:rsid w:val="000132E9"/>
    <w:rsid w:val="0001370B"/>
    <w:rsid w:val="00014085"/>
    <w:rsid w:val="00014D03"/>
    <w:rsid w:val="00014F62"/>
    <w:rsid w:val="000159E6"/>
    <w:rsid w:val="00015AAB"/>
    <w:rsid w:val="00015AE4"/>
    <w:rsid w:val="00015B4E"/>
    <w:rsid w:val="0001610D"/>
    <w:rsid w:val="00016151"/>
    <w:rsid w:val="00016571"/>
    <w:rsid w:val="000166CE"/>
    <w:rsid w:val="000166D4"/>
    <w:rsid w:val="000168E1"/>
    <w:rsid w:val="000169EA"/>
    <w:rsid w:val="000177DD"/>
    <w:rsid w:val="00020432"/>
    <w:rsid w:val="0002061F"/>
    <w:rsid w:val="00020662"/>
    <w:rsid w:val="00020D2A"/>
    <w:rsid w:val="0002106F"/>
    <w:rsid w:val="000214C9"/>
    <w:rsid w:val="00021C35"/>
    <w:rsid w:val="00021C5A"/>
    <w:rsid w:val="00021D7D"/>
    <w:rsid w:val="00022807"/>
    <w:rsid w:val="0002285B"/>
    <w:rsid w:val="00022B82"/>
    <w:rsid w:val="00022D06"/>
    <w:rsid w:val="0002309B"/>
    <w:rsid w:val="00023AFA"/>
    <w:rsid w:val="00024359"/>
    <w:rsid w:val="000245E9"/>
    <w:rsid w:val="00024C96"/>
    <w:rsid w:val="00024D47"/>
    <w:rsid w:val="00025056"/>
    <w:rsid w:val="000251FC"/>
    <w:rsid w:val="00025580"/>
    <w:rsid w:val="00026930"/>
    <w:rsid w:val="00026982"/>
    <w:rsid w:val="00026F95"/>
    <w:rsid w:val="000271A0"/>
    <w:rsid w:val="000271FA"/>
    <w:rsid w:val="0002775F"/>
    <w:rsid w:val="00031680"/>
    <w:rsid w:val="00031896"/>
    <w:rsid w:val="00032146"/>
    <w:rsid w:val="00032205"/>
    <w:rsid w:val="000328AA"/>
    <w:rsid w:val="00032A83"/>
    <w:rsid w:val="00032B16"/>
    <w:rsid w:val="00032D1E"/>
    <w:rsid w:val="000331BC"/>
    <w:rsid w:val="000336D2"/>
    <w:rsid w:val="00033B1B"/>
    <w:rsid w:val="00033D47"/>
    <w:rsid w:val="00033DBB"/>
    <w:rsid w:val="000353C2"/>
    <w:rsid w:val="00035BC8"/>
    <w:rsid w:val="00035DB3"/>
    <w:rsid w:val="00035F8B"/>
    <w:rsid w:val="0003678F"/>
    <w:rsid w:val="00037657"/>
    <w:rsid w:val="0003768A"/>
    <w:rsid w:val="00037D23"/>
    <w:rsid w:val="00037E66"/>
    <w:rsid w:val="00041992"/>
    <w:rsid w:val="0004249E"/>
    <w:rsid w:val="00042580"/>
    <w:rsid w:val="000425B6"/>
    <w:rsid w:val="0004289E"/>
    <w:rsid w:val="00042EB3"/>
    <w:rsid w:val="00042EE2"/>
    <w:rsid w:val="0004326C"/>
    <w:rsid w:val="00043DEE"/>
    <w:rsid w:val="00043FC5"/>
    <w:rsid w:val="00044156"/>
    <w:rsid w:val="000441BA"/>
    <w:rsid w:val="0004442C"/>
    <w:rsid w:val="00044C97"/>
    <w:rsid w:val="00045117"/>
    <w:rsid w:val="000457C8"/>
    <w:rsid w:val="00045A2E"/>
    <w:rsid w:val="00045AEE"/>
    <w:rsid w:val="00045C58"/>
    <w:rsid w:val="00045F1F"/>
    <w:rsid w:val="000467F3"/>
    <w:rsid w:val="00046B95"/>
    <w:rsid w:val="00046EB6"/>
    <w:rsid w:val="00046F31"/>
    <w:rsid w:val="0004759F"/>
    <w:rsid w:val="00047669"/>
    <w:rsid w:val="000476AD"/>
    <w:rsid w:val="0004787E"/>
    <w:rsid w:val="0004789C"/>
    <w:rsid w:val="00047CF1"/>
    <w:rsid w:val="00050042"/>
    <w:rsid w:val="000500A3"/>
    <w:rsid w:val="00050796"/>
    <w:rsid w:val="00050A61"/>
    <w:rsid w:val="00051895"/>
    <w:rsid w:val="00051FD0"/>
    <w:rsid w:val="0005229A"/>
    <w:rsid w:val="00052372"/>
    <w:rsid w:val="000523CE"/>
    <w:rsid w:val="00052EED"/>
    <w:rsid w:val="0005375F"/>
    <w:rsid w:val="00053845"/>
    <w:rsid w:val="00053D0B"/>
    <w:rsid w:val="00053DCF"/>
    <w:rsid w:val="00054605"/>
    <w:rsid w:val="00054909"/>
    <w:rsid w:val="00054B9E"/>
    <w:rsid w:val="000551F8"/>
    <w:rsid w:val="000556E7"/>
    <w:rsid w:val="00055A70"/>
    <w:rsid w:val="00055F60"/>
    <w:rsid w:val="000568BA"/>
    <w:rsid w:val="000569EA"/>
    <w:rsid w:val="00056DF3"/>
    <w:rsid w:val="00056F0D"/>
    <w:rsid w:val="000571D5"/>
    <w:rsid w:val="0005722F"/>
    <w:rsid w:val="0005780F"/>
    <w:rsid w:val="00057996"/>
    <w:rsid w:val="000579A5"/>
    <w:rsid w:val="00057FB9"/>
    <w:rsid w:val="0006003A"/>
    <w:rsid w:val="000608F6"/>
    <w:rsid w:val="000609E2"/>
    <w:rsid w:val="00060E80"/>
    <w:rsid w:val="00060FFF"/>
    <w:rsid w:val="000612F2"/>
    <w:rsid w:val="000614E2"/>
    <w:rsid w:val="00061805"/>
    <w:rsid w:val="000621DA"/>
    <w:rsid w:val="0006255A"/>
    <w:rsid w:val="00062761"/>
    <w:rsid w:val="00062C15"/>
    <w:rsid w:val="00063211"/>
    <w:rsid w:val="00063915"/>
    <w:rsid w:val="00063EA5"/>
    <w:rsid w:val="00063F69"/>
    <w:rsid w:val="00064520"/>
    <w:rsid w:val="000645B3"/>
    <w:rsid w:val="000646A4"/>
    <w:rsid w:val="00064A3B"/>
    <w:rsid w:val="00064FDA"/>
    <w:rsid w:val="000654D2"/>
    <w:rsid w:val="000657CE"/>
    <w:rsid w:val="00065EC4"/>
    <w:rsid w:val="00066173"/>
    <w:rsid w:val="00066DD8"/>
    <w:rsid w:val="00066F2C"/>
    <w:rsid w:val="000670AE"/>
    <w:rsid w:val="00067143"/>
    <w:rsid w:val="0006717E"/>
    <w:rsid w:val="000674B6"/>
    <w:rsid w:val="00067556"/>
    <w:rsid w:val="00067EF3"/>
    <w:rsid w:val="00070CE9"/>
    <w:rsid w:val="0007102F"/>
    <w:rsid w:val="000711F3"/>
    <w:rsid w:val="00071739"/>
    <w:rsid w:val="00071F08"/>
    <w:rsid w:val="0007203C"/>
    <w:rsid w:val="000720F2"/>
    <w:rsid w:val="000722E4"/>
    <w:rsid w:val="0007248F"/>
    <w:rsid w:val="000725B4"/>
    <w:rsid w:val="000726CC"/>
    <w:rsid w:val="00072C20"/>
    <w:rsid w:val="00073611"/>
    <w:rsid w:val="00073E22"/>
    <w:rsid w:val="000740B9"/>
    <w:rsid w:val="00074484"/>
    <w:rsid w:val="000747A4"/>
    <w:rsid w:val="0007522B"/>
    <w:rsid w:val="0007549D"/>
    <w:rsid w:val="00076EC0"/>
    <w:rsid w:val="00077050"/>
    <w:rsid w:val="000779D8"/>
    <w:rsid w:val="00077B2B"/>
    <w:rsid w:val="000805C5"/>
    <w:rsid w:val="00080706"/>
    <w:rsid w:val="00080B80"/>
    <w:rsid w:val="000810E9"/>
    <w:rsid w:val="000811DA"/>
    <w:rsid w:val="0008145A"/>
    <w:rsid w:val="00081761"/>
    <w:rsid w:val="00081D58"/>
    <w:rsid w:val="00082103"/>
    <w:rsid w:val="00082472"/>
    <w:rsid w:val="00082AA5"/>
    <w:rsid w:val="00082CBC"/>
    <w:rsid w:val="00082DFE"/>
    <w:rsid w:val="000836D7"/>
    <w:rsid w:val="00083D30"/>
    <w:rsid w:val="00084257"/>
    <w:rsid w:val="00084399"/>
    <w:rsid w:val="0008455D"/>
    <w:rsid w:val="00084851"/>
    <w:rsid w:val="000849FC"/>
    <w:rsid w:val="00084ECD"/>
    <w:rsid w:val="0008524B"/>
    <w:rsid w:val="0008551A"/>
    <w:rsid w:val="00085D1A"/>
    <w:rsid w:val="00085D23"/>
    <w:rsid w:val="00086399"/>
    <w:rsid w:val="000863E0"/>
    <w:rsid w:val="0008683D"/>
    <w:rsid w:val="00086E5B"/>
    <w:rsid w:val="00086E5D"/>
    <w:rsid w:val="0008708F"/>
    <w:rsid w:val="0008773A"/>
    <w:rsid w:val="000878B8"/>
    <w:rsid w:val="00090093"/>
    <w:rsid w:val="000900C7"/>
    <w:rsid w:val="000903E9"/>
    <w:rsid w:val="00090825"/>
    <w:rsid w:val="00090DE4"/>
    <w:rsid w:val="00090E0E"/>
    <w:rsid w:val="0009105D"/>
    <w:rsid w:val="0009157B"/>
    <w:rsid w:val="00091EF2"/>
    <w:rsid w:val="000925A6"/>
    <w:rsid w:val="000926E7"/>
    <w:rsid w:val="00092BC7"/>
    <w:rsid w:val="00092F12"/>
    <w:rsid w:val="00092F5F"/>
    <w:rsid w:val="0009349C"/>
    <w:rsid w:val="00093A33"/>
    <w:rsid w:val="00093F9A"/>
    <w:rsid w:val="00094259"/>
    <w:rsid w:val="00094535"/>
    <w:rsid w:val="00094726"/>
    <w:rsid w:val="00094E07"/>
    <w:rsid w:val="00094E0F"/>
    <w:rsid w:val="000952FC"/>
    <w:rsid w:val="00095378"/>
    <w:rsid w:val="00095692"/>
    <w:rsid w:val="00095BDE"/>
    <w:rsid w:val="00096ADD"/>
    <w:rsid w:val="00096CE0"/>
    <w:rsid w:val="00096F21"/>
    <w:rsid w:val="00096F5A"/>
    <w:rsid w:val="00097331"/>
    <w:rsid w:val="00097354"/>
    <w:rsid w:val="000A16E3"/>
    <w:rsid w:val="000A1816"/>
    <w:rsid w:val="000A1AC1"/>
    <w:rsid w:val="000A1B5C"/>
    <w:rsid w:val="000A1B83"/>
    <w:rsid w:val="000A1D12"/>
    <w:rsid w:val="000A1F47"/>
    <w:rsid w:val="000A20A1"/>
    <w:rsid w:val="000A249C"/>
    <w:rsid w:val="000A24F6"/>
    <w:rsid w:val="000A2E9C"/>
    <w:rsid w:val="000A2EB4"/>
    <w:rsid w:val="000A3A30"/>
    <w:rsid w:val="000A3CF2"/>
    <w:rsid w:val="000A4062"/>
    <w:rsid w:val="000A4175"/>
    <w:rsid w:val="000A4840"/>
    <w:rsid w:val="000A4CB1"/>
    <w:rsid w:val="000A54A3"/>
    <w:rsid w:val="000A581F"/>
    <w:rsid w:val="000A5CE0"/>
    <w:rsid w:val="000A6E1A"/>
    <w:rsid w:val="000B0520"/>
    <w:rsid w:val="000B056D"/>
    <w:rsid w:val="000B0810"/>
    <w:rsid w:val="000B083A"/>
    <w:rsid w:val="000B0A5C"/>
    <w:rsid w:val="000B1204"/>
    <w:rsid w:val="000B192D"/>
    <w:rsid w:val="000B1A38"/>
    <w:rsid w:val="000B21A3"/>
    <w:rsid w:val="000B2D88"/>
    <w:rsid w:val="000B3428"/>
    <w:rsid w:val="000B3B80"/>
    <w:rsid w:val="000B3D8C"/>
    <w:rsid w:val="000B3DC4"/>
    <w:rsid w:val="000B4163"/>
    <w:rsid w:val="000B45D6"/>
    <w:rsid w:val="000B55DA"/>
    <w:rsid w:val="000B5752"/>
    <w:rsid w:val="000B57A6"/>
    <w:rsid w:val="000B5E21"/>
    <w:rsid w:val="000B60DC"/>
    <w:rsid w:val="000B625F"/>
    <w:rsid w:val="000B6485"/>
    <w:rsid w:val="000B64F1"/>
    <w:rsid w:val="000B6844"/>
    <w:rsid w:val="000B6E2D"/>
    <w:rsid w:val="000B77D1"/>
    <w:rsid w:val="000C0465"/>
    <w:rsid w:val="000C04A7"/>
    <w:rsid w:val="000C0582"/>
    <w:rsid w:val="000C0E70"/>
    <w:rsid w:val="000C1558"/>
    <w:rsid w:val="000C1929"/>
    <w:rsid w:val="000C1D5A"/>
    <w:rsid w:val="000C1EED"/>
    <w:rsid w:val="000C208F"/>
    <w:rsid w:val="000C2A36"/>
    <w:rsid w:val="000C2D7D"/>
    <w:rsid w:val="000C368B"/>
    <w:rsid w:val="000C4E12"/>
    <w:rsid w:val="000C50DE"/>
    <w:rsid w:val="000C58C4"/>
    <w:rsid w:val="000C5B35"/>
    <w:rsid w:val="000C5B90"/>
    <w:rsid w:val="000C6272"/>
    <w:rsid w:val="000C66CF"/>
    <w:rsid w:val="000C697D"/>
    <w:rsid w:val="000C69D6"/>
    <w:rsid w:val="000C6BAA"/>
    <w:rsid w:val="000C70EE"/>
    <w:rsid w:val="000C7126"/>
    <w:rsid w:val="000C7613"/>
    <w:rsid w:val="000C796B"/>
    <w:rsid w:val="000C7BFE"/>
    <w:rsid w:val="000D02D6"/>
    <w:rsid w:val="000D0429"/>
    <w:rsid w:val="000D08B0"/>
    <w:rsid w:val="000D0D05"/>
    <w:rsid w:val="000D0D2B"/>
    <w:rsid w:val="000D1D54"/>
    <w:rsid w:val="000D3DFF"/>
    <w:rsid w:val="000D3F3F"/>
    <w:rsid w:val="000D4EA8"/>
    <w:rsid w:val="000D55F5"/>
    <w:rsid w:val="000D59E2"/>
    <w:rsid w:val="000D666A"/>
    <w:rsid w:val="000D6833"/>
    <w:rsid w:val="000D6C7A"/>
    <w:rsid w:val="000D7AF5"/>
    <w:rsid w:val="000D7D01"/>
    <w:rsid w:val="000D7ECC"/>
    <w:rsid w:val="000E0693"/>
    <w:rsid w:val="000E06E7"/>
    <w:rsid w:val="000E0716"/>
    <w:rsid w:val="000E08F0"/>
    <w:rsid w:val="000E0AA0"/>
    <w:rsid w:val="000E127C"/>
    <w:rsid w:val="000E1481"/>
    <w:rsid w:val="000E1B33"/>
    <w:rsid w:val="000E1F4F"/>
    <w:rsid w:val="000E23FE"/>
    <w:rsid w:val="000E2443"/>
    <w:rsid w:val="000E2D77"/>
    <w:rsid w:val="000E3B3F"/>
    <w:rsid w:val="000E3F63"/>
    <w:rsid w:val="000E3FA1"/>
    <w:rsid w:val="000E41A5"/>
    <w:rsid w:val="000E43EC"/>
    <w:rsid w:val="000E47F3"/>
    <w:rsid w:val="000E5FB6"/>
    <w:rsid w:val="000E6234"/>
    <w:rsid w:val="000E6BFF"/>
    <w:rsid w:val="000E74A4"/>
    <w:rsid w:val="000E7A9D"/>
    <w:rsid w:val="000E7FCF"/>
    <w:rsid w:val="000F0067"/>
    <w:rsid w:val="000F0076"/>
    <w:rsid w:val="000F0125"/>
    <w:rsid w:val="000F0878"/>
    <w:rsid w:val="000F09E1"/>
    <w:rsid w:val="000F0B27"/>
    <w:rsid w:val="000F10A1"/>
    <w:rsid w:val="000F17D5"/>
    <w:rsid w:val="000F21F2"/>
    <w:rsid w:val="000F2655"/>
    <w:rsid w:val="000F272D"/>
    <w:rsid w:val="000F2CF7"/>
    <w:rsid w:val="000F2F43"/>
    <w:rsid w:val="000F34D5"/>
    <w:rsid w:val="000F52E9"/>
    <w:rsid w:val="000F53BF"/>
    <w:rsid w:val="000F5510"/>
    <w:rsid w:val="000F594D"/>
    <w:rsid w:val="000F5C4E"/>
    <w:rsid w:val="000F6A83"/>
    <w:rsid w:val="000F71B5"/>
    <w:rsid w:val="000F7205"/>
    <w:rsid w:val="000F72AA"/>
    <w:rsid w:val="000F73B0"/>
    <w:rsid w:val="000F76ED"/>
    <w:rsid w:val="000F7EAA"/>
    <w:rsid w:val="001002D6"/>
    <w:rsid w:val="00100C2A"/>
    <w:rsid w:val="00100F21"/>
    <w:rsid w:val="00100FCF"/>
    <w:rsid w:val="001012E5"/>
    <w:rsid w:val="001017EA"/>
    <w:rsid w:val="00101828"/>
    <w:rsid w:val="00101D28"/>
    <w:rsid w:val="00102012"/>
    <w:rsid w:val="00103233"/>
    <w:rsid w:val="0010338E"/>
    <w:rsid w:val="00103696"/>
    <w:rsid w:val="00103C05"/>
    <w:rsid w:val="00104777"/>
    <w:rsid w:val="00105380"/>
    <w:rsid w:val="001058AA"/>
    <w:rsid w:val="00105BC2"/>
    <w:rsid w:val="00105C8B"/>
    <w:rsid w:val="0010633B"/>
    <w:rsid w:val="00107CA7"/>
    <w:rsid w:val="00110333"/>
    <w:rsid w:val="00110B55"/>
    <w:rsid w:val="00110FD2"/>
    <w:rsid w:val="00111553"/>
    <w:rsid w:val="0011188F"/>
    <w:rsid w:val="001124B9"/>
    <w:rsid w:val="001129D4"/>
    <w:rsid w:val="00113104"/>
    <w:rsid w:val="001142BD"/>
    <w:rsid w:val="00114D2A"/>
    <w:rsid w:val="00115442"/>
    <w:rsid w:val="001158E1"/>
    <w:rsid w:val="00115FEC"/>
    <w:rsid w:val="001161A2"/>
    <w:rsid w:val="00116511"/>
    <w:rsid w:val="001165C8"/>
    <w:rsid w:val="00116A69"/>
    <w:rsid w:val="00116C60"/>
    <w:rsid w:val="00116F06"/>
    <w:rsid w:val="00116F51"/>
    <w:rsid w:val="00117028"/>
    <w:rsid w:val="00117B82"/>
    <w:rsid w:val="00117EFB"/>
    <w:rsid w:val="001208D7"/>
    <w:rsid w:val="00120918"/>
    <w:rsid w:val="001211BE"/>
    <w:rsid w:val="0012129D"/>
    <w:rsid w:val="00121547"/>
    <w:rsid w:val="00121B42"/>
    <w:rsid w:val="00121B6F"/>
    <w:rsid w:val="00121F73"/>
    <w:rsid w:val="0012205B"/>
    <w:rsid w:val="001222C9"/>
    <w:rsid w:val="00122384"/>
    <w:rsid w:val="001226AA"/>
    <w:rsid w:val="001230F3"/>
    <w:rsid w:val="001231C6"/>
    <w:rsid w:val="0012343E"/>
    <w:rsid w:val="0012344B"/>
    <w:rsid w:val="00123880"/>
    <w:rsid w:val="00123ED3"/>
    <w:rsid w:val="00124194"/>
    <w:rsid w:val="001241F3"/>
    <w:rsid w:val="001250D3"/>
    <w:rsid w:val="0012528A"/>
    <w:rsid w:val="00125F9E"/>
    <w:rsid w:val="00126120"/>
    <w:rsid w:val="001261BD"/>
    <w:rsid w:val="001261DF"/>
    <w:rsid w:val="00126B02"/>
    <w:rsid w:val="00126B7A"/>
    <w:rsid w:val="00126CD5"/>
    <w:rsid w:val="00126D41"/>
    <w:rsid w:val="00127203"/>
    <w:rsid w:val="00127702"/>
    <w:rsid w:val="001277D9"/>
    <w:rsid w:val="0012781C"/>
    <w:rsid w:val="00127D66"/>
    <w:rsid w:val="001301E7"/>
    <w:rsid w:val="00130BE1"/>
    <w:rsid w:val="00130D50"/>
    <w:rsid w:val="00131514"/>
    <w:rsid w:val="00131948"/>
    <w:rsid w:val="00131A5D"/>
    <w:rsid w:val="00131B60"/>
    <w:rsid w:val="00131C56"/>
    <w:rsid w:val="00131D34"/>
    <w:rsid w:val="00131FB5"/>
    <w:rsid w:val="00132097"/>
    <w:rsid w:val="00132125"/>
    <w:rsid w:val="00132382"/>
    <w:rsid w:val="00132A2C"/>
    <w:rsid w:val="00132AF5"/>
    <w:rsid w:val="00132D90"/>
    <w:rsid w:val="0013314D"/>
    <w:rsid w:val="001338DE"/>
    <w:rsid w:val="001339A0"/>
    <w:rsid w:val="00133E0E"/>
    <w:rsid w:val="001340B4"/>
    <w:rsid w:val="00134282"/>
    <w:rsid w:val="00134801"/>
    <w:rsid w:val="00134CB7"/>
    <w:rsid w:val="00134D0E"/>
    <w:rsid w:val="00134E3E"/>
    <w:rsid w:val="001354B3"/>
    <w:rsid w:val="001359B1"/>
    <w:rsid w:val="00135EEF"/>
    <w:rsid w:val="00136649"/>
    <w:rsid w:val="0013673A"/>
    <w:rsid w:val="00136F1D"/>
    <w:rsid w:val="00136F94"/>
    <w:rsid w:val="00137266"/>
    <w:rsid w:val="0013764D"/>
    <w:rsid w:val="00137681"/>
    <w:rsid w:val="0013775F"/>
    <w:rsid w:val="00137B60"/>
    <w:rsid w:val="00140480"/>
    <w:rsid w:val="00140955"/>
    <w:rsid w:val="001409A4"/>
    <w:rsid w:val="0014111B"/>
    <w:rsid w:val="00141D8C"/>
    <w:rsid w:val="001420D3"/>
    <w:rsid w:val="001434FB"/>
    <w:rsid w:val="0014416B"/>
    <w:rsid w:val="001444B1"/>
    <w:rsid w:val="00144999"/>
    <w:rsid w:val="00144CC2"/>
    <w:rsid w:val="00145065"/>
    <w:rsid w:val="0014578F"/>
    <w:rsid w:val="00145D35"/>
    <w:rsid w:val="00146B1F"/>
    <w:rsid w:val="00147A3E"/>
    <w:rsid w:val="00147ABF"/>
    <w:rsid w:val="00147F96"/>
    <w:rsid w:val="00150805"/>
    <w:rsid w:val="0015113C"/>
    <w:rsid w:val="00151531"/>
    <w:rsid w:val="001518CB"/>
    <w:rsid w:val="00152FAA"/>
    <w:rsid w:val="00153611"/>
    <w:rsid w:val="00153972"/>
    <w:rsid w:val="00153AA1"/>
    <w:rsid w:val="001549DE"/>
    <w:rsid w:val="00154A30"/>
    <w:rsid w:val="001553F7"/>
    <w:rsid w:val="00155C8E"/>
    <w:rsid w:val="00155E81"/>
    <w:rsid w:val="0015600B"/>
    <w:rsid w:val="00156248"/>
    <w:rsid w:val="00156AAE"/>
    <w:rsid w:val="00156DD9"/>
    <w:rsid w:val="00156E72"/>
    <w:rsid w:val="0015716F"/>
    <w:rsid w:val="001575B0"/>
    <w:rsid w:val="001578B4"/>
    <w:rsid w:val="0015793C"/>
    <w:rsid w:val="00157B39"/>
    <w:rsid w:val="001609D8"/>
    <w:rsid w:val="00160CEC"/>
    <w:rsid w:val="00160D06"/>
    <w:rsid w:val="001618A1"/>
    <w:rsid w:val="00162296"/>
    <w:rsid w:val="001625E6"/>
    <w:rsid w:val="001628AF"/>
    <w:rsid w:val="00162D19"/>
    <w:rsid w:val="00163618"/>
    <w:rsid w:val="00163ACC"/>
    <w:rsid w:val="00163D47"/>
    <w:rsid w:val="00163F12"/>
    <w:rsid w:val="001640BB"/>
    <w:rsid w:val="0016413E"/>
    <w:rsid w:val="001642DB"/>
    <w:rsid w:val="001653E0"/>
    <w:rsid w:val="001656D3"/>
    <w:rsid w:val="00165718"/>
    <w:rsid w:val="00165890"/>
    <w:rsid w:val="001658CE"/>
    <w:rsid w:val="00165D4C"/>
    <w:rsid w:val="00166181"/>
    <w:rsid w:val="00166C09"/>
    <w:rsid w:val="0016743B"/>
    <w:rsid w:val="001676AF"/>
    <w:rsid w:val="00167DFE"/>
    <w:rsid w:val="001700A1"/>
    <w:rsid w:val="001700BC"/>
    <w:rsid w:val="0017033B"/>
    <w:rsid w:val="001704B9"/>
    <w:rsid w:val="0017061A"/>
    <w:rsid w:val="00170FF3"/>
    <w:rsid w:val="00171919"/>
    <w:rsid w:val="00171B4F"/>
    <w:rsid w:val="001733BC"/>
    <w:rsid w:val="00173DE2"/>
    <w:rsid w:val="00173F82"/>
    <w:rsid w:val="00174ECB"/>
    <w:rsid w:val="001750E6"/>
    <w:rsid w:val="001751F0"/>
    <w:rsid w:val="001755B5"/>
    <w:rsid w:val="00175ADE"/>
    <w:rsid w:val="00176069"/>
    <w:rsid w:val="001764DD"/>
    <w:rsid w:val="001764E7"/>
    <w:rsid w:val="00176948"/>
    <w:rsid w:val="00177256"/>
    <w:rsid w:val="001774F2"/>
    <w:rsid w:val="001775B7"/>
    <w:rsid w:val="00177D3D"/>
    <w:rsid w:val="00180B4A"/>
    <w:rsid w:val="00181153"/>
    <w:rsid w:val="0018127A"/>
    <w:rsid w:val="001812C2"/>
    <w:rsid w:val="00181AC7"/>
    <w:rsid w:val="00181F98"/>
    <w:rsid w:val="00182126"/>
    <w:rsid w:val="0018236B"/>
    <w:rsid w:val="001827AF"/>
    <w:rsid w:val="001829CA"/>
    <w:rsid w:val="00182A02"/>
    <w:rsid w:val="00182F3C"/>
    <w:rsid w:val="00183339"/>
    <w:rsid w:val="0018366B"/>
    <w:rsid w:val="00183BA6"/>
    <w:rsid w:val="00184367"/>
    <w:rsid w:val="00184784"/>
    <w:rsid w:val="0018499C"/>
    <w:rsid w:val="001853DF"/>
    <w:rsid w:val="001855F4"/>
    <w:rsid w:val="001860CD"/>
    <w:rsid w:val="001862E7"/>
    <w:rsid w:val="0018645D"/>
    <w:rsid w:val="001866C7"/>
    <w:rsid w:val="00187896"/>
    <w:rsid w:val="0019006C"/>
    <w:rsid w:val="0019014B"/>
    <w:rsid w:val="001904DC"/>
    <w:rsid w:val="00190D6E"/>
    <w:rsid w:val="00191304"/>
    <w:rsid w:val="0019261D"/>
    <w:rsid w:val="00192733"/>
    <w:rsid w:val="00192770"/>
    <w:rsid w:val="0019278F"/>
    <w:rsid w:val="001929AB"/>
    <w:rsid w:val="00192AD4"/>
    <w:rsid w:val="00192EFF"/>
    <w:rsid w:val="00193119"/>
    <w:rsid w:val="0019405D"/>
    <w:rsid w:val="00194FBB"/>
    <w:rsid w:val="001952B9"/>
    <w:rsid w:val="00195980"/>
    <w:rsid w:val="00196302"/>
    <w:rsid w:val="001964B9"/>
    <w:rsid w:val="001967C5"/>
    <w:rsid w:val="001968B4"/>
    <w:rsid w:val="00196A16"/>
    <w:rsid w:val="00196B1E"/>
    <w:rsid w:val="001977AE"/>
    <w:rsid w:val="00197A12"/>
    <w:rsid w:val="001A0351"/>
    <w:rsid w:val="001A0C8D"/>
    <w:rsid w:val="001A0EFA"/>
    <w:rsid w:val="001A1290"/>
    <w:rsid w:val="001A17C6"/>
    <w:rsid w:val="001A1902"/>
    <w:rsid w:val="001A21AC"/>
    <w:rsid w:val="001A2ACA"/>
    <w:rsid w:val="001A310E"/>
    <w:rsid w:val="001A324B"/>
    <w:rsid w:val="001A372B"/>
    <w:rsid w:val="001A3B5F"/>
    <w:rsid w:val="001A3BAF"/>
    <w:rsid w:val="001A3BED"/>
    <w:rsid w:val="001A3E48"/>
    <w:rsid w:val="001A5008"/>
    <w:rsid w:val="001A557F"/>
    <w:rsid w:val="001A57DF"/>
    <w:rsid w:val="001A59FD"/>
    <w:rsid w:val="001A5F51"/>
    <w:rsid w:val="001A6353"/>
    <w:rsid w:val="001A692C"/>
    <w:rsid w:val="001A6C92"/>
    <w:rsid w:val="001A700D"/>
    <w:rsid w:val="001A7191"/>
    <w:rsid w:val="001A7192"/>
    <w:rsid w:val="001A76C9"/>
    <w:rsid w:val="001A7D65"/>
    <w:rsid w:val="001B0356"/>
    <w:rsid w:val="001B0559"/>
    <w:rsid w:val="001B0693"/>
    <w:rsid w:val="001B0869"/>
    <w:rsid w:val="001B0B1F"/>
    <w:rsid w:val="001B0D54"/>
    <w:rsid w:val="001B1AEA"/>
    <w:rsid w:val="001B2252"/>
    <w:rsid w:val="001B29C8"/>
    <w:rsid w:val="001B2BCF"/>
    <w:rsid w:val="001B2CF1"/>
    <w:rsid w:val="001B3FBE"/>
    <w:rsid w:val="001B4514"/>
    <w:rsid w:val="001B4F45"/>
    <w:rsid w:val="001B5068"/>
    <w:rsid w:val="001B54E3"/>
    <w:rsid w:val="001B568F"/>
    <w:rsid w:val="001B5950"/>
    <w:rsid w:val="001B5A41"/>
    <w:rsid w:val="001B5D77"/>
    <w:rsid w:val="001B614E"/>
    <w:rsid w:val="001B65AF"/>
    <w:rsid w:val="001B65FC"/>
    <w:rsid w:val="001B6A71"/>
    <w:rsid w:val="001B6B72"/>
    <w:rsid w:val="001B6D30"/>
    <w:rsid w:val="001B6D66"/>
    <w:rsid w:val="001B716C"/>
    <w:rsid w:val="001C0998"/>
    <w:rsid w:val="001C0C03"/>
    <w:rsid w:val="001C0EEB"/>
    <w:rsid w:val="001C1137"/>
    <w:rsid w:val="001C1805"/>
    <w:rsid w:val="001C1EE0"/>
    <w:rsid w:val="001C2104"/>
    <w:rsid w:val="001C229B"/>
    <w:rsid w:val="001C23FE"/>
    <w:rsid w:val="001C264A"/>
    <w:rsid w:val="001C28C4"/>
    <w:rsid w:val="001C2A4F"/>
    <w:rsid w:val="001C3740"/>
    <w:rsid w:val="001C39FD"/>
    <w:rsid w:val="001C3B6A"/>
    <w:rsid w:val="001C3E2D"/>
    <w:rsid w:val="001C4524"/>
    <w:rsid w:val="001C5278"/>
    <w:rsid w:val="001C5545"/>
    <w:rsid w:val="001C574E"/>
    <w:rsid w:val="001C57A5"/>
    <w:rsid w:val="001C6AA3"/>
    <w:rsid w:val="001C6C6F"/>
    <w:rsid w:val="001C6CFC"/>
    <w:rsid w:val="001C7EF1"/>
    <w:rsid w:val="001C7FDA"/>
    <w:rsid w:val="001D00A3"/>
    <w:rsid w:val="001D0A76"/>
    <w:rsid w:val="001D0ACD"/>
    <w:rsid w:val="001D0DFA"/>
    <w:rsid w:val="001D1109"/>
    <w:rsid w:val="001D13B2"/>
    <w:rsid w:val="001D238B"/>
    <w:rsid w:val="001D2549"/>
    <w:rsid w:val="001D2624"/>
    <w:rsid w:val="001D2798"/>
    <w:rsid w:val="001D281F"/>
    <w:rsid w:val="001D2B40"/>
    <w:rsid w:val="001D3296"/>
    <w:rsid w:val="001D3A17"/>
    <w:rsid w:val="001D3B33"/>
    <w:rsid w:val="001D3DBC"/>
    <w:rsid w:val="001D3E28"/>
    <w:rsid w:val="001D4040"/>
    <w:rsid w:val="001D4241"/>
    <w:rsid w:val="001D4384"/>
    <w:rsid w:val="001D497C"/>
    <w:rsid w:val="001D503B"/>
    <w:rsid w:val="001D52A5"/>
    <w:rsid w:val="001D5C79"/>
    <w:rsid w:val="001D5F68"/>
    <w:rsid w:val="001D6256"/>
    <w:rsid w:val="001D6757"/>
    <w:rsid w:val="001D7B20"/>
    <w:rsid w:val="001D7B9F"/>
    <w:rsid w:val="001D7E2B"/>
    <w:rsid w:val="001E0775"/>
    <w:rsid w:val="001E11B4"/>
    <w:rsid w:val="001E1233"/>
    <w:rsid w:val="001E1687"/>
    <w:rsid w:val="001E2175"/>
    <w:rsid w:val="001E21D6"/>
    <w:rsid w:val="001E28A2"/>
    <w:rsid w:val="001E2933"/>
    <w:rsid w:val="001E29AA"/>
    <w:rsid w:val="001E2C0C"/>
    <w:rsid w:val="001E2D0F"/>
    <w:rsid w:val="001E3249"/>
    <w:rsid w:val="001E394D"/>
    <w:rsid w:val="001E3963"/>
    <w:rsid w:val="001E473A"/>
    <w:rsid w:val="001E4987"/>
    <w:rsid w:val="001E4CB1"/>
    <w:rsid w:val="001E5F15"/>
    <w:rsid w:val="001E5FB8"/>
    <w:rsid w:val="001E6566"/>
    <w:rsid w:val="001E66DE"/>
    <w:rsid w:val="001E6946"/>
    <w:rsid w:val="001E6B61"/>
    <w:rsid w:val="001E6E72"/>
    <w:rsid w:val="001E72D9"/>
    <w:rsid w:val="001E7532"/>
    <w:rsid w:val="001E7C8B"/>
    <w:rsid w:val="001F053A"/>
    <w:rsid w:val="001F08CD"/>
    <w:rsid w:val="001F0DAF"/>
    <w:rsid w:val="001F0DC4"/>
    <w:rsid w:val="001F196E"/>
    <w:rsid w:val="001F1C5A"/>
    <w:rsid w:val="001F2363"/>
    <w:rsid w:val="001F2771"/>
    <w:rsid w:val="001F2AA7"/>
    <w:rsid w:val="001F3637"/>
    <w:rsid w:val="001F3841"/>
    <w:rsid w:val="001F46DB"/>
    <w:rsid w:val="001F4731"/>
    <w:rsid w:val="001F4AC2"/>
    <w:rsid w:val="001F4F4E"/>
    <w:rsid w:val="001F56AF"/>
    <w:rsid w:val="001F5904"/>
    <w:rsid w:val="001F5C7B"/>
    <w:rsid w:val="001F5D7E"/>
    <w:rsid w:val="001F5F0E"/>
    <w:rsid w:val="001F67D5"/>
    <w:rsid w:val="001F725F"/>
    <w:rsid w:val="001F72B8"/>
    <w:rsid w:val="001F7DF6"/>
    <w:rsid w:val="00200770"/>
    <w:rsid w:val="00200A97"/>
    <w:rsid w:val="00200C49"/>
    <w:rsid w:val="00201153"/>
    <w:rsid w:val="00201D71"/>
    <w:rsid w:val="00202031"/>
    <w:rsid w:val="00202501"/>
    <w:rsid w:val="002026F4"/>
    <w:rsid w:val="002027DE"/>
    <w:rsid w:val="0020343B"/>
    <w:rsid w:val="002034D3"/>
    <w:rsid w:val="0020388D"/>
    <w:rsid w:val="002038A2"/>
    <w:rsid w:val="002038E6"/>
    <w:rsid w:val="002039E7"/>
    <w:rsid w:val="002046F0"/>
    <w:rsid w:val="002048EE"/>
    <w:rsid w:val="00204995"/>
    <w:rsid w:val="00204BCC"/>
    <w:rsid w:val="00205018"/>
    <w:rsid w:val="002052A3"/>
    <w:rsid w:val="002057DE"/>
    <w:rsid w:val="00205E24"/>
    <w:rsid w:val="00206751"/>
    <w:rsid w:val="00206B56"/>
    <w:rsid w:val="00206D97"/>
    <w:rsid w:val="00207127"/>
    <w:rsid w:val="002075AE"/>
    <w:rsid w:val="00207A4D"/>
    <w:rsid w:val="00207B93"/>
    <w:rsid w:val="00207C3E"/>
    <w:rsid w:val="00207D2D"/>
    <w:rsid w:val="002108A8"/>
    <w:rsid w:val="00210B6A"/>
    <w:rsid w:val="002114C8"/>
    <w:rsid w:val="00211538"/>
    <w:rsid w:val="002115B0"/>
    <w:rsid w:val="002117C6"/>
    <w:rsid w:val="00211B08"/>
    <w:rsid w:val="00211D1B"/>
    <w:rsid w:val="00211E42"/>
    <w:rsid w:val="002121ED"/>
    <w:rsid w:val="00212917"/>
    <w:rsid w:val="002129A2"/>
    <w:rsid w:val="00213D05"/>
    <w:rsid w:val="00213E44"/>
    <w:rsid w:val="00213E9B"/>
    <w:rsid w:val="00214155"/>
    <w:rsid w:val="002147A4"/>
    <w:rsid w:val="00215484"/>
    <w:rsid w:val="002154D7"/>
    <w:rsid w:val="00215E66"/>
    <w:rsid w:val="00215E75"/>
    <w:rsid w:val="00216EDD"/>
    <w:rsid w:val="0021707E"/>
    <w:rsid w:val="00217ADE"/>
    <w:rsid w:val="00220796"/>
    <w:rsid w:val="002207ED"/>
    <w:rsid w:val="0022089A"/>
    <w:rsid w:val="0022098B"/>
    <w:rsid w:val="00221374"/>
    <w:rsid w:val="002221D2"/>
    <w:rsid w:val="00222BCD"/>
    <w:rsid w:val="002231E0"/>
    <w:rsid w:val="0022383B"/>
    <w:rsid w:val="00223982"/>
    <w:rsid w:val="00223AAE"/>
    <w:rsid w:val="002246AE"/>
    <w:rsid w:val="00224AAC"/>
    <w:rsid w:val="00224AFE"/>
    <w:rsid w:val="00225022"/>
    <w:rsid w:val="00225E1C"/>
    <w:rsid w:val="0022631C"/>
    <w:rsid w:val="0022651A"/>
    <w:rsid w:val="00226581"/>
    <w:rsid w:val="0022701F"/>
    <w:rsid w:val="002273E0"/>
    <w:rsid w:val="00227DCA"/>
    <w:rsid w:val="00227F23"/>
    <w:rsid w:val="00227FA2"/>
    <w:rsid w:val="00227FFC"/>
    <w:rsid w:val="0023033E"/>
    <w:rsid w:val="002303B7"/>
    <w:rsid w:val="00230469"/>
    <w:rsid w:val="00230740"/>
    <w:rsid w:val="002309E4"/>
    <w:rsid w:val="00230AD7"/>
    <w:rsid w:val="00230AEF"/>
    <w:rsid w:val="00231317"/>
    <w:rsid w:val="00231E58"/>
    <w:rsid w:val="00232C9D"/>
    <w:rsid w:val="0023331E"/>
    <w:rsid w:val="00233A03"/>
    <w:rsid w:val="00233FEF"/>
    <w:rsid w:val="0023451D"/>
    <w:rsid w:val="00234524"/>
    <w:rsid w:val="00234BDC"/>
    <w:rsid w:val="00234C48"/>
    <w:rsid w:val="0023577E"/>
    <w:rsid w:val="0023588E"/>
    <w:rsid w:val="00235AC0"/>
    <w:rsid w:val="00236C6A"/>
    <w:rsid w:val="00236FF2"/>
    <w:rsid w:val="002371CE"/>
    <w:rsid w:val="00237568"/>
    <w:rsid w:val="00237A6E"/>
    <w:rsid w:val="00237AED"/>
    <w:rsid w:val="002400EF"/>
    <w:rsid w:val="00240621"/>
    <w:rsid w:val="0024092A"/>
    <w:rsid w:val="00240A66"/>
    <w:rsid w:val="00240CFD"/>
    <w:rsid w:val="0024138B"/>
    <w:rsid w:val="00241517"/>
    <w:rsid w:val="002417F9"/>
    <w:rsid w:val="00241F48"/>
    <w:rsid w:val="00242328"/>
    <w:rsid w:val="002423FD"/>
    <w:rsid w:val="002427EB"/>
    <w:rsid w:val="00242AC2"/>
    <w:rsid w:val="00242C2E"/>
    <w:rsid w:val="00242F5D"/>
    <w:rsid w:val="00243C5D"/>
    <w:rsid w:val="00243D57"/>
    <w:rsid w:val="0024415F"/>
    <w:rsid w:val="0024469E"/>
    <w:rsid w:val="002446C1"/>
    <w:rsid w:val="00244E1E"/>
    <w:rsid w:val="00244FD9"/>
    <w:rsid w:val="002453B7"/>
    <w:rsid w:val="00245D68"/>
    <w:rsid w:val="002461EF"/>
    <w:rsid w:val="0024628E"/>
    <w:rsid w:val="00246939"/>
    <w:rsid w:val="00246B52"/>
    <w:rsid w:val="00246C98"/>
    <w:rsid w:val="00246E4E"/>
    <w:rsid w:val="00246FC8"/>
    <w:rsid w:val="00247303"/>
    <w:rsid w:val="00247470"/>
    <w:rsid w:val="0024762A"/>
    <w:rsid w:val="002504DF"/>
    <w:rsid w:val="002506F0"/>
    <w:rsid w:val="0025084B"/>
    <w:rsid w:val="00250898"/>
    <w:rsid w:val="00250CE9"/>
    <w:rsid w:val="00251211"/>
    <w:rsid w:val="00251345"/>
    <w:rsid w:val="002517DE"/>
    <w:rsid w:val="00252127"/>
    <w:rsid w:val="00252B07"/>
    <w:rsid w:val="00252DAC"/>
    <w:rsid w:val="0025330F"/>
    <w:rsid w:val="0025366F"/>
    <w:rsid w:val="002536E3"/>
    <w:rsid w:val="00254256"/>
    <w:rsid w:val="00254286"/>
    <w:rsid w:val="0025434A"/>
    <w:rsid w:val="00254B20"/>
    <w:rsid w:val="00254EB4"/>
    <w:rsid w:val="00255224"/>
    <w:rsid w:val="00255F58"/>
    <w:rsid w:val="0025629C"/>
    <w:rsid w:val="002566D0"/>
    <w:rsid w:val="00256716"/>
    <w:rsid w:val="00257D00"/>
    <w:rsid w:val="00257EE5"/>
    <w:rsid w:val="00257F33"/>
    <w:rsid w:val="0026006A"/>
    <w:rsid w:val="002600D0"/>
    <w:rsid w:val="00260391"/>
    <w:rsid w:val="00260E3F"/>
    <w:rsid w:val="002610CA"/>
    <w:rsid w:val="00261197"/>
    <w:rsid w:val="0026199E"/>
    <w:rsid w:val="00262095"/>
    <w:rsid w:val="00262B9E"/>
    <w:rsid w:val="00262E1B"/>
    <w:rsid w:val="002639D4"/>
    <w:rsid w:val="00263BFE"/>
    <w:rsid w:val="00263E0C"/>
    <w:rsid w:val="00263E24"/>
    <w:rsid w:val="00264A8D"/>
    <w:rsid w:val="00264B5F"/>
    <w:rsid w:val="00265D6E"/>
    <w:rsid w:val="00266306"/>
    <w:rsid w:val="002674FF"/>
    <w:rsid w:val="00270557"/>
    <w:rsid w:val="00270BBB"/>
    <w:rsid w:val="00270CC5"/>
    <w:rsid w:val="00271D8A"/>
    <w:rsid w:val="00271D96"/>
    <w:rsid w:val="00272451"/>
    <w:rsid w:val="00272F7A"/>
    <w:rsid w:val="002730D8"/>
    <w:rsid w:val="00273602"/>
    <w:rsid w:val="00273FD6"/>
    <w:rsid w:val="002741A9"/>
    <w:rsid w:val="00274683"/>
    <w:rsid w:val="00274B75"/>
    <w:rsid w:val="00274EC8"/>
    <w:rsid w:val="00275394"/>
    <w:rsid w:val="002753FE"/>
    <w:rsid w:val="0027555C"/>
    <w:rsid w:val="00275837"/>
    <w:rsid w:val="00275C37"/>
    <w:rsid w:val="00276BF7"/>
    <w:rsid w:val="00277038"/>
    <w:rsid w:val="0027721F"/>
    <w:rsid w:val="00277320"/>
    <w:rsid w:val="002773B1"/>
    <w:rsid w:val="0027752F"/>
    <w:rsid w:val="0027754F"/>
    <w:rsid w:val="00277E75"/>
    <w:rsid w:val="002801A0"/>
    <w:rsid w:val="0028094D"/>
    <w:rsid w:val="00280C15"/>
    <w:rsid w:val="00281948"/>
    <w:rsid w:val="00281C23"/>
    <w:rsid w:val="00281C30"/>
    <w:rsid w:val="00281FE6"/>
    <w:rsid w:val="00282E1D"/>
    <w:rsid w:val="0028318A"/>
    <w:rsid w:val="002832B1"/>
    <w:rsid w:val="002832BF"/>
    <w:rsid w:val="002832FB"/>
    <w:rsid w:val="0028349F"/>
    <w:rsid w:val="00283B3C"/>
    <w:rsid w:val="00283B41"/>
    <w:rsid w:val="00284100"/>
    <w:rsid w:val="00284368"/>
    <w:rsid w:val="00284E3E"/>
    <w:rsid w:val="00284E48"/>
    <w:rsid w:val="00285079"/>
    <w:rsid w:val="00285388"/>
    <w:rsid w:val="00285569"/>
    <w:rsid w:val="002859E4"/>
    <w:rsid w:val="00285B4E"/>
    <w:rsid w:val="00285BD1"/>
    <w:rsid w:val="00285D36"/>
    <w:rsid w:val="00285ED7"/>
    <w:rsid w:val="0028687A"/>
    <w:rsid w:val="0028717D"/>
    <w:rsid w:val="00290123"/>
    <w:rsid w:val="002902C8"/>
    <w:rsid w:val="00290454"/>
    <w:rsid w:val="0029098A"/>
    <w:rsid w:val="00290E2A"/>
    <w:rsid w:val="002917BF"/>
    <w:rsid w:val="00291F06"/>
    <w:rsid w:val="002925BE"/>
    <w:rsid w:val="00292E17"/>
    <w:rsid w:val="002932ED"/>
    <w:rsid w:val="0029348A"/>
    <w:rsid w:val="002934A3"/>
    <w:rsid w:val="00294276"/>
    <w:rsid w:val="00294350"/>
    <w:rsid w:val="00294583"/>
    <w:rsid w:val="00294799"/>
    <w:rsid w:val="00294C56"/>
    <w:rsid w:val="00294DE6"/>
    <w:rsid w:val="00294F5E"/>
    <w:rsid w:val="002954C7"/>
    <w:rsid w:val="0029553E"/>
    <w:rsid w:val="00296177"/>
    <w:rsid w:val="002961C4"/>
    <w:rsid w:val="00296C2B"/>
    <w:rsid w:val="0029729B"/>
    <w:rsid w:val="00297B77"/>
    <w:rsid w:val="00297F36"/>
    <w:rsid w:val="002A0271"/>
    <w:rsid w:val="002A04C9"/>
    <w:rsid w:val="002A055F"/>
    <w:rsid w:val="002A0571"/>
    <w:rsid w:val="002A07AF"/>
    <w:rsid w:val="002A07D0"/>
    <w:rsid w:val="002A0D2E"/>
    <w:rsid w:val="002A0F58"/>
    <w:rsid w:val="002A1257"/>
    <w:rsid w:val="002A2064"/>
    <w:rsid w:val="002A21E0"/>
    <w:rsid w:val="002A28E8"/>
    <w:rsid w:val="002A2919"/>
    <w:rsid w:val="002A2E52"/>
    <w:rsid w:val="002A37E9"/>
    <w:rsid w:val="002A414D"/>
    <w:rsid w:val="002A4358"/>
    <w:rsid w:val="002A4803"/>
    <w:rsid w:val="002A4B0A"/>
    <w:rsid w:val="002A52BB"/>
    <w:rsid w:val="002A5887"/>
    <w:rsid w:val="002A5BB5"/>
    <w:rsid w:val="002A5FA3"/>
    <w:rsid w:val="002A64D4"/>
    <w:rsid w:val="002A67C4"/>
    <w:rsid w:val="002A6E35"/>
    <w:rsid w:val="002A73CF"/>
    <w:rsid w:val="002A77BC"/>
    <w:rsid w:val="002A7B98"/>
    <w:rsid w:val="002B0035"/>
    <w:rsid w:val="002B03AE"/>
    <w:rsid w:val="002B068B"/>
    <w:rsid w:val="002B07D4"/>
    <w:rsid w:val="002B0871"/>
    <w:rsid w:val="002B0959"/>
    <w:rsid w:val="002B0EB1"/>
    <w:rsid w:val="002B10B3"/>
    <w:rsid w:val="002B13B4"/>
    <w:rsid w:val="002B1620"/>
    <w:rsid w:val="002B17B4"/>
    <w:rsid w:val="002B1AFD"/>
    <w:rsid w:val="002B1D46"/>
    <w:rsid w:val="002B271C"/>
    <w:rsid w:val="002B299E"/>
    <w:rsid w:val="002B33E5"/>
    <w:rsid w:val="002B34CC"/>
    <w:rsid w:val="002B3853"/>
    <w:rsid w:val="002B3CA8"/>
    <w:rsid w:val="002B3F41"/>
    <w:rsid w:val="002B4612"/>
    <w:rsid w:val="002B4760"/>
    <w:rsid w:val="002B4A8C"/>
    <w:rsid w:val="002B4B19"/>
    <w:rsid w:val="002B5395"/>
    <w:rsid w:val="002B553D"/>
    <w:rsid w:val="002B59DF"/>
    <w:rsid w:val="002B5D1E"/>
    <w:rsid w:val="002B5F7F"/>
    <w:rsid w:val="002B6384"/>
    <w:rsid w:val="002B63E1"/>
    <w:rsid w:val="002B6508"/>
    <w:rsid w:val="002B6F0C"/>
    <w:rsid w:val="002B7010"/>
    <w:rsid w:val="002B755E"/>
    <w:rsid w:val="002B7729"/>
    <w:rsid w:val="002B77D6"/>
    <w:rsid w:val="002B79EB"/>
    <w:rsid w:val="002C068F"/>
    <w:rsid w:val="002C091F"/>
    <w:rsid w:val="002C0D8C"/>
    <w:rsid w:val="002C1057"/>
    <w:rsid w:val="002C2132"/>
    <w:rsid w:val="002C2CA3"/>
    <w:rsid w:val="002C33E8"/>
    <w:rsid w:val="002C36B3"/>
    <w:rsid w:val="002C46FA"/>
    <w:rsid w:val="002C4979"/>
    <w:rsid w:val="002C49BF"/>
    <w:rsid w:val="002C4C98"/>
    <w:rsid w:val="002C4FD0"/>
    <w:rsid w:val="002C4FE2"/>
    <w:rsid w:val="002C5024"/>
    <w:rsid w:val="002C58BA"/>
    <w:rsid w:val="002C5EE9"/>
    <w:rsid w:val="002C6008"/>
    <w:rsid w:val="002C6066"/>
    <w:rsid w:val="002C6478"/>
    <w:rsid w:val="002C743F"/>
    <w:rsid w:val="002C7A60"/>
    <w:rsid w:val="002C7EF8"/>
    <w:rsid w:val="002D0F86"/>
    <w:rsid w:val="002D13EF"/>
    <w:rsid w:val="002D2075"/>
    <w:rsid w:val="002D25ED"/>
    <w:rsid w:val="002D26CD"/>
    <w:rsid w:val="002D2D46"/>
    <w:rsid w:val="002D32B9"/>
    <w:rsid w:val="002D331E"/>
    <w:rsid w:val="002D3445"/>
    <w:rsid w:val="002D3B9A"/>
    <w:rsid w:val="002D3F8E"/>
    <w:rsid w:val="002D41CD"/>
    <w:rsid w:val="002D48C3"/>
    <w:rsid w:val="002D5183"/>
    <w:rsid w:val="002D532C"/>
    <w:rsid w:val="002D54B3"/>
    <w:rsid w:val="002D6768"/>
    <w:rsid w:val="002D6D8F"/>
    <w:rsid w:val="002D7857"/>
    <w:rsid w:val="002D7B09"/>
    <w:rsid w:val="002E01AB"/>
    <w:rsid w:val="002E053E"/>
    <w:rsid w:val="002E087F"/>
    <w:rsid w:val="002E0951"/>
    <w:rsid w:val="002E25EF"/>
    <w:rsid w:val="002E28CA"/>
    <w:rsid w:val="002E302E"/>
    <w:rsid w:val="002E33CF"/>
    <w:rsid w:val="002E3DFD"/>
    <w:rsid w:val="002E44A5"/>
    <w:rsid w:val="002E4752"/>
    <w:rsid w:val="002E486F"/>
    <w:rsid w:val="002E4B6F"/>
    <w:rsid w:val="002E5A12"/>
    <w:rsid w:val="002E6271"/>
    <w:rsid w:val="002E63B7"/>
    <w:rsid w:val="002E6C24"/>
    <w:rsid w:val="002E6CD6"/>
    <w:rsid w:val="002E6FFB"/>
    <w:rsid w:val="002E70B8"/>
    <w:rsid w:val="002E7483"/>
    <w:rsid w:val="002E75A7"/>
    <w:rsid w:val="002E7922"/>
    <w:rsid w:val="002F098E"/>
    <w:rsid w:val="002F237A"/>
    <w:rsid w:val="002F2FB1"/>
    <w:rsid w:val="002F3088"/>
    <w:rsid w:val="002F3303"/>
    <w:rsid w:val="002F338C"/>
    <w:rsid w:val="002F3620"/>
    <w:rsid w:val="002F3EE3"/>
    <w:rsid w:val="002F46DD"/>
    <w:rsid w:val="002F47D6"/>
    <w:rsid w:val="002F494C"/>
    <w:rsid w:val="002F4C69"/>
    <w:rsid w:val="002F4FEA"/>
    <w:rsid w:val="002F5147"/>
    <w:rsid w:val="002F5476"/>
    <w:rsid w:val="002F5576"/>
    <w:rsid w:val="002F58A9"/>
    <w:rsid w:val="002F62F5"/>
    <w:rsid w:val="002F66A0"/>
    <w:rsid w:val="002F6C7D"/>
    <w:rsid w:val="002F6C8C"/>
    <w:rsid w:val="002F6CF1"/>
    <w:rsid w:val="002F6F79"/>
    <w:rsid w:val="002F6FB4"/>
    <w:rsid w:val="002F740C"/>
    <w:rsid w:val="002F7538"/>
    <w:rsid w:val="002F7601"/>
    <w:rsid w:val="002F7896"/>
    <w:rsid w:val="002F7F1A"/>
    <w:rsid w:val="003004BE"/>
    <w:rsid w:val="00300666"/>
    <w:rsid w:val="00300E4F"/>
    <w:rsid w:val="0030141E"/>
    <w:rsid w:val="00301837"/>
    <w:rsid w:val="003020B2"/>
    <w:rsid w:val="00302803"/>
    <w:rsid w:val="00302BFF"/>
    <w:rsid w:val="00303CDD"/>
    <w:rsid w:val="00303D83"/>
    <w:rsid w:val="00303E87"/>
    <w:rsid w:val="0030407D"/>
    <w:rsid w:val="003040F2"/>
    <w:rsid w:val="003054D6"/>
    <w:rsid w:val="003054DB"/>
    <w:rsid w:val="0030557C"/>
    <w:rsid w:val="00305EC6"/>
    <w:rsid w:val="00305F5D"/>
    <w:rsid w:val="003071BC"/>
    <w:rsid w:val="0030745A"/>
    <w:rsid w:val="00310260"/>
    <w:rsid w:val="00310685"/>
    <w:rsid w:val="003107A9"/>
    <w:rsid w:val="003107FE"/>
    <w:rsid w:val="00310975"/>
    <w:rsid w:val="00310DD3"/>
    <w:rsid w:val="003111B5"/>
    <w:rsid w:val="003113D1"/>
    <w:rsid w:val="00311406"/>
    <w:rsid w:val="00311FD4"/>
    <w:rsid w:val="003125A9"/>
    <w:rsid w:val="00312B73"/>
    <w:rsid w:val="00312E44"/>
    <w:rsid w:val="00313B30"/>
    <w:rsid w:val="00313C26"/>
    <w:rsid w:val="00313D13"/>
    <w:rsid w:val="00313D6F"/>
    <w:rsid w:val="00313EAC"/>
    <w:rsid w:val="003143EF"/>
    <w:rsid w:val="003146E7"/>
    <w:rsid w:val="00314741"/>
    <w:rsid w:val="003147C8"/>
    <w:rsid w:val="003152AC"/>
    <w:rsid w:val="003155EA"/>
    <w:rsid w:val="0031593B"/>
    <w:rsid w:val="00315D19"/>
    <w:rsid w:val="00315E76"/>
    <w:rsid w:val="00316092"/>
    <w:rsid w:val="003162E5"/>
    <w:rsid w:val="00316845"/>
    <w:rsid w:val="00316E3D"/>
    <w:rsid w:val="00317417"/>
    <w:rsid w:val="003175DD"/>
    <w:rsid w:val="003201EB"/>
    <w:rsid w:val="00320B63"/>
    <w:rsid w:val="00320C17"/>
    <w:rsid w:val="00320E4A"/>
    <w:rsid w:val="00320EF8"/>
    <w:rsid w:val="003211B2"/>
    <w:rsid w:val="003217B9"/>
    <w:rsid w:val="003226F3"/>
    <w:rsid w:val="00322BF8"/>
    <w:rsid w:val="00322F17"/>
    <w:rsid w:val="00323669"/>
    <w:rsid w:val="0032376A"/>
    <w:rsid w:val="00324678"/>
    <w:rsid w:val="0032468E"/>
    <w:rsid w:val="00324C1E"/>
    <w:rsid w:val="00324E5B"/>
    <w:rsid w:val="0032633B"/>
    <w:rsid w:val="00326A72"/>
    <w:rsid w:val="00326F52"/>
    <w:rsid w:val="00327106"/>
    <w:rsid w:val="003271B9"/>
    <w:rsid w:val="0032753D"/>
    <w:rsid w:val="00327978"/>
    <w:rsid w:val="00327990"/>
    <w:rsid w:val="00327D90"/>
    <w:rsid w:val="00330091"/>
    <w:rsid w:val="003301C9"/>
    <w:rsid w:val="00332363"/>
    <w:rsid w:val="0033237F"/>
    <w:rsid w:val="003326B9"/>
    <w:rsid w:val="0033313E"/>
    <w:rsid w:val="003333EA"/>
    <w:rsid w:val="00333F36"/>
    <w:rsid w:val="003345CE"/>
    <w:rsid w:val="00334631"/>
    <w:rsid w:val="00334BB4"/>
    <w:rsid w:val="00335923"/>
    <w:rsid w:val="00335B44"/>
    <w:rsid w:val="00335F77"/>
    <w:rsid w:val="003361B0"/>
    <w:rsid w:val="003369F1"/>
    <w:rsid w:val="0033717D"/>
    <w:rsid w:val="0033720C"/>
    <w:rsid w:val="00337541"/>
    <w:rsid w:val="00337843"/>
    <w:rsid w:val="00337F8C"/>
    <w:rsid w:val="00340104"/>
    <w:rsid w:val="00340943"/>
    <w:rsid w:val="00340B9B"/>
    <w:rsid w:val="003410A9"/>
    <w:rsid w:val="003413CB"/>
    <w:rsid w:val="00341867"/>
    <w:rsid w:val="00341C96"/>
    <w:rsid w:val="003420AF"/>
    <w:rsid w:val="0034217B"/>
    <w:rsid w:val="003423D4"/>
    <w:rsid w:val="00342683"/>
    <w:rsid w:val="003428B5"/>
    <w:rsid w:val="00342B09"/>
    <w:rsid w:val="00342BE0"/>
    <w:rsid w:val="00343334"/>
    <w:rsid w:val="0034352E"/>
    <w:rsid w:val="003436E8"/>
    <w:rsid w:val="00343971"/>
    <w:rsid w:val="00343E75"/>
    <w:rsid w:val="00344573"/>
    <w:rsid w:val="003446B3"/>
    <w:rsid w:val="003456CC"/>
    <w:rsid w:val="00346006"/>
    <w:rsid w:val="00346310"/>
    <w:rsid w:val="0034638D"/>
    <w:rsid w:val="00346529"/>
    <w:rsid w:val="0034656C"/>
    <w:rsid w:val="00346570"/>
    <w:rsid w:val="003468FC"/>
    <w:rsid w:val="00346A59"/>
    <w:rsid w:val="00346F60"/>
    <w:rsid w:val="00347827"/>
    <w:rsid w:val="00347CB8"/>
    <w:rsid w:val="003502EF"/>
    <w:rsid w:val="00351092"/>
    <w:rsid w:val="00351302"/>
    <w:rsid w:val="00352A52"/>
    <w:rsid w:val="0035301B"/>
    <w:rsid w:val="003530A6"/>
    <w:rsid w:val="003537B6"/>
    <w:rsid w:val="00353A0B"/>
    <w:rsid w:val="00353C24"/>
    <w:rsid w:val="00353DD7"/>
    <w:rsid w:val="00353FC0"/>
    <w:rsid w:val="00354634"/>
    <w:rsid w:val="00355119"/>
    <w:rsid w:val="003554B0"/>
    <w:rsid w:val="00355A0E"/>
    <w:rsid w:val="00355A63"/>
    <w:rsid w:val="00355B74"/>
    <w:rsid w:val="0035648A"/>
    <w:rsid w:val="00356B25"/>
    <w:rsid w:val="00356E1E"/>
    <w:rsid w:val="0035711B"/>
    <w:rsid w:val="0035783C"/>
    <w:rsid w:val="00357EA6"/>
    <w:rsid w:val="0036013D"/>
    <w:rsid w:val="003603B2"/>
    <w:rsid w:val="00360756"/>
    <w:rsid w:val="00360B0E"/>
    <w:rsid w:val="0036153A"/>
    <w:rsid w:val="003615D9"/>
    <w:rsid w:val="00361D99"/>
    <w:rsid w:val="00362946"/>
    <w:rsid w:val="00362B31"/>
    <w:rsid w:val="00362CFE"/>
    <w:rsid w:val="00363629"/>
    <w:rsid w:val="003636B3"/>
    <w:rsid w:val="0036389E"/>
    <w:rsid w:val="00363ADE"/>
    <w:rsid w:val="003642D2"/>
    <w:rsid w:val="003642F1"/>
    <w:rsid w:val="003643BF"/>
    <w:rsid w:val="003644C2"/>
    <w:rsid w:val="00364774"/>
    <w:rsid w:val="003655CD"/>
    <w:rsid w:val="0036676D"/>
    <w:rsid w:val="00366AEE"/>
    <w:rsid w:val="00367047"/>
    <w:rsid w:val="00367A7B"/>
    <w:rsid w:val="00367D1E"/>
    <w:rsid w:val="003703AC"/>
    <w:rsid w:val="003707AD"/>
    <w:rsid w:val="00370B45"/>
    <w:rsid w:val="00370BDD"/>
    <w:rsid w:val="00371038"/>
    <w:rsid w:val="003710B4"/>
    <w:rsid w:val="003710C8"/>
    <w:rsid w:val="0037117F"/>
    <w:rsid w:val="00371A25"/>
    <w:rsid w:val="00372685"/>
    <w:rsid w:val="003729AD"/>
    <w:rsid w:val="00372D61"/>
    <w:rsid w:val="0037350B"/>
    <w:rsid w:val="00373745"/>
    <w:rsid w:val="00373860"/>
    <w:rsid w:val="00373CAD"/>
    <w:rsid w:val="00373ED1"/>
    <w:rsid w:val="00374634"/>
    <w:rsid w:val="00374769"/>
    <w:rsid w:val="00374D7E"/>
    <w:rsid w:val="00375051"/>
    <w:rsid w:val="00375149"/>
    <w:rsid w:val="00375361"/>
    <w:rsid w:val="00375907"/>
    <w:rsid w:val="00376032"/>
    <w:rsid w:val="0037605F"/>
    <w:rsid w:val="003762A3"/>
    <w:rsid w:val="003763A4"/>
    <w:rsid w:val="003763EA"/>
    <w:rsid w:val="0037666C"/>
    <w:rsid w:val="00376C6F"/>
    <w:rsid w:val="003770FB"/>
    <w:rsid w:val="003771E8"/>
    <w:rsid w:val="0037721B"/>
    <w:rsid w:val="00377509"/>
    <w:rsid w:val="00377B8A"/>
    <w:rsid w:val="00377F8C"/>
    <w:rsid w:val="003807E8"/>
    <w:rsid w:val="003808A0"/>
    <w:rsid w:val="00380CEF"/>
    <w:rsid w:val="00380EB8"/>
    <w:rsid w:val="00381112"/>
    <w:rsid w:val="0038160A"/>
    <w:rsid w:val="003817C7"/>
    <w:rsid w:val="00381BB6"/>
    <w:rsid w:val="003823BD"/>
    <w:rsid w:val="00382713"/>
    <w:rsid w:val="00382CDD"/>
    <w:rsid w:val="00382DD9"/>
    <w:rsid w:val="0038367F"/>
    <w:rsid w:val="00383BBD"/>
    <w:rsid w:val="00383E20"/>
    <w:rsid w:val="0038456B"/>
    <w:rsid w:val="00384C83"/>
    <w:rsid w:val="0038565F"/>
    <w:rsid w:val="00385741"/>
    <w:rsid w:val="00385772"/>
    <w:rsid w:val="00385EEE"/>
    <w:rsid w:val="0038659F"/>
    <w:rsid w:val="00386670"/>
    <w:rsid w:val="003866BC"/>
    <w:rsid w:val="00386746"/>
    <w:rsid w:val="00386E91"/>
    <w:rsid w:val="00386FB4"/>
    <w:rsid w:val="00387191"/>
    <w:rsid w:val="00387623"/>
    <w:rsid w:val="0038774A"/>
    <w:rsid w:val="00390451"/>
    <w:rsid w:val="0039080B"/>
    <w:rsid w:val="00390896"/>
    <w:rsid w:val="00390BBB"/>
    <w:rsid w:val="00390C70"/>
    <w:rsid w:val="00391164"/>
    <w:rsid w:val="0039129A"/>
    <w:rsid w:val="003914B3"/>
    <w:rsid w:val="00391991"/>
    <w:rsid w:val="00391AD8"/>
    <w:rsid w:val="00391C2A"/>
    <w:rsid w:val="00391FCB"/>
    <w:rsid w:val="00391FFD"/>
    <w:rsid w:val="00392265"/>
    <w:rsid w:val="00392708"/>
    <w:rsid w:val="00393216"/>
    <w:rsid w:val="003932FA"/>
    <w:rsid w:val="0039339C"/>
    <w:rsid w:val="0039392B"/>
    <w:rsid w:val="00393DB7"/>
    <w:rsid w:val="00394C14"/>
    <w:rsid w:val="00394EEB"/>
    <w:rsid w:val="003951AA"/>
    <w:rsid w:val="003951B0"/>
    <w:rsid w:val="00395420"/>
    <w:rsid w:val="00395CBA"/>
    <w:rsid w:val="0039638F"/>
    <w:rsid w:val="003963DD"/>
    <w:rsid w:val="00396D79"/>
    <w:rsid w:val="00396ED2"/>
    <w:rsid w:val="00397A8E"/>
    <w:rsid w:val="00397FCD"/>
    <w:rsid w:val="003A010E"/>
    <w:rsid w:val="003A0196"/>
    <w:rsid w:val="003A0367"/>
    <w:rsid w:val="003A09A6"/>
    <w:rsid w:val="003A0CE9"/>
    <w:rsid w:val="003A108A"/>
    <w:rsid w:val="003A1704"/>
    <w:rsid w:val="003A198B"/>
    <w:rsid w:val="003A2417"/>
    <w:rsid w:val="003A2525"/>
    <w:rsid w:val="003A270F"/>
    <w:rsid w:val="003A40EA"/>
    <w:rsid w:val="003A419F"/>
    <w:rsid w:val="003A432F"/>
    <w:rsid w:val="003A45A4"/>
    <w:rsid w:val="003A49DE"/>
    <w:rsid w:val="003A5128"/>
    <w:rsid w:val="003A56E7"/>
    <w:rsid w:val="003A5C5E"/>
    <w:rsid w:val="003A5F18"/>
    <w:rsid w:val="003A666E"/>
    <w:rsid w:val="003A66BE"/>
    <w:rsid w:val="003A6B71"/>
    <w:rsid w:val="003A6BBF"/>
    <w:rsid w:val="003B0026"/>
    <w:rsid w:val="003B0378"/>
    <w:rsid w:val="003B0B02"/>
    <w:rsid w:val="003B0B2D"/>
    <w:rsid w:val="003B1202"/>
    <w:rsid w:val="003B128D"/>
    <w:rsid w:val="003B14A3"/>
    <w:rsid w:val="003B2191"/>
    <w:rsid w:val="003B2F62"/>
    <w:rsid w:val="003B3491"/>
    <w:rsid w:val="003B35F9"/>
    <w:rsid w:val="003B3769"/>
    <w:rsid w:val="003B37BE"/>
    <w:rsid w:val="003B3DBB"/>
    <w:rsid w:val="003B4BF9"/>
    <w:rsid w:val="003B4EC1"/>
    <w:rsid w:val="003B516C"/>
    <w:rsid w:val="003B543D"/>
    <w:rsid w:val="003B590A"/>
    <w:rsid w:val="003B5B68"/>
    <w:rsid w:val="003B5E07"/>
    <w:rsid w:val="003B6126"/>
    <w:rsid w:val="003B62FB"/>
    <w:rsid w:val="003B659E"/>
    <w:rsid w:val="003B691D"/>
    <w:rsid w:val="003B779B"/>
    <w:rsid w:val="003B7FE0"/>
    <w:rsid w:val="003C00BB"/>
    <w:rsid w:val="003C022D"/>
    <w:rsid w:val="003C07AD"/>
    <w:rsid w:val="003C09BE"/>
    <w:rsid w:val="003C1472"/>
    <w:rsid w:val="003C183E"/>
    <w:rsid w:val="003C1C9E"/>
    <w:rsid w:val="003C1ED0"/>
    <w:rsid w:val="003C2067"/>
    <w:rsid w:val="003C245F"/>
    <w:rsid w:val="003C25CB"/>
    <w:rsid w:val="003C28E1"/>
    <w:rsid w:val="003C2E53"/>
    <w:rsid w:val="003C3496"/>
    <w:rsid w:val="003C3AAC"/>
    <w:rsid w:val="003C3EDC"/>
    <w:rsid w:val="003C422C"/>
    <w:rsid w:val="003C43E4"/>
    <w:rsid w:val="003C4A53"/>
    <w:rsid w:val="003C53DB"/>
    <w:rsid w:val="003C5422"/>
    <w:rsid w:val="003C5528"/>
    <w:rsid w:val="003C5934"/>
    <w:rsid w:val="003C6101"/>
    <w:rsid w:val="003C66BB"/>
    <w:rsid w:val="003C67BD"/>
    <w:rsid w:val="003C6D81"/>
    <w:rsid w:val="003C6FC8"/>
    <w:rsid w:val="003C76D1"/>
    <w:rsid w:val="003C7CDF"/>
    <w:rsid w:val="003C7E4F"/>
    <w:rsid w:val="003D00AA"/>
    <w:rsid w:val="003D02AE"/>
    <w:rsid w:val="003D0661"/>
    <w:rsid w:val="003D11EF"/>
    <w:rsid w:val="003D14A0"/>
    <w:rsid w:val="003D14E7"/>
    <w:rsid w:val="003D167C"/>
    <w:rsid w:val="003D1DA9"/>
    <w:rsid w:val="003D1EDA"/>
    <w:rsid w:val="003D2336"/>
    <w:rsid w:val="003D3214"/>
    <w:rsid w:val="003D33D3"/>
    <w:rsid w:val="003D35D2"/>
    <w:rsid w:val="003D36B4"/>
    <w:rsid w:val="003D377A"/>
    <w:rsid w:val="003D3AE8"/>
    <w:rsid w:val="003D3BCA"/>
    <w:rsid w:val="003D430F"/>
    <w:rsid w:val="003D4640"/>
    <w:rsid w:val="003D4804"/>
    <w:rsid w:val="003D4B89"/>
    <w:rsid w:val="003D4C4B"/>
    <w:rsid w:val="003D5393"/>
    <w:rsid w:val="003D54FC"/>
    <w:rsid w:val="003D5DC5"/>
    <w:rsid w:val="003D601C"/>
    <w:rsid w:val="003D66EE"/>
    <w:rsid w:val="003D670F"/>
    <w:rsid w:val="003D706B"/>
    <w:rsid w:val="003D70B1"/>
    <w:rsid w:val="003D75ED"/>
    <w:rsid w:val="003D7603"/>
    <w:rsid w:val="003E07EC"/>
    <w:rsid w:val="003E0905"/>
    <w:rsid w:val="003E18F4"/>
    <w:rsid w:val="003E1DEB"/>
    <w:rsid w:val="003E2325"/>
    <w:rsid w:val="003E2BD3"/>
    <w:rsid w:val="003E30F1"/>
    <w:rsid w:val="003E32D1"/>
    <w:rsid w:val="003E3367"/>
    <w:rsid w:val="003E349E"/>
    <w:rsid w:val="003E3552"/>
    <w:rsid w:val="003E40D2"/>
    <w:rsid w:val="003E41E0"/>
    <w:rsid w:val="003E455E"/>
    <w:rsid w:val="003E4F60"/>
    <w:rsid w:val="003E5EBC"/>
    <w:rsid w:val="003E65C1"/>
    <w:rsid w:val="003E67F7"/>
    <w:rsid w:val="003E6A38"/>
    <w:rsid w:val="003E6ADF"/>
    <w:rsid w:val="003E6FE9"/>
    <w:rsid w:val="003E7005"/>
    <w:rsid w:val="003E7022"/>
    <w:rsid w:val="003F03E4"/>
    <w:rsid w:val="003F079B"/>
    <w:rsid w:val="003F0AF0"/>
    <w:rsid w:val="003F0B02"/>
    <w:rsid w:val="003F12AA"/>
    <w:rsid w:val="003F14A1"/>
    <w:rsid w:val="003F16C1"/>
    <w:rsid w:val="003F178A"/>
    <w:rsid w:val="003F1E49"/>
    <w:rsid w:val="003F2A6F"/>
    <w:rsid w:val="003F2ABF"/>
    <w:rsid w:val="003F2B24"/>
    <w:rsid w:val="003F2C9F"/>
    <w:rsid w:val="003F2CD0"/>
    <w:rsid w:val="003F2F6A"/>
    <w:rsid w:val="003F2FEA"/>
    <w:rsid w:val="003F323A"/>
    <w:rsid w:val="003F4902"/>
    <w:rsid w:val="003F4F88"/>
    <w:rsid w:val="003F63AD"/>
    <w:rsid w:val="003F6642"/>
    <w:rsid w:val="003F6B96"/>
    <w:rsid w:val="003F7610"/>
    <w:rsid w:val="003F78F1"/>
    <w:rsid w:val="003F7A95"/>
    <w:rsid w:val="003F7C65"/>
    <w:rsid w:val="003F7DA9"/>
    <w:rsid w:val="003F7F33"/>
    <w:rsid w:val="00400769"/>
    <w:rsid w:val="00400FD3"/>
    <w:rsid w:val="0040155B"/>
    <w:rsid w:val="00401C0B"/>
    <w:rsid w:val="00401C39"/>
    <w:rsid w:val="004028B5"/>
    <w:rsid w:val="00402E8B"/>
    <w:rsid w:val="00402FCF"/>
    <w:rsid w:val="0040310B"/>
    <w:rsid w:val="00403FFE"/>
    <w:rsid w:val="0040466E"/>
    <w:rsid w:val="004055DC"/>
    <w:rsid w:val="0040601B"/>
    <w:rsid w:val="004063D5"/>
    <w:rsid w:val="00406BBA"/>
    <w:rsid w:val="00406BC4"/>
    <w:rsid w:val="00406CE3"/>
    <w:rsid w:val="00406D1F"/>
    <w:rsid w:val="00406E41"/>
    <w:rsid w:val="00407064"/>
    <w:rsid w:val="004072AF"/>
    <w:rsid w:val="004101F6"/>
    <w:rsid w:val="0041038E"/>
    <w:rsid w:val="004116F9"/>
    <w:rsid w:val="00411EFB"/>
    <w:rsid w:val="0041221D"/>
    <w:rsid w:val="00412231"/>
    <w:rsid w:val="0041292D"/>
    <w:rsid w:val="00412B48"/>
    <w:rsid w:val="00412E19"/>
    <w:rsid w:val="004137FE"/>
    <w:rsid w:val="004138CA"/>
    <w:rsid w:val="00413A22"/>
    <w:rsid w:val="00413E4F"/>
    <w:rsid w:val="00413FCD"/>
    <w:rsid w:val="0041426A"/>
    <w:rsid w:val="00414B09"/>
    <w:rsid w:val="0041525E"/>
    <w:rsid w:val="00415AD0"/>
    <w:rsid w:val="004165FA"/>
    <w:rsid w:val="00416DDB"/>
    <w:rsid w:val="00417524"/>
    <w:rsid w:val="00417910"/>
    <w:rsid w:val="0041799F"/>
    <w:rsid w:val="00417CDF"/>
    <w:rsid w:val="00420288"/>
    <w:rsid w:val="0042034E"/>
    <w:rsid w:val="0042099D"/>
    <w:rsid w:val="0042119C"/>
    <w:rsid w:val="004215DB"/>
    <w:rsid w:val="00421E3A"/>
    <w:rsid w:val="004223D4"/>
    <w:rsid w:val="004226E1"/>
    <w:rsid w:val="00423222"/>
    <w:rsid w:val="004234BE"/>
    <w:rsid w:val="00423520"/>
    <w:rsid w:val="004238DA"/>
    <w:rsid w:val="00423F1B"/>
    <w:rsid w:val="0042406D"/>
    <w:rsid w:val="00424648"/>
    <w:rsid w:val="00424995"/>
    <w:rsid w:val="00424FC1"/>
    <w:rsid w:val="00425E10"/>
    <w:rsid w:val="004262F0"/>
    <w:rsid w:val="00426A23"/>
    <w:rsid w:val="00427679"/>
    <w:rsid w:val="0043111B"/>
    <w:rsid w:val="00431897"/>
    <w:rsid w:val="00431E76"/>
    <w:rsid w:val="00431F7F"/>
    <w:rsid w:val="0043225A"/>
    <w:rsid w:val="0043226E"/>
    <w:rsid w:val="00432481"/>
    <w:rsid w:val="00432AB5"/>
    <w:rsid w:val="00432B2B"/>
    <w:rsid w:val="00433313"/>
    <w:rsid w:val="00433416"/>
    <w:rsid w:val="00433849"/>
    <w:rsid w:val="00434798"/>
    <w:rsid w:val="00434B37"/>
    <w:rsid w:val="00434BD5"/>
    <w:rsid w:val="004351DC"/>
    <w:rsid w:val="004358E1"/>
    <w:rsid w:val="004360D6"/>
    <w:rsid w:val="0043695E"/>
    <w:rsid w:val="00436A00"/>
    <w:rsid w:val="0043731B"/>
    <w:rsid w:val="0043797E"/>
    <w:rsid w:val="00437C37"/>
    <w:rsid w:val="00440AD2"/>
    <w:rsid w:val="00440F65"/>
    <w:rsid w:val="004418E5"/>
    <w:rsid w:val="00441CA7"/>
    <w:rsid w:val="00442323"/>
    <w:rsid w:val="00442349"/>
    <w:rsid w:val="00442CFC"/>
    <w:rsid w:val="004433B6"/>
    <w:rsid w:val="00443554"/>
    <w:rsid w:val="004436EE"/>
    <w:rsid w:val="00443780"/>
    <w:rsid w:val="004439C8"/>
    <w:rsid w:val="00443AB3"/>
    <w:rsid w:val="00443F1B"/>
    <w:rsid w:val="00444353"/>
    <w:rsid w:val="00444387"/>
    <w:rsid w:val="004444FD"/>
    <w:rsid w:val="004456C1"/>
    <w:rsid w:val="00445844"/>
    <w:rsid w:val="0044638D"/>
    <w:rsid w:val="004464E9"/>
    <w:rsid w:val="00446539"/>
    <w:rsid w:val="0044667D"/>
    <w:rsid w:val="00446F4F"/>
    <w:rsid w:val="00446FDE"/>
    <w:rsid w:val="0044734C"/>
    <w:rsid w:val="004473A7"/>
    <w:rsid w:val="0044764C"/>
    <w:rsid w:val="0044776D"/>
    <w:rsid w:val="00447D40"/>
    <w:rsid w:val="004505A0"/>
    <w:rsid w:val="004508CA"/>
    <w:rsid w:val="004520C9"/>
    <w:rsid w:val="0045260E"/>
    <w:rsid w:val="00452A76"/>
    <w:rsid w:val="00452D9A"/>
    <w:rsid w:val="00453ECE"/>
    <w:rsid w:val="0045408A"/>
    <w:rsid w:val="0045466C"/>
    <w:rsid w:val="00455130"/>
    <w:rsid w:val="0045598D"/>
    <w:rsid w:val="00455AA3"/>
    <w:rsid w:val="00455BAF"/>
    <w:rsid w:val="00456648"/>
    <w:rsid w:val="00456D59"/>
    <w:rsid w:val="00456F9C"/>
    <w:rsid w:val="004572B5"/>
    <w:rsid w:val="00457601"/>
    <w:rsid w:val="0045795F"/>
    <w:rsid w:val="00457E5C"/>
    <w:rsid w:val="00457F12"/>
    <w:rsid w:val="00460250"/>
    <w:rsid w:val="0046026A"/>
    <w:rsid w:val="00460560"/>
    <w:rsid w:val="004608A9"/>
    <w:rsid w:val="00461658"/>
    <w:rsid w:val="00462961"/>
    <w:rsid w:val="00462A58"/>
    <w:rsid w:val="00462ED4"/>
    <w:rsid w:val="00463100"/>
    <w:rsid w:val="0046335A"/>
    <w:rsid w:val="0046344F"/>
    <w:rsid w:val="004634D1"/>
    <w:rsid w:val="004637D3"/>
    <w:rsid w:val="0046409F"/>
    <w:rsid w:val="004640B6"/>
    <w:rsid w:val="004640D9"/>
    <w:rsid w:val="00464366"/>
    <w:rsid w:val="00464A65"/>
    <w:rsid w:val="00464A8A"/>
    <w:rsid w:val="00464E96"/>
    <w:rsid w:val="004654BA"/>
    <w:rsid w:val="00465729"/>
    <w:rsid w:val="00465D25"/>
    <w:rsid w:val="00466769"/>
    <w:rsid w:val="00466FCD"/>
    <w:rsid w:val="00466FF7"/>
    <w:rsid w:val="00467411"/>
    <w:rsid w:val="004705DE"/>
    <w:rsid w:val="00470AC0"/>
    <w:rsid w:val="00470D01"/>
    <w:rsid w:val="004712CE"/>
    <w:rsid w:val="0047132E"/>
    <w:rsid w:val="00471C3B"/>
    <w:rsid w:val="00471FD4"/>
    <w:rsid w:val="004720D5"/>
    <w:rsid w:val="004721B5"/>
    <w:rsid w:val="0047243A"/>
    <w:rsid w:val="00472BFB"/>
    <w:rsid w:val="00473828"/>
    <w:rsid w:val="00473CFE"/>
    <w:rsid w:val="00474827"/>
    <w:rsid w:val="00475643"/>
    <w:rsid w:val="00475B2D"/>
    <w:rsid w:val="00475E6D"/>
    <w:rsid w:val="00475FC3"/>
    <w:rsid w:val="00476168"/>
    <w:rsid w:val="004762AA"/>
    <w:rsid w:val="004767E3"/>
    <w:rsid w:val="00476873"/>
    <w:rsid w:val="004769BF"/>
    <w:rsid w:val="00476BCC"/>
    <w:rsid w:val="004775BA"/>
    <w:rsid w:val="00477738"/>
    <w:rsid w:val="004777A8"/>
    <w:rsid w:val="00477B64"/>
    <w:rsid w:val="00477B88"/>
    <w:rsid w:val="00477D3C"/>
    <w:rsid w:val="00480D47"/>
    <w:rsid w:val="00481817"/>
    <w:rsid w:val="00481C67"/>
    <w:rsid w:val="00481F12"/>
    <w:rsid w:val="0048246D"/>
    <w:rsid w:val="00482FB9"/>
    <w:rsid w:val="00482FD1"/>
    <w:rsid w:val="0048305B"/>
    <w:rsid w:val="0048307B"/>
    <w:rsid w:val="00483498"/>
    <w:rsid w:val="0048366C"/>
    <w:rsid w:val="00484EC1"/>
    <w:rsid w:val="00485DCD"/>
    <w:rsid w:val="00485DD0"/>
    <w:rsid w:val="00485E90"/>
    <w:rsid w:val="004863BE"/>
    <w:rsid w:val="0048693D"/>
    <w:rsid w:val="00487091"/>
    <w:rsid w:val="00487347"/>
    <w:rsid w:val="00487863"/>
    <w:rsid w:val="00487DD3"/>
    <w:rsid w:val="004907AE"/>
    <w:rsid w:val="004909BE"/>
    <w:rsid w:val="00490CD6"/>
    <w:rsid w:val="004914C5"/>
    <w:rsid w:val="004917D3"/>
    <w:rsid w:val="00491993"/>
    <w:rsid w:val="00491ED0"/>
    <w:rsid w:val="00492794"/>
    <w:rsid w:val="0049328F"/>
    <w:rsid w:val="0049355C"/>
    <w:rsid w:val="004935A8"/>
    <w:rsid w:val="00493F29"/>
    <w:rsid w:val="00494648"/>
    <w:rsid w:val="00495903"/>
    <w:rsid w:val="0049592A"/>
    <w:rsid w:val="004966A1"/>
    <w:rsid w:val="0049677C"/>
    <w:rsid w:val="00496A4E"/>
    <w:rsid w:val="00496BBA"/>
    <w:rsid w:val="00496FE5"/>
    <w:rsid w:val="004974CE"/>
    <w:rsid w:val="004976EE"/>
    <w:rsid w:val="00497D75"/>
    <w:rsid w:val="004A0112"/>
    <w:rsid w:val="004A100A"/>
    <w:rsid w:val="004A13F7"/>
    <w:rsid w:val="004A15B2"/>
    <w:rsid w:val="004A1AF0"/>
    <w:rsid w:val="004A256B"/>
    <w:rsid w:val="004A2E70"/>
    <w:rsid w:val="004A3B07"/>
    <w:rsid w:val="004A3F47"/>
    <w:rsid w:val="004A438D"/>
    <w:rsid w:val="004A4998"/>
    <w:rsid w:val="004A5A70"/>
    <w:rsid w:val="004A5BA7"/>
    <w:rsid w:val="004A5E9C"/>
    <w:rsid w:val="004A5EE1"/>
    <w:rsid w:val="004A65F8"/>
    <w:rsid w:val="004A69BA"/>
    <w:rsid w:val="004A69C8"/>
    <w:rsid w:val="004A6C2E"/>
    <w:rsid w:val="004B06E8"/>
    <w:rsid w:val="004B102D"/>
    <w:rsid w:val="004B11E6"/>
    <w:rsid w:val="004B13ED"/>
    <w:rsid w:val="004B1595"/>
    <w:rsid w:val="004B1F7B"/>
    <w:rsid w:val="004B2225"/>
    <w:rsid w:val="004B267D"/>
    <w:rsid w:val="004B3CC8"/>
    <w:rsid w:val="004B45CE"/>
    <w:rsid w:val="004B460A"/>
    <w:rsid w:val="004B4F58"/>
    <w:rsid w:val="004B5197"/>
    <w:rsid w:val="004B64CC"/>
    <w:rsid w:val="004B697A"/>
    <w:rsid w:val="004B6A09"/>
    <w:rsid w:val="004B70B8"/>
    <w:rsid w:val="004B7649"/>
    <w:rsid w:val="004B77E8"/>
    <w:rsid w:val="004B7A9D"/>
    <w:rsid w:val="004B7FE3"/>
    <w:rsid w:val="004C0E4D"/>
    <w:rsid w:val="004C1AA7"/>
    <w:rsid w:val="004C1E60"/>
    <w:rsid w:val="004C1E84"/>
    <w:rsid w:val="004C209D"/>
    <w:rsid w:val="004C26D8"/>
    <w:rsid w:val="004C305E"/>
    <w:rsid w:val="004C35A2"/>
    <w:rsid w:val="004C3769"/>
    <w:rsid w:val="004C3BEB"/>
    <w:rsid w:val="004C3DA5"/>
    <w:rsid w:val="004C4C05"/>
    <w:rsid w:val="004C4DF0"/>
    <w:rsid w:val="004C54E3"/>
    <w:rsid w:val="004C587F"/>
    <w:rsid w:val="004C5A0D"/>
    <w:rsid w:val="004C5B64"/>
    <w:rsid w:val="004C5B69"/>
    <w:rsid w:val="004C6340"/>
    <w:rsid w:val="004C6416"/>
    <w:rsid w:val="004C674E"/>
    <w:rsid w:val="004C6AD1"/>
    <w:rsid w:val="004C6D87"/>
    <w:rsid w:val="004C6FD1"/>
    <w:rsid w:val="004C743A"/>
    <w:rsid w:val="004D0274"/>
    <w:rsid w:val="004D04B1"/>
    <w:rsid w:val="004D0541"/>
    <w:rsid w:val="004D1195"/>
    <w:rsid w:val="004D1322"/>
    <w:rsid w:val="004D1BB7"/>
    <w:rsid w:val="004D1CDC"/>
    <w:rsid w:val="004D1E87"/>
    <w:rsid w:val="004D26C4"/>
    <w:rsid w:val="004D30DA"/>
    <w:rsid w:val="004D33C4"/>
    <w:rsid w:val="004D36D9"/>
    <w:rsid w:val="004D36DC"/>
    <w:rsid w:val="004D4032"/>
    <w:rsid w:val="004D470F"/>
    <w:rsid w:val="004D4A80"/>
    <w:rsid w:val="004D4AA9"/>
    <w:rsid w:val="004D4D25"/>
    <w:rsid w:val="004D544E"/>
    <w:rsid w:val="004D60C5"/>
    <w:rsid w:val="004D6393"/>
    <w:rsid w:val="004D63D1"/>
    <w:rsid w:val="004D63E1"/>
    <w:rsid w:val="004D70A4"/>
    <w:rsid w:val="004E0287"/>
    <w:rsid w:val="004E051B"/>
    <w:rsid w:val="004E0A43"/>
    <w:rsid w:val="004E0D0E"/>
    <w:rsid w:val="004E14FC"/>
    <w:rsid w:val="004E1AC8"/>
    <w:rsid w:val="004E1F32"/>
    <w:rsid w:val="004E2034"/>
    <w:rsid w:val="004E2612"/>
    <w:rsid w:val="004E2804"/>
    <w:rsid w:val="004E287C"/>
    <w:rsid w:val="004E41B1"/>
    <w:rsid w:val="004E4933"/>
    <w:rsid w:val="004E5615"/>
    <w:rsid w:val="004E5EB5"/>
    <w:rsid w:val="004E6247"/>
    <w:rsid w:val="004E63FD"/>
    <w:rsid w:val="004E69ED"/>
    <w:rsid w:val="004E6A98"/>
    <w:rsid w:val="004E7024"/>
    <w:rsid w:val="004E7235"/>
    <w:rsid w:val="004E7367"/>
    <w:rsid w:val="004E7995"/>
    <w:rsid w:val="004E7CE1"/>
    <w:rsid w:val="004E7E24"/>
    <w:rsid w:val="004F048D"/>
    <w:rsid w:val="004F05E9"/>
    <w:rsid w:val="004F0AF8"/>
    <w:rsid w:val="004F0B8B"/>
    <w:rsid w:val="004F10B9"/>
    <w:rsid w:val="004F1147"/>
    <w:rsid w:val="004F130A"/>
    <w:rsid w:val="004F240A"/>
    <w:rsid w:val="004F29E5"/>
    <w:rsid w:val="004F350E"/>
    <w:rsid w:val="004F39C6"/>
    <w:rsid w:val="004F3CCD"/>
    <w:rsid w:val="004F46DF"/>
    <w:rsid w:val="004F4F0B"/>
    <w:rsid w:val="004F50E5"/>
    <w:rsid w:val="004F5AE7"/>
    <w:rsid w:val="004F5B1E"/>
    <w:rsid w:val="004F5B8F"/>
    <w:rsid w:val="004F65CF"/>
    <w:rsid w:val="004F66C1"/>
    <w:rsid w:val="004F6805"/>
    <w:rsid w:val="004F6DDE"/>
    <w:rsid w:val="004F6E3F"/>
    <w:rsid w:val="004F7735"/>
    <w:rsid w:val="004F7859"/>
    <w:rsid w:val="004F7AE6"/>
    <w:rsid w:val="0050019C"/>
    <w:rsid w:val="005002EC"/>
    <w:rsid w:val="00500A57"/>
    <w:rsid w:val="00501354"/>
    <w:rsid w:val="00501BB2"/>
    <w:rsid w:val="00502773"/>
    <w:rsid w:val="00502831"/>
    <w:rsid w:val="00502B0B"/>
    <w:rsid w:val="00502B35"/>
    <w:rsid w:val="00503384"/>
    <w:rsid w:val="0050366E"/>
    <w:rsid w:val="00503D93"/>
    <w:rsid w:val="00503DFA"/>
    <w:rsid w:val="00504732"/>
    <w:rsid w:val="0050568F"/>
    <w:rsid w:val="00505BED"/>
    <w:rsid w:val="00505D21"/>
    <w:rsid w:val="0050643B"/>
    <w:rsid w:val="00506494"/>
    <w:rsid w:val="00506561"/>
    <w:rsid w:val="005068DE"/>
    <w:rsid w:val="00507167"/>
    <w:rsid w:val="005075B5"/>
    <w:rsid w:val="00507A5A"/>
    <w:rsid w:val="00507B41"/>
    <w:rsid w:val="00510B0C"/>
    <w:rsid w:val="00511367"/>
    <w:rsid w:val="00511FD7"/>
    <w:rsid w:val="00512626"/>
    <w:rsid w:val="00512DDE"/>
    <w:rsid w:val="005134C2"/>
    <w:rsid w:val="005134CC"/>
    <w:rsid w:val="0051380B"/>
    <w:rsid w:val="00513991"/>
    <w:rsid w:val="00515511"/>
    <w:rsid w:val="00515C3A"/>
    <w:rsid w:val="005160BC"/>
    <w:rsid w:val="00516A90"/>
    <w:rsid w:val="005177FB"/>
    <w:rsid w:val="00517FE8"/>
    <w:rsid w:val="0052055D"/>
    <w:rsid w:val="00520631"/>
    <w:rsid w:val="005207FF"/>
    <w:rsid w:val="00520847"/>
    <w:rsid w:val="005210C3"/>
    <w:rsid w:val="005213E6"/>
    <w:rsid w:val="005215DA"/>
    <w:rsid w:val="00521A87"/>
    <w:rsid w:val="00522692"/>
    <w:rsid w:val="0052286C"/>
    <w:rsid w:val="005228F8"/>
    <w:rsid w:val="00522D70"/>
    <w:rsid w:val="005235CB"/>
    <w:rsid w:val="005246BA"/>
    <w:rsid w:val="00525160"/>
    <w:rsid w:val="005256C8"/>
    <w:rsid w:val="00525A28"/>
    <w:rsid w:val="00525E95"/>
    <w:rsid w:val="00526CA7"/>
    <w:rsid w:val="005272DE"/>
    <w:rsid w:val="005274A4"/>
    <w:rsid w:val="0052782F"/>
    <w:rsid w:val="005278F8"/>
    <w:rsid w:val="0053037E"/>
    <w:rsid w:val="00530AD4"/>
    <w:rsid w:val="00530DD1"/>
    <w:rsid w:val="00530FBA"/>
    <w:rsid w:val="00531EFE"/>
    <w:rsid w:val="00533B2B"/>
    <w:rsid w:val="00533B56"/>
    <w:rsid w:val="00533F72"/>
    <w:rsid w:val="005342AE"/>
    <w:rsid w:val="00534431"/>
    <w:rsid w:val="00534BA2"/>
    <w:rsid w:val="00534C48"/>
    <w:rsid w:val="00535235"/>
    <w:rsid w:val="00535706"/>
    <w:rsid w:val="00535825"/>
    <w:rsid w:val="00536166"/>
    <w:rsid w:val="00536624"/>
    <w:rsid w:val="00536A83"/>
    <w:rsid w:val="00536CC0"/>
    <w:rsid w:val="00536E41"/>
    <w:rsid w:val="00536E8F"/>
    <w:rsid w:val="00536EEB"/>
    <w:rsid w:val="005403A0"/>
    <w:rsid w:val="0054060A"/>
    <w:rsid w:val="00540E02"/>
    <w:rsid w:val="005413FE"/>
    <w:rsid w:val="005414DA"/>
    <w:rsid w:val="00541DA8"/>
    <w:rsid w:val="00541EE8"/>
    <w:rsid w:val="00541FD4"/>
    <w:rsid w:val="005420EE"/>
    <w:rsid w:val="0054266C"/>
    <w:rsid w:val="00542940"/>
    <w:rsid w:val="00543608"/>
    <w:rsid w:val="005439EB"/>
    <w:rsid w:val="00543C5D"/>
    <w:rsid w:val="00544165"/>
    <w:rsid w:val="005445B7"/>
    <w:rsid w:val="00544A20"/>
    <w:rsid w:val="00544F05"/>
    <w:rsid w:val="00544F83"/>
    <w:rsid w:val="00544FF1"/>
    <w:rsid w:val="00545146"/>
    <w:rsid w:val="00545374"/>
    <w:rsid w:val="005459E1"/>
    <w:rsid w:val="00545B6F"/>
    <w:rsid w:val="00545B7D"/>
    <w:rsid w:val="00545DDA"/>
    <w:rsid w:val="005462DC"/>
    <w:rsid w:val="00546E12"/>
    <w:rsid w:val="00547C51"/>
    <w:rsid w:val="0055047A"/>
    <w:rsid w:val="00550725"/>
    <w:rsid w:val="00550B4A"/>
    <w:rsid w:val="00550BBE"/>
    <w:rsid w:val="00550E3F"/>
    <w:rsid w:val="00551F75"/>
    <w:rsid w:val="00551FC8"/>
    <w:rsid w:val="00552CFB"/>
    <w:rsid w:val="00553128"/>
    <w:rsid w:val="005531FD"/>
    <w:rsid w:val="00553279"/>
    <w:rsid w:val="00553DCD"/>
    <w:rsid w:val="005541FB"/>
    <w:rsid w:val="0055469D"/>
    <w:rsid w:val="00554A49"/>
    <w:rsid w:val="005556C4"/>
    <w:rsid w:val="00555978"/>
    <w:rsid w:val="005563B1"/>
    <w:rsid w:val="005564A7"/>
    <w:rsid w:val="00556AE7"/>
    <w:rsid w:val="00556CED"/>
    <w:rsid w:val="005576F8"/>
    <w:rsid w:val="00557822"/>
    <w:rsid w:val="00560131"/>
    <w:rsid w:val="005602E9"/>
    <w:rsid w:val="00560D6B"/>
    <w:rsid w:val="00561A53"/>
    <w:rsid w:val="005626AE"/>
    <w:rsid w:val="00562ADD"/>
    <w:rsid w:val="00562F42"/>
    <w:rsid w:val="0056315E"/>
    <w:rsid w:val="0056333F"/>
    <w:rsid w:val="00563354"/>
    <w:rsid w:val="005637CF"/>
    <w:rsid w:val="005638B1"/>
    <w:rsid w:val="00563AD1"/>
    <w:rsid w:val="0056437E"/>
    <w:rsid w:val="00564560"/>
    <w:rsid w:val="00564802"/>
    <w:rsid w:val="00564A97"/>
    <w:rsid w:val="00564C24"/>
    <w:rsid w:val="0056519E"/>
    <w:rsid w:val="00565306"/>
    <w:rsid w:val="00565439"/>
    <w:rsid w:val="00565837"/>
    <w:rsid w:val="00565B37"/>
    <w:rsid w:val="00565E7B"/>
    <w:rsid w:val="0056626E"/>
    <w:rsid w:val="0056683C"/>
    <w:rsid w:val="00566EA8"/>
    <w:rsid w:val="005675F1"/>
    <w:rsid w:val="00567682"/>
    <w:rsid w:val="00567AF6"/>
    <w:rsid w:val="00567EFB"/>
    <w:rsid w:val="0057020B"/>
    <w:rsid w:val="00570308"/>
    <w:rsid w:val="0057038A"/>
    <w:rsid w:val="00570566"/>
    <w:rsid w:val="0057081A"/>
    <w:rsid w:val="00571082"/>
    <w:rsid w:val="00571AAC"/>
    <w:rsid w:val="0057282F"/>
    <w:rsid w:val="005731AC"/>
    <w:rsid w:val="005737E7"/>
    <w:rsid w:val="00573817"/>
    <w:rsid w:val="0057432D"/>
    <w:rsid w:val="0057475E"/>
    <w:rsid w:val="00575065"/>
    <w:rsid w:val="005751B9"/>
    <w:rsid w:val="0057552D"/>
    <w:rsid w:val="00575DC0"/>
    <w:rsid w:val="005765D3"/>
    <w:rsid w:val="00576628"/>
    <w:rsid w:val="005768A9"/>
    <w:rsid w:val="00576BFB"/>
    <w:rsid w:val="00576CF5"/>
    <w:rsid w:val="005770B0"/>
    <w:rsid w:val="005770C7"/>
    <w:rsid w:val="0057722D"/>
    <w:rsid w:val="00577743"/>
    <w:rsid w:val="00577A12"/>
    <w:rsid w:val="00577EA3"/>
    <w:rsid w:val="00577EFB"/>
    <w:rsid w:val="005800B7"/>
    <w:rsid w:val="005807F1"/>
    <w:rsid w:val="0058080C"/>
    <w:rsid w:val="0058085E"/>
    <w:rsid w:val="00581599"/>
    <w:rsid w:val="005815AA"/>
    <w:rsid w:val="005825F8"/>
    <w:rsid w:val="005826DB"/>
    <w:rsid w:val="0058277D"/>
    <w:rsid w:val="0058325B"/>
    <w:rsid w:val="00583350"/>
    <w:rsid w:val="0058363A"/>
    <w:rsid w:val="00584080"/>
    <w:rsid w:val="00584F68"/>
    <w:rsid w:val="00586041"/>
    <w:rsid w:val="00586BDA"/>
    <w:rsid w:val="00586D00"/>
    <w:rsid w:val="005873B3"/>
    <w:rsid w:val="00587524"/>
    <w:rsid w:val="0058785D"/>
    <w:rsid w:val="00587960"/>
    <w:rsid w:val="00587B35"/>
    <w:rsid w:val="0059018E"/>
    <w:rsid w:val="005902BB"/>
    <w:rsid w:val="00590480"/>
    <w:rsid w:val="00590491"/>
    <w:rsid w:val="00590510"/>
    <w:rsid w:val="00590692"/>
    <w:rsid w:val="00591666"/>
    <w:rsid w:val="00591A90"/>
    <w:rsid w:val="00591A95"/>
    <w:rsid w:val="00591B89"/>
    <w:rsid w:val="00591F38"/>
    <w:rsid w:val="0059201A"/>
    <w:rsid w:val="0059275C"/>
    <w:rsid w:val="00592ACB"/>
    <w:rsid w:val="005932B4"/>
    <w:rsid w:val="00593F78"/>
    <w:rsid w:val="00594284"/>
    <w:rsid w:val="00594432"/>
    <w:rsid w:val="005945AB"/>
    <w:rsid w:val="00594D17"/>
    <w:rsid w:val="00594DAC"/>
    <w:rsid w:val="00594DB4"/>
    <w:rsid w:val="00594F31"/>
    <w:rsid w:val="00594FE5"/>
    <w:rsid w:val="005951AC"/>
    <w:rsid w:val="005956F1"/>
    <w:rsid w:val="00595986"/>
    <w:rsid w:val="0059665A"/>
    <w:rsid w:val="00596C1D"/>
    <w:rsid w:val="00596CBD"/>
    <w:rsid w:val="00596DE1"/>
    <w:rsid w:val="0059739B"/>
    <w:rsid w:val="005973C8"/>
    <w:rsid w:val="005975A8"/>
    <w:rsid w:val="00597BA1"/>
    <w:rsid w:val="005A0675"/>
    <w:rsid w:val="005A0993"/>
    <w:rsid w:val="005A0D7C"/>
    <w:rsid w:val="005A15E2"/>
    <w:rsid w:val="005A1A3A"/>
    <w:rsid w:val="005A1B8E"/>
    <w:rsid w:val="005A1C9A"/>
    <w:rsid w:val="005A1DEF"/>
    <w:rsid w:val="005A1F9B"/>
    <w:rsid w:val="005A2786"/>
    <w:rsid w:val="005A2EDB"/>
    <w:rsid w:val="005A2FF8"/>
    <w:rsid w:val="005A30D2"/>
    <w:rsid w:val="005A3359"/>
    <w:rsid w:val="005A364A"/>
    <w:rsid w:val="005A367F"/>
    <w:rsid w:val="005A36BD"/>
    <w:rsid w:val="005A3C10"/>
    <w:rsid w:val="005A4394"/>
    <w:rsid w:val="005A44DB"/>
    <w:rsid w:val="005A4B78"/>
    <w:rsid w:val="005A4D0E"/>
    <w:rsid w:val="005A4D38"/>
    <w:rsid w:val="005A5DA9"/>
    <w:rsid w:val="005A612E"/>
    <w:rsid w:val="005A6527"/>
    <w:rsid w:val="005A7A18"/>
    <w:rsid w:val="005A7AC6"/>
    <w:rsid w:val="005A7C5C"/>
    <w:rsid w:val="005A7E93"/>
    <w:rsid w:val="005B033D"/>
    <w:rsid w:val="005B0513"/>
    <w:rsid w:val="005B06CF"/>
    <w:rsid w:val="005B11C0"/>
    <w:rsid w:val="005B1ACC"/>
    <w:rsid w:val="005B2213"/>
    <w:rsid w:val="005B2440"/>
    <w:rsid w:val="005B2722"/>
    <w:rsid w:val="005B313E"/>
    <w:rsid w:val="005B414B"/>
    <w:rsid w:val="005B569F"/>
    <w:rsid w:val="005B56F1"/>
    <w:rsid w:val="005B58B8"/>
    <w:rsid w:val="005B5A78"/>
    <w:rsid w:val="005B5C47"/>
    <w:rsid w:val="005B5EF0"/>
    <w:rsid w:val="005B65EC"/>
    <w:rsid w:val="005B6EEC"/>
    <w:rsid w:val="005B7001"/>
    <w:rsid w:val="005B737C"/>
    <w:rsid w:val="005B7586"/>
    <w:rsid w:val="005B7BF0"/>
    <w:rsid w:val="005B7C3B"/>
    <w:rsid w:val="005B7FFD"/>
    <w:rsid w:val="005C001D"/>
    <w:rsid w:val="005C02D7"/>
    <w:rsid w:val="005C05DB"/>
    <w:rsid w:val="005C06A3"/>
    <w:rsid w:val="005C0847"/>
    <w:rsid w:val="005C096E"/>
    <w:rsid w:val="005C09EC"/>
    <w:rsid w:val="005C0A72"/>
    <w:rsid w:val="005C0AA4"/>
    <w:rsid w:val="005C0C93"/>
    <w:rsid w:val="005C0CA0"/>
    <w:rsid w:val="005C0DE1"/>
    <w:rsid w:val="005C10BD"/>
    <w:rsid w:val="005C19F2"/>
    <w:rsid w:val="005C22EC"/>
    <w:rsid w:val="005C2388"/>
    <w:rsid w:val="005C2B24"/>
    <w:rsid w:val="005C2C0C"/>
    <w:rsid w:val="005C3195"/>
    <w:rsid w:val="005C3250"/>
    <w:rsid w:val="005C3450"/>
    <w:rsid w:val="005C3B4D"/>
    <w:rsid w:val="005C4664"/>
    <w:rsid w:val="005C4A42"/>
    <w:rsid w:val="005C4F2D"/>
    <w:rsid w:val="005C51AB"/>
    <w:rsid w:val="005C5A1C"/>
    <w:rsid w:val="005C5CF3"/>
    <w:rsid w:val="005C6049"/>
    <w:rsid w:val="005C6061"/>
    <w:rsid w:val="005C6354"/>
    <w:rsid w:val="005C6578"/>
    <w:rsid w:val="005C6E8E"/>
    <w:rsid w:val="005C7071"/>
    <w:rsid w:val="005C7230"/>
    <w:rsid w:val="005C741C"/>
    <w:rsid w:val="005C786D"/>
    <w:rsid w:val="005C7A01"/>
    <w:rsid w:val="005C7C5F"/>
    <w:rsid w:val="005D0042"/>
    <w:rsid w:val="005D0101"/>
    <w:rsid w:val="005D0205"/>
    <w:rsid w:val="005D0945"/>
    <w:rsid w:val="005D09EB"/>
    <w:rsid w:val="005D0B37"/>
    <w:rsid w:val="005D0B63"/>
    <w:rsid w:val="005D0FF1"/>
    <w:rsid w:val="005D1485"/>
    <w:rsid w:val="005D1C8E"/>
    <w:rsid w:val="005D1F53"/>
    <w:rsid w:val="005D2228"/>
    <w:rsid w:val="005D2BA3"/>
    <w:rsid w:val="005D2BC6"/>
    <w:rsid w:val="005D2BFB"/>
    <w:rsid w:val="005D303F"/>
    <w:rsid w:val="005D328C"/>
    <w:rsid w:val="005D3412"/>
    <w:rsid w:val="005D36DB"/>
    <w:rsid w:val="005D386F"/>
    <w:rsid w:val="005D3895"/>
    <w:rsid w:val="005D3EAE"/>
    <w:rsid w:val="005D4405"/>
    <w:rsid w:val="005D457C"/>
    <w:rsid w:val="005D546C"/>
    <w:rsid w:val="005D57EA"/>
    <w:rsid w:val="005D5BC4"/>
    <w:rsid w:val="005D5C4D"/>
    <w:rsid w:val="005D5F46"/>
    <w:rsid w:val="005D6192"/>
    <w:rsid w:val="005D63C2"/>
    <w:rsid w:val="005D6521"/>
    <w:rsid w:val="005D66CC"/>
    <w:rsid w:val="005D6E0C"/>
    <w:rsid w:val="005D737E"/>
    <w:rsid w:val="005D7891"/>
    <w:rsid w:val="005D792A"/>
    <w:rsid w:val="005D7C70"/>
    <w:rsid w:val="005E01E8"/>
    <w:rsid w:val="005E1499"/>
    <w:rsid w:val="005E166D"/>
    <w:rsid w:val="005E17B2"/>
    <w:rsid w:val="005E245A"/>
    <w:rsid w:val="005E26DB"/>
    <w:rsid w:val="005E2824"/>
    <w:rsid w:val="005E2F86"/>
    <w:rsid w:val="005E37BE"/>
    <w:rsid w:val="005E3916"/>
    <w:rsid w:val="005E433F"/>
    <w:rsid w:val="005E44C0"/>
    <w:rsid w:val="005E4BF7"/>
    <w:rsid w:val="005E5050"/>
    <w:rsid w:val="005E512F"/>
    <w:rsid w:val="005E5C41"/>
    <w:rsid w:val="005E600F"/>
    <w:rsid w:val="005E60C1"/>
    <w:rsid w:val="005E705B"/>
    <w:rsid w:val="005E7289"/>
    <w:rsid w:val="005E79A1"/>
    <w:rsid w:val="005E7EF2"/>
    <w:rsid w:val="005F0A34"/>
    <w:rsid w:val="005F0A6D"/>
    <w:rsid w:val="005F0EA9"/>
    <w:rsid w:val="005F216A"/>
    <w:rsid w:val="005F259C"/>
    <w:rsid w:val="005F2604"/>
    <w:rsid w:val="005F261F"/>
    <w:rsid w:val="005F27F7"/>
    <w:rsid w:val="005F2A64"/>
    <w:rsid w:val="005F2A9F"/>
    <w:rsid w:val="005F3034"/>
    <w:rsid w:val="005F3229"/>
    <w:rsid w:val="005F34AC"/>
    <w:rsid w:val="005F3C09"/>
    <w:rsid w:val="005F3E68"/>
    <w:rsid w:val="005F4546"/>
    <w:rsid w:val="005F4CFA"/>
    <w:rsid w:val="005F5186"/>
    <w:rsid w:val="005F5406"/>
    <w:rsid w:val="005F5934"/>
    <w:rsid w:val="005F5BF0"/>
    <w:rsid w:val="005F65DC"/>
    <w:rsid w:val="005F684A"/>
    <w:rsid w:val="005F6DA7"/>
    <w:rsid w:val="005F6FBB"/>
    <w:rsid w:val="005F7350"/>
    <w:rsid w:val="005F764F"/>
    <w:rsid w:val="005F778F"/>
    <w:rsid w:val="005F7F31"/>
    <w:rsid w:val="005F7FDB"/>
    <w:rsid w:val="00600464"/>
    <w:rsid w:val="006004FC"/>
    <w:rsid w:val="006022A3"/>
    <w:rsid w:val="006026BB"/>
    <w:rsid w:val="00602A20"/>
    <w:rsid w:val="00602E8A"/>
    <w:rsid w:val="00603190"/>
    <w:rsid w:val="006034FF"/>
    <w:rsid w:val="00603E45"/>
    <w:rsid w:val="0060443E"/>
    <w:rsid w:val="006045A2"/>
    <w:rsid w:val="00604CBA"/>
    <w:rsid w:val="00605254"/>
    <w:rsid w:val="0060546E"/>
    <w:rsid w:val="006057BE"/>
    <w:rsid w:val="00605B11"/>
    <w:rsid w:val="00605B20"/>
    <w:rsid w:val="00605E79"/>
    <w:rsid w:val="00605F51"/>
    <w:rsid w:val="00606404"/>
    <w:rsid w:val="0060644C"/>
    <w:rsid w:val="00606B9D"/>
    <w:rsid w:val="006070E0"/>
    <w:rsid w:val="0060770B"/>
    <w:rsid w:val="0060792D"/>
    <w:rsid w:val="00607A18"/>
    <w:rsid w:val="00607B64"/>
    <w:rsid w:val="00607FFE"/>
    <w:rsid w:val="00610772"/>
    <w:rsid w:val="00610A28"/>
    <w:rsid w:val="006114E8"/>
    <w:rsid w:val="00612DDE"/>
    <w:rsid w:val="006131B2"/>
    <w:rsid w:val="006136A8"/>
    <w:rsid w:val="00613B09"/>
    <w:rsid w:val="0061448E"/>
    <w:rsid w:val="0061488F"/>
    <w:rsid w:val="006148F3"/>
    <w:rsid w:val="00614BF0"/>
    <w:rsid w:val="00614C9C"/>
    <w:rsid w:val="006153F2"/>
    <w:rsid w:val="00615A12"/>
    <w:rsid w:val="00615FE8"/>
    <w:rsid w:val="006161A1"/>
    <w:rsid w:val="006167FD"/>
    <w:rsid w:val="00616A97"/>
    <w:rsid w:val="00616BAB"/>
    <w:rsid w:val="006171CF"/>
    <w:rsid w:val="0061797A"/>
    <w:rsid w:val="006179A6"/>
    <w:rsid w:val="00617FCB"/>
    <w:rsid w:val="006207F2"/>
    <w:rsid w:val="00620F4C"/>
    <w:rsid w:val="006216DF"/>
    <w:rsid w:val="0062195A"/>
    <w:rsid w:val="00621C02"/>
    <w:rsid w:val="006220D9"/>
    <w:rsid w:val="006222F6"/>
    <w:rsid w:val="006223BB"/>
    <w:rsid w:val="00622418"/>
    <w:rsid w:val="00622472"/>
    <w:rsid w:val="006227AC"/>
    <w:rsid w:val="0062296E"/>
    <w:rsid w:val="00622982"/>
    <w:rsid w:val="00622DB5"/>
    <w:rsid w:val="006235F7"/>
    <w:rsid w:val="00623D2D"/>
    <w:rsid w:val="00623E78"/>
    <w:rsid w:val="00623ECD"/>
    <w:rsid w:val="00624D23"/>
    <w:rsid w:val="006252D7"/>
    <w:rsid w:val="006258B0"/>
    <w:rsid w:val="00626BAF"/>
    <w:rsid w:val="0062732E"/>
    <w:rsid w:val="00627B66"/>
    <w:rsid w:val="00627C9C"/>
    <w:rsid w:val="0063000D"/>
    <w:rsid w:val="0063009A"/>
    <w:rsid w:val="00630357"/>
    <w:rsid w:val="006303D3"/>
    <w:rsid w:val="00630B3B"/>
    <w:rsid w:val="00630EF3"/>
    <w:rsid w:val="00631EC0"/>
    <w:rsid w:val="00632C8E"/>
    <w:rsid w:val="00632DBF"/>
    <w:rsid w:val="006331CA"/>
    <w:rsid w:val="00633A2B"/>
    <w:rsid w:val="00633A30"/>
    <w:rsid w:val="00635327"/>
    <w:rsid w:val="006359A0"/>
    <w:rsid w:val="00635BFA"/>
    <w:rsid w:val="00635E57"/>
    <w:rsid w:val="00636063"/>
    <w:rsid w:val="00636323"/>
    <w:rsid w:val="00636370"/>
    <w:rsid w:val="00636558"/>
    <w:rsid w:val="006365B6"/>
    <w:rsid w:val="00636C4E"/>
    <w:rsid w:val="006375AC"/>
    <w:rsid w:val="00637A68"/>
    <w:rsid w:val="00637FD1"/>
    <w:rsid w:val="00640050"/>
    <w:rsid w:val="0064068E"/>
    <w:rsid w:val="00640AB7"/>
    <w:rsid w:val="00640FCD"/>
    <w:rsid w:val="00641097"/>
    <w:rsid w:val="006415CB"/>
    <w:rsid w:val="0064163A"/>
    <w:rsid w:val="006418F9"/>
    <w:rsid w:val="00642146"/>
    <w:rsid w:val="006421F1"/>
    <w:rsid w:val="006425C0"/>
    <w:rsid w:val="00642C06"/>
    <w:rsid w:val="00642D38"/>
    <w:rsid w:val="00642DD8"/>
    <w:rsid w:val="0064366D"/>
    <w:rsid w:val="006439B2"/>
    <w:rsid w:val="00643B21"/>
    <w:rsid w:val="0064476E"/>
    <w:rsid w:val="00644AAA"/>
    <w:rsid w:val="00644AE2"/>
    <w:rsid w:val="00645F20"/>
    <w:rsid w:val="00645FDC"/>
    <w:rsid w:val="00646461"/>
    <w:rsid w:val="006465C7"/>
    <w:rsid w:val="0064683E"/>
    <w:rsid w:val="00646AB5"/>
    <w:rsid w:val="00647446"/>
    <w:rsid w:val="00647674"/>
    <w:rsid w:val="00647AB9"/>
    <w:rsid w:val="0065007A"/>
    <w:rsid w:val="00650508"/>
    <w:rsid w:val="00651119"/>
    <w:rsid w:val="006512EB"/>
    <w:rsid w:val="006514FF"/>
    <w:rsid w:val="00651E7B"/>
    <w:rsid w:val="00651FF0"/>
    <w:rsid w:val="006520BB"/>
    <w:rsid w:val="00652950"/>
    <w:rsid w:val="00652B36"/>
    <w:rsid w:val="00652C20"/>
    <w:rsid w:val="00652D58"/>
    <w:rsid w:val="006530FB"/>
    <w:rsid w:val="00653136"/>
    <w:rsid w:val="0065337D"/>
    <w:rsid w:val="00654679"/>
    <w:rsid w:val="00654F19"/>
    <w:rsid w:val="00655215"/>
    <w:rsid w:val="0065542C"/>
    <w:rsid w:val="00655945"/>
    <w:rsid w:val="00656145"/>
    <w:rsid w:val="00656416"/>
    <w:rsid w:val="0065646B"/>
    <w:rsid w:val="00656AD9"/>
    <w:rsid w:val="00657CC0"/>
    <w:rsid w:val="00657E1A"/>
    <w:rsid w:val="00657F0D"/>
    <w:rsid w:val="0066009F"/>
    <w:rsid w:val="00660270"/>
    <w:rsid w:val="00660F4B"/>
    <w:rsid w:val="00661313"/>
    <w:rsid w:val="00661448"/>
    <w:rsid w:val="00661C03"/>
    <w:rsid w:val="006624BC"/>
    <w:rsid w:val="006624C1"/>
    <w:rsid w:val="006634EC"/>
    <w:rsid w:val="0066380C"/>
    <w:rsid w:val="00663926"/>
    <w:rsid w:val="00663A3B"/>
    <w:rsid w:val="00663E03"/>
    <w:rsid w:val="00664446"/>
    <w:rsid w:val="006648E6"/>
    <w:rsid w:val="0066520B"/>
    <w:rsid w:val="00665822"/>
    <w:rsid w:val="00665A37"/>
    <w:rsid w:val="00665BD7"/>
    <w:rsid w:val="006664BF"/>
    <w:rsid w:val="006668FB"/>
    <w:rsid w:val="00666912"/>
    <w:rsid w:val="00666B67"/>
    <w:rsid w:val="00666C6C"/>
    <w:rsid w:val="00667199"/>
    <w:rsid w:val="006700B2"/>
    <w:rsid w:val="00670A41"/>
    <w:rsid w:val="00670AF2"/>
    <w:rsid w:val="00670C8C"/>
    <w:rsid w:val="00671034"/>
    <w:rsid w:val="00671275"/>
    <w:rsid w:val="006712AE"/>
    <w:rsid w:val="006715CF"/>
    <w:rsid w:val="0067194E"/>
    <w:rsid w:val="00671B68"/>
    <w:rsid w:val="00671D9F"/>
    <w:rsid w:val="006720AA"/>
    <w:rsid w:val="006721CE"/>
    <w:rsid w:val="00672B0E"/>
    <w:rsid w:val="006732CE"/>
    <w:rsid w:val="00673794"/>
    <w:rsid w:val="00673F06"/>
    <w:rsid w:val="00674922"/>
    <w:rsid w:val="00676467"/>
    <w:rsid w:val="00676514"/>
    <w:rsid w:val="00676941"/>
    <w:rsid w:val="00676D1A"/>
    <w:rsid w:val="00676F0C"/>
    <w:rsid w:val="00677569"/>
    <w:rsid w:val="00677686"/>
    <w:rsid w:val="00677BFD"/>
    <w:rsid w:val="00677D04"/>
    <w:rsid w:val="00680073"/>
    <w:rsid w:val="00680179"/>
    <w:rsid w:val="006801EC"/>
    <w:rsid w:val="0068064E"/>
    <w:rsid w:val="006812ED"/>
    <w:rsid w:val="00681597"/>
    <w:rsid w:val="00681700"/>
    <w:rsid w:val="0068196B"/>
    <w:rsid w:val="00681D8C"/>
    <w:rsid w:val="006820C4"/>
    <w:rsid w:val="006821BC"/>
    <w:rsid w:val="006826F7"/>
    <w:rsid w:val="0068272C"/>
    <w:rsid w:val="00682750"/>
    <w:rsid w:val="00682A9F"/>
    <w:rsid w:val="00683B95"/>
    <w:rsid w:val="00683CB7"/>
    <w:rsid w:val="0068407C"/>
    <w:rsid w:val="00684F54"/>
    <w:rsid w:val="0068519A"/>
    <w:rsid w:val="00685D8B"/>
    <w:rsid w:val="00685E8A"/>
    <w:rsid w:val="00685EC0"/>
    <w:rsid w:val="00686678"/>
    <w:rsid w:val="00686C23"/>
    <w:rsid w:val="00686C89"/>
    <w:rsid w:val="00686FF8"/>
    <w:rsid w:val="006871C9"/>
    <w:rsid w:val="006871CE"/>
    <w:rsid w:val="00690F14"/>
    <w:rsid w:val="00691200"/>
    <w:rsid w:val="00691B9E"/>
    <w:rsid w:val="00691CE5"/>
    <w:rsid w:val="00691D18"/>
    <w:rsid w:val="00691D2D"/>
    <w:rsid w:val="00691F58"/>
    <w:rsid w:val="00692057"/>
    <w:rsid w:val="006925E4"/>
    <w:rsid w:val="006926D2"/>
    <w:rsid w:val="00692CE9"/>
    <w:rsid w:val="00692DDB"/>
    <w:rsid w:val="006937BF"/>
    <w:rsid w:val="00693A3D"/>
    <w:rsid w:val="00694242"/>
    <w:rsid w:val="006948C7"/>
    <w:rsid w:val="006951B3"/>
    <w:rsid w:val="006966AB"/>
    <w:rsid w:val="00696988"/>
    <w:rsid w:val="00696B6F"/>
    <w:rsid w:val="00696DF0"/>
    <w:rsid w:val="00697C72"/>
    <w:rsid w:val="006A0439"/>
    <w:rsid w:val="006A092A"/>
    <w:rsid w:val="006A108A"/>
    <w:rsid w:val="006A120F"/>
    <w:rsid w:val="006A14CF"/>
    <w:rsid w:val="006A1F73"/>
    <w:rsid w:val="006A1FC8"/>
    <w:rsid w:val="006A211F"/>
    <w:rsid w:val="006A2339"/>
    <w:rsid w:val="006A2AB1"/>
    <w:rsid w:val="006A2EB7"/>
    <w:rsid w:val="006A2EDA"/>
    <w:rsid w:val="006A3E80"/>
    <w:rsid w:val="006A409E"/>
    <w:rsid w:val="006A40FF"/>
    <w:rsid w:val="006A439E"/>
    <w:rsid w:val="006A44EA"/>
    <w:rsid w:val="006A46E8"/>
    <w:rsid w:val="006A4DF1"/>
    <w:rsid w:val="006A533E"/>
    <w:rsid w:val="006A55DE"/>
    <w:rsid w:val="006A567D"/>
    <w:rsid w:val="006A569F"/>
    <w:rsid w:val="006A5B26"/>
    <w:rsid w:val="006A6381"/>
    <w:rsid w:val="006A68E6"/>
    <w:rsid w:val="006A6B3C"/>
    <w:rsid w:val="006A72A2"/>
    <w:rsid w:val="006A7445"/>
    <w:rsid w:val="006A7459"/>
    <w:rsid w:val="006A749D"/>
    <w:rsid w:val="006A75DC"/>
    <w:rsid w:val="006B0AFA"/>
    <w:rsid w:val="006B0CE9"/>
    <w:rsid w:val="006B1FED"/>
    <w:rsid w:val="006B22CD"/>
    <w:rsid w:val="006B2B14"/>
    <w:rsid w:val="006B2E5D"/>
    <w:rsid w:val="006B303B"/>
    <w:rsid w:val="006B3C51"/>
    <w:rsid w:val="006B3FFB"/>
    <w:rsid w:val="006B43BD"/>
    <w:rsid w:val="006B45E2"/>
    <w:rsid w:val="006B47BE"/>
    <w:rsid w:val="006B4B64"/>
    <w:rsid w:val="006B5033"/>
    <w:rsid w:val="006B56DD"/>
    <w:rsid w:val="006B5F90"/>
    <w:rsid w:val="006B60CB"/>
    <w:rsid w:val="006B72F3"/>
    <w:rsid w:val="006B775B"/>
    <w:rsid w:val="006B787C"/>
    <w:rsid w:val="006C0190"/>
    <w:rsid w:val="006C07B0"/>
    <w:rsid w:val="006C0823"/>
    <w:rsid w:val="006C0935"/>
    <w:rsid w:val="006C0C96"/>
    <w:rsid w:val="006C18D1"/>
    <w:rsid w:val="006C19D5"/>
    <w:rsid w:val="006C1BE9"/>
    <w:rsid w:val="006C21FC"/>
    <w:rsid w:val="006C27EC"/>
    <w:rsid w:val="006C33A4"/>
    <w:rsid w:val="006C3484"/>
    <w:rsid w:val="006C34F5"/>
    <w:rsid w:val="006C36C1"/>
    <w:rsid w:val="006C42DD"/>
    <w:rsid w:val="006C4969"/>
    <w:rsid w:val="006C5554"/>
    <w:rsid w:val="006C55D4"/>
    <w:rsid w:val="006C564A"/>
    <w:rsid w:val="006C5ACC"/>
    <w:rsid w:val="006C5F24"/>
    <w:rsid w:val="006C775A"/>
    <w:rsid w:val="006C7DF0"/>
    <w:rsid w:val="006D0B1A"/>
    <w:rsid w:val="006D0E83"/>
    <w:rsid w:val="006D1110"/>
    <w:rsid w:val="006D1227"/>
    <w:rsid w:val="006D122C"/>
    <w:rsid w:val="006D12B8"/>
    <w:rsid w:val="006D1690"/>
    <w:rsid w:val="006D16CD"/>
    <w:rsid w:val="006D2116"/>
    <w:rsid w:val="006D24BB"/>
    <w:rsid w:val="006D2834"/>
    <w:rsid w:val="006D2C56"/>
    <w:rsid w:val="006D2DBF"/>
    <w:rsid w:val="006D38F9"/>
    <w:rsid w:val="006D3986"/>
    <w:rsid w:val="006D3BEE"/>
    <w:rsid w:val="006D3C14"/>
    <w:rsid w:val="006D3D0E"/>
    <w:rsid w:val="006D3F5F"/>
    <w:rsid w:val="006D4016"/>
    <w:rsid w:val="006D4020"/>
    <w:rsid w:val="006D4083"/>
    <w:rsid w:val="006D41CB"/>
    <w:rsid w:val="006D445B"/>
    <w:rsid w:val="006D44F5"/>
    <w:rsid w:val="006D46EB"/>
    <w:rsid w:val="006D51E4"/>
    <w:rsid w:val="006D520F"/>
    <w:rsid w:val="006D5299"/>
    <w:rsid w:val="006D54FA"/>
    <w:rsid w:val="006D578E"/>
    <w:rsid w:val="006D5820"/>
    <w:rsid w:val="006D621A"/>
    <w:rsid w:val="006D678E"/>
    <w:rsid w:val="006D723C"/>
    <w:rsid w:val="006D7277"/>
    <w:rsid w:val="006E0294"/>
    <w:rsid w:val="006E0640"/>
    <w:rsid w:val="006E0BEE"/>
    <w:rsid w:val="006E119A"/>
    <w:rsid w:val="006E1459"/>
    <w:rsid w:val="006E155A"/>
    <w:rsid w:val="006E23D0"/>
    <w:rsid w:val="006E2480"/>
    <w:rsid w:val="006E271B"/>
    <w:rsid w:val="006E2ACF"/>
    <w:rsid w:val="006E35EB"/>
    <w:rsid w:val="006E37B1"/>
    <w:rsid w:val="006E4450"/>
    <w:rsid w:val="006E4C35"/>
    <w:rsid w:val="006E4EB5"/>
    <w:rsid w:val="006E516E"/>
    <w:rsid w:val="006E56F8"/>
    <w:rsid w:val="006E5D8C"/>
    <w:rsid w:val="006E6529"/>
    <w:rsid w:val="006E6F62"/>
    <w:rsid w:val="006E70B3"/>
    <w:rsid w:val="006E7666"/>
    <w:rsid w:val="006F0E10"/>
    <w:rsid w:val="006F13AB"/>
    <w:rsid w:val="006F181E"/>
    <w:rsid w:val="006F1874"/>
    <w:rsid w:val="006F1B59"/>
    <w:rsid w:val="006F1EF9"/>
    <w:rsid w:val="006F2158"/>
    <w:rsid w:val="006F24B4"/>
    <w:rsid w:val="006F27DF"/>
    <w:rsid w:val="006F2B60"/>
    <w:rsid w:val="006F2FDB"/>
    <w:rsid w:val="006F3CCD"/>
    <w:rsid w:val="006F44C0"/>
    <w:rsid w:val="006F5722"/>
    <w:rsid w:val="006F5766"/>
    <w:rsid w:val="006F58E7"/>
    <w:rsid w:val="006F58F6"/>
    <w:rsid w:val="006F5B7E"/>
    <w:rsid w:val="006F5C1D"/>
    <w:rsid w:val="006F63F6"/>
    <w:rsid w:val="006F6D77"/>
    <w:rsid w:val="006F6EB4"/>
    <w:rsid w:val="007002D4"/>
    <w:rsid w:val="0070102C"/>
    <w:rsid w:val="00701BCA"/>
    <w:rsid w:val="00702099"/>
    <w:rsid w:val="007027F1"/>
    <w:rsid w:val="00702B37"/>
    <w:rsid w:val="00702B66"/>
    <w:rsid w:val="00703115"/>
    <w:rsid w:val="00703281"/>
    <w:rsid w:val="007038D0"/>
    <w:rsid w:val="00703ACD"/>
    <w:rsid w:val="00703B27"/>
    <w:rsid w:val="00703FEF"/>
    <w:rsid w:val="007042C4"/>
    <w:rsid w:val="007042FC"/>
    <w:rsid w:val="0070465F"/>
    <w:rsid w:val="00704A9C"/>
    <w:rsid w:val="00704B95"/>
    <w:rsid w:val="00704C68"/>
    <w:rsid w:val="00704F70"/>
    <w:rsid w:val="00705343"/>
    <w:rsid w:val="00705378"/>
    <w:rsid w:val="00705A14"/>
    <w:rsid w:val="00706015"/>
    <w:rsid w:val="00706047"/>
    <w:rsid w:val="00706062"/>
    <w:rsid w:val="00706330"/>
    <w:rsid w:val="00706562"/>
    <w:rsid w:val="0070691E"/>
    <w:rsid w:val="00706A75"/>
    <w:rsid w:val="00706AB1"/>
    <w:rsid w:val="007070FD"/>
    <w:rsid w:val="007101B9"/>
    <w:rsid w:val="007101C5"/>
    <w:rsid w:val="00710526"/>
    <w:rsid w:val="00710732"/>
    <w:rsid w:val="00710B36"/>
    <w:rsid w:val="00710D31"/>
    <w:rsid w:val="0071163D"/>
    <w:rsid w:val="00711F09"/>
    <w:rsid w:val="007121DB"/>
    <w:rsid w:val="007121EE"/>
    <w:rsid w:val="007128C3"/>
    <w:rsid w:val="00712A45"/>
    <w:rsid w:val="00713378"/>
    <w:rsid w:val="0071362E"/>
    <w:rsid w:val="00713B1A"/>
    <w:rsid w:val="00713BAB"/>
    <w:rsid w:val="00713BAC"/>
    <w:rsid w:val="007146C7"/>
    <w:rsid w:val="007149F1"/>
    <w:rsid w:val="00715891"/>
    <w:rsid w:val="00715C14"/>
    <w:rsid w:val="00715D79"/>
    <w:rsid w:val="00715F01"/>
    <w:rsid w:val="0071610C"/>
    <w:rsid w:val="007164E0"/>
    <w:rsid w:val="007166AE"/>
    <w:rsid w:val="00716880"/>
    <w:rsid w:val="00716882"/>
    <w:rsid w:val="00717490"/>
    <w:rsid w:val="007178D5"/>
    <w:rsid w:val="0071796A"/>
    <w:rsid w:val="00717A01"/>
    <w:rsid w:val="007201A2"/>
    <w:rsid w:val="007207DA"/>
    <w:rsid w:val="0072105C"/>
    <w:rsid w:val="0072149D"/>
    <w:rsid w:val="00721649"/>
    <w:rsid w:val="00721ACF"/>
    <w:rsid w:val="00721FEB"/>
    <w:rsid w:val="00722027"/>
    <w:rsid w:val="00722378"/>
    <w:rsid w:val="00722749"/>
    <w:rsid w:val="0072292D"/>
    <w:rsid w:val="007229DF"/>
    <w:rsid w:val="007235B3"/>
    <w:rsid w:val="007239C4"/>
    <w:rsid w:val="00723B67"/>
    <w:rsid w:val="00723F2D"/>
    <w:rsid w:val="00724037"/>
    <w:rsid w:val="007248D3"/>
    <w:rsid w:val="00724F18"/>
    <w:rsid w:val="00725496"/>
    <w:rsid w:val="007256FE"/>
    <w:rsid w:val="00725B0B"/>
    <w:rsid w:val="00726124"/>
    <w:rsid w:val="0072634A"/>
    <w:rsid w:val="007263E9"/>
    <w:rsid w:val="007271CC"/>
    <w:rsid w:val="00727549"/>
    <w:rsid w:val="007275A7"/>
    <w:rsid w:val="00727612"/>
    <w:rsid w:val="0072798F"/>
    <w:rsid w:val="00727A23"/>
    <w:rsid w:val="00727BA2"/>
    <w:rsid w:val="00727E2D"/>
    <w:rsid w:val="00727F89"/>
    <w:rsid w:val="007300D5"/>
    <w:rsid w:val="00730233"/>
    <w:rsid w:val="007307AA"/>
    <w:rsid w:val="0073105A"/>
    <w:rsid w:val="007313C4"/>
    <w:rsid w:val="00731835"/>
    <w:rsid w:val="00732092"/>
    <w:rsid w:val="007323B1"/>
    <w:rsid w:val="0073242D"/>
    <w:rsid w:val="0073249E"/>
    <w:rsid w:val="00732AEC"/>
    <w:rsid w:val="00732AF1"/>
    <w:rsid w:val="00732E1D"/>
    <w:rsid w:val="00733134"/>
    <w:rsid w:val="007331E6"/>
    <w:rsid w:val="0073382F"/>
    <w:rsid w:val="007338AF"/>
    <w:rsid w:val="0073468C"/>
    <w:rsid w:val="00734D1C"/>
    <w:rsid w:val="007360CB"/>
    <w:rsid w:val="007361DE"/>
    <w:rsid w:val="0073674B"/>
    <w:rsid w:val="00736802"/>
    <w:rsid w:val="00736A71"/>
    <w:rsid w:val="00736B87"/>
    <w:rsid w:val="00736DCB"/>
    <w:rsid w:val="007371BB"/>
    <w:rsid w:val="00737714"/>
    <w:rsid w:val="00737B74"/>
    <w:rsid w:val="00740152"/>
    <w:rsid w:val="007402DD"/>
    <w:rsid w:val="00740353"/>
    <w:rsid w:val="00740438"/>
    <w:rsid w:val="0074086A"/>
    <w:rsid w:val="00741368"/>
    <w:rsid w:val="007413D9"/>
    <w:rsid w:val="0074182F"/>
    <w:rsid w:val="007425C2"/>
    <w:rsid w:val="00743201"/>
    <w:rsid w:val="007434E8"/>
    <w:rsid w:val="00743AB1"/>
    <w:rsid w:val="00744682"/>
    <w:rsid w:val="007446BE"/>
    <w:rsid w:val="007447F6"/>
    <w:rsid w:val="00744CD5"/>
    <w:rsid w:val="00745010"/>
    <w:rsid w:val="007450A2"/>
    <w:rsid w:val="00745461"/>
    <w:rsid w:val="00746628"/>
    <w:rsid w:val="00746AAC"/>
    <w:rsid w:val="00746DB9"/>
    <w:rsid w:val="00746DDD"/>
    <w:rsid w:val="007474AD"/>
    <w:rsid w:val="00747725"/>
    <w:rsid w:val="0074798C"/>
    <w:rsid w:val="00747FCD"/>
    <w:rsid w:val="00747FF9"/>
    <w:rsid w:val="007503C6"/>
    <w:rsid w:val="0075058C"/>
    <w:rsid w:val="00750E7B"/>
    <w:rsid w:val="00751768"/>
    <w:rsid w:val="00751905"/>
    <w:rsid w:val="0075252A"/>
    <w:rsid w:val="0075297F"/>
    <w:rsid w:val="00752A1A"/>
    <w:rsid w:val="00752B33"/>
    <w:rsid w:val="007530F6"/>
    <w:rsid w:val="0075312D"/>
    <w:rsid w:val="00753691"/>
    <w:rsid w:val="00753AE2"/>
    <w:rsid w:val="00753B3F"/>
    <w:rsid w:val="00753E02"/>
    <w:rsid w:val="00753ED0"/>
    <w:rsid w:val="00754368"/>
    <w:rsid w:val="00754F9D"/>
    <w:rsid w:val="0075529D"/>
    <w:rsid w:val="0075568C"/>
    <w:rsid w:val="00755903"/>
    <w:rsid w:val="00755D77"/>
    <w:rsid w:val="00755F5F"/>
    <w:rsid w:val="00755FA0"/>
    <w:rsid w:val="00756319"/>
    <w:rsid w:val="00756431"/>
    <w:rsid w:val="00756A27"/>
    <w:rsid w:val="00756C63"/>
    <w:rsid w:val="00756F37"/>
    <w:rsid w:val="007573EC"/>
    <w:rsid w:val="007578E9"/>
    <w:rsid w:val="00757C39"/>
    <w:rsid w:val="007600B4"/>
    <w:rsid w:val="0076016E"/>
    <w:rsid w:val="00760395"/>
    <w:rsid w:val="0076061E"/>
    <w:rsid w:val="007609A6"/>
    <w:rsid w:val="00760CCD"/>
    <w:rsid w:val="00760D35"/>
    <w:rsid w:val="007610B6"/>
    <w:rsid w:val="0076165D"/>
    <w:rsid w:val="00761DC1"/>
    <w:rsid w:val="00762642"/>
    <w:rsid w:val="00762DD5"/>
    <w:rsid w:val="007636DB"/>
    <w:rsid w:val="0076393A"/>
    <w:rsid w:val="00763ABA"/>
    <w:rsid w:val="0076465B"/>
    <w:rsid w:val="007646D8"/>
    <w:rsid w:val="00764C7E"/>
    <w:rsid w:val="007653A3"/>
    <w:rsid w:val="007657C5"/>
    <w:rsid w:val="00765AD6"/>
    <w:rsid w:val="00765AD7"/>
    <w:rsid w:val="00765B20"/>
    <w:rsid w:val="00765BDB"/>
    <w:rsid w:val="00765D50"/>
    <w:rsid w:val="00766B6A"/>
    <w:rsid w:val="00766C06"/>
    <w:rsid w:val="00766C8F"/>
    <w:rsid w:val="00766DAB"/>
    <w:rsid w:val="00766DD7"/>
    <w:rsid w:val="00766E61"/>
    <w:rsid w:val="0076770D"/>
    <w:rsid w:val="00767FFE"/>
    <w:rsid w:val="00770150"/>
    <w:rsid w:val="0077025F"/>
    <w:rsid w:val="00771029"/>
    <w:rsid w:val="00771421"/>
    <w:rsid w:val="0077144F"/>
    <w:rsid w:val="00771990"/>
    <w:rsid w:val="00771EBE"/>
    <w:rsid w:val="00771FD9"/>
    <w:rsid w:val="007720DA"/>
    <w:rsid w:val="007721DB"/>
    <w:rsid w:val="0077221C"/>
    <w:rsid w:val="007727C1"/>
    <w:rsid w:val="00772F5B"/>
    <w:rsid w:val="00773394"/>
    <w:rsid w:val="00773828"/>
    <w:rsid w:val="00773987"/>
    <w:rsid w:val="00773CF4"/>
    <w:rsid w:val="0077498C"/>
    <w:rsid w:val="00775B91"/>
    <w:rsid w:val="00776451"/>
    <w:rsid w:val="00776732"/>
    <w:rsid w:val="007768CC"/>
    <w:rsid w:val="00776B6C"/>
    <w:rsid w:val="00776E97"/>
    <w:rsid w:val="00777281"/>
    <w:rsid w:val="00777EE9"/>
    <w:rsid w:val="00780069"/>
    <w:rsid w:val="007801E8"/>
    <w:rsid w:val="00780676"/>
    <w:rsid w:val="00781142"/>
    <w:rsid w:val="007812C1"/>
    <w:rsid w:val="007817FF"/>
    <w:rsid w:val="0078198A"/>
    <w:rsid w:val="007822EE"/>
    <w:rsid w:val="007823B0"/>
    <w:rsid w:val="007824D7"/>
    <w:rsid w:val="0078261E"/>
    <w:rsid w:val="00782E3C"/>
    <w:rsid w:val="00782EF5"/>
    <w:rsid w:val="00783148"/>
    <w:rsid w:val="007832EB"/>
    <w:rsid w:val="0078333A"/>
    <w:rsid w:val="00783545"/>
    <w:rsid w:val="00784246"/>
    <w:rsid w:val="0078429C"/>
    <w:rsid w:val="00784618"/>
    <w:rsid w:val="00784B95"/>
    <w:rsid w:val="00784BEC"/>
    <w:rsid w:val="00785566"/>
    <w:rsid w:val="0078556B"/>
    <w:rsid w:val="00785798"/>
    <w:rsid w:val="00785800"/>
    <w:rsid w:val="00785847"/>
    <w:rsid w:val="00785E7F"/>
    <w:rsid w:val="00786133"/>
    <w:rsid w:val="00786302"/>
    <w:rsid w:val="00786792"/>
    <w:rsid w:val="007867F8"/>
    <w:rsid w:val="00786AB9"/>
    <w:rsid w:val="0078744D"/>
    <w:rsid w:val="0078745A"/>
    <w:rsid w:val="00787492"/>
    <w:rsid w:val="00787503"/>
    <w:rsid w:val="00787AC9"/>
    <w:rsid w:val="0079059B"/>
    <w:rsid w:val="007909A9"/>
    <w:rsid w:val="00790F3F"/>
    <w:rsid w:val="00790F42"/>
    <w:rsid w:val="007911DA"/>
    <w:rsid w:val="00791497"/>
    <w:rsid w:val="007915D5"/>
    <w:rsid w:val="007916BA"/>
    <w:rsid w:val="00791834"/>
    <w:rsid w:val="00791ECD"/>
    <w:rsid w:val="00792C04"/>
    <w:rsid w:val="00793CC6"/>
    <w:rsid w:val="00794D83"/>
    <w:rsid w:val="007958F1"/>
    <w:rsid w:val="00796000"/>
    <w:rsid w:val="007960B3"/>
    <w:rsid w:val="0079650F"/>
    <w:rsid w:val="0079675F"/>
    <w:rsid w:val="00796C42"/>
    <w:rsid w:val="00796E98"/>
    <w:rsid w:val="007978AA"/>
    <w:rsid w:val="007A057C"/>
    <w:rsid w:val="007A11A7"/>
    <w:rsid w:val="007A2304"/>
    <w:rsid w:val="007A290D"/>
    <w:rsid w:val="007A2A32"/>
    <w:rsid w:val="007A3337"/>
    <w:rsid w:val="007A3648"/>
    <w:rsid w:val="007A3BCF"/>
    <w:rsid w:val="007A42F3"/>
    <w:rsid w:val="007A455C"/>
    <w:rsid w:val="007A4625"/>
    <w:rsid w:val="007A4A59"/>
    <w:rsid w:val="007A4C8F"/>
    <w:rsid w:val="007A4DAF"/>
    <w:rsid w:val="007A5575"/>
    <w:rsid w:val="007A5D0C"/>
    <w:rsid w:val="007A6082"/>
    <w:rsid w:val="007A60BB"/>
    <w:rsid w:val="007A60FD"/>
    <w:rsid w:val="007A6522"/>
    <w:rsid w:val="007A660E"/>
    <w:rsid w:val="007A6A52"/>
    <w:rsid w:val="007A705D"/>
    <w:rsid w:val="007A71C6"/>
    <w:rsid w:val="007A7515"/>
    <w:rsid w:val="007A7E7C"/>
    <w:rsid w:val="007B0C8B"/>
    <w:rsid w:val="007B1289"/>
    <w:rsid w:val="007B1A94"/>
    <w:rsid w:val="007B2517"/>
    <w:rsid w:val="007B2C59"/>
    <w:rsid w:val="007B37BA"/>
    <w:rsid w:val="007B3B1E"/>
    <w:rsid w:val="007B3CBC"/>
    <w:rsid w:val="007B4024"/>
    <w:rsid w:val="007B4EE5"/>
    <w:rsid w:val="007B5561"/>
    <w:rsid w:val="007B5854"/>
    <w:rsid w:val="007B5C74"/>
    <w:rsid w:val="007B5E5D"/>
    <w:rsid w:val="007B6362"/>
    <w:rsid w:val="007C13B8"/>
    <w:rsid w:val="007C2DB7"/>
    <w:rsid w:val="007C3204"/>
    <w:rsid w:val="007C3260"/>
    <w:rsid w:val="007C3C1E"/>
    <w:rsid w:val="007C3DEE"/>
    <w:rsid w:val="007C4C98"/>
    <w:rsid w:val="007C4ECB"/>
    <w:rsid w:val="007C4F57"/>
    <w:rsid w:val="007C51C4"/>
    <w:rsid w:val="007C54D8"/>
    <w:rsid w:val="007C5F58"/>
    <w:rsid w:val="007C6ED0"/>
    <w:rsid w:val="007C702A"/>
    <w:rsid w:val="007C72ED"/>
    <w:rsid w:val="007C752F"/>
    <w:rsid w:val="007C75C5"/>
    <w:rsid w:val="007C7E66"/>
    <w:rsid w:val="007D02F6"/>
    <w:rsid w:val="007D0408"/>
    <w:rsid w:val="007D0CCF"/>
    <w:rsid w:val="007D14CA"/>
    <w:rsid w:val="007D168C"/>
    <w:rsid w:val="007D1832"/>
    <w:rsid w:val="007D23C6"/>
    <w:rsid w:val="007D2612"/>
    <w:rsid w:val="007D361E"/>
    <w:rsid w:val="007D463B"/>
    <w:rsid w:val="007D46AE"/>
    <w:rsid w:val="007D4755"/>
    <w:rsid w:val="007D4DA2"/>
    <w:rsid w:val="007D5534"/>
    <w:rsid w:val="007D55AC"/>
    <w:rsid w:val="007D568C"/>
    <w:rsid w:val="007D5C51"/>
    <w:rsid w:val="007D66BA"/>
    <w:rsid w:val="007D6794"/>
    <w:rsid w:val="007D6D91"/>
    <w:rsid w:val="007D6F78"/>
    <w:rsid w:val="007D7095"/>
    <w:rsid w:val="007D7103"/>
    <w:rsid w:val="007D7724"/>
    <w:rsid w:val="007E02CC"/>
    <w:rsid w:val="007E151C"/>
    <w:rsid w:val="007E1CEA"/>
    <w:rsid w:val="007E1E13"/>
    <w:rsid w:val="007E2307"/>
    <w:rsid w:val="007E240B"/>
    <w:rsid w:val="007E2904"/>
    <w:rsid w:val="007E2A91"/>
    <w:rsid w:val="007E2C71"/>
    <w:rsid w:val="007E312F"/>
    <w:rsid w:val="007E31AA"/>
    <w:rsid w:val="007E3312"/>
    <w:rsid w:val="007E38BF"/>
    <w:rsid w:val="007E3AD5"/>
    <w:rsid w:val="007E3AFC"/>
    <w:rsid w:val="007E3D1D"/>
    <w:rsid w:val="007E43B2"/>
    <w:rsid w:val="007E43CE"/>
    <w:rsid w:val="007E4D5C"/>
    <w:rsid w:val="007E5877"/>
    <w:rsid w:val="007E5969"/>
    <w:rsid w:val="007E5ADF"/>
    <w:rsid w:val="007E5AEB"/>
    <w:rsid w:val="007E60E6"/>
    <w:rsid w:val="007E63B1"/>
    <w:rsid w:val="007E6611"/>
    <w:rsid w:val="007E6C0D"/>
    <w:rsid w:val="007E6C90"/>
    <w:rsid w:val="007E70DE"/>
    <w:rsid w:val="007E7196"/>
    <w:rsid w:val="007E77BC"/>
    <w:rsid w:val="007E7F02"/>
    <w:rsid w:val="007F0192"/>
    <w:rsid w:val="007F04D6"/>
    <w:rsid w:val="007F086A"/>
    <w:rsid w:val="007F0959"/>
    <w:rsid w:val="007F0C1B"/>
    <w:rsid w:val="007F0E44"/>
    <w:rsid w:val="007F0E55"/>
    <w:rsid w:val="007F128A"/>
    <w:rsid w:val="007F13BE"/>
    <w:rsid w:val="007F1426"/>
    <w:rsid w:val="007F143C"/>
    <w:rsid w:val="007F1727"/>
    <w:rsid w:val="007F1A3E"/>
    <w:rsid w:val="007F2167"/>
    <w:rsid w:val="007F22A9"/>
    <w:rsid w:val="007F238A"/>
    <w:rsid w:val="007F251C"/>
    <w:rsid w:val="007F293B"/>
    <w:rsid w:val="007F2A57"/>
    <w:rsid w:val="007F2F82"/>
    <w:rsid w:val="007F3442"/>
    <w:rsid w:val="007F3648"/>
    <w:rsid w:val="007F399E"/>
    <w:rsid w:val="007F3A11"/>
    <w:rsid w:val="007F46F4"/>
    <w:rsid w:val="007F48BE"/>
    <w:rsid w:val="007F50EA"/>
    <w:rsid w:val="007F6055"/>
    <w:rsid w:val="007F6BDC"/>
    <w:rsid w:val="007F6D65"/>
    <w:rsid w:val="007F6DF2"/>
    <w:rsid w:val="007F6F6E"/>
    <w:rsid w:val="007F753F"/>
    <w:rsid w:val="007F793F"/>
    <w:rsid w:val="007F7A73"/>
    <w:rsid w:val="007F7B04"/>
    <w:rsid w:val="007F7EA3"/>
    <w:rsid w:val="0080099C"/>
    <w:rsid w:val="00801F52"/>
    <w:rsid w:val="00802306"/>
    <w:rsid w:val="0080232B"/>
    <w:rsid w:val="00802544"/>
    <w:rsid w:val="00802684"/>
    <w:rsid w:val="008026BD"/>
    <w:rsid w:val="00802B2E"/>
    <w:rsid w:val="00803106"/>
    <w:rsid w:val="008034BB"/>
    <w:rsid w:val="00803DF8"/>
    <w:rsid w:val="00804240"/>
    <w:rsid w:val="0080426D"/>
    <w:rsid w:val="0080459E"/>
    <w:rsid w:val="00804A9F"/>
    <w:rsid w:val="00804FCA"/>
    <w:rsid w:val="00805151"/>
    <w:rsid w:val="008051CF"/>
    <w:rsid w:val="00805BF9"/>
    <w:rsid w:val="0080635E"/>
    <w:rsid w:val="008063A2"/>
    <w:rsid w:val="008067F0"/>
    <w:rsid w:val="008069C9"/>
    <w:rsid w:val="00806A8A"/>
    <w:rsid w:val="00806DA9"/>
    <w:rsid w:val="00807660"/>
    <w:rsid w:val="008076F4"/>
    <w:rsid w:val="00807900"/>
    <w:rsid w:val="00807A61"/>
    <w:rsid w:val="0081053D"/>
    <w:rsid w:val="00810EBE"/>
    <w:rsid w:val="00811002"/>
    <w:rsid w:val="008110D0"/>
    <w:rsid w:val="00811271"/>
    <w:rsid w:val="0081141A"/>
    <w:rsid w:val="00811AE7"/>
    <w:rsid w:val="00811E87"/>
    <w:rsid w:val="0081202A"/>
    <w:rsid w:val="008129A9"/>
    <w:rsid w:val="00812D27"/>
    <w:rsid w:val="008134EE"/>
    <w:rsid w:val="00813785"/>
    <w:rsid w:val="00813866"/>
    <w:rsid w:val="0081388D"/>
    <w:rsid w:val="00813ED4"/>
    <w:rsid w:val="00814507"/>
    <w:rsid w:val="00815127"/>
    <w:rsid w:val="00816241"/>
    <w:rsid w:val="00816557"/>
    <w:rsid w:val="00816A6C"/>
    <w:rsid w:val="00816B95"/>
    <w:rsid w:val="00816DD6"/>
    <w:rsid w:val="008175CA"/>
    <w:rsid w:val="00817BBD"/>
    <w:rsid w:val="0082026B"/>
    <w:rsid w:val="00820DE6"/>
    <w:rsid w:val="008215B2"/>
    <w:rsid w:val="00822652"/>
    <w:rsid w:val="008227FF"/>
    <w:rsid w:val="008230B3"/>
    <w:rsid w:val="0082320E"/>
    <w:rsid w:val="00823357"/>
    <w:rsid w:val="00823435"/>
    <w:rsid w:val="00823CF2"/>
    <w:rsid w:val="00823F1E"/>
    <w:rsid w:val="008242EA"/>
    <w:rsid w:val="008245DA"/>
    <w:rsid w:val="00824617"/>
    <w:rsid w:val="00824718"/>
    <w:rsid w:val="00824AFC"/>
    <w:rsid w:val="00824CBB"/>
    <w:rsid w:val="00824DB3"/>
    <w:rsid w:val="00825C7C"/>
    <w:rsid w:val="00825DC8"/>
    <w:rsid w:val="008262E5"/>
    <w:rsid w:val="00826C0A"/>
    <w:rsid w:val="00826D74"/>
    <w:rsid w:val="00827392"/>
    <w:rsid w:val="008279D6"/>
    <w:rsid w:val="00827BCC"/>
    <w:rsid w:val="0083004F"/>
    <w:rsid w:val="00830222"/>
    <w:rsid w:val="00830287"/>
    <w:rsid w:val="0083080F"/>
    <w:rsid w:val="00830C9A"/>
    <w:rsid w:val="008312A5"/>
    <w:rsid w:val="00831393"/>
    <w:rsid w:val="0083167E"/>
    <w:rsid w:val="0083168B"/>
    <w:rsid w:val="00831862"/>
    <w:rsid w:val="0083194A"/>
    <w:rsid w:val="008321DB"/>
    <w:rsid w:val="00832207"/>
    <w:rsid w:val="00832270"/>
    <w:rsid w:val="008335AA"/>
    <w:rsid w:val="00833D0B"/>
    <w:rsid w:val="00833DD6"/>
    <w:rsid w:val="0083445B"/>
    <w:rsid w:val="00834596"/>
    <w:rsid w:val="0083501F"/>
    <w:rsid w:val="00835297"/>
    <w:rsid w:val="008358F8"/>
    <w:rsid w:val="00835D29"/>
    <w:rsid w:val="00835D8C"/>
    <w:rsid w:val="00835FBB"/>
    <w:rsid w:val="008366CF"/>
    <w:rsid w:val="00836AA2"/>
    <w:rsid w:val="00836C22"/>
    <w:rsid w:val="00836C42"/>
    <w:rsid w:val="0083717C"/>
    <w:rsid w:val="00837225"/>
    <w:rsid w:val="008373FD"/>
    <w:rsid w:val="00837492"/>
    <w:rsid w:val="008375BA"/>
    <w:rsid w:val="00837C2A"/>
    <w:rsid w:val="00837FA5"/>
    <w:rsid w:val="00840676"/>
    <w:rsid w:val="00840755"/>
    <w:rsid w:val="00840971"/>
    <w:rsid w:val="00840AC4"/>
    <w:rsid w:val="00840E77"/>
    <w:rsid w:val="00841353"/>
    <w:rsid w:val="0084164D"/>
    <w:rsid w:val="00841ABA"/>
    <w:rsid w:val="00841D8E"/>
    <w:rsid w:val="00842294"/>
    <w:rsid w:val="0084268A"/>
    <w:rsid w:val="00842BD3"/>
    <w:rsid w:val="00842F57"/>
    <w:rsid w:val="00843237"/>
    <w:rsid w:val="0084327A"/>
    <w:rsid w:val="008433C0"/>
    <w:rsid w:val="008436D1"/>
    <w:rsid w:val="008437EE"/>
    <w:rsid w:val="00843BEA"/>
    <w:rsid w:val="00844241"/>
    <w:rsid w:val="00844587"/>
    <w:rsid w:val="00844C19"/>
    <w:rsid w:val="00844C36"/>
    <w:rsid w:val="00844C87"/>
    <w:rsid w:val="00844F14"/>
    <w:rsid w:val="008456BE"/>
    <w:rsid w:val="008456F6"/>
    <w:rsid w:val="00845AA5"/>
    <w:rsid w:val="00845CCD"/>
    <w:rsid w:val="008462CF"/>
    <w:rsid w:val="0084637D"/>
    <w:rsid w:val="008464CD"/>
    <w:rsid w:val="00846C6C"/>
    <w:rsid w:val="00846F7D"/>
    <w:rsid w:val="00847044"/>
    <w:rsid w:val="00847834"/>
    <w:rsid w:val="0084788F"/>
    <w:rsid w:val="00847B88"/>
    <w:rsid w:val="00847F19"/>
    <w:rsid w:val="00850302"/>
    <w:rsid w:val="0085053B"/>
    <w:rsid w:val="00850618"/>
    <w:rsid w:val="008508BF"/>
    <w:rsid w:val="00850A53"/>
    <w:rsid w:val="00851232"/>
    <w:rsid w:val="0085135E"/>
    <w:rsid w:val="0085137D"/>
    <w:rsid w:val="0085144E"/>
    <w:rsid w:val="00851C9D"/>
    <w:rsid w:val="00851EC7"/>
    <w:rsid w:val="00851FE4"/>
    <w:rsid w:val="0085230F"/>
    <w:rsid w:val="00852C48"/>
    <w:rsid w:val="008530E3"/>
    <w:rsid w:val="0085366D"/>
    <w:rsid w:val="00854492"/>
    <w:rsid w:val="00854707"/>
    <w:rsid w:val="008549A5"/>
    <w:rsid w:val="0085542D"/>
    <w:rsid w:val="008556A6"/>
    <w:rsid w:val="008556D0"/>
    <w:rsid w:val="0085585E"/>
    <w:rsid w:val="00855890"/>
    <w:rsid w:val="00855ADB"/>
    <w:rsid w:val="00856047"/>
    <w:rsid w:val="00856C30"/>
    <w:rsid w:val="00857247"/>
    <w:rsid w:val="00857927"/>
    <w:rsid w:val="00857E9F"/>
    <w:rsid w:val="0086006F"/>
    <w:rsid w:val="008607A3"/>
    <w:rsid w:val="00860C85"/>
    <w:rsid w:val="00860FBA"/>
    <w:rsid w:val="0086124B"/>
    <w:rsid w:val="008613A1"/>
    <w:rsid w:val="0086146D"/>
    <w:rsid w:val="0086187A"/>
    <w:rsid w:val="00861881"/>
    <w:rsid w:val="0086222B"/>
    <w:rsid w:val="008626AF"/>
    <w:rsid w:val="00862815"/>
    <w:rsid w:val="00862C12"/>
    <w:rsid w:val="00862CFA"/>
    <w:rsid w:val="00864514"/>
    <w:rsid w:val="00864B6F"/>
    <w:rsid w:val="0086557C"/>
    <w:rsid w:val="00866F04"/>
    <w:rsid w:val="00867271"/>
    <w:rsid w:val="0086781C"/>
    <w:rsid w:val="00867C31"/>
    <w:rsid w:val="008700A0"/>
    <w:rsid w:val="00870C21"/>
    <w:rsid w:val="00870E03"/>
    <w:rsid w:val="00870E2A"/>
    <w:rsid w:val="008710C8"/>
    <w:rsid w:val="008715C7"/>
    <w:rsid w:val="00871AA8"/>
    <w:rsid w:val="00871B18"/>
    <w:rsid w:val="00871BD6"/>
    <w:rsid w:val="00872A35"/>
    <w:rsid w:val="00872AD4"/>
    <w:rsid w:val="008742B8"/>
    <w:rsid w:val="00874C04"/>
    <w:rsid w:val="00874DBE"/>
    <w:rsid w:val="008764B6"/>
    <w:rsid w:val="00876629"/>
    <w:rsid w:val="00876BA8"/>
    <w:rsid w:val="008778D2"/>
    <w:rsid w:val="00877AC9"/>
    <w:rsid w:val="0088045D"/>
    <w:rsid w:val="00881A16"/>
    <w:rsid w:val="00881A2B"/>
    <w:rsid w:val="00881F90"/>
    <w:rsid w:val="00882E4A"/>
    <w:rsid w:val="008835C8"/>
    <w:rsid w:val="00883D2D"/>
    <w:rsid w:val="00883E97"/>
    <w:rsid w:val="008840D8"/>
    <w:rsid w:val="00884197"/>
    <w:rsid w:val="008842EB"/>
    <w:rsid w:val="0088436A"/>
    <w:rsid w:val="00884AA1"/>
    <w:rsid w:val="00884B78"/>
    <w:rsid w:val="00884F3B"/>
    <w:rsid w:val="00885158"/>
    <w:rsid w:val="00885197"/>
    <w:rsid w:val="008856C2"/>
    <w:rsid w:val="00885BC8"/>
    <w:rsid w:val="008862DB"/>
    <w:rsid w:val="0088641E"/>
    <w:rsid w:val="0088763C"/>
    <w:rsid w:val="0088792A"/>
    <w:rsid w:val="00887AB6"/>
    <w:rsid w:val="00887C12"/>
    <w:rsid w:val="00887C39"/>
    <w:rsid w:val="00887F1E"/>
    <w:rsid w:val="00890244"/>
    <w:rsid w:val="00890537"/>
    <w:rsid w:val="0089095E"/>
    <w:rsid w:val="008911D1"/>
    <w:rsid w:val="00891538"/>
    <w:rsid w:val="00891667"/>
    <w:rsid w:val="008925CA"/>
    <w:rsid w:val="0089294B"/>
    <w:rsid w:val="00892983"/>
    <w:rsid w:val="00892A6B"/>
    <w:rsid w:val="00892BD8"/>
    <w:rsid w:val="00892C1F"/>
    <w:rsid w:val="00893733"/>
    <w:rsid w:val="00893884"/>
    <w:rsid w:val="008940DA"/>
    <w:rsid w:val="00894280"/>
    <w:rsid w:val="008947DA"/>
    <w:rsid w:val="00894D4B"/>
    <w:rsid w:val="00895021"/>
    <w:rsid w:val="008955D7"/>
    <w:rsid w:val="00895965"/>
    <w:rsid w:val="0089672F"/>
    <w:rsid w:val="008974B4"/>
    <w:rsid w:val="008977E1"/>
    <w:rsid w:val="00897D6C"/>
    <w:rsid w:val="008A0D86"/>
    <w:rsid w:val="008A0E23"/>
    <w:rsid w:val="008A1309"/>
    <w:rsid w:val="008A13B4"/>
    <w:rsid w:val="008A157B"/>
    <w:rsid w:val="008A1FD2"/>
    <w:rsid w:val="008A2007"/>
    <w:rsid w:val="008A2659"/>
    <w:rsid w:val="008A2932"/>
    <w:rsid w:val="008A2AD1"/>
    <w:rsid w:val="008A2B6D"/>
    <w:rsid w:val="008A2CB4"/>
    <w:rsid w:val="008A2D2E"/>
    <w:rsid w:val="008A314C"/>
    <w:rsid w:val="008A35A1"/>
    <w:rsid w:val="008A37AE"/>
    <w:rsid w:val="008A4390"/>
    <w:rsid w:val="008A4722"/>
    <w:rsid w:val="008A4B1E"/>
    <w:rsid w:val="008A5402"/>
    <w:rsid w:val="008A547D"/>
    <w:rsid w:val="008A5E47"/>
    <w:rsid w:val="008A67D3"/>
    <w:rsid w:val="008A680C"/>
    <w:rsid w:val="008A6995"/>
    <w:rsid w:val="008A6C59"/>
    <w:rsid w:val="008A6CBC"/>
    <w:rsid w:val="008A6F80"/>
    <w:rsid w:val="008A6F8D"/>
    <w:rsid w:val="008A7180"/>
    <w:rsid w:val="008A7C60"/>
    <w:rsid w:val="008A7D56"/>
    <w:rsid w:val="008B0479"/>
    <w:rsid w:val="008B0C6C"/>
    <w:rsid w:val="008B0DB5"/>
    <w:rsid w:val="008B0E8B"/>
    <w:rsid w:val="008B1137"/>
    <w:rsid w:val="008B11B2"/>
    <w:rsid w:val="008B12B1"/>
    <w:rsid w:val="008B15F9"/>
    <w:rsid w:val="008B2127"/>
    <w:rsid w:val="008B213F"/>
    <w:rsid w:val="008B23F7"/>
    <w:rsid w:val="008B26BE"/>
    <w:rsid w:val="008B2A04"/>
    <w:rsid w:val="008B2CBD"/>
    <w:rsid w:val="008B34A7"/>
    <w:rsid w:val="008B36CD"/>
    <w:rsid w:val="008B4393"/>
    <w:rsid w:val="008B4613"/>
    <w:rsid w:val="008B479C"/>
    <w:rsid w:val="008B4C21"/>
    <w:rsid w:val="008B4CF1"/>
    <w:rsid w:val="008B4D8C"/>
    <w:rsid w:val="008B50E7"/>
    <w:rsid w:val="008B515F"/>
    <w:rsid w:val="008B5281"/>
    <w:rsid w:val="008B5710"/>
    <w:rsid w:val="008B5DFB"/>
    <w:rsid w:val="008B6491"/>
    <w:rsid w:val="008B666B"/>
    <w:rsid w:val="008B72F9"/>
    <w:rsid w:val="008B771D"/>
    <w:rsid w:val="008B79C0"/>
    <w:rsid w:val="008B7BEE"/>
    <w:rsid w:val="008B7D3B"/>
    <w:rsid w:val="008C048A"/>
    <w:rsid w:val="008C0D4B"/>
    <w:rsid w:val="008C0E92"/>
    <w:rsid w:val="008C1349"/>
    <w:rsid w:val="008C1A9B"/>
    <w:rsid w:val="008C1FE5"/>
    <w:rsid w:val="008C2302"/>
    <w:rsid w:val="008C25AC"/>
    <w:rsid w:val="008C25D0"/>
    <w:rsid w:val="008C315B"/>
    <w:rsid w:val="008C351A"/>
    <w:rsid w:val="008C3CB6"/>
    <w:rsid w:val="008C480C"/>
    <w:rsid w:val="008C4BA3"/>
    <w:rsid w:val="008C4CF6"/>
    <w:rsid w:val="008C5105"/>
    <w:rsid w:val="008C51C3"/>
    <w:rsid w:val="008C5572"/>
    <w:rsid w:val="008C58AE"/>
    <w:rsid w:val="008C6124"/>
    <w:rsid w:val="008C62F7"/>
    <w:rsid w:val="008C6793"/>
    <w:rsid w:val="008C6BCE"/>
    <w:rsid w:val="008C6C0B"/>
    <w:rsid w:val="008C6C7D"/>
    <w:rsid w:val="008C72E5"/>
    <w:rsid w:val="008C746F"/>
    <w:rsid w:val="008C79C4"/>
    <w:rsid w:val="008D0060"/>
    <w:rsid w:val="008D046C"/>
    <w:rsid w:val="008D060D"/>
    <w:rsid w:val="008D0BCC"/>
    <w:rsid w:val="008D1DA3"/>
    <w:rsid w:val="008D2D15"/>
    <w:rsid w:val="008D33B7"/>
    <w:rsid w:val="008D378F"/>
    <w:rsid w:val="008D4E3A"/>
    <w:rsid w:val="008D4E5A"/>
    <w:rsid w:val="008D5B25"/>
    <w:rsid w:val="008D5F59"/>
    <w:rsid w:val="008D6201"/>
    <w:rsid w:val="008D698A"/>
    <w:rsid w:val="008D6BE2"/>
    <w:rsid w:val="008D6D7A"/>
    <w:rsid w:val="008D6F98"/>
    <w:rsid w:val="008D7199"/>
    <w:rsid w:val="008D77BA"/>
    <w:rsid w:val="008E10CE"/>
    <w:rsid w:val="008E170F"/>
    <w:rsid w:val="008E18A4"/>
    <w:rsid w:val="008E1F83"/>
    <w:rsid w:val="008E25AC"/>
    <w:rsid w:val="008E27F8"/>
    <w:rsid w:val="008E2BE9"/>
    <w:rsid w:val="008E338B"/>
    <w:rsid w:val="008E3800"/>
    <w:rsid w:val="008E3B57"/>
    <w:rsid w:val="008E4628"/>
    <w:rsid w:val="008E4BF7"/>
    <w:rsid w:val="008E5044"/>
    <w:rsid w:val="008E5312"/>
    <w:rsid w:val="008E56EA"/>
    <w:rsid w:val="008E57A2"/>
    <w:rsid w:val="008E5C50"/>
    <w:rsid w:val="008E5DD1"/>
    <w:rsid w:val="008E5E01"/>
    <w:rsid w:val="008E639A"/>
    <w:rsid w:val="008E657F"/>
    <w:rsid w:val="008E66C7"/>
    <w:rsid w:val="008E69C8"/>
    <w:rsid w:val="008E6A74"/>
    <w:rsid w:val="008E710D"/>
    <w:rsid w:val="008F06A5"/>
    <w:rsid w:val="008F0BE6"/>
    <w:rsid w:val="008F11C4"/>
    <w:rsid w:val="008F1695"/>
    <w:rsid w:val="008F17B9"/>
    <w:rsid w:val="008F22F0"/>
    <w:rsid w:val="008F2F16"/>
    <w:rsid w:val="008F3491"/>
    <w:rsid w:val="008F3CC8"/>
    <w:rsid w:val="008F3D01"/>
    <w:rsid w:val="008F3F41"/>
    <w:rsid w:val="008F4160"/>
    <w:rsid w:val="008F4210"/>
    <w:rsid w:val="008F4361"/>
    <w:rsid w:val="008F4D04"/>
    <w:rsid w:val="008F5088"/>
    <w:rsid w:val="008F54AC"/>
    <w:rsid w:val="008F5709"/>
    <w:rsid w:val="008F59EB"/>
    <w:rsid w:val="008F5A68"/>
    <w:rsid w:val="008F5CDF"/>
    <w:rsid w:val="008F630B"/>
    <w:rsid w:val="008F7037"/>
    <w:rsid w:val="008F7227"/>
    <w:rsid w:val="008F74B7"/>
    <w:rsid w:val="008F7F90"/>
    <w:rsid w:val="00900B2F"/>
    <w:rsid w:val="009024E2"/>
    <w:rsid w:val="00902561"/>
    <w:rsid w:val="009028E5"/>
    <w:rsid w:val="00902B56"/>
    <w:rsid w:val="00902C1B"/>
    <w:rsid w:val="0090345D"/>
    <w:rsid w:val="00903461"/>
    <w:rsid w:val="00903470"/>
    <w:rsid w:val="00903AA3"/>
    <w:rsid w:val="00903C67"/>
    <w:rsid w:val="0090452A"/>
    <w:rsid w:val="009047DB"/>
    <w:rsid w:val="00904EA8"/>
    <w:rsid w:val="00904FCA"/>
    <w:rsid w:val="00905195"/>
    <w:rsid w:val="009052FB"/>
    <w:rsid w:val="009058A4"/>
    <w:rsid w:val="00906622"/>
    <w:rsid w:val="00906A64"/>
    <w:rsid w:val="00906D5E"/>
    <w:rsid w:val="009071F1"/>
    <w:rsid w:val="009106CC"/>
    <w:rsid w:val="00910EEA"/>
    <w:rsid w:val="00911050"/>
    <w:rsid w:val="009111B0"/>
    <w:rsid w:val="00911F74"/>
    <w:rsid w:val="009120D6"/>
    <w:rsid w:val="00913C61"/>
    <w:rsid w:val="00914520"/>
    <w:rsid w:val="009147CD"/>
    <w:rsid w:val="00915145"/>
    <w:rsid w:val="00916241"/>
    <w:rsid w:val="0091629C"/>
    <w:rsid w:val="00916E04"/>
    <w:rsid w:val="009171D0"/>
    <w:rsid w:val="009172D7"/>
    <w:rsid w:val="00917949"/>
    <w:rsid w:val="00917C25"/>
    <w:rsid w:val="009200DB"/>
    <w:rsid w:val="009204A7"/>
    <w:rsid w:val="0092050B"/>
    <w:rsid w:val="00920A36"/>
    <w:rsid w:val="00920DEF"/>
    <w:rsid w:val="009215DA"/>
    <w:rsid w:val="00921FF3"/>
    <w:rsid w:val="009227DD"/>
    <w:rsid w:val="00922875"/>
    <w:rsid w:val="009237D3"/>
    <w:rsid w:val="00923B7E"/>
    <w:rsid w:val="00923CD6"/>
    <w:rsid w:val="00923FAF"/>
    <w:rsid w:val="00924989"/>
    <w:rsid w:val="00924ED2"/>
    <w:rsid w:val="00924FDB"/>
    <w:rsid w:val="00925F5A"/>
    <w:rsid w:val="0092638C"/>
    <w:rsid w:val="00926B0F"/>
    <w:rsid w:val="00926CC2"/>
    <w:rsid w:val="0092733D"/>
    <w:rsid w:val="00927A26"/>
    <w:rsid w:val="00930583"/>
    <w:rsid w:val="009305E6"/>
    <w:rsid w:val="00930676"/>
    <w:rsid w:val="00930987"/>
    <w:rsid w:val="00930A9F"/>
    <w:rsid w:val="00930C09"/>
    <w:rsid w:val="009314B7"/>
    <w:rsid w:val="00931515"/>
    <w:rsid w:val="009317A3"/>
    <w:rsid w:val="0093240D"/>
    <w:rsid w:val="009325F7"/>
    <w:rsid w:val="00932773"/>
    <w:rsid w:val="009327F6"/>
    <w:rsid w:val="00932B7D"/>
    <w:rsid w:val="009343A3"/>
    <w:rsid w:val="00934B80"/>
    <w:rsid w:val="00934C5E"/>
    <w:rsid w:val="00935146"/>
    <w:rsid w:val="00935C31"/>
    <w:rsid w:val="009361EE"/>
    <w:rsid w:val="00936404"/>
    <w:rsid w:val="00936A3D"/>
    <w:rsid w:val="00936AB4"/>
    <w:rsid w:val="00936B9F"/>
    <w:rsid w:val="0093797A"/>
    <w:rsid w:val="00937D27"/>
    <w:rsid w:val="00940042"/>
    <w:rsid w:val="00940353"/>
    <w:rsid w:val="009410A2"/>
    <w:rsid w:val="00941573"/>
    <w:rsid w:val="00941B0D"/>
    <w:rsid w:val="00941E4D"/>
    <w:rsid w:val="00941EB5"/>
    <w:rsid w:val="00942210"/>
    <w:rsid w:val="00942246"/>
    <w:rsid w:val="009428EF"/>
    <w:rsid w:val="00942F90"/>
    <w:rsid w:val="00942FE7"/>
    <w:rsid w:val="009430CC"/>
    <w:rsid w:val="009434A4"/>
    <w:rsid w:val="00943D29"/>
    <w:rsid w:val="00943E3E"/>
    <w:rsid w:val="00944653"/>
    <w:rsid w:val="00944796"/>
    <w:rsid w:val="00944812"/>
    <w:rsid w:val="00945222"/>
    <w:rsid w:val="0094540B"/>
    <w:rsid w:val="0094553B"/>
    <w:rsid w:val="00945779"/>
    <w:rsid w:val="00946025"/>
    <w:rsid w:val="0094622A"/>
    <w:rsid w:val="00946438"/>
    <w:rsid w:val="00946ABF"/>
    <w:rsid w:val="00947571"/>
    <w:rsid w:val="0094761D"/>
    <w:rsid w:val="00947978"/>
    <w:rsid w:val="0095040B"/>
    <w:rsid w:val="009506BC"/>
    <w:rsid w:val="00950C46"/>
    <w:rsid w:val="00951062"/>
    <w:rsid w:val="0095143C"/>
    <w:rsid w:val="00951C3D"/>
    <w:rsid w:val="00951CAF"/>
    <w:rsid w:val="00952A36"/>
    <w:rsid w:val="00952FAB"/>
    <w:rsid w:val="00953111"/>
    <w:rsid w:val="00953147"/>
    <w:rsid w:val="00953188"/>
    <w:rsid w:val="009535E5"/>
    <w:rsid w:val="00953DAE"/>
    <w:rsid w:val="00954602"/>
    <w:rsid w:val="00954C8A"/>
    <w:rsid w:val="00954EDE"/>
    <w:rsid w:val="00954F1E"/>
    <w:rsid w:val="00955493"/>
    <w:rsid w:val="009556F2"/>
    <w:rsid w:val="00955A6A"/>
    <w:rsid w:val="00956491"/>
    <w:rsid w:val="009565F9"/>
    <w:rsid w:val="009566A7"/>
    <w:rsid w:val="00957296"/>
    <w:rsid w:val="009573D2"/>
    <w:rsid w:val="0096121F"/>
    <w:rsid w:val="00961EA3"/>
    <w:rsid w:val="009623DC"/>
    <w:rsid w:val="009625EA"/>
    <w:rsid w:val="00962AA8"/>
    <w:rsid w:val="00962B5D"/>
    <w:rsid w:val="00962C94"/>
    <w:rsid w:val="00962CE4"/>
    <w:rsid w:val="00963858"/>
    <w:rsid w:val="00965160"/>
    <w:rsid w:val="0096531E"/>
    <w:rsid w:val="00965432"/>
    <w:rsid w:val="00965446"/>
    <w:rsid w:val="00965B0C"/>
    <w:rsid w:val="00965E1B"/>
    <w:rsid w:val="0096626E"/>
    <w:rsid w:val="0096657E"/>
    <w:rsid w:val="009665F7"/>
    <w:rsid w:val="009668F1"/>
    <w:rsid w:val="00966D3B"/>
    <w:rsid w:val="0096748F"/>
    <w:rsid w:val="00967603"/>
    <w:rsid w:val="00967A48"/>
    <w:rsid w:val="009701BA"/>
    <w:rsid w:val="00970565"/>
    <w:rsid w:val="00970763"/>
    <w:rsid w:val="0097076A"/>
    <w:rsid w:val="00970CC6"/>
    <w:rsid w:val="0097174C"/>
    <w:rsid w:val="00971C4F"/>
    <w:rsid w:val="0097209A"/>
    <w:rsid w:val="0097263B"/>
    <w:rsid w:val="00972BE1"/>
    <w:rsid w:val="00972F46"/>
    <w:rsid w:val="009731C8"/>
    <w:rsid w:val="009732C4"/>
    <w:rsid w:val="009744B2"/>
    <w:rsid w:val="00974FD9"/>
    <w:rsid w:val="00975832"/>
    <w:rsid w:val="00975873"/>
    <w:rsid w:val="009758DF"/>
    <w:rsid w:val="00975EAC"/>
    <w:rsid w:val="00976954"/>
    <w:rsid w:val="00977149"/>
    <w:rsid w:val="0097759F"/>
    <w:rsid w:val="00977937"/>
    <w:rsid w:val="009810AE"/>
    <w:rsid w:val="009810BF"/>
    <w:rsid w:val="009815F6"/>
    <w:rsid w:val="0098172F"/>
    <w:rsid w:val="00981779"/>
    <w:rsid w:val="0098188C"/>
    <w:rsid w:val="00981A72"/>
    <w:rsid w:val="009821A7"/>
    <w:rsid w:val="00982BA1"/>
    <w:rsid w:val="0098342D"/>
    <w:rsid w:val="00983730"/>
    <w:rsid w:val="00983B13"/>
    <w:rsid w:val="00983CC2"/>
    <w:rsid w:val="009842A1"/>
    <w:rsid w:val="00984416"/>
    <w:rsid w:val="00984629"/>
    <w:rsid w:val="009846B4"/>
    <w:rsid w:val="00984929"/>
    <w:rsid w:val="009851D0"/>
    <w:rsid w:val="009857CF"/>
    <w:rsid w:val="00985956"/>
    <w:rsid w:val="00986058"/>
    <w:rsid w:val="00986091"/>
    <w:rsid w:val="0098755F"/>
    <w:rsid w:val="009878B9"/>
    <w:rsid w:val="009900B1"/>
    <w:rsid w:val="00990F91"/>
    <w:rsid w:val="00991078"/>
    <w:rsid w:val="009912D0"/>
    <w:rsid w:val="00991569"/>
    <w:rsid w:val="00991B49"/>
    <w:rsid w:val="00991EB0"/>
    <w:rsid w:val="009926AD"/>
    <w:rsid w:val="00992BB6"/>
    <w:rsid w:val="00992F2F"/>
    <w:rsid w:val="0099398B"/>
    <w:rsid w:val="00993ED2"/>
    <w:rsid w:val="0099451D"/>
    <w:rsid w:val="00994B08"/>
    <w:rsid w:val="00994B78"/>
    <w:rsid w:val="00994CB6"/>
    <w:rsid w:val="00994E4D"/>
    <w:rsid w:val="0099572F"/>
    <w:rsid w:val="00995990"/>
    <w:rsid w:val="00995B69"/>
    <w:rsid w:val="0099618F"/>
    <w:rsid w:val="00996595"/>
    <w:rsid w:val="00996BE4"/>
    <w:rsid w:val="00996D27"/>
    <w:rsid w:val="00996E10"/>
    <w:rsid w:val="00996E29"/>
    <w:rsid w:val="0099769B"/>
    <w:rsid w:val="009977ED"/>
    <w:rsid w:val="00997D58"/>
    <w:rsid w:val="009A00FF"/>
    <w:rsid w:val="009A041C"/>
    <w:rsid w:val="009A0693"/>
    <w:rsid w:val="009A06D0"/>
    <w:rsid w:val="009A0840"/>
    <w:rsid w:val="009A0AFE"/>
    <w:rsid w:val="009A122E"/>
    <w:rsid w:val="009A15FE"/>
    <w:rsid w:val="009A1CCD"/>
    <w:rsid w:val="009A1FC4"/>
    <w:rsid w:val="009A24ED"/>
    <w:rsid w:val="009A27AA"/>
    <w:rsid w:val="009A29EA"/>
    <w:rsid w:val="009A2AB1"/>
    <w:rsid w:val="009A2F6B"/>
    <w:rsid w:val="009A3559"/>
    <w:rsid w:val="009A3639"/>
    <w:rsid w:val="009A366F"/>
    <w:rsid w:val="009A3814"/>
    <w:rsid w:val="009A3FEF"/>
    <w:rsid w:val="009A41E0"/>
    <w:rsid w:val="009A45C0"/>
    <w:rsid w:val="009A4982"/>
    <w:rsid w:val="009A4D81"/>
    <w:rsid w:val="009A4DF6"/>
    <w:rsid w:val="009A4F40"/>
    <w:rsid w:val="009A51B3"/>
    <w:rsid w:val="009A5324"/>
    <w:rsid w:val="009A53D9"/>
    <w:rsid w:val="009A54C5"/>
    <w:rsid w:val="009A5C22"/>
    <w:rsid w:val="009A5DFA"/>
    <w:rsid w:val="009A5E99"/>
    <w:rsid w:val="009A6626"/>
    <w:rsid w:val="009A67B9"/>
    <w:rsid w:val="009A6C2F"/>
    <w:rsid w:val="009A7200"/>
    <w:rsid w:val="009A7716"/>
    <w:rsid w:val="009A7AEB"/>
    <w:rsid w:val="009A7E94"/>
    <w:rsid w:val="009B01DC"/>
    <w:rsid w:val="009B0338"/>
    <w:rsid w:val="009B082C"/>
    <w:rsid w:val="009B1BA0"/>
    <w:rsid w:val="009B24C1"/>
    <w:rsid w:val="009B2A83"/>
    <w:rsid w:val="009B2CAB"/>
    <w:rsid w:val="009B3A4A"/>
    <w:rsid w:val="009B4291"/>
    <w:rsid w:val="009B445F"/>
    <w:rsid w:val="009B46E3"/>
    <w:rsid w:val="009B494F"/>
    <w:rsid w:val="009B4E3A"/>
    <w:rsid w:val="009B5450"/>
    <w:rsid w:val="009B5611"/>
    <w:rsid w:val="009B5939"/>
    <w:rsid w:val="009B5AE9"/>
    <w:rsid w:val="009B5DF2"/>
    <w:rsid w:val="009B6538"/>
    <w:rsid w:val="009B6817"/>
    <w:rsid w:val="009B6C33"/>
    <w:rsid w:val="009B75DC"/>
    <w:rsid w:val="009B773F"/>
    <w:rsid w:val="009B7D6D"/>
    <w:rsid w:val="009C0240"/>
    <w:rsid w:val="009C03DB"/>
    <w:rsid w:val="009C05EC"/>
    <w:rsid w:val="009C076D"/>
    <w:rsid w:val="009C0922"/>
    <w:rsid w:val="009C0E6A"/>
    <w:rsid w:val="009C0F99"/>
    <w:rsid w:val="009C1109"/>
    <w:rsid w:val="009C1162"/>
    <w:rsid w:val="009C1239"/>
    <w:rsid w:val="009C12A7"/>
    <w:rsid w:val="009C1C08"/>
    <w:rsid w:val="009C2278"/>
    <w:rsid w:val="009C22DF"/>
    <w:rsid w:val="009C3060"/>
    <w:rsid w:val="009C3338"/>
    <w:rsid w:val="009C3515"/>
    <w:rsid w:val="009C35D5"/>
    <w:rsid w:val="009C3758"/>
    <w:rsid w:val="009C3BE6"/>
    <w:rsid w:val="009C3F93"/>
    <w:rsid w:val="009C4359"/>
    <w:rsid w:val="009C443C"/>
    <w:rsid w:val="009C4892"/>
    <w:rsid w:val="009C49C0"/>
    <w:rsid w:val="009C5212"/>
    <w:rsid w:val="009C5250"/>
    <w:rsid w:val="009C5395"/>
    <w:rsid w:val="009C598A"/>
    <w:rsid w:val="009C6013"/>
    <w:rsid w:val="009C617E"/>
    <w:rsid w:val="009C6440"/>
    <w:rsid w:val="009C68C8"/>
    <w:rsid w:val="009C7149"/>
    <w:rsid w:val="009C7D7B"/>
    <w:rsid w:val="009C7E4E"/>
    <w:rsid w:val="009D0153"/>
    <w:rsid w:val="009D09B7"/>
    <w:rsid w:val="009D0CD8"/>
    <w:rsid w:val="009D0DB1"/>
    <w:rsid w:val="009D1853"/>
    <w:rsid w:val="009D1889"/>
    <w:rsid w:val="009D190C"/>
    <w:rsid w:val="009D1D3E"/>
    <w:rsid w:val="009D1D40"/>
    <w:rsid w:val="009D2974"/>
    <w:rsid w:val="009D3589"/>
    <w:rsid w:val="009D3652"/>
    <w:rsid w:val="009D3874"/>
    <w:rsid w:val="009D3AF1"/>
    <w:rsid w:val="009D3B67"/>
    <w:rsid w:val="009D43F8"/>
    <w:rsid w:val="009D46C9"/>
    <w:rsid w:val="009D545F"/>
    <w:rsid w:val="009D58D7"/>
    <w:rsid w:val="009D61DA"/>
    <w:rsid w:val="009D695E"/>
    <w:rsid w:val="009D69FE"/>
    <w:rsid w:val="009D6B47"/>
    <w:rsid w:val="009D6FD8"/>
    <w:rsid w:val="009D78ED"/>
    <w:rsid w:val="009D7D06"/>
    <w:rsid w:val="009D7E01"/>
    <w:rsid w:val="009E02AB"/>
    <w:rsid w:val="009E0E11"/>
    <w:rsid w:val="009E164F"/>
    <w:rsid w:val="009E1C6E"/>
    <w:rsid w:val="009E2695"/>
    <w:rsid w:val="009E2A77"/>
    <w:rsid w:val="009E354D"/>
    <w:rsid w:val="009E3ADA"/>
    <w:rsid w:val="009E3AF0"/>
    <w:rsid w:val="009E48E6"/>
    <w:rsid w:val="009E5352"/>
    <w:rsid w:val="009E5A1F"/>
    <w:rsid w:val="009E5F8A"/>
    <w:rsid w:val="009E6167"/>
    <w:rsid w:val="009E70C0"/>
    <w:rsid w:val="009E7B97"/>
    <w:rsid w:val="009F00C5"/>
    <w:rsid w:val="009F019D"/>
    <w:rsid w:val="009F055F"/>
    <w:rsid w:val="009F05AD"/>
    <w:rsid w:val="009F0738"/>
    <w:rsid w:val="009F083C"/>
    <w:rsid w:val="009F0F01"/>
    <w:rsid w:val="009F105F"/>
    <w:rsid w:val="009F157E"/>
    <w:rsid w:val="009F20B6"/>
    <w:rsid w:val="009F23EA"/>
    <w:rsid w:val="009F2999"/>
    <w:rsid w:val="009F32E1"/>
    <w:rsid w:val="009F38DF"/>
    <w:rsid w:val="009F3F7B"/>
    <w:rsid w:val="009F45AE"/>
    <w:rsid w:val="009F4B2B"/>
    <w:rsid w:val="009F4B9A"/>
    <w:rsid w:val="009F4E20"/>
    <w:rsid w:val="009F4F31"/>
    <w:rsid w:val="009F5006"/>
    <w:rsid w:val="009F5FD9"/>
    <w:rsid w:val="009F7010"/>
    <w:rsid w:val="009F72E0"/>
    <w:rsid w:val="009F7533"/>
    <w:rsid w:val="009F769C"/>
    <w:rsid w:val="009F76C0"/>
    <w:rsid w:val="00A007BA"/>
    <w:rsid w:val="00A019B4"/>
    <w:rsid w:val="00A01D30"/>
    <w:rsid w:val="00A020F0"/>
    <w:rsid w:val="00A025A0"/>
    <w:rsid w:val="00A0265F"/>
    <w:rsid w:val="00A026A1"/>
    <w:rsid w:val="00A02B95"/>
    <w:rsid w:val="00A03165"/>
    <w:rsid w:val="00A03269"/>
    <w:rsid w:val="00A03993"/>
    <w:rsid w:val="00A0420B"/>
    <w:rsid w:val="00A04916"/>
    <w:rsid w:val="00A052BF"/>
    <w:rsid w:val="00A05555"/>
    <w:rsid w:val="00A066F8"/>
    <w:rsid w:val="00A06CB8"/>
    <w:rsid w:val="00A07485"/>
    <w:rsid w:val="00A07501"/>
    <w:rsid w:val="00A07BE7"/>
    <w:rsid w:val="00A10F2A"/>
    <w:rsid w:val="00A11466"/>
    <w:rsid w:val="00A11485"/>
    <w:rsid w:val="00A123FA"/>
    <w:rsid w:val="00A126AE"/>
    <w:rsid w:val="00A12860"/>
    <w:rsid w:val="00A1288D"/>
    <w:rsid w:val="00A129F7"/>
    <w:rsid w:val="00A12E18"/>
    <w:rsid w:val="00A13D37"/>
    <w:rsid w:val="00A13E16"/>
    <w:rsid w:val="00A14060"/>
    <w:rsid w:val="00A142AC"/>
    <w:rsid w:val="00A1436A"/>
    <w:rsid w:val="00A14A5A"/>
    <w:rsid w:val="00A14A8B"/>
    <w:rsid w:val="00A15147"/>
    <w:rsid w:val="00A153EA"/>
    <w:rsid w:val="00A158C9"/>
    <w:rsid w:val="00A15B69"/>
    <w:rsid w:val="00A1609A"/>
    <w:rsid w:val="00A16296"/>
    <w:rsid w:val="00A16504"/>
    <w:rsid w:val="00A165E5"/>
    <w:rsid w:val="00A176DC"/>
    <w:rsid w:val="00A17CC6"/>
    <w:rsid w:val="00A17D38"/>
    <w:rsid w:val="00A2022D"/>
    <w:rsid w:val="00A2038A"/>
    <w:rsid w:val="00A20DE9"/>
    <w:rsid w:val="00A20FB1"/>
    <w:rsid w:val="00A2121C"/>
    <w:rsid w:val="00A21645"/>
    <w:rsid w:val="00A21716"/>
    <w:rsid w:val="00A21E03"/>
    <w:rsid w:val="00A21E3C"/>
    <w:rsid w:val="00A2203D"/>
    <w:rsid w:val="00A220F4"/>
    <w:rsid w:val="00A223DB"/>
    <w:rsid w:val="00A22F59"/>
    <w:rsid w:val="00A23222"/>
    <w:rsid w:val="00A233D0"/>
    <w:rsid w:val="00A23481"/>
    <w:rsid w:val="00A237EE"/>
    <w:rsid w:val="00A23CBA"/>
    <w:rsid w:val="00A23D12"/>
    <w:rsid w:val="00A24611"/>
    <w:rsid w:val="00A24B95"/>
    <w:rsid w:val="00A25B71"/>
    <w:rsid w:val="00A260BE"/>
    <w:rsid w:val="00A2623C"/>
    <w:rsid w:val="00A26259"/>
    <w:rsid w:val="00A26751"/>
    <w:rsid w:val="00A26E6E"/>
    <w:rsid w:val="00A26ECD"/>
    <w:rsid w:val="00A27149"/>
    <w:rsid w:val="00A27861"/>
    <w:rsid w:val="00A27944"/>
    <w:rsid w:val="00A27A4D"/>
    <w:rsid w:val="00A27C76"/>
    <w:rsid w:val="00A27CA7"/>
    <w:rsid w:val="00A30011"/>
    <w:rsid w:val="00A300FD"/>
    <w:rsid w:val="00A30193"/>
    <w:rsid w:val="00A307B9"/>
    <w:rsid w:val="00A30CDA"/>
    <w:rsid w:val="00A30EE8"/>
    <w:rsid w:val="00A30FA0"/>
    <w:rsid w:val="00A31460"/>
    <w:rsid w:val="00A3162D"/>
    <w:rsid w:val="00A31816"/>
    <w:rsid w:val="00A31E07"/>
    <w:rsid w:val="00A31F23"/>
    <w:rsid w:val="00A323BA"/>
    <w:rsid w:val="00A32A33"/>
    <w:rsid w:val="00A32F09"/>
    <w:rsid w:val="00A33394"/>
    <w:rsid w:val="00A335E2"/>
    <w:rsid w:val="00A33A06"/>
    <w:rsid w:val="00A33A69"/>
    <w:rsid w:val="00A33C7C"/>
    <w:rsid w:val="00A3430A"/>
    <w:rsid w:val="00A3459B"/>
    <w:rsid w:val="00A34CD8"/>
    <w:rsid w:val="00A35032"/>
    <w:rsid w:val="00A35999"/>
    <w:rsid w:val="00A35E34"/>
    <w:rsid w:val="00A36AFC"/>
    <w:rsid w:val="00A36DED"/>
    <w:rsid w:val="00A36EE4"/>
    <w:rsid w:val="00A37156"/>
    <w:rsid w:val="00A3747D"/>
    <w:rsid w:val="00A377F1"/>
    <w:rsid w:val="00A3785F"/>
    <w:rsid w:val="00A37A7C"/>
    <w:rsid w:val="00A40017"/>
    <w:rsid w:val="00A4029F"/>
    <w:rsid w:val="00A40481"/>
    <w:rsid w:val="00A40CC6"/>
    <w:rsid w:val="00A4294D"/>
    <w:rsid w:val="00A432A7"/>
    <w:rsid w:val="00A433D5"/>
    <w:rsid w:val="00A43421"/>
    <w:rsid w:val="00A43939"/>
    <w:rsid w:val="00A439F8"/>
    <w:rsid w:val="00A44072"/>
    <w:rsid w:val="00A449C3"/>
    <w:rsid w:val="00A44D96"/>
    <w:rsid w:val="00A44DA5"/>
    <w:rsid w:val="00A44E18"/>
    <w:rsid w:val="00A44F05"/>
    <w:rsid w:val="00A44F28"/>
    <w:rsid w:val="00A450E9"/>
    <w:rsid w:val="00A456B3"/>
    <w:rsid w:val="00A46143"/>
    <w:rsid w:val="00A4645D"/>
    <w:rsid w:val="00A46581"/>
    <w:rsid w:val="00A46F9A"/>
    <w:rsid w:val="00A47171"/>
    <w:rsid w:val="00A47709"/>
    <w:rsid w:val="00A477EC"/>
    <w:rsid w:val="00A47920"/>
    <w:rsid w:val="00A502EC"/>
    <w:rsid w:val="00A50485"/>
    <w:rsid w:val="00A50C9C"/>
    <w:rsid w:val="00A50F18"/>
    <w:rsid w:val="00A5165A"/>
    <w:rsid w:val="00A51B51"/>
    <w:rsid w:val="00A5231E"/>
    <w:rsid w:val="00A52D33"/>
    <w:rsid w:val="00A531C7"/>
    <w:rsid w:val="00A5378F"/>
    <w:rsid w:val="00A53882"/>
    <w:rsid w:val="00A53AB7"/>
    <w:rsid w:val="00A53D34"/>
    <w:rsid w:val="00A54646"/>
    <w:rsid w:val="00A54D39"/>
    <w:rsid w:val="00A54F46"/>
    <w:rsid w:val="00A5531A"/>
    <w:rsid w:val="00A55CB9"/>
    <w:rsid w:val="00A55D4C"/>
    <w:rsid w:val="00A560C7"/>
    <w:rsid w:val="00A56397"/>
    <w:rsid w:val="00A56588"/>
    <w:rsid w:val="00A56D48"/>
    <w:rsid w:val="00A5749F"/>
    <w:rsid w:val="00A57C0D"/>
    <w:rsid w:val="00A60EA8"/>
    <w:rsid w:val="00A61779"/>
    <w:rsid w:val="00A6190C"/>
    <w:rsid w:val="00A61DD0"/>
    <w:rsid w:val="00A62212"/>
    <w:rsid w:val="00A622DC"/>
    <w:rsid w:val="00A626B2"/>
    <w:rsid w:val="00A62BF2"/>
    <w:rsid w:val="00A63572"/>
    <w:rsid w:val="00A63FCD"/>
    <w:rsid w:val="00A64CA9"/>
    <w:rsid w:val="00A64CB7"/>
    <w:rsid w:val="00A64D57"/>
    <w:rsid w:val="00A64DE3"/>
    <w:rsid w:val="00A64F4B"/>
    <w:rsid w:val="00A64FDB"/>
    <w:rsid w:val="00A651D3"/>
    <w:rsid w:val="00A6548A"/>
    <w:rsid w:val="00A65B5F"/>
    <w:rsid w:val="00A65F0C"/>
    <w:rsid w:val="00A6610C"/>
    <w:rsid w:val="00A66620"/>
    <w:rsid w:val="00A66B94"/>
    <w:rsid w:val="00A67178"/>
    <w:rsid w:val="00A672BF"/>
    <w:rsid w:val="00A67378"/>
    <w:rsid w:val="00A6753F"/>
    <w:rsid w:val="00A70032"/>
    <w:rsid w:val="00A70BEA"/>
    <w:rsid w:val="00A70E8F"/>
    <w:rsid w:val="00A711A7"/>
    <w:rsid w:val="00A711B3"/>
    <w:rsid w:val="00A71325"/>
    <w:rsid w:val="00A71413"/>
    <w:rsid w:val="00A71A07"/>
    <w:rsid w:val="00A71B25"/>
    <w:rsid w:val="00A72462"/>
    <w:rsid w:val="00A72C76"/>
    <w:rsid w:val="00A72E4A"/>
    <w:rsid w:val="00A72F38"/>
    <w:rsid w:val="00A736CA"/>
    <w:rsid w:val="00A73AD7"/>
    <w:rsid w:val="00A740F5"/>
    <w:rsid w:val="00A74411"/>
    <w:rsid w:val="00A74BD9"/>
    <w:rsid w:val="00A74EDD"/>
    <w:rsid w:val="00A75612"/>
    <w:rsid w:val="00A75B80"/>
    <w:rsid w:val="00A763CA"/>
    <w:rsid w:val="00A7657A"/>
    <w:rsid w:val="00A77456"/>
    <w:rsid w:val="00A774AB"/>
    <w:rsid w:val="00A774C2"/>
    <w:rsid w:val="00A77AD4"/>
    <w:rsid w:val="00A80110"/>
    <w:rsid w:val="00A8056E"/>
    <w:rsid w:val="00A806DB"/>
    <w:rsid w:val="00A8081E"/>
    <w:rsid w:val="00A80835"/>
    <w:rsid w:val="00A80B8F"/>
    <w:rsid w:val="00A81041"/>
    <w:rsid w:val="00A81331"/>
    <w:rsid w:val="00A81CB6"/>
    <w:rsid w:val="00A820D2"/>
    <w:rsid w:val="00A824BF"/>
    <w:rsid w:val="00A82669"/>
    <w:rsid w:val="00A8271A"/>
    <w:rsid w:val="00A8299E"/>
    <w:rsid w:val="00A82CEC"/>
    <w:rsid w:val="00A82D80"/>
    <w:rsid w:val="00A82FAD"/>
    <w:rsid w:val="00A83AF9"/>
    <w:rsid w:val="00A84106"/>
    <w:rsid w:val="00A8419F"/>
    <w:rsid w:val="00A84419"/>
    <w:rsid w:val="00A8444F"/>
    <w:rsid w:val="00A84479"/>
    <w:rsid w:val="00A8465B"/>
    <w:rsid w:val="00A84C12"/>
    <w:rsid w:val="00A84F0C"/>
    <w:rsid w:val="00A84FB0"/>
    <w:rsid w:val="00A8509D"/>
    <w:rsid w:val="00A850BC"/>
    <w:rsid w:val="00A855B7"/>
    <w:rsid w:val="00A85895"/>
    <w:rsid w:val="00A85DB3"/>
    <w:rsid w:val="00A864F7"/>
    <w:rsid w:val="00A869EA"/>
    <w:rsid w:val="00A86AE8"/>
    <w:rsid w:val="00A86DC9"/>
    <w:rsid w:val="00A87CF0"/>
    <w:rsid w:val="00A901D9"/>
    <w:rsid w:val="00A9026C"/>
    <w:rsid w:val="00A902D5"/>
    <w:rsid w:val="00A903BF"/>
    <w:rsid w:val="00A911C4"/>
    <w:rsid w:val="00A91405"/>
    <w:rsid w:val="00A916B2"/>
    <w:rsid w:val="00A917AD"/>
    <w:rsid w:val="00A91935"/>
    <w:rsid w:val="00A926A8"/>
    <w:rsid w:val="00A927D7"/>
    <w:rsid w:val="00A92D53"/>
    <w:rsid w:val="00A92EA9"/>
    <w:rsid w:val="00A93594"/>
    <w:rsid w:val="00A94038"/>
    <w:rsid w:val="00A94614"/>
    <w:rsid w:val="00A946DB"/>
    <w:rsid w:val="00A94767"/>
    <w:rsid w:val="00A94B4A"/>
    <w:rsid w:val="00A94EAD"/>
    <w:rsid w:val="00A94EE3"/>
    <w:rsid w:val="00A95FA5"/>
    <w:rsid w:val="00A96430"/>
    <w:rsid w:val="00A96459"/>
    <w:rsid w:val="00A96DB5"/>
    <w:rsid w:val="00A97442"/>
    <w:rsid w:val="00A97904"/>
    <w:rsid w:val="00AA065D"/>
    <w:rsid w:val="00AA07FA"/>
    <w:rsid w:val="00AA0A51"/>
    <w:rsid w:val="00AA0CFB"/>
    <w:rsid w:val="00AA1093"/>
    <w:rsid w:val="00AA1D0B"/>
    <w:rsid w:val="00AA1D92"/>
    <w:rsid w:val="00AA2115"/>
    <w:rsid w:val="00AA2285"/>
    <w:rsid w:val="00AA256D"/>
    <w:rsid w:val="00AA2C91"/>
    <w:rsid w:val="00AA31A5"/>
    <w:rsid w:val="00AA34E5"/>
    <w:rsid w:val="00AA3708"/>
    <w:rsid w:val="00AA389B"/>
    <w:rsid w:val="00AA3CAF"/>
    <w:rsid w:val="00AA3F5E"/>
    <w:rsid w:val="00AA4200"/>
    <w:rsid w:val="00AA43A0"/>
    <w:rsid w:val="00AA45A1"/>
    <w:rsid w:val="00AA47B1"/>
    <w:rsid w:val="00AA4854"/>
    <w:rsid w:val="00AA4B35"/>
    <w:rsid w:val="00AA4E69"/>
    <w:rsid w:val="00AA4EE3"/>
    <w:rsid w:val="00AA5626"/>
    <w:rsid w:val="00AA5C9D"/>
    <w:rsid w:val="00AA5CCB"/>
    <w:rsid w:val="00AA5DAA"/>
    <w:rsid w:val="00AA5F77"/>
    <w:rsid w:val="00AA5FCA"/>
    <w:rsid w:val="00AA638D"/>
    <w:rsid w:val="00AA639E"/>
    <w:rsid w:val="00AA664F"/>
    <w:rsid w:val="00AA7A74"/>
    <w:rsid w:val="00AA7BFB"/>
    <w:rsid w:val="00AB0258"/>
    <w:rsid w:val="00AB0617"/>
    <w:rsid w:val="00AB0CCC"/>
    <w:rsid w:val="00AB1638"/>
    <w:rsid w:val="00AB1883"/>
    <w:rsid w:val="00AB1A87"/>
    <w:rsid w:val="00AB1C18"/>
    <w:rsid w:val="00AB3000"/>
    <w:rsid w:val="00AB4073"/>
    <w:rsid w:val="00AB4459"/>
    <w:rsid w:val="00AB4B48"/>
    <w:rsid w:val="00AB4C5F"/>
    <w:rsid w:val="00AB4D09"/>
    <w:rsid w:val="00AB57D3"/>
    <w:rsid w:val="00AB5C86"/>
    <w:rsid w:val="00AB6990"/>
    <w:rsid w:val="00AB6C7A"/>
    <w:rsid w:val="00AC0075"/>
    <w:rsid w:val="00AC0207"/>
    <w:rsid w:val="00AC06FC"/>
    <w:rsid w:val="00AC0BF3"/>
    <w:rsid w:val="00AC0E11"/>
    <w:rsid w:val="00AC126D"/>
    <w:rsid w:val="00AC14F0"/>
    <w:rsid w:val="00AC1875"/>
    <w:rsid w:val="00AC1A1D"/>
    <w:rsid w:val="00AC23BD"/>
    <w:rsid w:val="00AC2400"/>
    <w:rsid w:val="00AC2541"/>
    <w:rsid w:val="00AC2735"/>
    <w:rsid w:val="00AC293A"/>
    <w:rsid w:val="00AC3802"/>
    <w:rsid w:val="00AC3AB3"/>
    <w:rsid w:val="00AC3E41"/>
    <w:rsid w:val="00AC3F64"/>
    <w:rsid w:val="00AC4025"/>
    <w:rsid w:val="00AC43AB"/>
    <w:rsid w:val="00AC4B07"/>
    <w:rsid w:val="00AC4CF7"/>
    <w:rsid w:val="00AC5BFA"/>
    <w:rsid w:val="00AC5FA8"/>
    <w:rsid w:val="00AC662C"/>
    <w:rsid w:val="00AC692D"/>
    <w:rsid w:val="00AC6B90"/>
    <w:rsid w:val="00AC7632"/>
    <w:rsid w:val="00AC783A"/>
    <w:rsid w:val="00AC7873"/>
    <w:rsid w:val="00AC78D4"/>
    <w:rsid w:val="00AC7E24"/>
    <w:rsid w:val="00AD036A"/>
    <w:rsid w:val="00AD0704"/>
    <w:rsid w:val="00AD0C88"/>
    <w:rsid w:val="00AD0CA9"/>
    <w:rsid w:val="00AD0E60"/>
    <w:rsid w:val="00AD0F0E"/>
    <w:rsid w:val="00AD1589"/>
    <w:rsid w:val="00AD1A24"/>
    <w:rsid w:val="00AD1B79"/>
    <w:rsid w:val="00AD1BF4"/>
    <w:rsid w:val="00AD2180"/>
    <w:rsid w:val="00AD21B2"/>
    <w:rsid w:val="00AD2353"/>
    <w:rsid w:val="00AD2839"/>
    <w:rsid w:val="00AD290B"/>
    <w:rsid w:val="00AD2E82"/>
    <w:rsid w:val="00AD39B9"/>
    <w:rsid w:val="00AD3A95"/>
    <w:rsid w:val="00AD3C29"/>
    <w:rsid w:val="00AD4198"/>
    <w:rsid w:val="00AD428A"/>
    <w:rsid w:val="00AD4E2C"/>
    <w:rsid w:val="00AD552D"/>
    <w:rsid w:val="00AD5D63"/>
    <w:rsid w:val="00AD5EF7"/>
    <w:rsid w:val="00AD5F9B"/>
    <w:rsid w:val="00AD6111"/>
    <w:rsid w:val="00AD62D6"/>
    <w:rsid w:val="00AD649A"/>
    <w:rsid w:val="00AD686A"/>
    <w:rsid w:val="00AD6AEA"/>
    <w:rsid w:val="00AD6C6B"/>
    <w:rsid w:val="00AD6D01"/>
    <w:rsid w:val="00AD6FB0"/>
    <w:rsid w:val="00AD72B6"/>
    <w:rsid w:val="00AD79CC"/>
    <w:rsid w:val="00AD7A51"/>
    <w:rsid w:val="00AD7D32"/>
    <w:rsid w:val="00AE0C19"/>
    <w:rsid w:val="00AE0EE2"/>
    <w:rsid w:val="00AE0F61"/>
    <w:rsid w:val="00AE1F05"/>
    <w:rsid w:val="00AE1FD2"/>
    <w:rsid w:val="00AE2082"/>
    <w:rsid w:val="00AE2993"/>
    <w:rsid w:val="00AE2B5F"/>
    <w:rsid w:val="00AE33DE"/>
    <w:rsid w:val="00AE379F"/>
    <w:rsid w:val="00AE3FF8"/>
    <w:rsid w:val="00AE4597"/>
    <w:rsid w:val="00AE4698"/>
    <w:rsid w:val="00AE474A"/>
    <w:rsid w:val="00AE4C23"/>
    <w:rsid w:val="00AE53F8"/>
    <w:rsid w:val="00AE5947"/>
    <w:rsid w:val="00AE5A07"/>
    <w:rsid w:val="00AE6877"/>
    <w:rsid w:val="00AE687A"/>
    <w:rsid w:val="00AE6AC6"/>
    <w:rsid w:val="00AE6F37"/>
    <w:rsid w:val="00AE76FC"/>
    <w:rsid w:val="00AE78F4"/>
    <w:rsid w:val="00AF019B"/>
    <w:rsid w:val="00AF04D4"/>
    <w:rsid w:val="00AF0785"/>
    <w:rsid w:val="00AF0CFE"/>
    <w:rsid w:val="00AF1B74"/>
    <w:rsid w:val="00AF1F92"/>
    <w:rsid w:val="00AF224F"/>
    <w:rsid w:val="00AF25CA"/>
    <w:rsid w:val="00AF2B6F"/>
    <w:rsid w:val="00AF2FB0"/>
    <w:rsid w:val="00AF3958"/>
    <w:rsid w:val="00AF3AB1"/>
    <w:rsid w:val="00AF3B31"/>
    <w:rsid w:val="00AF3BEE"/>
    <w:rsid w:val="00AF3E06"/>
    <w:rsid w:val="00AF4211"/>
    <w:rsid w:val="00AF4592"/>
    <w:rsid w:val="00AF4849"/>
    <w:rsid w:val="00AF48F4"/>
    <w:rsid w:val="00AF4A5C"/>
    <w:rsid w:val="00AF5096"/>
    <w:rsid w:val="00AF53DF"/>
    <w:rsid w:val="00AF58B8"/>
    <w:rsid w:val="00AF5A3C"/>
    <w:rsid w:val="00AF5EAD"/>
    <w:rsid w:val="00AF5EF3"/>
    <w:rsid w:val="00AF615E"/>
    <w:rsid w:val="00AF6713"/>
    <w:rsid w:val="00AF6BCB"/>
    <w:rsid w:val="00AF7BEE"/>
    <w:rsid w:val="00AF7E7C"/>
    <w:rsid w:val="00B00EA9"/>
    <w:rsid w:val="00B012E1"/>
    <w:rsid w:val="00B015E9"/>
    <w:rsid w:val="00B01A4D"/>
    <w:rsid w:val="00B0292F"/>
    <w:rsid w:val="00B02E33"/>
    <w:rsid w:val="00B0338C"/>
    <w:rsid w:val="00B03E98"/>
    <w:rsid w:val="00B03F2F"/>
    <w:rsid w:val="00B04149"/>
    <w:rsid w:val="00B04863"/>
    <w:rsid w:val="00B04AD3"/>
    <w:rsid w:val="00B04BF3"/>
    <w:rsid w:val="00B04D6F"/>
    <w:rsid w:val="00B054B4"/>
    <w:rsid w:val="00B057D4"/>
    <w:rsid w:val="00B058A9"/>
    <w:rsid w:val="00B05CDA"/>
    <w:rsid w:val="00B06432"/>
    <w:rsid w:val="00B06A5D"/>
    <w:rsid w:val="00B074E2"/>
    <w:rsid w:val="00B07853"/>
    <w:rsid w:val="00B07DA7"/>
    <w:rsid w:val="00B100F1"/>
    <w:rsid w:val="00B10505"/>
    <w:rsid w:val="00B108C3"/>
    <w:rsid w:val="00B10E01"/>
    <w:rsid w:val="00B1162A"/>
    <w:rsid w:val="00B11950"/>
    <w:rsid w:val="00B121AD"/>
    <w:rsid w:val="00B1221C"/>
    <w:rsid w:val="00B12B8D"/>
    <w:rsid w:val="00B12BF8"/>
    <w:rsid w:val="00B12E70"/>
    <w:rsid w:val="00B131B6"/>
    <w:rsid w:val="00B132E6"/>
    <w:rsid w:val="00B13513"/>
    <w:rsid w:val="00B135E6"/>
    <w:rsid w:val="00B147EC"/>
    <w:rsid w:val="00B1545E"/>
    <w:rsid w:val="00B15CA2"/>
    <w:rsid w:val="00B15E0F"/>
    <w:rsid w:val="00B161D5"/>
    <w:rsid w:val="00B16706"/>
    <w:rsid w:val="00B16848"/>
    <w:rsid w:val="00B172B9"/>
    <w:rsid w:val="00B17A4A"/>
    <w:rsid w:val="00B17A65"/>
    <w:rsid w:val="00B20226"/>
    <w:rsid w:val="00B20340"/>
    <w:rsid w:val="00B211CA"/>
    <w:rsid w:val="00B21242"/>
    <w:rsid w:val="00B21491"/>
    <w:rsid w:val="00B21C4F"/>
    <w:rsid w:val="00B21DE3"/>
    <w:rsid w:val="00B21FEF"/>
    <w:rsid w:val="00B22AC4"/>
    <w:rsid w:val="00B22BED"/>
    <w:rsid w:val="00B22CDF"/>
    <w:rsid w:val="00B22FE7"/>
    <w:rsid w:val="00B2301E"/>
    <w:rsid w:val="00B2318B"/>
    <w:rsid w:val="00B234C7"/>
    <w:rsid w:val="00B23C57"/>
    <w:rsid w:val="00B23EF8"/>
    <w:rsid w:val="00B24457"/>
    <w:rsid w:val="00B24588"/>
    <w:rsid w:val="00B246EB"/>
    <w:rsid w:val="00B24891"/>
    <w:rsid w:val="00B249EB"/>
    <w:rsid w:val="00B24FE1"/>
    <w:rsid w:val="00B250F0"/>
    <w:rsid w:val="00B253B0"/>
    <w:rsid w:val="00B25D1A"/>
    <w:rsid w:val="00B260AC"/>
    <w:rsid w:val="00B26251"/>
    <w:rsid w:val="00B272F2"/>
    <w:rsid w:val="00B2794D"/>
    <w:rsid w:val="00B27A83"/>
    <w:rsid w:val="00B27B7D"/>
    <w:rsid w:val="00B27DBC"/>
    <w:rsid w:val="00B27DF1"/>
    <w:rsid w:val="00B30587"/>
    <w:rsid w:val="00B31932"/>
    <w:rsid w:val="00B31C33"/>
    <w:rsid w:val="00B3218D"/>
    <w:rsid w:val="00B32318"/>
    <w:rsid w:val="00B32AF4"/>
    <w:rsid w:val="00B32CAF"/>
    <w:rsid w:val="00B32E9D"/>
    <w:rsid w:val="00B332C1"/>
    <w:rsid w:val="00B33B2F"/>
    <w:rsid w:val="00B33EF4"/>
    <w:rsid w:val="00B3414D"/>
    <w:rsid w:val="00B34262"/>
    <w:rsid w:val="00B34510"/>
    <w:rsid w:val="00B34FD0"/>
    <w:rsid w:val="00B3535C"/>
    <w:rsid w:val="00B358DC"/>
    <w:rsid w:val="00B36563"/>
    <w:rsid w:val="00B36611"/>
    <w:rsid w:val="00B37748"/>
    <w:rsid w:val="00B40B06"/>
    <w:rsid w:val="00B4116D"/>
    <w:rsid w:val="00B41403"/>
    <w:rsid w:val="00B419D1"/>
    <w:rsid w:val="00B41A9A"/>
    <w:rsid w:val="00B42148"/>
    <w:rsid w:val="00B4235A"/>
    <w:rsid w:val="00B42729"/>
    <w:rsid w:val="00B42E4C"/>
    <w:rsid w:val="00B43A1F"/>
    <w:rsid w:val="00B43E86"/>
    <w:rsid w:val="00B442C4"/>
    <w:rsid w:val="00B451E5"/>
    <w:rsid w:val="00B453CB"/>
    <w:rsid w:val="00B45545"/>
    <w:rsid w:val="00B45D75"/>
    <w:rsid w:val="00B45DA0"/>
    <w:rsid w:val="00B45E67"/>
    <w:rsid w:val="00B46AAA"/>
    <w:rsid w:val="00B46B70"/>
    <w:rsid w:val="00B46BA0"/>
    <w:rsid w:val="00B46E94"/>
    <w:rsid w:val="00B46FAB"/>
    <w:rsid w:val="00B470C6"/>
    <w:rsid w:val="00B47120"/>
    <w:rsid w:val="00B4713D"/>
    <w:rsid w:val="00B47242"/>
    <w:rsid w:val="00B472E5"/>
    <w:rsid w:val="00B505AD"/>
    <w:rsid w:val="00B50F4A"/>
    <w:rsid w:val="00B50FDA"/>
    <w:rsid w:val="00B5148C"/>
    <w:rsid w:val="00B51C97"/>
    <w:rsid w:val="00B51F22"/>
    <w:rsid w:val="00B52283"/>
    <w:rsid w:val="00B52F0D"/>
    <w:rsid w:val="00B539FB"/>
    <w:rsid w:val="00B5477A"/>
    <w:rsid w:val="00B54AF6"/>
    <w:rsid w:val="00B54C30"/>
    <w:rsid w:val="00B556E3"/>
    <w:rsid w:val="00B55BF3"/>
    <w:rsid w:val="00B560D6"/>
    <w:rsid w:val="00B56476"/>
    <w:rsid w:val="00B5689A"/>
    <w:rsid w:val="00B56E82"/>
    <w:rsid w:val="00B570F5"/>
    <w:rsid w:val="00B5730E"/>
    <w:rsid w:val="00B5753B"/>
    <w:rsid w:val="00B576B7"/>
    <w:rsid w:val="00B57C86"/>
    <w:rsid w:val="00B57D7A"/>
    <w:rsid w:val="00B6072D"/>
    <w:rsid w:val="00B60AC4"/>
    <w:rsid w:val="00B60C35"/>
    <w:rsid w:val="00B60F8E"/>
    <w:rsid w:val="00B6100A"/>
    <w:rsid w:val="00B61227"/>
    <w:rsid w:val="00B613A8"/>
    <w:rsid w:val="00B6172C"/>
    <w:rsid w:val="00B6183B"/>
    <w:rsid w:val="00B61DDC"/>
    <w:rsid w:val="00B6238A"/>
    <w:rsid w:val="00B624F9"/>
    <w:rsid w:val="00B62780"/>
    <w:rsid w:val="00B637A4"/>
    <w:rsid w:val="00B637E0"/>
    <w:rsid w:val="00B63B01"/>
    <w:rsid w:val="00B64234"/>
    <w:rsid w:val="00B64B6D"/>
    <w:rsid w:val="00B64F3B"/>
    <w:rsid w:val="00B64F4E"/>
    <w:rsid w:val="00B6532D"/>
    <w:rsid w:val="00B654D0"/>
    <w:rsid w:val="00B6560A"/>
    <w:rsid w:val="00B65654"/>
    <w:rsid w:val="00B65EFA"/>
    <w:rsid w:val="00B65F2A"/>
    <w:rsid w:val="00B66367"/>
    <w:rsid w:val="00B66660"/>
    <w:rsid w:val="00B668A1"/>
    <w:rsid w:val="00B66940"/>
    <w:rsid w:val="00B66D05"/>
    <w:rsid w:val="00B66D13"/>
    <w:rsid w:val="00B66E23"/>
    <w:rsid w:val="00B670EF"/>
    <w:rsid w:val="00B672D8"/>
    <w:rsid w:val="00B6770E"/>
    <w:rsid w:val="00B67D03"/>
    <w:rsid w:val="00B70F95"/>
    <w:rsid w:val="00B712B1"/>
    <w:rsid w:val="00B71487"/>
    <w:rsid w:val="00B71512"/>
    <w:rsid w:val="00B7241F"/>
    <w:rsid w:val="00B728A5"/>
    <w:rsid w:val="00B7296A"/>
    <w:rsid w:val="00B72A14"/>
    <w:rsid w:val="00B72AC4"/>
    <w:rsid w:val="00B72D76"/>
    <w:rsid w:val="00B73775"/>
    <w:rsid w:val="00B74432"/>
    <w:rsid w:val="00B754CE"/>
    <w:rsid w:val="00B758B5"/>
    <w:rsid w:val="00B76166"/>
    <w:rsid w:val="00B761C7"/>
    <w:rsid w:val="00B76387"/>
    <w:rsid w:val="00B77436"/>
    <w:rsid w:val="00B777CF"/>
    <w:rsid w:val="00B808EC"/>
    <w:rsid w:val="00B80EB9"/>
    <w:rsid w:val="00B80FEB"/>
    <w:rsid w:val="00B81017"/>
    <w:rsid w:val="00B812A0"/>
    <w:rsid w:val="00B81992"/>
    <w:rsid w:val="00B81C0D"/>
    <w:rsid w:val="00B8232A"/>
    <w:rsid w:val="00B82632"/>
    <w:rsid w:val="00B82F6F"/>
    <w:rsid w:val="00B8467B"/>
    <w:rsid w:val="00B8485E"/>
    <w:rsid w:val="00B84937"/>
    <w:rsid w:val="00B84D88"/>
    <w:rsid w:val="00B850AB"/>
    <w:rsid w:val="00B858AE"/>
    <w:rsid w:val="00B85943"/>
    <w:rsid w:val="00B85F85"/>
    <w:rsid w:val="00B8705A"/>
    <w:rsid w:val="00B871F7"/>
    <w:rsid w:val="00B87CF6"/>
    <w:rsid w:val="00B87FF1"/>
    <w:rsid w:val="00B900E9"/>
    <w:rsid w:val="00B900EA"/>
    <w:rsid w:val="00B90440"/>
    <w:rsid w:val="00B9139F"/>
    <w:rsid w:val="00B9163D"/>
    <w:rsid w:val="00B9165B"/>
    <w:rsid w:val="00B917FA"/>
    <w:rsid w:val="00B9191D"/>
    <w:rsid w:val="00B91F3C"/>
    <w:rsid w:val="00B92210"/>
    <w:rsid w:val="00B923B5"/>
    <w:rsid w:val="00B923D1"/>
    <w:rsid w:val="00B92966"/>
    <w:rsid w:val="00B92B94"/>
    <w:rsid w:val="00B92E3B"/>
    <w:rsid w:val="00B92FFC"/>
    <w:rsid w:val="00B93300"/>
    <w:rsid w:val="00B9384B"/>
    <w:rsid w:val="00B93B35"/>
    <w:rsid w:val="00B94003"/>
    <w:rsid w:val="00B9406E"/>
    <w:rsid w:val="00B94747"/>
    <w:rsid w:val="00B94C68"/>
    <w:rsid w:val="00B94E8A"/>
    <w:rsid w:val="00B95040"/>
    <w:rsid w:val="00B951A2"/>
    <w:rsid w:val="00B95629"/>
    <w:rsid w:val="00B968C8"/>
    <w:rsid w:val="00B96F66"/>
    <w:rsid w:val="00B97243"/>
    <w:rsid w:val="00B97490"/>
    <w:rsid w:val="00B976C4"/>
    <w:rsid w:val="00B976F4"/>
    <w:rsid w:val="00BA0095"/>
    <w:rsid w:val="00BA0711"/>
    <w:rsid w:val="00BA08BF"/>
    <w:rsid w:val="00BA0C52"/>
    <w:rsid w:val="00BA0ED2"/>
    <w:rsid w:val="00BA0FEA"/>
    <w:rsid w:val="00BA1283"/>
    <w:rsid w:val="00BA12A1"/>
    <w:rsid w:val="00BA18E4"/>
    <w:rsid w:val="00BA1D94"/>
    <w:rsid w:val="00BA1F84"/>
    <w:rsid w:val="00BA317B"/>
    <w:rsid w:val="00BA333D"/>
    <w:rsid w:val="00BA3A45"/>
    <w:rsid w:val="00BA4085"/>
    <w:rsid w:val="00BA41C9"/>
    <w:rsid w:val="00BA4220"/>
    <w:rsid w:val="00BA4913"/>
    <w:rsid w:val="00BA49AB"/>
    <w:rsid w:val="00BA4A0D"/>
    <w:rsid w:val="00BA4BFF"/>
    <w:rsid w:val="00BA4C0D"/>
    <w:rsid w:val="00BA4EDD"/>
    <w:rsid w:val="00BA57BC"/>
    <w:rsid w:val="00BA5981"/>
    <w:rsid w:val="00BA5EFA"/>
    <w:rsid w:val="00BA6E16"/>
    <w:rsid w:val="00BA7AB0"/>
    <w:rsid w:val="00BB0594"/>
    <w:rsid w:val="00BB0C76"/>
    <w:rsid w:val="00BB1199"/>
    <w:rsid w:val="00BB13C7"/>
    <w:rsid w:val="00BB1A35"/>
    <w:rsid w:val="00BB1A8E"/>
    <w:rsid w:val="00BB1E02"/>
    <w:rsid w:val="00BB2082"/>
    <w:rsid w:val="00BB2BC6"/>
    <w:rsid w:val="00BB2C9B"/>
    <w:rsid w:val="00BB2DC9"/>
    <w:rsid w:val="00BB2FA0"/>
    <w:rsid w:val="00BB302C"/>
    <w:rsid w:val="00BB39CD"/>
    <w:rsid w:val="00BB3F6B"/>
    <w:rsid w:val="00BB442D"/>
    <w:rsid w:val="00BB4452"/>
    <w:rsid w:val="00BB45A9"/>
    <w:rsid w:val="00BB4609"/>
    <w:rsid w:val="00BB498F"/>
    <w:rsid w:val="00BB4D05"/>
    <w:rsid w:val="00BB4F1A"/>
    <w:rsid w:val="00BB4F49"/>
    <w:rsid w:val="00BB50B7"/>
    <w:rsid w:val="00BB546F"/>
    <w:rsid w:val="00BB54DA"/>
    <w:rsid w:val="00BB5505"/>
    <w:rsid w:val="00BB560A"/>
    <w:rsid w:val="00BB5E38"/>
    <w:rsid w:val="00BB5EA7"/>
    <w:rsid w:val="00BB67DB"/>
    <w:rsid w:val="00BB69C3"/>
    <w:rsid w:val="00BB7018"/>
    <w:rsid w:val="00BB74B0"/>
    <w:rsid w:val="00BB7DE8"/>
    <w:rsid w:val="00BB7E72"/>
    <w:rsid w:val="00BC015B"/>
    <w:rsid w:val="00BC025E"/>
    <w:rsid w:val="00BC0E05"/>
    <w:rsid w:val="00BC10E0"/>
    <w:rsid w:val="00BC172C"/>
    <w:rsid w:val="00BC2259"/>
    <w:rsid w:val="00BC26A2"/>
    <w:rsid w:val="00BC31C7"/>
    <w:rsid w:val="00BC379E"/>
    <w:rsid w:val="00BC37BE"/>
    <w:rsid w:val="00BC48EE"/>
    <w:rsid w:val="00BC4D55"/>
    <w:rsid w:val="00BC52C9"/>
    <w:rsid w:val="00BC5CB4"/>
    <w:rsid w:val="00BC634F"/>
    <w:rsid w:val="00BC63EA"/>
    <w:rsid w:val="00BC6469"/>
    <w:rsid w:val="00BC6C92"/>
    <w:rsid w:val="00BC6F35"/>
    <w:rsid w:val="00BC7354"/>
    <w:rsid w:val="00BC77C7"/>
    <w:rsid w:val="00BC77F2"/>
    <w:rsid w:val="00BD02B4"/>
    <w:rsid w:val="00BD02F8"/>
    <w:rsid w:val="00BD062E"/>
    <w:rsid w:val="00BD065C"/>
    <w:rsid w:val="00BD0695"/>
    <w:rsid w:val="00BD0AC9"/>
    <w:rsid w:val="00BD0C50"/>
    <w:rsid w:val="00BD0E32"/>
    <w:rsid w:val="00BD0E83"/>
    <w:rsid w:val="00BD0EC8"/>
    <w:rsid w:val="00BD13C0"/>
    <w:rsid w:val="00BD197D"/>
    <w:rsid w:val="00BD280E"/>
    <w:rsid w:val="00BD2823"/>
    <w:rsid w:val="00BD2AC1"/>
    <w:rsid w:val="00BD2AF1"/>
    <w:rsid w:val="00BD2D71"/>
    <w:rsid w:val="00BD401B"/>
    <w:rsid w:val="00BD44F4"/>
    <w:rsid w:val="00BD4589"/>
    <w:rsid w:val="00BD46BB"/>
    <w:rsid w:val="00BD471B"/>
    <w:rsid w:val="00BD4CBA"/>
    <w:rsid w:val="00BD4E19"/>
    <w:rsid w:val="00BD539F"/>
    <w:rsid w:val="00BD5FED"/>
    <w:rsid w:val="00BD6244"/>
    <w:rsid w:val="00BD65BC"/>
    <w:rsid w:val="00BD79BD"/>
    <w:rsid w:val="00BD7AD0"/>
    <w:rsid w:val="00BD7DFA"/>
    <w:rsid w:val="00BE02EC"/>
    <w:rsid w:val="00BE03AA"/>
    <w:rsid w:val="00BE0BD3"/>
    <w:rsid w:val="00BE1495"/>
    <w:rsid w:val="00BE14DE"/>
    <w:rsid w:val="00BE15E3"/>
    <w:rsid w:val="00BE1904"/>
    <w:rsid w:val="00BE1946"/>
    <w:rsid w:val="00BE1A03"/>
    <w:rsid w:val="00BE2C15"/>
    <w:rsid w:val="00BE344F"/>
    <w:rsid w:val="00BE3B28"/>
    <w:rsid w:val="00BE3BBD"/>
    <w:rsid w:val="00BE4134"/>
    <w:rsid w:val="00BE47DA"/>
    <w:rsid w:val="00BE48C9"/>
    <w:rsid w:val="00BE4FDA"/>
    <w:rsid w:val="00BE55D4"/>
    <w:rsid w:val="00BE5FC1"/>
    <w:rsid w:val="00BE64A2"/>
    <w:rsid w:val="00BE6601"/>
    <w:rsid w:val="00BE691B"/>
    <w:rsid w:val="00BE709F"/>
    <w:rsid w:val="00BE749A"/>
    <w:rsid w:val="00BE7C62"/>
    <w:rsid w:val="00BE7CB4"/>
    <w:rsid w:val="00BF0BF4"/>
    <w:rsid w:val="00BF0D4F"/>
    <w:rsid w:val="00BF1C00"/>
    <w:rsid w:val="00BF1DA0"/>
    <w:rsid w:val="00BF2126"/>
    <w:rsid w:val="00BF2698"/>
    <w:rsid w:val="00BF2FC8"/>
    <w:rsid w:val="00BF4366"/>
    <w:rsid w:val="00BF500F"/>
    <w:rsid w:val="00BF54F3"/>
    <w:rsid w:val="00BF5534"/>
    <w:rsid w:val="00BF5750"/>
    <w:rsid w:val="00BF5983"/>
    <w:rsid w:val="00BF62F7"/>
    <w:rsid w:val="00BF6B8F"/>
    <w:rsid w:val="00BF6BED"/>
    <w:rsid w:val="00BF6EA2"/>
    <w:rsid w:val="00BF7273"/>
    <w:rsid w:val="00BF7325"/>
    <w:rsid w:val="00BF77DE"/>
    <w:rsid w:val="00BF7837"/>
    <w:rsid w:val="00BF797D"/>
    <w:rsid w:val="00BF7CDE"/>
    <w:rsid w:val="00BF7E2B"/>
    <w:rsid w:val="00C0044B"/>
    <w:rsid w:val="00C0087E"/>
    <w:rsid w:val="00C00DA5"/>
    <w:rsid w:val="00C00FBE"/>
    <w:rsid w:val="00C012F3"/>
    <w:rsid w:val="00C02119"/>
    <w:rsid w:val="00C0293C"/>
    <w:rsid w:val="00C02A07"/>
    <w:rsid w:val="00C02B58"/>
    <w:rsid w:val="00C02D30"/>
    <w:rsid w:val="00C0358E"/>
    <w:rsid w:val="00C03A5A"/>
    <w:rsid w:val="00C03EC3"/>
    <w:rsid w:val="00C04297"/>
    <w:rsid w:val="00C044E7"/>
    <w:rsid w:val="00C046A8"/>
    <w:rsid w:val="00C0477F"/>
    <w:rsid w:val="00C04862"/>
    <w:rsid w:val="00C04AD1"/>
    <w:rsid w:val="00C04C37"/>
    <w:rsid w:val="00C05763"/>
    <w:rsid w:val="00C05847"/>
    <w:rsid w:val="00C063AC"/>
    <w:rsid w:val="00C06656"/>
    <w:rsid w:val="00C0685D"/>
    <w:rsid w:val="00C06A28"/>
    <w:rsid w:val="00C06DBE"/>
    <w:rsid w:val="00C07146"/>
    <w:rsid w:val="00C07603"/>
    <w:rsid w:val="00C077C5"/>
    <w:rsid w:val="00C077D7"/>
    <w:rsid w:val="00C07919"/>
    <w:rsid w:val="00C10691"/>
    <w:rsid w:val="00C10B7D"/>
    <w:rsid w:val="00C10D0A"/>
    <w:rsid w:val="00C1169C"/>
    <w:rsid w:val="00C11CB6"/>
    <w:rsid w:val="00C11CD6"/>
    <w:rsid w:val="00C12148"/>
    <w:rsid w:val="00C127F1"/>
    <w:rsid w:val="00C13098"/>
    <w:rsid w:val="00C131DA"/>
    <w:rsid w:val="00C13387"/>
    <w:rsid w:val="00C13525"/>
    <w:rsid w:val="00C13FA1"/>
    <w:rsid w:val="00C14788"/>
    <w:rsid w:val="00C1541B"/>
    <w:rsid w:val="00C15826"/>
    <w:rsid w:val="00C15D8B"/>
    <w:rsid w:val="00C160A4"/>
    <w:rsid w:val="00C16354"/>
    <w:rsid w:val="00C16955"/>
    <w:rsid w:val="00C16AC9"/>
    <w:rsid w:val="00C17515"/>
    <w:rsid w:val="00C17536"/>
    <w:rsid w:val="00C17714"/>
    <w:rsid w:val="00C201F1"/>
    <w:rsid w:val="00C2030E"/>
    <w:rsid w:val="00C2059D"/>
    <w:rsid w:val="00C20AAA"/>
    <w:rsid w:val="00C21BE6"/>
    <w:rsid w:val="00C221DA"/>
    <w:rsid w:val="00C223D4"/>
    <w:rsid w:val="00C22428"/>
    <w:rsid w:val="00C2250B"/>
    <w:rsid w:val="00C22511"/>
    <w:rsid w:val="00C22985"/>
    <w:rsid w:val="00C22A77"/>
    <w:rsid w:val="00C22BAD"/>
    <w:rsid w:val="00C23035"/>
    <w:rsid w:val="00C231EC"/>
    <w:rsid w:val="00C235C2"/>
    <w:rsid w:val="00C23AF6"/>
    <w:rsid w:val="00C23B9E"/>
    <w:rsid w:val="00C23D04"/>
    <w:rsid w:val="00C23E24"/>
    <w:rsid w:val="00C258D9"/>
    <w:rsid w:val="00C25BBD"/>
    <w:rsid w:val="00C25D06"/>
    <w:rsid w:val="00C25D83"/>
    <w:rsid w:val="00C2624F"/>
    <w:rsid w:val="00C26505"/>
    <w:rsid w:val="00C26EDE"/>
    <w:rsid w:val="00C27362"/>
    <w:rsid w:val="00C27413"/>
    <w:rsid w:val="00C278DA"/>
    <w:rsid w:val="00C27A42"/>
    <w:rsid w:val="00C27C84"/>
    <w:rsid w:val="00C27DF1"/>
    <w:rsid w:val="00C30458"/>
    <w:rsid w:val="00C310E2"/>
    <w:rsid w:val="00C3112F"/>
    <w:rsid w:val="00C31896"/>
    <w:rsid w:val="00C31B98"/>
    <w:rsid w:val="00C31B9E"/>
    <w:rsid w:val="00C3215A"/>
    <w:rsid w:val="00C33589"/>
    <w:rsid w:val="00C33DB6"/>
    <w:rsid w:val="00C343BA"/>
    <w:rsid w:val="00C344FF"/>
    <w:rsid w:val="00C34768"/>
    <w:rsid w:val="00C34D46"/>
    <w:rsid w:val="00C34D92"/>
    <w:rsid w:val="00C35083"/>
    <w:rsid w:val="00C35129"/>
    <w:rsid w:val="00C35AA7"/>
    <w:rsid w:val="00C367C0"/>
    <w:rsid w:val="00C36C1D"/>
    <w:rsid w:val="00C36CE4"/>
    <w:rsid w:val="00C373D2"/>
    <w:rsid w:val="00C375B2"/>
    <w:rsid w:val="00C375C5"/>
    <w:rsid w:val="00C37B90"/>
    <w:rsid w:val="00C37FE8"/>
    <w:rsid w:val="00C40219"/>
    <w:rsid w:val="00C40A4C"/>
    <w:rsid w:val="00C417CE"/>
    <w:rsid w:val="00C41C8C"/>
    <w:rsid w:val="00C42622"/>
    <w:rsid w:val="00C428B6"/>
    <w:rsid w:val="00C42B95"/>
    <w:rsid w:val="00C43823"/>
    <w:rsid w:val="00C443D9"/>
    <w:rsid w:val="00C44421"/>
    <w:rsid w:val="00C448BC"/>
    <w:rsid w:val="00C44C4A"/>
    <w:rsid w:val="00C45445"/>
    <w:rsid w:val="00C45586"/>
    <w:rsid w:val="00C459B9"/>
    <w:rsid w:val="00C45A3C"/>
    <w:rsid w:val="00C4601A"/>
    <w:rsid w:val="00C46344"/>
    <w:rsid w:val="00C46BFD"/>
    <w:rsid w:val="00C46E14"/>
    <w:rsid w:val="00C47057"/>
    <w:rsid w:val="00C47426"/>
    <w:rsid w:val="00C47581"/>
    <w:rsid w:val="00C4759F"/>
    <w:rsid w:val="00C47615"/>
    <w:rsid w:val="00C47878"/>
    <w:rsid w:val="00C47FD8"/>
    <w:rsid w:val="00C50434"/>
    <w:rsid w:val="00C50570"/>
    <w:rsid w:val="00C507DA"/>
    <w:rsid w:val="00C50AC2"/>
    <w:rsid w:val="00C51C4E"/>
    <w:rsid w:val="00C51D70"/>
    <w:rsid w:val="00C523CA"/>
    <w:rsid w:val="00C5275C"/>
    <w:rsid w:val="00C52D19"/>
    <w:rsid w:val="00C5311A"/>
    <w:rsid w:val="00C5356F"/>
    <w:rsid w:val="00C540F7"/>
    <w:rsid w:val="00C5423B"/>
    <w:rsid w:val="00C54697"/>
    <w:rsid w:val="00C54940"/>
    <w:rsid w:val="00C54946"/>
    <w:rsid w:val="00C54B7C"/>
    <w:rsid w:val="00C559E1"/>
    <w:rsid w:val="00C55F1C"/>
    <w:rsid w:val="00C57C8C"/>
    <w:rsid w:val="00C57F4E"/>
    <w:rsid w:val="00C60598"/>
    <w:rsid w:val="00C61012"/>
    <w:rsid w:val="00C6134B"/>
    <w:rsid w:val="00C61785"/>
    <w:rsid w:val="00C61862"/>
    <w:rsid w:val="00C61CD6"/>
    <w:rsid w:val="00C625FA"/>
    <w:rsid w:val="00C62959"/>
    <w:rsid w:val="00C62C20"/>
    <w:rsid w:val="00C62D0B"/>
    <w:rsid w:val="00C62FDA"/>
    <w:rsid w:val="00C6301D"/>
    <w:rsid w:val="00C63380"/>
    <w:rsid w:val="00C63663"/>
    <w:rsid w:val="00C6370E"/>
    <w:rsid w:val="00C63A7F"/>
    <w:rsid w:val="00C63DB3"/>
    <w:rsid w:val="00C64150"/>
    <w:rsid w:val="00C64345"/>
    <w:rsid w:val="00C64AE0"/>
    <w:rsid w:val="00C64AFC"/>
    <w:rsid w:val="00C64B68"/>
    <w:rsid w:val="00C64F98"/>
    <w:rsid w:val="00C651BB"/>
    <w:rsid w:val="00C65CAC"/>
    <w:rsid w:val="00C664C9"/>
    <w:rsid w:val="00C6657B"/>
    <w:rsid w:val="00C673A1"/>
    <w:rsid w:val="00C675C7"/>
    <w:rsid w:val="00C70749"/>
    <w:rsid w:val="00C70AF8"/>
    <w:rsid w:val="00C71299"/>
    <w:rsid w:val="00C714F9"/>
    <w:rsid w:val="00C726A0"/>
    <w:rsid w:val="00C7286E"/>
    <w:rsid w:val="00C72D3D"/>
    <w:rsid w:val="00C7307E"/>
    <w:rsid w:val="00C73140"/>
    <w:rsid w:val="00C735F2"/>
    <w:rsid w:val="00C73668"/>
    <w:rsid w:val="00C73725"/>
    <w:rsid w:val="00C74314"/>
    <w:rsid w:val="00C7479E"/>
    <w:rsid w:val="00C747A6"/>
    <w:rsid w:val="00C75563"/>
    <w:rsid w:val="00C75B5E"/>
    <w:rsid w:val="00C766A2"/>
    <w:rsid w:val="00C76A60"/>
    <w:rsid w:val="00C76C02"/>
    <w:rsid w:val="00C77528"/>
    <w:rsid w:val="00C801FF"/>
    <w:rsid w:val="00C8077A"/>
    <w:rsid w:val="00C80CF4"/>
    <w:rsid w:val="00C80D57"/>
    <w:rsid w:val="00C80F13"/>
    <w:rsid w:val="00C819B0"/>
    <w:rsid w:val="00C81F7E"/>
    <w:rsid w:val="00C823D0"/>
    <w:rsid w:val="00C82B7B"/>
    <w:rsid w:val="00C82E69"/>
    <w:rsid w:val="00C83340"/>
    <w:rsid w:val="00C83E9E"/>
    <w:rsid w:val="00C84531"/>
    <w:rsid w:val="00C84961"/>
    <w:rsid w:val="00C84CC7"/>
    <w:rsid w:val="00C85604"/>
    <w:rsid w:val="00C85A76"/>
    <w:rsid w:val="00C85F6A"/>
    <w:rsid w:val="00C85FCD"/>
    <w:rsid w:val="00C86290"/>
    <w:rsid w:val="00C8636D"/>
    <w:rsid w:val="00C8637F"/>
    <w:rsid w:val="00C8694B"/>
    <w:rsid w:val="00C86F63"/>
    <w:rsid w:val="00C871E2"/>
    <w:rsid w:val="00C87580"/>
    <w:rsid w:val="00C8793A"/>
    <w:rsid w:val="00C90581"/>
    <w:rsid w:val="00C9124C"/>
    <w:rsid w:val="00C9183B"/>
    <w:rsid w:val="00C91EB3"/>
    <w:rsid w:val="00C91EC6"/>
    <w:rsid w:val="00C921BF"/>
    <w:rsid w:val="00C924A0"/>
    <w:rsid w:val="00C92EFF"/>
    <w:rsid w:val="00C930F7"/>
    <w:rsid w:val="00C9324E"/>
    <w:rsid w:val="00C93272"/>
    <w:rsid w:val="00C93A87"/>
    <w:rsid w:val="00C94688"/>
    <w:rsid w:val="00C95617"/>
    <w:rsid w:val="00C95BF1"/>
    <w:rsid w:val="00C9617E"/>
    <w:rsid w:val="00C96A15"/>
    <w:rsid w:val="00C96C72"/>
    <w:rsid w:val="00C971A8"/>
    <w:rsid w:val="00C978D2"/>
    <w:rsid w:val="00C97C0F"/>
    <w:rsid w:val="00C97DF0"/>
    <w:rsid w:val="00C97FBA"/>
    <w:rsid w:val="00CA0752"/>
    <w:rsid w:val="00CA0A36"/>
    <w:rsid w:val="00CA0A96"/>
    <w:rsid w:val="00CA0E72"/>
    <w:rsid w:val="00CA1160"/>
    <w:rsid w:val="00CA1CAE"/>
    <w:rsid w:val="00CA2209"/>
    <w:rsid w:val="00CA2689"/>
    <w:rsid w:val="00CA2FDA"/>
    <w:rsid w:val="00CA315A"/>
    <w:rsid w:val="00CA33F7"/>
    <w:rsid w:val="00CA3590"/>
    <w:rsid w:val="00CA3BEA"/>
    <w:rsid w:val="00CA3DB4"/>
    <w:rsid w:val="00CA3E4B"/>
    <w:rsid w:val="00CA4024"/>
    <w:rsid w:val="00CA43C8"/>
    <w:rsid w:val="00CA43D6"/>
    <w:rsid w:val="00CA45B0"/>
    <w:rsid w:val="00CA4623"/>
    <w:rsid w:val="00CA5032"/>
    <w:rsid w:val="00CA504E"/>
    <w:rsid w:val="00CA55A5"/>
    <w:rsid w:val="00CA5627"/>
    <w:rsid w:val="00CA58B1"/>
    <w:rsid w:val="00CA6218"/>
    <w:rsid w:val="00CA6257"/>
    <w:rsid w:val="00CA6BC1"/>
    <w:rsid w:val="00CA6CD7"/>
    <w:rsid w:val="00CA6E5C"/>
    <w:rsid w:val="00CA7E80"/>
    <w:rsid w:val="00CB0BC5"/>
    <w:rsid w:val="00CB14E8"/>
    <w:rsid w:val="00CB1584"/>
    <w:rsid w:val="00CB19E3"/>
    <w:rsid w:val="00CB22C7"/>
    <w:rsid w:val="00CB2446"/>
    <w:rsid w:val="00CB2499"/>
    <w:rsid w:val="00CB29B3"/>
    <w:rsid w:val="00CB2CF6"/>
    <w:rsid w:val="00CB2D00"/>
    <w:rsid w:val="00CB35A4"/>
    <w:rsid w:val="00CB35BB"/>
    <w:rsid w:val="00CB37B5"/>
    <w:rsid w:val="00CB37FA"/>
    <w:rsid w:val="00CB3965"/>
    <w:rsid w:val="00CB3D58"/>
    <w:rsid w:val="00CB3D70"/>
    <w:rsid w:val="00CB3FFF"/>
    <w:rsid w:val="00CB48B5"/>
    <w:rsid w:val="00CB55E4"/>
    <w:rsid w:val="00CB6663"/>
    <w:rsid w:val="00CB6BF2"/>
    <w:rsid w:val="00CB6DAE"/>
    <w:rsid w:val="00CB6E5E"/>
    <w:rsid w:val="00CB74E6"/>
    <w:rsid w:val="00CB7D3D"/>
    <w:rsid w:val="00CC07DA"/>
    <w:rsid w:val="00CC0B76"/>
    <w:rsid w:val="00CC0E3C"/>
    <w:rsid w:val="00CC11D2"/>
    <w:rsid w:val="00CC11EB"/>
    <w:rsid w:val="00CC1402"/>
    <w:rsid w:val="00CC151F"/>
    <w:rsid w:val="00CC176E"/>
    <w:rsid w:val="00CC17E9"/>
    <w:rsid w:val="00CC2450"/>
    <w:rsid w:val="00CC2BAA"/>
    <w:rsid w:val="00CC2E52"/>
    <w:rsid w:val="00CC3457"/>
    <w:rsid w:val="00CC3A89"/>
    <w:rsid w:val="00CC403E"/>
    <w:rsid w:val="00CC4300"/>
    <w:rsid w:val="00CC46F6"/>
    <w:rsid w:val="00CC4D9D"/>
    <w:rsid w:val="00CC5402"/>
    <w:rsid w:val="00CC55BA"/>
    <w:rsid w:val="00CC5894"/>
    <w:rsid w:val="00CC60F9"/>
    <w:rsid w:val="00CC69DA"/>
    <w:rsid w:val="00CC7993"/>
    <w:rsid w:val="00CD023F"/>
    <w:rsid w:val="00CD0345"/>
    <w:rsid w:val="00CD07FE"/>
    <w:rsid w:val="00CD0BA0"/>
    <w:rsid w:val="00CD0DA0"/>
    <w:rsid w:val="00CD0DC0"/>
    <w:rsid w:val="00CD101B"/>
    <w:rsid w:val="00CD12CB"/>
    <w:rsid w:val="00CD1651"/>
    <w:rsid w:val="00CD1718"/>
    <w:rsid w:val="00CD1CFF"/>
    <w:rsid w:val="00CD1DE1"/>
    <w:rsid w:val="00CD2C12"/>
    <w:rsid w:val="00CD3021"/>
    <w:rsid w:val="00CD4192"/>
    <w:rsid w:val="00CD494C"/>
    <w:rsid w:val="00CD5293"/>
    <w:rsid w:val="00CD68AD"/>
    <w:rsid w:val="00CD6A44"/>
    <w:rsid w:val="00CD6A55"/>
    <w:rsid w:val="00CD70AF"/>
    <w:rsid w:val="00CD7108"/>
    <w:rsid w:val="00CD7E9C"/>
    <w:rsid w:val="00CE00C6"/>
    <w:rsid w:val="00CE09EC"/>
    <w:rsid w:val="00CE0D06"/>
    <w:rsid w:val="00CE11AB"/>
    <w:rsid w:val="00CE16E8"/>
    <w:rsid w:val="00CE172A"/>
    <w:rsid w:val="00CE2293"/>
    <w:rsid w:val="00CE3927"/>
    <w:rsid w:val="00CE3C41"/>
    <w:rsid w:val="00CE3F40"/>
    <w:rsid w:val="00CE42E3"/>
    <w:rsid w:val="00CE4391"/>
    <w:rsid w:val="00CE481C"/>
    <w:rsid w:val="00CE4F30"/>
    <w:rsid w:val="00CE5239"/>
    <w:rsid w:val="00CE5823"/>
    <w:rsid w:val="00CE5C6C"/>
    <w:rsid w:val="00CE5EFB"/>
    <w:rsid w:val="00CE6023"/>
    <w:rsid w:val="00CE6FB2"/>
    <w:rsid w:val="00CE7D3D"/>
    <w:rsid w:val="00CF01A2"/>
    <w:rsid w:val="00CF1527"/>
    <w:rsid w:val="00CF1856"/>
    <w:rsid w:val="00CF1ADD"/>
    <w:rsid w:val="00CF1CD0"/>
    <w:rsid w:val="00CF2261"/>
    <w:rsid w:val="00CF2351"/>
    <w:rsid w:val="00CF24CA"/>
    <w:rsid w:val="00CF25D2"/>
    <w:rsid w:val="00CF2A1F"/>
    <w:rsid w:val="00CF304D"/>
    <w:rsid w:val="00CF33F6"/>
    <w:rsid w:val="00CF38B5"/>
    <w:rsid w:val="00CF3C54"/>
    <w:rsid w:val="00CF44F5"/>
    <w:rsid w:val="00CF4C38"/>
    <w:rsid w:val="00CF4F2F"/>
    <w:rsid w:val="00CF51FE"/>
    <w:rsid w:val="00CF5234"/>
    <w:rsid w:val="00CF5B8A"/>
    <w:rsid w:val="00CF6A03"/>
    <w:rsid w:val="00CF70E5"/>
    <w:rsid w:val="00CF72F7"/>
    <w:rsid w:val="00CF7757"/>
    <w:rsid w:val="00CF7953"/>
    <w:rsid w:val="00CF7AB6"/>
    <w:rsid w:val="00CF7C8C"/>
    <w:rsid w:val="00D00304"/>
    <w:rsid w:val="00D01152"/>
    <w:rsid w:val="00D011DC"/>
    <w:rsid w:val="00D015ED"/>
    <w:rsid w:val="00D0199A"/>
    <w:rsid w:val="00D019FD"/>
    <w:rsid w:val="00D01B9E"/>
    <w:rsid w:val="00D01DC7"/>
    <w:rsid w:val="00D0245C"/>
    <w:rsid w:val="00D029E1"/>
    <w:rsid w:val="00D02A75"/>
    <w:rsid w:val="00D02A85"/>
    <w:rsid w:val="00D03135"/>
    <w:rsid w:val="00D03428"/>
    <w:rsid w:val="00D03DE6"/>
    <w:rsid w:val="00D04223"/>
    <w:rsid w:val="00D0439E"/>
    <w:rsid w:val="00D04502"/>
    <w:rsid w:val="00D04AA0"/>
    <w:rsid w:val="00D05049"/>
    <w:rsid w:val="00D0554D"/>
    <w:rsid w:val="00D05871"/>
    <w:rsid w:val="00D05DB2"/>
    <w:rsid w:val="00D061BF"/>
    <w:rsid w:val="00D06755"/>
    <w:rsid w:val="00D0675D"/>
    <w:rsid w:val="00D06F6D"/>
    <w:rsid w:val="00D07166"/>
    <w:rsid w:val="00D07245"/>
    <w:rsid w:val="00D0727A"/>
    <w:rsid w:val="00D0740B"/>
    <w:rsid w:val="00D07558"/>
    <w:rsid w:val="00D078E8"/>
    <w:rsid w:val="00D07933"/>
    <w:rsid w:val="00D07A91"/>
    <w:rsid w:val="00D07FDB"/>
    <w:rsid w:val="00D11445"/>
    <w:rsid w:val="00D11AEC"/>
    <w:rsid w:val="00D11FFE"/>
    <w:rsid w:val="00D134CD"/>
    <w:rsid w:val="00D1373C"/>
    <w:rsid w:val="00D14D62"/>
    <w:rsid w:val="00D156E1"/>
    <w:rsid w:val="00D159EB"/>
    <w:rsid w:val="00D15CB1"/>
    <w:rsid w:val="00D15D88"/>
    <w:rsid w:val="00D15DC7"/>
    <w:rsid w:val="00D16520"/>
    <w:rsid w:val="00D167C6"/>
    <w:rsid w:val="00D169B1"/>
    <w:rsid w:val="00D169CD"/>
    <w:rsid w:val="00D16EF7"/>
    <w:rsid w:val="00D1700D"/>
    <w:rsid w:val="00D177A0"/>
    <w:rsid w:val="00D178DC"/>
    <w:rsid w:val="00D17AB1"/>
    <w:rsid w:val="00D17B9E"/>
    <w:rsid w:val="00D17BBC"/>
    <w:rsid w:val="00D17E70"/>
    <w:rsid w:val="00D17F98"/>
    <w:rsid w:val="00D2007A"/>
    <w:rsid w:val="00D2011B"/>
    <w:rsid w:val="00D20E7C"/>
    <w:rsid w:val="00D20FAC"/>
    <w:rsid w:val="00D21145"/>
    <w:rsid w:val="00D21150"/>
    <w:rsid w:val="00D215E8"/>
    <w:rsid w:val="00D216CF"/>
    <w:rsid w:val="00D23323"/>
    <w:rsid w:val="00D233A6"/>
    <w:rsid w:val="00D23A94"/>
    <w:rsid w:val="00D247C8"/>
    <w:rsid w:val="00D25053"/>
    <w:rsid w:val="00D25269"/>
    <w:rsid w:val="00D25288"/>
    <w:rsid w:val="00D2616E"/>
    <w:rsid w:val="00D267D9"/>
    <w:rsid w:val="00D27737"/>
    <w:rsid w:val="00D27874"/>
    <w:rsid w:val="00D27917"/>
    <w:rsid w:val="00D27B53"/>
    <w:rsid w:val="00D27B8C"/>
    <w:rsid w:val="00D301CA"/>
    <w:rsid w:val="00D30405"/>
    <w:rsid w:val="00D30FCC"/>
    <w:rsid w:val="00D311A0"/>
    <w:rsid w:val="00D3134F"/>
    <w:rsid w:val="00D32150"/>
    <w:rsid w:val="00D326C0"/>
    <w:rsid w:val="00D32A53"/>
    <w:rsid w:val="00D3389B"/>
    <w:rsid w:val="00D33B1E"/>
    <w:rsid w:val="00D33F2E"/>
    <w:rsid w:val="00D355E7"/>
    <w:rsid w:val="00D35DF8"/>
    <w:rsid w:val="00D36475"/>
    <w:rsid w:val="00D3684E"/>
    <w:rsid w:val="00D36A4E"/>
    <w:rsid w:val="00D36CF3"/>
    <w:rsid w:val="00D36DC8"/>
    <w:rsid w:val="00D36F5B"/>
    <w:rsid w:val="00D370A2"/>
    <w:rsid w:val="00D373F8"/>
    <w:rsid w:val="00D37879"/>
    <w:rsid w:val="00D37C47"/>
    <w:rsid w:val="00D37E9D"/>
    <w:rsid w:val="00D40039"/>
    <w:rsid w:val="00D4023B"/>
    <w:rsid w:val="00D407B3"/>
    <w:rsid w:val="00D409C2"/>
    <w:rsid w:val="00D40A99"/>
    <w:rsid w:val="00D40DB6"/>
    <w:rsid w:val="00D413C1"/>
    <w:rsid w:val="00D41703"/>
    <w:rsid w:val="00D41848"/>
    <w:rsid w:val="00D41C6D"/>
    <w:rsid w:val="00D41E13"/>
    <w:rsid w:val="00D41E38"/>
    <w:rsid w:val="00D42013"/>
    <w:rsid w:val="00D420ED"/>
    <w:rsid w:val="00D42135"/>
    <w:rsid w:val="00D429D0"/>
    <w:rsid w:val="00D42C67"/>
    <w:rsid w:val="00D42CBF"/>
    <w:rsid w:val="00D42F87"/>
    <w:rsid w:val="00D432DF"/>
    <w:rsid w:val="00D438F8"/>
    <w:rsid w:val="00D43E97"/>
    <w:rsid w:val="00D44550"/>
    <w:rsid w:val="00D44ED3"/>
    <w:rsid w:val="00D45060"/>
    <w:rsid w:val="00D452A3"/>
    <w:rsid w:val="00D45B07"/>
    <w:rsid w:val="00D461A7"/>
    <w:rsid w:val="00D46505"/>
    <w:rsid w:val="00D46BDD"/>
    <w:rsid w:val="00D46D20"/>
    <w:rsid w:val="00D470E7"/>
    <w:rsid w:val="00D471F0"/>
    <w:rsid w:val="00D473F3"/>
    <w:rsid w:val="00D475C7"/>
    <w:rsid w:val="00D47B35"/>
    <w:rsid w:val="00D47FE2"/>
    <w:rsid w:val="00D5004D"/>
    <w:rsid w:val="00D500F2"/>
    <w:rsid w:val="00D50E01"/>
    <w:rsid w:val="00D50E57"/>
    <w:rsid w:val="00D50ED6"/>
    <w:rsid w:val="00D51039"/>
    <w:rsid w:val="00D51211"/>
    <w:rsid w:val="00D515C2"/>
    <w:rsid w:val="00D518CA"/>
    <w:rsid w:val="00D51C5B"/>
    <w:rsid w:val="00D5263C"/>
    <w:rsid w:val="00D5268C"/>
    <w:rsid w:val="00D52BAD"/>
    <w:rsid w:val="00D52F87"/>
    <w:rsid w:val="00D53048"/>
    <w:rsid w:val="00D53258"/>
    <w:rsid w:val="00D532FF"/>
    <w:rsid w:val="00D534FC"/>
    <w:rsid w:val="00D5352C"/>
    <w:rsid w:val="00D53C72"/>
    <w:rsid w:val="00D53EC6"/>
    <w:rsid w:val="00D54342"/>
    <w:rsid w:val="00D54D71"/>
    <w:rsid w:val="00D5505F"/>
    <w:rsid w:val="00D555BE"/>
    <w:rsid w:val="00D55E12"/>
    <w:rsid w:val="00D5667B"/>
    <w:rsid w:val="00D56F11"/>
    <w:rsid w:val="00D576A9"/>
    <w:rsid w:val="00D57934"/>
    <w:rsid w:val="00D57A25"/>
    <w:rsid w:val="00D57CA4"/>
    <w:rsid w:val="00D604F9"/>
    <w:rsid w:val="00D6173B"/>
    <w:rsid w:val="00D61D43"/>
    <w:rsid w:val="00D62048"/>
    <w:rsid w:val="00D623D5"/>
    <w:rsid w:val="00D6250A"/>
    <w:rsid w:val="00D628F7"/>
    <w:rsid w:val="00D62B1A"/>
    <w:rsid w:val="00D643A6"/>
    <w:rsid w:val="00D6522D"/>
    <w:rsid w:val="00D6591D"/>
    <w:rsid w:val="00D65A0A"/>
    <w:rsid w:val="00D65D6F"/>
    <w:rsid w:val="00D65D88"/>
    <w:rsid w:val="00D66026"/>
    <w:rsid w:val="00D66239"/>
    <w:rsid w:val="00D6671A"/>
    <w:rsid w:val="00D66917"/>
    <w:rsid w:val="00D66954"/>
    <w:rsid w:val="00D67268"/>
    <w:rsid w:val="00D674AF"/>
    <w:rsid w:val="00D70004"/>
    <w:rsid w:val="00D7000D"/>
    <w:rsid w:val="00D702B8"/>
    <w:rsid w:val="00D703FE"/>
    <w:rsid w:val="00D70426"/>
    <w:rsid w:val="00D70534"/>
    <w:rsid w:val="00D70F64"/>
    <w:rsid w:val="00D7105C"/>
    <w:rsid w:val="00D71590"/>
    <w:rsid w:val="00D71862"/>
    <w:rsid w:val="00D718F0"/>
    <w:rsid w:val="00D71A9A"/>
    <w:rsid w:val="00D71B44"/>
    <w:rsid w:val="00D71D0F"/>
    <w:rsid w:val="00D71E95"/>
    <w:rsid w:val="00D72034"/>
    <w:rsid w:val="00D72851"/>
    <w:rsid w:val="00D729B1"/>
    <w:rsid w:val="00D72FE6"/>
    <w:rsid w:val="00D7337D"/>
    <w:rsid w:val="00D73804"/>
    <w:rsid w:val="00D73F08"/>
    <w:rsid w:val="00D74077"/>
    <w:rsid w:val="00D74600"/>
    <w:rsid w:val="00D748EC"/>
    <w:rsid w:val="00D75163"/>
    <w:rsid w:val="00D75170"/>
    <w:rsid w:val="00D75290"/>
    <w:rsid w:val="00D754D5"/>
    <w:rsid w:val="00D754D8"/>
    <w:rsid w:val="00D75602"/>
    <w:rsid w:val="00D7565C"/>
    <w:rsid w:val="00D75CE6"/>
    <w:rsid w:val="00D75FFB"/>
    <w:rsid w:val="00D76124"/>
    <w:rsid w:val="00D762AE"/>
    <w:rsid w:val="00D76577"/>
    <w:rsid w:val="00D765EB"/>
    <w:rsid w:val="00D7664D"/>
    <w:rsid w:val="00D76B16"/>
    <w:rsid w:val="00D77103"/>
    <w:rsid w:val="00D7767E"/>
    <w:rsid w:val="00D77C0E"/>
    <w:rsid w:val="00D77F47"/>
    <w:rsid w:val="00D80D13"/>
    <w:rsid w:val="00D810CD"/>
    <w:rsid w:val="00D819D9"/>
    <w:rsid w:val="00D82F05"/>
    <w:rsid w:val="00D8398F"/>
    <w:rsid w:val="00D83FEF"/>
    <w:rsid w:val="00D8472E"/>
    <w:rsid w:val="00D84939"/>
    <w:rsid w:val="00D84AC7"/>
    <w:rsid w:val="00D84B2B"/>
    <w:rsid w:val="00D84BA3"/>
    <w:rsid w:val="00D84D94"/>
    <w:rsid w:val="00D85C8E"/>
    <w:rsid w:val="00D8687B"/>
    <w:rsid w:val="00D86F77"/>
    <w:rsid w:val="00D873D3"/>
    <w:rsid w:val="00D87593"/>
    <w:rsid w:val="00D8770B"/>
    <w:rsid w:val="00D8774E"/>
    <w:rsid w:val="00D879B3"/>
    <w:rsid w:val="00D87EC3"/>
    <w:rsid w:val="00D87F9A"/>
    <w:rsid w:val="00D90490"/>
    <w:rsid w:val="00D90509"/>
    <w:rsid w:val="00D90B2A"/>
    <w:rsid w:val="00D90D11"/>
    <w:rsid w:val="00D911C9"/>
    <w:rsid w:val="00D914D7"/>
    <w:rsid w:val="00D9154C"/>
    <w:rsid w:val="00D91D87"/>
    <w:rsid w:val="00D9229D"/>
    <w:rsid w:val="00D92501"/>
    <w:rsid w:val="00D9261F"/>
    <w:rsid w:val="00D929E4"/>
    <w:rsid w:val="00D93245"/>
    <w:rsid w:val="00D932D2"/>
    <w:rsid w:val="00D932F4"/>
    <w:rsid w:val="00D93332"/>
    <w:rsid w:val="00D934DF"/>
    <w:rsid w:val="00D93516"/>
    <w:rsid w:val="00D94308"/>
    <w:rsid w:val="00D9435B"/>
    <w:rsid w:val="00D9545C"/>
    <w:rsid w:val="00D95554"/>
    <w:rsid w:val="00D95985"/>
    <w:rsid w:val="00D961D4"/>
    <w:rsid w:val="00D96B1E"/>
    <w:rsid w:val="00D96CDE"/>
    <w:rsid w:val="00D97284"/>
    <w:rsid w:val="00DA099E"/>
    <w:rsid w:val="00DA09A7"/>
    <w:rsid w:val="00DA0A63"/>
    <w:rsid w:val="00DA0A88"/>
    <w:rsid w:val="00DA1013"/>
    <w:rsid w:val="00DA10DB"/>
    <w:rsid w:val="00DA18CB"/>
    <w:rsid w:val="00DA1AA7"/>
    <w:rsid w:val="00DA1C5E"/>
    <w:rsid w:val="00DA21F4"/>
    <w:rsid w:val="00DA271B"/>
    <w:rsid w:val="00DA27C2"/>
    <w:rsid w:val="00DA34A2"/>
    <w:rsid w:val="00DA35DF"/>
    <w:rsid w:val="00DA394F"/>
    <w:rsid w:val="00DA3BAE"/>
    <w:rsid w:val="00DA41CF"/>
    <w:rsid w:val="00DA4C48"/>
    <w:rsid w:val="00DA4EC6"/>
    <w:rsid w:val="00DA506A"/>
    <w:rsid w:val="00DA50EF"/>
    <w:rsid w:val="00DA5570"/>
    <w:rsid w:val="00DA593A"/>
    <w:rsid w:val="00DA5A7B"/>
    <w:rsid w:val="00DA5D36"/>
    <w:rsid w:val="00DA635C"/>
    <w:rsid w:val="00DA6E55"/>
    <w:rsid w:val="00DA75D2"/>
    <w:rsid w:val="00DB004A"/>
    <w:rsid w:val="00DB0DEB"/>
    <w:rsid w:val="00DB1BEF"/>
    <w:rsid w:val="00DB23E3"/>
    <w:rsid w:val="00DB2BD3"/>
    <w:rsid w:val="00DB2F7E"/>
    <w:rsid w:val="00DB309B"/>
    <w:rsid w:val="00DB352A"/>
    <w:rsid w:val="00DB3918"/>
    <w:rsid w:val="00DB3DEA"/>
    <w:rsid w:val="00DB3E16"/>
    <w:rsid w:val="00DB4025"/>
    <w:rsid w:val="00DB4DBE"/>
    <w:rsid w:val="00DB4DCF"/>
    <w:rsid w:val="00DB4E5F"/>
    <w:rsid w:val="00DB507F"/>
    <w:rsid w:val="00DB532B"/>
    <w:rsid w:val="00DB53FE"/>
    <w:rsid w:val="00DB5872"/>
    <w:rsid w:val="00DB5BD7"/>
    <w:rsid w:val="00DB5D96"/>
    <w:rsid w:val="00DB5F20"/>
    <w:rsid w:val="00DB67D4"/>
    <w:rsid w:val="00DB6B6A"/>
    <w:rsid w:val="00DB6CB8"/>
    <w:rsid w:val="00DB77D4"/>
    <w:rsid w:val="00DB78ED"/>
    <w:rsid w:val="00DB7905"/>
    <w:rsid w:val="00DB7B46"/>
    <w:rsid w:val="00DB7C4F"/>
    <w:rsid w:val="00DB7F64"/>
    <w:rsid w:val="00DC06EC"/>
    <w:rsid w:val="00DC076E"/>
    <w:rsid w:val="00DC0948"/>
    <w:rsid w:val="00DC1075"/>
    <w:rsid w:val="00DC1115"/>
    <w:rsid w:val="00DC16E3"/>
    <w:rsid w:val="00DC1BD6"/>
    <w:rsid w:val="00DC1ED5"/>
    <w:rsid w:val="00DC23AA"/>
    <w:rsid w:val="00DC24D0"/>
    <w:rsid w:val="00DC2512"/>
    <w:rsid w:val="00DC2B07"/>
    <w:rsid w:val="00DC2D27"/>
    <w:rsid w:val="00DC318E"/>
    <w:rsid w:val="00DC320F"/>
    <w:rsid w:val="00DC3357"/>
    <w:rsid w:val="00DC37A0"/>
    <w:rsid w:val="00DC3CB9"/>
    <w:rsid w:val="00DC40AE"/>
    <w:rsid w:val="00DC42C7"/>
    <w:rsid w:val="00DC4AA2"/>
    <w:rsid w:val="00DC4D1E"/>
    <w:rsid w:val="00DC4F16"/>
    <w:rsid w:val="00DC4F89"/>
    <w:rsid w:val="00DC64D0"/>
    <w:rsid w:val="00DC6C51"/>
    <w:rsid w:val="00DC7415"/>
    <w:rsid w:val="00DC7500"/>
    <w:rsid w:val="00DC7879"/>
    <w:rsid w:val="00DC7C93"/>
    <w:rsid w:val="00DC7F8F"/>
    <w:rsid w:val="00DD00B7"/>
    <w:rsid w:val="00DD0768"/>
    <w:rsid w:val="00DD0EBD"/>
    <w:rsid w:val="00DD11C9"/>
    <w:rsid w:val="00DD1435"/>
    <w:rsid w:val="00DD1524"/>
    <w:rsid w:val="00DD15A5"/>
    <w:rsid w:val="00DD1BF9"/>
    <w:rsid w:val="00DD1DCF"/>
    <w:rsid w:val="00DD24D4"/>
    <w:rsid w:val="00DD3304"/>
    <w:rsid w:val="00DD3653"/>
    <w:rsid w:val="00DD3821"/>
    <w:rsid w:val="00DD3CA3"/>
    <w:rsid w:val="00DD3E5F"/>
    <w:rsid w:val="00DD429B"/>
    <w:rsid w:val="00DD43BA"/>
    <w:rsid w:val="00DD52F7"/>
    <w:rsid w:val="00DD55B5"/>
    <w:rsid w:val="00DD5F2F"/>
    <w:rsid w:val="00DD5F8A"/>
    <w:rsid w:val="00DD6058"/>
    <w:rsid w:val="00DD616D"/>
    <w:rsid w:val="00DD65C6"/>
    <w:rsid w:val="00DD7675"/>
    <w:rsid w:val="00DD7AA0"/>
    <w:rsid w:val="00DD7BF5"/>
    <w:rsid w:val="00DE0592"/>
    <w:rsid w:val="00DE0755"/>
    <w:rsid w:val="00DE11A0"/>
    <w:rsid w:val="00DE1341"/>
    <w:rsid w:val="00DE1736"/>
    <w:rsid w:val="00DE1784"/>
    <w:rsid w:val="00DE1CAA"/>
    <w:rsid w:val="00DE1D0C"/>
    <w:rsid w:val="00DE27C4"/>
    <w:rsid w:val="00DE2FBB"/>
    <w:rsid w:val="00DE3264"/>
    <w:rsid w:val="00DE3397"/>
    <w:rsid w:val="00DE351A"/>
    <w:rsid w:val="00DE35A3"/>
    <w:rsid w:val="00DE366A"/>
    <w:rsid w:val="00DE373D"/>
    <w:rsid w:val="00DE38DE"/>
    <w:rsid w:val="00DE39E5"/>
    <w:rsid w:val="00DE4196"/>
    <w:rsid w:val="00DE4797"/>
    <w:rsid w:val="00DE4BFD"/>
    <w:rsid w:val="00DE4FDD"/>
    <w:rsid w:val="00DE57E9"/>
    <w:rsid w:val="00DE5A33"/>
    <w:rsid w:val="00DE5B5B"/>
    <w:rsid w:val="00DE6254"/>
    <w:rsid w:val="00DE6897"/>
    <w:rsid w:val="00DE71C7"/>
    <w:rsid w:val="00DE721E"/>
    <w:rsid w:val="00DE7D2D"/>
    <w:rsid w:val="00DF068D"/>
    <w:rsid w:val="00DF0AA8"/>
    <w:rsid w:val="00DF0B17"/>
    <w:rsid w:val="00DF0BD6"/>
    <w:rsid w:val="00DF1053"/>
    <w:rsid w:val="00DF134B"/>
    <w:rsid w:val="00DF16EE"/>
    <w:rsid w:val="00DF1E92"/>
    <w:rsid w:val="00DF205C"/>
    <w:rsid w:val="00DF277C"/>
    <w:rsid w:val="00DF3345"/>
    <w:rsid w:val="00DF3452"/>
    <w:rsid w:val="00DF3584"/>
    <w:rsid w:val="00DF367D"/>
    <w:rsid w:val="00DF3A34"/>
    <w:rsid w:val="00DF3B52"/>
    <w:rsid w:val="00DF4187"/>
    <w:rsid w:val="00DF4578"/>
    <w:rsid w:val="00DF4AAB"/>
    <w:rsid w:val="00DF4B6F"/>
    <w:rsid w:val="00DF4D6E"/>
    <w:rsid w:val="00DF5989"/>
    <w:rsid w:val="00DF5B09"/>
    <w:rsid w:val="00DF601B"/>
    <w:rsid w:val="00DF62F9"/>
    <w:rsid w:val="00DF71EA"/>
    <w:rsid w:val="00DF72BC"/>
    <w:rsid w:val="00DF732D"/>
    <w:rsid w:val="00DF7609"/>
    <w:rsid w:val="00DF78F5"/>
    <w:rsid w:val="00DF7A4A"/>
    <w:rsid w:val="00DF7C66"/>
    <w:rsid w:val="00E000A7"/>
    <w:rsid w:val="00E0026F"/>
    <w:rsid w:val="00E004D1"/>
    <w:rsid w:val="00E004D4"/>
    <w:rsid w:val="00E00512"/>
    <w:rsid w:val="00E007D8"/>
    <w:rsid w:val="00E00901"/>
    <w:rsid w:val="00E00E6C"/>
    <w:rsid w:val="00E01317"/>
    <w:rsid w:val="00E01434"/>
    <w:rsid w:val="00E019BE"/>
    <w:rsid w:val="00E0206E"/>
    <w:rsid w:val="00E022AA"/>
    <w:rsid w:val="00E027CD"/>
    <w:rsid w:val="00E03012"/>
    <w:rsid w:val="00E03048"/>
    <w:rsid w:val="00E038D0"/>
    <w:rsid w:val="00E039E2"/>
    <w:rsid w:val="00E039F2"/>
    <w:rsid w:val="00E0417A"/>
    <w:rsid w:val="00E04FE8"/>
    <w:rsid w:val="00E061F3"/>
    <w:rsid w:val="00E079F4"/>
    <w:rsid w:val="00E07BCA"/>
    <w:rsid w:val="00E07BCC"/>
    <w:rsid w:val="00E101C2"/>
    <w:rsid w:val="00E10382"/>
    <w:rsid w:val="00E107CC"/>
    <w:rsid w:val="00E10C20"/>
    <w:rsid w:val="00E10EB9"/>
    <w:rsid w:val="00E116AB"/>
    <w:rsid w:val="00E11E82"/>
    <w:rsid w:val="00E12625"/>
    <w:rsid w:val="00E12CE7"/>
    <w:rsid w:val="00E13481"/>
    <w:rsid w:val="00E136EB"/>
    <w:rsid w:val="00E1473E"/>
    <w:rsid w:val="00E147C3"/>
    <w:rsid w:val="00E14C4D"/>
    <w:rsid w:val="00E15323"/>
    <w:rsid w:val="00E158CF"/>
    <w:rsid w:val="00E15990"/>
    <w:rsid w:val="00E15F34"/>
    <w:rsid w:val="00E1613E"/>
    <w:rsid w:val="00E16263"/>
    <w:rsid w:val="00E16342"/>
    <w:rsid w:val="00E16AC6"/>
    <w:rsid w:val="00E16CCA"/>
    <w:rsid w:val="00E16DBD"/>
    <w:rsid w:val="00E173AE"/>
    <w:rsid w:val="00E17429"/>
    <w:rsid w:val="00E174C5"/>
    <w:rsid w:val="00E179EE"/>
    <w:rsid w:val="00E17DC9"/>
    <w:rsid w:val="00E17E9D"/>
    <w:rsid w:val="00E201AE"/>
    <w:rsid w:val="00E201D3"/>
    <w:rsid w:val="00E20953"/>
    <w:rsid w:val="00E20A3D"/>
    <w:rsid w:val="00E219C8"/>
    <w:rsid w:val="00E22DB4"/>
    <w:rsid w:val="00E22EBF"/>
    <w:rsid w:val="00E2322C"/>
    <w:rsid w:val="00E23634"/>
    <w:rsid w:val="00E23646"/>
    <w:rsid w:val="00E23BCF"/>
    <w:rsid w:val="00E23EC9"/>
    <w:rsid w:val="00E243F3"/>
    <w:rsid w:val="00E24474"/>
    <w:rsid w:val="00E24508"/>
    <w:rsid w:val="00E248EC"/>
    <w:rsid w:val="00E2491E"/>
    <w:rsid w:val="00E249EE"/>
    <w:rsid w:val="00E24A0F"/>
    <w:rsid w:val="00E25415"/>
    <w:rsid w:val="00E25911"/>
    <w:rsid w:val="00E25BDD"/>
    <w:rsid w:val="00E25D67"/>
    <w:rsid w:val="00E25FA0"/>
    <w:rsid w:val="00E26009"/>
    <w:rsid w:val="00E2675B"/>
    <w:rsid w:val="00E268C5"/>
    <w:rsid w:val="00E271FA"/>
    <w:rsid w:val="00E27D10"/>
    <w:rsid w:val="00E30553"/>
    <w:rsid w:val="00E307E5"/>
    <w:rsid w:val="00E30881"/>
    <w:rsid w:val="00E3151C"/>
    <w:rsid w:val="00E317AD"/>
    <w:rsid w:val="00E31FDF"/>
    <w:rsid w:val="00E320AA"/>
    <w:rsid w:val="00E329AF"/>
    <w:rsid w:val="00E330AB"/>
    <w:rsid w:val="00E33CEE"/>
    <w:rsid w:val="00E354C5"/>
    <w:rsid w:val="00E355CC"/>
    <w:rsid w:val="00E358F7"/>
    <w:rsid w:val="00E3590B"/>
    <w:rsid w:val="00E36075"/>
    <w:rsid w:val="00E36858"/>
    <w:rsid w:val="00E36A89"/>
    <w:rsid w:val="00E36BD2"/>
    <w:rsid w:val="00E36C54"/>
    <w:rsid w:val="00E36D7B"/>
    <w:rsid w:val="00E4016D"/>
    <w:rsid w:val="00E40706"/>
    <w:rsid w:val="00E40DE1"/>
    <w:rsid w:val="00E40E9D"/>
    <w:rsid w:val="00E41C5E"/>
    <w:rsid w:val="00E42B3D"/>
    <w:rsid w:val="00E43091"/>
    <w:rsid w:val="00E433E9"/>
    <w:rsid w:val="00E434AB"/>
    <w:rsid w:val="00E43567"/>
    <w:rsid w:val="00E44022"/>
    <w:rsid w:val="00E441B1"/>
    <w:rsid w:val="00E44E45"/>
    <w:rsid w:val="00E456A4"/>
    <w:rsid w:val="00E456CB"/>
    <w:rsid w:val="00E45A89"/>
    <w:rsid w:val="00E45DD6"/>
    <w:rsid w:val="00E45ED2"/>
    <w:rsid w:val="00E45F92"/>
    <w:rsid w:val="00E45FAA"/>
    <w:rsid w:val="00E460D2"/>
    <w:rsid w:val="00E46A1F"/>
    <w:rsid w:val="00E46BCF"/>
    <w:rsid w:val="00E46C5A"/>
    <w:rsid w:val="00E476A5"/>
    <w:rsid w:val="00E47EDD"/>
    <w:rsid w:val="00E50243"/>
    <w:rsid w:val="00E50567"/>
    <w:rsid w:val="00E505D0"/>
    <w:rsid w:val="00E506B6"/>
    <w:rsid w:val="00E51560"/>
    <w:rsid w:val="00E516B4"/>
    <w:rsid w:val="00E51947"/>
    <w:rsid w:val="00E51A82"/>
    <w:rsid w:val="00E526A9"/>
    <w:rsid w:val="00E52A5F"/>
    <w:rsid w:val="00E52E28"/>
    <w:rsid w:val="00E52F0E"/>
    <w:rsid w:val="00E52F21"/>
    <w:rsid w:val="00E53895"/>
    <w:rsid w:val="00E53EC0"/>
    <w:rsid w:val="00E5446C"/>
    <w:rsid w:val="00E544D0"/>
    <w:rsid w:val="00E548BC"/>
    <w:rsid w:val="00E54A4D"/>
    <w:rsid w:val="00E55196"/>
    <w:rsid w:val="00E55438"/>
    <w:rsid w:val="00E55733"/>
    <w:rsid w:val="00E55B08"/>
    <w:rsid w:val="00E5668A"/>
    <w:rsid w:val="00E567BA"/>
    <w:rsid w:val="00E56993"/>
    <w:rsid w:val="00E56CB0"/>
    <w:rsid w:val="00E56F08"/>
    <w:rsid w:val="00E570F1"/>
    <w:rsid w:val="00E57C0B"/>
    <w:rsid w:val="00E57D7D"/>
    <w:rsid w:val="00E605BA"/>
    <w:rsid w:val="00E60696"/>
    <w:rsid w:val="00E60EF4"/>
    <w:rsid w:val="00E60FB9"/>
    <w:rsid w:val="00E610D7"/>
    <w:rsid w:val="00E61610"/>
    <w:rsid w:val="00E618EB"/>
    <w:rsid w:val="00E618FE"/>
    <w:rsid w:val="00E6199A"/>
    <w:rsid w:val="00E61B56"/>
    <w:rsid w:val="00E61B9E"/>
    <w:rsid w:val="00E61CEB"/>
    <w:rsid w:val="00E62012"/>
    <w:rsid w:val="00E6203F"/>
    <w:rsid w:val="00E624DC"/>
    <w:rsid w:val="00E62771"/>
    <w:rsid w:val="00E63404"/>
    <w:rsid w:val="00E6381F"/>
    <w:rsid w:val="00E63AF1"/>
    <w:rsid w:val="00E6430F"/>
    <w:rsid w:val="00E64343"/>
    <w:rsid w:val="00E65A40"/>
    <w:rsid w:val="00E65D77"/>
    <w:rsid w:val="00E65FC3"/>
    <w:rsid w:val="00E66084"/>
    <w:rsid w:val="00E6633D"/>
    <w:rsid w:val="00E66445"/>
    <w:rsid w:val="00E672FE"/>
    <w:rsid w:val="00E70C67"/>
    <w:rsid w:val="00E711F5"/>
    <w:rsid w:val="00E71A75"/>
    <w:rsid w:val="00E71E2A"/>
    <w:rsid w:val="00E7207E"/>
    <w:rsid w:val="00E722EC"/>
    <w:rsid w:val="00E7247A"/>
    <w:rsid w:val="00E726FF"/>
    <w:rsid w:val="00E72ADC"/>
    <w:rsid w:val="00E7307D"/>
    <w:rsid w:val="00E73315"/>
    <w:rsid w:val="00E733E6"/>
    <w:rsid w:val="00E73534"/>
    <w:rsid w:val="00E73561"/>
    <w:rsid w:val="00E7390C"/>
    <w:rsid w:val="00E73B30"/>
    <w:rsid w:val="00E73ED2"/>
    <w:rsid w:val="00E74629"/>
    <w:rsid w:val="00E74C69"/>
    <w:rsid w:val="00E75309"/>
    <w:rsid w:val="00E754A1"/>
    <w:rsid w:val="00E762BB"/>
    <w:rsid w:val="00E763E7"/>
    <w:rsid w:val="00E76534"/>
    <w:rsid w:val="00E7654F"/>
    <w:rsid w:val="00E766CB"/>
    <w:rsid w:val="00E768AC"/>
    <w:rsid w:val="00E77091"/>
    <w:rsid w:val="00E770DE"/>
    <w:rsid w:val="00E772E6"/>
    <w:rsid w:val="00E77DF9"/>
    <w:rsid w:val="00E80278"/>
    <w:rsid w:val="00E80C6E"/>
    <w:rsid w:val="00E80D0B"/>
    <w:rsid w:val="00E81056"/>
    <w:rsid w:val="00E81C8E"/>
    <w:rsid w:val="00E81D55"/>
    <w:rsid w:val="00E82776"/>
    <w:rsid w:val="00E82AAF"/>
    <w:rsid w:val="00E82E2B"/>
    <w:rsid w:val="00E8405C"/>
    <w:rsid w:val="00E84091"/>
    <w:rsid w:val="00E843B0"/>
    <w:rsid w:val="00E848AC"/>
    <w:rsid w:val="00E84A49"/>
    <w:rsid w:val="00E84CDD"/>
    <w:rsid w:val="00E85935"/>
    <w:rsid w:val="00E8598A"/>
    <w:rsid w:val="00E85CB7"/>
    <w:rsid w:val="00E85D56"/>
    <w:rsid w:val="00E86096"/>
    <w:rsid w:val="00E86098"/>
    <w:rsid w:val="00E8646E"/>
    <w:rsid w:val="00E86770"/>
    <w:rsid w:val="00E868E0"/>
    <w:rsid w:val="00E86C84"/>
    <w:rsid w:val="00E879AA"/>
    <w:rsid w:val="00E87D1E"/>
    <w:rsid w:val="00E87E14"/>
    <w:rsid w:val="00E90891"/>
    <w:rsid w:val="00E90896"/>
    <w:rsid w:val="00E91425"/>
    <w:rsid w:val="00E91604"/>
    <w:rsid w:val="00E91CFA"/>
    <w:rsid w:val="00E91E22"/>
    <w:rsid w:val="00E922E7"/>
    <w:rsid w:val="00E931CA"/>
    <w:rsid w:val="00E93632"/>
    <w:rsid w:val="00E94682"/>
    <w:rsid w:val="00E94A44"/>
    <w:rsid w:val="00E9540C"/>
    <w:rsid w:val="00E95429"/>
    <w:rsid w:val="00E96649"/>
    <w:rsid w:val="00E96B0F"/>
    <w:rsid w:val="00E96C48"/>
    <w:rsid w:val="00E97068"/>
    <w:rsid w:val="00E97133"/>
    <w:rsid w:val="00E9761A"/>
    <w:rsid w:val="00E976AD"/>
    <w:rsid w:val="00E976F8"/>
    <w:rsid w:val="00E97BFB"/>
    <w:rsid w:val="00E97C1E"/>
    <w:rsid w:val="00EA03D8"/>
    <w:rsid w:val="00EA12CC"/>
    <w:rsid w:val="00EA19F1"/>
    <w:rsid w:val="00EA2631"/>
    <w:rsid w:val="00EA27F3"/>
    <w:rsid w:val="00EA2B7E"/>
    <w:rsid w:val="00EA317A"/>
    <w:rsid w:val="00EA32B3"/>
    <w:rsid w:val="00EA3320"/>
    <w:rsid w:val="00EA3946"/>
    <w:rsid w:val="00EA4A0F"/>
    <w:rsid w:val="00EA4B49"/>
    <w:rsid w:val="00EA4C98"/>
    <w:rsid w:val="00EA52DA"/>
    <w:rsid w:val="00EA5CCD"/>
    <w:rsid w:val="00EA5D49"/>
    <w:rsid w:val="00EA5E4A"/>
    <w:rsid w:val="00EA75EF"/>
    <w:rsid w:val="00EA7712"/>
    <w:rsid w:val="00EA784C"/>
    <w:rsid w:val="00EA7E57"/>
    <w:rsid w:val="00EB02F3"/>
    <w:rsid w:val="00EB0B1F"/>
    <w:rsid w:val="00EB1458"/>
    <w:rsid w:val="00EB2774"/>
    <w:rsid w:val="00EB2820"/>
    <w:rsid w:val="00EB28A3"/>
    <w:rsid w:val="00EB2940"/>
    <w:rsid w:val="00EB2B19"/>
    <w:rsid w:val="00EB329D"/>
    <w:rsid w:val="00EB329E"/>
    <w:rsid w:val="00EB339D"/>
    <w:rsid w:val="00EB34F2"/>
    <w:rsid w:val="00EB3C4A"/>
    <w:rsid w:val="00EB45C0"/>
    <w:rsid w:val="00EB4D50"/>
    <w:rsid w:val="00EB4DA9"/>
    <w:rsid w:val="00EB5339"/>
    <w:rsid w:val="00EB55FB"/>
    <w:rsid w:val="00EB7038"/>
    <w:rsid w:val="00EC024F"/>
    <w:rsid w:val="00EC04CB"/>
    <w:rsid w:val="00EC05D8"/>
    <w:rsid w:val="00EC07F9"/>
    <w:rsid w:val="00EC08CA"/>
    <w:rsid w:val="00EC0BA2"/>
    <w:rsid w:val="00EC103F"/>
    <w:rsid w:val="00EC1422"/>
    <w:rsid w:val="00EC1532"/>
    <w:rsid w:val="00EC20B7"/>
    <w:rsid w:val="00EC2239"/>
    <w:rsid w:val="00EC24F1"/>
    <w:rsid w:val="00EC2A82"/>
    <w:rsid w:val="00EC2A9C"/>
    <w:rsid w:val="00EC2B70"/>
    <w:rsid w:val="00EC3199"/>
    <w:rsid w:val="00EC3ACA"/>
    <w:rsid w:val="00EC3D06"/>
    <w:rsid w:val="00EC43F4"/>
    <w:rsid w:val="00EC44DD"/>
    <w:rsid w:val="00EC4CEB"/>
    <w:rsid w:val="00EC5486"/>
    <w:rsid w:val="00EC5831"/>
    <w:rsid w:val="00EC5895"/>
    <w:rsid w:val="00EC5C15"/>
    <w:rsid w:val="00EC5E15"/>
    <w:rsid w:val="00EC6079"/>
    <w:rsid w:val="00EC6E93"/>
    <w:rsid w:val="00EC7050"/>
    <w:rsid w:val="00EC757B"/>
    <w:rsid w:val="00EC7C30"/>
    <w:rsid w:val="00EC7EBF"/>
    <w:rsid w:val="00ED03DB"/>
    <w:rsid w:val="00ED0590"/>
    <w:rsid w:val="00ED05A2"/>
    <w:rsid w:val="00ED07E3"/>
    <w:rsid w:val="00ED0D24"/>
    <w:rsid w:val="00ED0D98"/>
    <w:rsid w:val="00ED1DBD"/>
    <w:rsid w:val="00ED2841"/>
    <w:rsid w:val="00ED2889"/>
    <w:rsid w:val="00ED28B5"/>
    <w:rsid w:val="00ED2A17"/>
    <w:rsid w:val="00ED2DF2"/>
    <w:rsid w:val="00ED2E5F"/>
    <w:rsid w:val="00ED2EC0"/>
    <w:rsid w:val="00ED4C3B"/>
    <w:rsid w:val="00ED4F2B"/>
    <w:rsid w:val="00ED4F61"/>
    <w:rsid w:val="00ED5213"/>
    <w:rsid w:val="00ED53D7"/>
    <w:rsid w:val="00ED57E3"/>
    <w:rsid w:val="00ED58F4"/>
    <w:rsid w:val="00ED5A71"/>
    <w:rsid w:val="00ED5EAE"/>
    <w:rsid w:val="00ED645C"/>
    <w:rsid w:val="00ED747C"/>
    <w:rsid w:val="00ED7B9E"/>
    <w:rsid w:val="00ED7E79"/>
    <w:rsid w:val="00EE01E6"/>
    <w:rsid w:val="00EE03FF"/>
    <w:rsid w:val="00EE0A87"/>
    <w:rsid w:val="00EE10F9"/>
    <w:rsid w:val="00EE18AC"/>
    <w:rsid w:val="00EE18BB"/>
    <w:rsid w:val="00EE1B6D"/>
    <w:rsid w:val="00EE1D82"/>
    <w:rsid w:val="00EE2138"/>
    <w:rsid w:val="00EE2421"/>
    <w:rsid w:val="00EE24E7"/>
    <w:rsid w:val="00EE27F6"/>
    <w:rsid w:val="00EE2A40"/>
    <w:rsid w:val="00EE2AE7"/>
    <w:rsid w:val="00EE324E"/>
    <w:rsid w:val="00EE37C2"/>
    <w:rsid w:val="00EE3864"/>
    <w:rsid w:val="00EE39F9"/>
    <w:rsid w:val="00EE3B48"/>
    <w:rsid w:val="00EE3DB6"/>
    <w:rsid w:val="00EE3DC5"/>
    <w:rsid w:val="00EE4932"/>
    <w:rsid w:val="00EE5842"/>
    <w:rsid w:val="00EE585C"/>
    <w:rsid w:val="00EE589F"/>
    <w:rsid w:val="00EE5B0E"/>
    <w:rsid w:val="00EE6338"/>
    <w:rsid w:val="00EE6B84"/>
    <w:rsid w:val="00EE6D4C"/>
    <w:rsid w:val="00EE6F31"/>
    <w:rsid w:val="00EE6FC9"/>
    <w:rsid w:val="00EE71F4"/>
    <w:rsid w:val="00EE7246"/>
    <w:rsid w:val="00EE72A3"/>
    <w:rsid w:val="00EE74EF"/>
    <w:rsid w:val="00EE7A58"/>
    <w:rsid w:val="00EE7A9A"/>
    <w:rsid w:val="00EE7ACB"/>
    <w:rsid w:val="00EF0D06"/>
    <w:rsid w:val="00EF17AB"/>
    <w:rsid w:val="00EF18E1"/>
    <w:rsid w:val="00EF1C36"/>
    <w:rsid w:val="00EF2E33"/>
    <w:rsid w:val="00EF2FC0"/>
    <w:rsid w:val="00EF31AC"/>
    <w:rsid w:val="00EF35DA"/>
    <w:rsid w:val="00EF362F"/>
    <w:rsid w:val="00EF3635"/>
    <w:rsid w:val="00EF36EF"/>
    <w:rsid w:val="00EF3C54"/>
    <w:rsid w:val="00EF3E2A"/>
    <w:rsid w:val="00EF40B1"/>
    <w:rsid w:val="00EF4A67"/>
    <w:rsid w:val="00EF52CF"/>
    <w:rsid w:val="00EF5378"/>
    <w:rsid w:val="00EF5B8C"/>
    <w:rsid w:val="00EF5DAE"/>
    <w:rsid w:val="00EF5DCA"/>
    <w:rsid w:val="00EF626E"/>
    <w:rsid w:val="00EF6BA8"/>
    <w:rsid w:val="00EF6BEA"/>
    <w:rsid w:val="00EF6BED"/>
    <w:rsid w:val="00EF6C95"/>
    <w:rsid w:val="00EF7579"/>
    <w:rsid w:val="00EF77C7"/>
    <w:rsid w:val="00EF7DCA"/>
    <w:rsid w:val="00EF7F15"/>
    <w:rsid w:val="00F00AD3"/>
    <w:rsid w:val="00F00DDF"/>
    <w:rsid w:val="00F0144D"/>
    <w:rsid w:val="00F015A1"/>
    <w:rsid w:val="00F01FDB"/>
    <w:rsid w:val="00F02AA7"/>
    <w:rsid w:val="00F02E96"/>
    <w:rsid w:val="00F03282"/>
    <w:rsid w:val="00F032E1"/>
    <w:rsid w:val="00F035D6"/>
    <w:rsid w:val="00F035E5"/>
    <w:rsid w:val="00F039F5"/>
    <w:rsid w:val="00F03E67"/>
    <w:rsid w:val="00F03EE3"/>
    <w:rsid w:val="00F04264"/>
    <w:rsid w:val="00F0430F"/>
    <w:rsid w:val="00F04A56"/>
    <w:rsid w:val="00F04D8A"/>
    <w:rsid w:val="00F05172"/>
    <w:rsid w:val="00F05414"/>
    <w:rsid w:val="00F05728"/>
    <w:rsid w:val="00F05E6F"/>
    <w:rsid w:val="00F07183"/>
    <w:rsid w:val="00F071AE"/>
    <w:rsid w:val="00F07BCD"/>
    <w:rsid w:val="00F07C16"/>
    <w:rsid w:val="00F106AA"/>
    <w:rsid w:val="00F10858"/>
    <w:rsid w:val="00F10E4F"/>
    <w:rsid w:val="00F11066"/>
    <w:rsid w:val="00F1112B"/>
    <w:rsid w:val="00F11B72"/>
    <w:rsid w:val="00F122CB"/>
    <w:rsid w:val="00F128BC"/>
    <w:rsid w:val="00F12E8F"/>
    <w:rsid w:val="00F12FA5"/>
    <w:rsid w:val="00F1382F"/>
    <w:rsid w:val="00F13DC9"/>
    <w:rsid w:val="00F148A0"/>
    <w:rsid w:val="00F152C5"/>
    <w:rsid w:val="00F154F6"/>
    <w:rsid w:val="00F155C1"/>
    <w:rsid w:val="00F17328"/>
    <w:rsid w:val="00F17534"/>
    <w:rsid w:val="00F17E00"/>
    <w:rsid w:val="00F20293"/>
    <w:rsid w:val="00F20379"/>
    <w:rsid w:val="00F2059C"/>
    <w:rsid w:val="00F214D3"/>
    <w:rsid w:val="00F21BD1"/>
    <w:rsid w:val="00F224A9"/>
    <w:rsid w:val="00F225ED"/>
    <w:rsid w:val="00F22B36"/>
    <w:rsid w:val="00F230CD"/>
    <w:rsid w:val="00F2331D"/>
    <w:rsid w:val="00F23668"/>
    <w:rsid w:val="00F2387B"/>
    <w:rsid w:val="00F23AD8"/>
    <w:rsid w:val="00F23C76"/>
    <w:rsid w:val="00F2418F"/>
    <w:rsid w:val="00F245B3"/>
    <w:rsid w:val="00F24C4B"/>
    <w:rsid w:val="00F24DAA"/>
    <w:rsid w:val="00F251C0"/>
    <w:rsid w:val="00F255E8"/>
    <w:rsid w:val="00F25C50"/>
    <w:rsid w:val="00F25FC7"/>
    <w:rsid w:val="00F26CAB"/>
    <w:rsid w:val="00F27069"/>
    <w:rsid w:val="00F279A2"/>
    <w:rsid w:val="00F30857"/>
    <w:rsid w:val="00F30869"/>
    <w:rsid w:val="00F30D98"/>
    <w:rsid w:val="00F310FC"/>
    <w:rsid w:val="00F317A7"/>
    <w:rsid w:val="00F31B83"/>
    <w:rsid w:val="00F32410"/>
    <w:rsid w:val="00F32561"/>
    <w:rsid w:val="00F32E37"/>
    <w:rsid w:val="00F34149"/>
    <w:rsid w:val="00F3426B"/>
    <w:rsid w:val="00F3431F"/>
    <w:rsid w:val="00F3454C"/>
    <w:rsid w:val="00F347E7"/>
    <w:rsid w:val="00F3493D"/>
    <w:rsid w:val="00F353DA"/>
    <w:rsid w:val="00F3540D"/>
    <w:rsid w:val="00F35BF4"/>
    <w:rsid w:val="00F35FF2"/>
    <w:rsid w:val="00F365B5"/>
    <w:rsid w:val="00F37141"/>
    <w:rsid w:val="00F37340"/>
    <w:rsid w:val="00F37587"/>
    <w:rsid w:val="00F378B1"/>
    <w:rsid w:val="00F379D6"/>
    <w:rsid w:val="00F37E09"/>
    <w:rsid w:val="00F40020"/>
    <w:rsid w:val="00F408DD"/>
    <w:rsid w:val="00F41A93"/>
    <w:rsid w:val="00F41DB2"/>
    <w:rsid w:val="00F41FDB"/>
    <w:rsid w:val="00F42680"/>
    <w:rsid w:val="00F44069"/>
    <w:rsid w:val="00F448A2"/>
    <w:rsid w:val="00F44BB7"/>
    <w:rsid w:val="00F44E15"/>
    <w:rsid w:val="00F45744"/>
    <w:rsid w:val="00F45877"/>
    <w:rsid w:val="00F463A8"/>
    <w:rsid w:val="00F46784"/>
    <w:rsid w:val="00F46812"/>
    <w:rsid w:val="00F47C3A"/>
    <w:rsid w:val="00F509E5"/>
    <w:rsid w:val="00F515D2"/>
    <w:rsid w:val="00F516FA"/>
    <w:rsid w:val="00F52578"/>
    <w:rsid w:val="00F52C1D"/>
    <w:rsid w:val="00F52DA5"/>
    <w:rsid w:val="00F53010"/>
    <w:rsid w:val="00F53088"/>
    <w:rsid w:val="00F531DF"/>
    <w:rsid w:val="00F5341B"/>
    <w:rsid w:val="00F54AE2"/>
    <w:rsid w:val="00F55165"/>
    <w:rsid w:val="00F558DD"/>
    <w:rsid w:val="00F55D95"/>
    <w:rsid w:val="00F5649C"/>
    <w:rsid w:val="00F5665D"/>
    <w:rsid w:val="00F56922"/>
    <w:rsid w:val="00F57654"/>
    <w:rsid w:val="00F577FD"/>
    <w:rsid w:val="00F57B5C"/>
    <w:rsid w:val="00F603B2"/>
    <w:rsid w:val="00F6087A"/>
    <w:rsid w:val="00F60967"/>
    <w:rsid w:val="00F60D5B"/>
    <w:rsid w:val="00F6101C"/>
    <w:rsid w:val="00F61031"/>
    <w:rsid w:val="00F616E8"/>
    <w:rsid w:val="00F617FC"/>
    <w:rsid w:val="00F61AE3"/>
    <w:rsid w:val="00F61D26"/>
    <w:rsid w:val="00F61EA7"/>
    <w:rsid w:val="00F6209D"/>
    <w:rsid w:val="00F62226"/>
    <w:rsid w:val="00F62361"/>
    <w:rsid w:val="00F63389"/>
    <w:rsid w:val="00F63540"/>
    <w:rsid w:val="00F63621"/>
    <w:rsid w:val="00F63804"/>
    <w:rsid w:val="00F63CFE"/>
    <w:rsid w:val="00F64295"/>
    <w:rsid w:val="00F649C4"/>
    <w:rsid w:val="00F64B70"/>
    <w:rsid w:val="00F64D59"/>
    <w:rsid w:val="00F64FB8"/>
    <w:rsid w:val="00F6570C"/>
    <w:rsid w:val="00F65AE2"/>
    <w:rsid w:val="00F66DCF"/>
    <w:rsid w:val="00F67030"/>
    <w:rsid w:val="00F6739B"/>
    <w:rsid w:val="00F67605"/>
    <w:rsid w:val="00F67DED"/>
    <w:rsid w:val="00F7013A"/>
    <w:rsid w:val="00F703A6"/>
    <w:rsid w:val="00F7096C"/>
    <w:rsid w:val="00F70A2B"/>
    <w:rsid w:val="00F70D4C"/>
    <w:rsid w:val="00F70D78"/>
    <w:rsid w:val="00F71215"/>
    <w:rsid w:val="00F71D73"/>
    <w:rsid w:val="00F71F45"/>
    <w:rsid w:val="00F72245"/>
    <w:rsid w:val="00F726AD"/>
    <w:rsid w:val="00F72DBA"/>
    <w:rsid w:val="00F72E40"/>
    <w:rsid w:val="00F72FD9"/>
    <w:rsid w:val="00F73041"/>
    <w:rsid w:val="00F73081"/>
    <w:rsid w:val="00F74146"/>
    <w:rsid w:val="00F743C4"/>
    <w:rsid w:val="00F74B01"/>
    <w:rsid w:val="00F74EC5"/>
    <w:rsid w:val="00F75014"/>
    <w:rsid w:val="00F7536B"/>
    <w:rsid w:val="00F75DD4"/>
    <w:rsid w:val="00F760C0"/>
    <w:rsid w:val="00F76C24"/>
    <w:rsid w:val="00F76EB2"/>
    <w:rsid w:val="00F770D7"/>
    <w:rsid w:val="00F77687"/>
    <w:rsid w:val="00F77C19"/>
    <w:rsid w:val="00F77C47"/>
    <w:rsid w:val="00F77C8A"/>
    <w:rsid w:val="00F803F3"/>
    <w:rsid w:val="00F80CC4"/>
    <w:rsid w:val="00F81181"/>
    <w:rsid w:val="00F81930"/>
    <w:rsid w:val="00F81B2E"/>
    <w:rsid w:val="00F81C6C"/>
    <w:rsid w:val="00F82BD7"/>
    <w:rsid w:val="00F83392"/>
    <w:rsid w:val="00F83C05"/>
    <w:rsid w:val="00F83D00"/>
    <w:rsid w:val="00F83F66"/>
    <w:rsid w:val="00F843AA"/>
    <w:rsid w:val="00F84C68"/>
    <w:rsid w:val="00F84DF1"/>
    <w:rsid w:val="00F84E82"/>
    <w:rsid w:val="00F8504F"/>
    <w:rsid w:val="00F859BD"/>
    <w:rsid w:val="00F860AE"/>
    <w:rsid w:val="00F8658F"/>
    <w:rsid w:val="00F86A74"/>
    <w:rsid w:val="00F86C4D"/>
    <w:rsid w:val="00F86C82"/>
    <w:rsid w:val="00F86CAC"/>
    <w:rsid w:val="00F87221"/>
    <w:rsid w:val="00F87EAA"/>
    <w:rsid w:val="00F900B0"/>
    <w:rsid w:val="00F90667"/>
    <w:rsid w:val="00F90B23"/>
    <w:rsid w:val="00F90DF9"/>
    <w:rsid w:val="00F91501"/>
    <w:rsid w:val="00F91553"/>
    <w:rsid w:val="00F9169D"/>
    <w:rsid w:val="00F9190C"/>
    <w:rsid w:val="00F9264D"/>
    <w:rsid w:val="00F92D14"/>
    <w:rsid w:val="00F932B3"/>
    <w:rsid w:val="00F934FB"/>
    <w:rsid w:val="00F935B6"/>
    <w:rsid w:val="00F93CDB"/>
    <w:rsid w:val="00F93E5C"/>
    <w:rsid w:val="00F93EB9"/>
    <w:rsid w:val="00F940FE"/>
    <w:rsid w:val="00F94261"/>
    <w:rsid w:val="00F94584"/>
    <w:rsid w:val="00F94AFC"/>
    <w:rsid w:val="00F94C0A"/>
    <w:rsid w:val="00F94C67"/>
    <w:rsid w:val="00F94D1A"/>
    <w:rsid w:val="00F952F9"/>
    <w:rsid w:val="00F960B3"/>
    <w:rsid w:val="00F9672D"/>
    <w:rsid w:val="00F96D90"/>
    <w:rsid w:val="00F96F78"/>
    <w:rsid w:val="00F970CB"/>
    <w:rsid w:val="00F97C73"/>
    <w:rsid w:val="00FA01AA"/>
    <w:rsid w:val="00FA10AC"/>
    <w:rsid w:val="00FA155F"/>
    <w:rsid w:val="00FA1AAD"/>
    <w:rsid w:val="00FA1E0A"/>
    <w:rsid w:val="00FA28A5"/>
    <w:rsid w:val="00FA29EF"/>
    <w:rsid w:val="00FA2F0A"/>
    <w:rsid w:val="00FA31A7"/>
    <w:rsid w:val="00FA34D4"/>
    <w:rsid w:val="00FA3687"/>
    <w:rsid w:val="00FA3A58"/>
    <w:rsid w:val="00FA3F11"/>
    <w:rsid w:val="00FA4843"/>
    <w:rsid w:val="00FA5101"/>
    <w:rsid w:val="00FA522B"/>
    <w:rsid w:val="00FA529A"/>
    <w:rsid w:val="00FA532F"/>
    <w:rsid w:val="00FA5803"/>
    <w:rsid w:val="00FA5993"/>
    <w:rsid w:val="00FA59A2"/>
    <w:rsid w:val="00FA5E7D"/>
    <w:rsid w:val="00FA6133"/>
    <w:rsid w:val="00FA6999"/>
    <w:rsid w:val="00FA6AFC"/>
    <w:rsid w:val="00FA72A9"/>
    <w:rsid w:val="00FA72F8"/>
    <w:rsid w:val="00FA73A3"/>
    <w:rsid w:val="00FA74EC"/>
    <w:rsid w:val="00FA7E22"/>
    <w:rsid w:val="00FB0E61"/>
    <w:rsid w:val="00FB1443"/>
    <w:rsid w:val="00FB1710"/>
    <w:rsid w:val="00FB1BD8"/>
    <w:rsid w:val="00FB2661"/>
    <w:rsid w:val="00FB2A26"/>
    <w:rsid w:val="00FB3048"/>
    <w:rsid w:val="00FB315D"/>
    <w:rsid w:val="00FB34FB"/>
    <w:rsid w:val="00FB37F0"/>
    <w:rsid w:val="00FB3F72"/>
    <w:rsid w:val="00FB3FF7"/>
    <w:rsid w:val="00FB4108"/>
    <w:rsid w:val="00FB435B"/>
    <w:rsid w:val="00FB4B55"/>
    <w:rsid w:val="00FB4BE6"/>
    <w:rsid w:val="00FB4C88"/>
    <w:rsid w:val="00FB5245"/>
    <w:rsid w:val="00FB5812"/>
    <w:rsid w:val="00FB5B33"/>
    <w:rsid w:val="00FB5B77"/>
    <w:rsid w:val="00FB5CCB"/>
    <w:rsid w:val="00FB5E2E"/>
    <w:rsid w:val="00FB6068"/>
    <w:rsid w:val="00FB66F4"/>
    <w:rsid w:val="00FB69C6"/>
    <w:rsid w:val="00FB7002"/>
    <w:rsid w:val="00FB74C3"/>
    <w:rsid w:val="00FB7539"/>
    <w:rsid w:val="00FB75A9"/>
    <w:rsid w:val="00FC02F2"/>
    <w:rsid w:val="00FC0DAF"/>
    <w:rsid w:val="00FC0E2A"/>
    <w:rsid w:val="00FC1670"/>
    <w:rsid w:val="00FC1B34"/>
    <w:rsid w:val="00FC1EA2"/>
    <w:rsid w:val="00FC23AC"/>
    <w:rsid w:val="00FC2C42"/>
    <w:rsid w:val="00FC39CB"/>
    <w:rsid w:val="00FC3B96"/>
    <w:rsid w:val="00FC49CC"/>
    <w:rsid w:val="00FC4C32"/>
    <w:rsid w:val="00FC50E8"/>
    <w:rsid w:val="00FC5497"/>
    <w:rsid w:val="00FC5664"/>
    <w:rsid w:val="00FC572E"/>
    <w:rsid w:val="00FC59AC"/>
    <w:rsid w:val="00FC5D2E"/>
    <w:rsid w:val="00FC61C0"/>
    <w:rsid w:val="00FC69D0"/>
    <w:rsid w:val="00FC6F11"/>
    <w:rsid w:val="00FC7284"/>
    <w:rsid w:val="00FC7661"/>
    <w:rsid w:val="00FD003B"/>
    <w:rsid w:val="00FD07F1"/>
    <w:rsid w:val="00FD0EBD"/>
    <w:rsid w:val="00FD0F3D"/>
    <w:rsid w:val="00FD165E"/>
    <w:rsid w:val="00FD1C7B"/>
    <w:rsid w:val="00FD1DBC"/>
    <w:rsid w:val="00FD1FFC"/>
    <w:rsid w:val="00FD20B7"/>
    <w:rsid w:val="00FD20F7"/>
    <w:rsid w:val="00FD24A7"/>
    <w:rsid w:val="00FD2CA4"/>
    <w:rsid w:val="00FD371B"/>
    <w:rsid w:val="00FD376F"/>
    <w:rsid w:val="00FD3D81"/>
    <w:rsid w:val="00FD44EF"/>
    <w:rsid w:val="00FD4A0D"/>
    <w:rsid w:val="00FD4EC0"/>
    <w:rsid w:val="00FD51AE"/>
    <w:rsid w:val="00FD55CD"/>
    <w:rsid w:val="00FD60AA"/>
    <w:rsid w:val="00FD64B1"/>
    <w:rsid w:val="00FD6677"/>
    <w:rsid w:val="00FD6A5A"/>
    <w:rsid w:val="00FD6AED"/>
    <w:rsid w:val="00FD7545"/>
    <w:rsid w:val="00FE03BB"/>
    <w:rsid w:val="00FE0989"/>
    <w:rsid w:val="00FE1443"/>
    <w:rsid w:val="00FE1A34"/>
    <w:rsid w:val="00FE1CAC"/>
    <w:rsid w:val="00FE1E28"/>
    <w:rsid w:val="00FE23C5"/>
    <w:rsid w:val="00FE26AD"/>
    <w:rsid w:val="00FE3017"/>
    <w:rsid w:val="00FE41A0"/>
    <w:rsid w:val="00FE4987"/>
    <w:rsid w:val="00FE4C23"/>
    <w:rsid w:val="00FE4C64"/>
    <w:rsid w:val="00FE4F7F"/>
    <w:rsid w:val="00FE51E2"/>
    <w:rsid w:val="00FE528A"/>
    <w:rsid w:val="00FE58F6"/>
    <w:rsid w:val="00FE5A9C"/>
    <w:rsid w:val="00FE5DC0"/>
    <w:rsid w:val="00FE5E2C"/>
    <w:rsid w:val="00FE6278"/>
    <w:rsid w:val="00FE6609"/>
    <w:rsid w:val="00FE6A9D"/>
    <w:rsid w:val="00FE6AC8"/>
    <w:rsid w:val="00FE6F79"/>
    <w:rsid w:val="00FE700E"/>
    <w:rsid w:val="00FE7301"/>
    <w:rsid w:val="00FE7379"/>
    <w:rsid w:val="00FE7975"/>
    <w:rsid w:val="00FF05F7"/>
    <w:rsid w:val="00FF1004"/>
    <w:rsid w:val="00FF1529"/>
    <w:rsid w:val="00FF1768"/>
    <w:rsid w:val="00FF257E"/>
    <w:rsid w:val="00FF2D0D"/>
    <w:rsid w:val="00FF2EAF"/>
    <w:rsid w:val="00FF364C"/>
    <w:rsid w:val="00FF369A"/>
    <w:rsid w:val="00FF3725"/>
    <w:rsid w:val="00FF37BC"/>
    <w:rsid w:val="00FF3AF1"/>
    <w:rsid w:val="00FF3C52"/>
    <w:rsid w:val="00FF3DAA"/>
    <w:rsid w:val="00FF447A"/>
    <w:rsid w:val="00FF476E"/>
    <w:rsid w:val="00FF490C"/>
    <w:rsid w:val="00FF4AA7"/>
    <w:rsid w:val="00FF4B0B"/>
    <w:rsid w:val="00FF53B0"/>
    <w:rsid w:val="00FF563E"/>
    <w:rsid w:val="00FF5EC0"/>
    <w:rsid w:val="00FF6183"/>
    <w:rsid w:val="00FF61EB"/>
    <w:rsid w:val="00FF63F5"/>
    <w:rsid w:val="00FF6640"/>
    <w:rsid w:val="00FF6642"/>
    <w:rsid w:val="00FF66FD"/>
    <w:rsid w:val="00FF699A"/>
    <w:rsid w:val="00FF6E16"/>
    <w:rsid w:val="00FF6F84"/>
    <w:rsid w:val="00FF745E"/>
    <w:rsid w:val="00FF77F9"/>
    <w:rsid w:val="00FF79DA"/>
    <w:rsid w:val="00FF7BB5"/>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F556D0"/>
  <w15:docId w15:val="{315FF2B4-D00E-406D-A1A0-31EB72F2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B5F"/>
    <w:pPr>
      <w:spacing w:after="200" w:line="276" w:lineRule="auto"/>
    </w:pPr>
  </w:style>
  <w:style w:type="paragraph" w:styleId="1">
    <w:name w:val="heading 1"/>
    <w:basedOn w:val="a"/>
    <w:next w:val="a"/>
    <w:link w:val="10"/>
    <w:uiPriority w:val="9"/>
    <w:qFormat/>
    <w:rsid w:val="00C9324E"/>
    <w:pPr>
      <w:tabs>
        <w:tab w:val="center" w:pos="4677"/>
      </w:tabs>
      <w:spacing w:after="0" w:line="240" w:lineRule="auto"/>
      <w:contextualSpacing/>
      <w:jc w:val="center"/>
      <w:outlineLvl w:val="0"/>
    </w:pPr>
    <w:rPr>
      <w:b/>
      <w:spacing w:val="40"/>
      <w:sz w:val="28"/>
      <w:szCs w:val="28"/>
    </w:rPr>
  </w:style>
  <w:style w:type="paragraph" w:styleId="2">
    <w:name w:val="heading 2"/>
    <w:basedOn w:val="a0"/>
    <w:next w:val="a"/>
    <w:link w:val="20"/>
    <w:uiPriority w:val="9"/>
    <w:unhideWhenUsed/>
    <w:qFormat/>
    <w:rsid w:val="002B77D6"/>
    <w:pPr>
      <w:numPr>
        <w:numId w:val="10"/>
      </w:numPr>
      <w:tabs>
        <w:tab w:val="left" w:pos="3828"/>
      </w:tabs>
      <w:spacing w:before="600" w:after="480" w:line="240" w:lineRule="auto"/>
      <w:ind w:left="720"/>
      <w:jc w:val="center"/>
      <w:outlineLvl w:val="1"/>
    </w:pPr>
    <w:rPr>
      <w:rFonts w:eastAsia="Times New Roman"/>
      <w:b/>
      <w:sz w:val="28"/>
      <w:szCs w:val="28"/>
    </w:rPr>
  </w:style>
  <w:style w:type="paragraph" w:styleId="3">
    <w:name w:val="heading 3"/>
    <w:basedOn w:val="a1"/>
    <w:next w:val="a"/>
    <w:link w:val="30"/>
    <w:uiPriority w:val="9"/>
    <w:unhideWhenUsed/>
    <w:qFormat/>
    <w:rsid w:val="003729AD"/>
    <w:pPr>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EE27F6"/>
    <w:pPr>
      <w:tabs>
        <w:tab w:val="center" w:pos="4677"/>
        <w:tab w:val="right" w:pos="9355"/>
      </w:tabs>
    </w:pPr>
  </w:style>
  <w:style w:type="character" w:customStyle="1" w:styleId="a6">
    <w:name w:val="Верхний колонтитул Знак"/>
    <w:basedOn w:val="a2"/>
    <w:link w:val="a5"/>
    <w:uiPriority w:val="99"/>
    <w:rsid w:val="00EE27F6"/>
  </w:style>
  <w:style w:type="paragraph" w:styleId="a7">
    <w:name w:val="footer"/>
    <w:basedOn w:val="a"/>
    <w:link w:val="a8"/>
    <w:uiPriority w:val="99"/>
    <w:unhideWhenUsed/>
    <w:rsid w:val="008051CF"/>
    <w:pPr>
      <w:tabs>
        <w:tab w:val="center" w:pos="4677"/>
        <w:tab w:val="right" w:pos="9355"/>
      </w:tabs>
    </w:pPr>
  </w:style>
  <w:style w:type="character" w:customStyle="1" w:styleId="a8">
    <w:name w:val="Нижний колонтитул Знак"/>
    <w:basedOn w:val="a2"/>
    <w:link w:val="a7"/>
    <w:uiPriority w:val="99"/>
    <w:rsid w:val="008051CF"/>
  </w:style>
  <w:style w:type="character" w:customStyle="1" w:styleId="CharStyle1183">
    <w:name w:val="Char Style 1183"/>
    <w:rsid w:val="00077050"/>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CharStyle1184">
    <w:name w:val="Char Style 1184"/>
    <w:rsid w:val="00551F75"/>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paragraph" w:customStyle="1" w:styleId="a1">
    <w:name w:val="Заголовок приложения"/>
    <w:basedOn w:val="a"/>
    <w:link w:val="a9"/>
    <w:qFormat/>
    <w:rsid w:val="003729AD"/>
    <w:pPr>
      <w:spacing w:before="120" w:after="120" w:line="240" w:lineRule="auto"/>
      <w:ind w:left="5103"/>
      <w:jc w:val="center"/>
    </w:pPr>
    <w:rPr>
      <w:rFonts w:eastAsia="Times New Roman"/>
      <w:sz w:val="28"/>
      <w:szCs w:val="28"/>
    </w:rPr>
  </w:style>
  <w:style w:type="character" w:customStyle="1" w:styleId="a9">
    <w:name w:val="Заголовок приложения Знак"/>
    <w:link w:val="a1"/>
    <w:rsid w:val="003729AD"/>
    <w:rPr>
      <w:rFonts w:eastAsia="Times New Roman"/>
      <w:sz w:val="28"/>
      <w:szCs w:val="28"/>
    </w:rPr>
  </w:style>
  <w:style w:type="character" w:customStyle="1" w:styleId="CharStyle7">
    <w:name w:val="Char Style 7"/>
    <w:link w:val="Style6"/>
    <w:rsid w:val="001E66DE"/>
    <w:rPr>
      <w:sz w:val="27"/>
      <w:szCs w:val="27"/>
      <w:shd w:val="clear" w:color="auto" w:fill="FFFFFF"/>
    </w:rPr>
  </w:style>
  <w:style w:type="paragraph" w:customStyle="1" w:styleId="Style6">
    <w:name w:val="Style 6"/>
    <w:basedOn w:val="a"/>
    <w:link w:val="CharStyle7"/>
    <w:rsid w:val="001E66DE"/>
    <w:pPr>
      <w:widowControl w:val="0"/>
      <w:shd w:val="clear" w:color="auto" w:fill="FFFFFF"/>
      <w:spacing w:before="180" w:after="0" w:line="0" w:lineRule="atLeast"/>
    </w:pPr>
    <w:rPr>
      <w:sz w:val="27"/>
      <w:szCs w:val="27"/>
    </w:rPr>
  </w:style>
  <w:style w:type="paragraph" w:styleId="aa">
    <w:name w:val="Balloon Text"/>
    <w:basedOn w:val="a"/>
    <w:link w:val="ab"/>
    <w:uiPriority w:val="99"/>
    <w:semiHidden/>
    <w:unhideWhenUsed/>
    <w:rsid w:val="005459E1"/>
    <w:pPr>
      <w:spacing w:after="0" w:line="240" w:lineRule="auto"/>
    </w:pPr>
    <w:rPr>
      <w:rFonts w:ascii="Tahoma" w:hAnsi="Tahoma"/>
      <w:sz w:val="16"/>
      <w:szCs w:val="16"/>
    </w:rPr>
  </w:style>
  <w:style w:type="character" w:customStyle="1" w:styleId="ab">
    <w:name w:val="Текст выноски Знак"/>
    <w:link w:val="aa"/>
    <w:uiPriority w:val="99"/>
    <w:semiHidden/>
    <w:rsid w:val="005459E1"/>
    <w:rPr>
      <w:rFonts w:ascii="Tahoma" w:hAnsi="Tahoma" w:cs="Tahoma"/>
      <w:sz w:val="16"/>
      <w:szCs w:val="16"/>
    </w:rPr>
  </w:style>
  <w:style w:type="character" w:styleId="ac">
    <w:name w:val="annotation reference"/>
    <w:uiPriority w:val="99"/>
    <w:unhideWhenUsed/>
    <w:rsid w:val="00751768"/>
    <w:rPr>
      <w:sz w:val="16"/>
      <w:szCs w:val="16"/>
    </w:rPr>
  </w:style>
  <w:style w:type="paragraph" w:styleId="ad">
    <w:name w:val="annotation text"/>
    <w:basedOn w:val="a"/>
    <w:link w:val="ae"/>
    <w:uiPriority w:val="99"/>
    <w:unhideWhenUsed/>
    <w:rsid w:val="0073468C"/>
  </w:style>
  <w:style w:type="character" w:customStyle="1" w:styleId="ae">
    <w:name w:val="Текст примечания Знак"/>
    <w:basedOn w:val="a2"/>
    <w:link w:val="ad"/>
    <w:uiPriority w:val="99"/>
    <w:rsid w:val="00751768"/>
  </w:style>
  <w:style w:type="paragraph" w:styleId="af">
    <w:name w:val="annotation subject"/>
    <w:basedOn w:val="ad"/>
    <w:next w:val="ad"/>
    <w:link w:val="af0"/>
    <w:uiPriority w:val="99"/>
    <w:semiHidden/>
    <w:unhideWhenUsed/>
    <w:rsid w:val="00751768"/>
    <w:rPr>
      <w:b/>
      <w:bCs/>
    </w:rPr>
  </w:style>
  <w:style w:type="character" w:customStyle="1" w:styleId="af0">
    <w:name w:val="Тема примечания Знак"/>
    <w:link w:val="af"/>
    <w:uiPriority w:val="99"/>
    <w:semiHidden/>
    <w:rsid w:val="00751768"/>
    <w:rPr>
      <w:b/>
      <w:bCs/>
    </w:rPr>
  </w:style>
  <w:style w:type="paragraph" w:styleId="af1">
    <w:name w:val="Revision"/>
    <w:hidden/>
    <w:uiPriority w:val="99"/>
    <w:semiHidden/>
    <w:rsid w:val="00B2318B"/>
  </w:style>
  <w:style w:type="paragraph" w:styleId="a0">
    <w:name w:val="List Paragraph"/>
    <w:basedOn w:val="a"/>
    <w:link w:val="af2"/>
    <w:uiPriority w:val="34"/>
    <w:qFormat/>
    <w:rsid w:val="006A46E8"/>
    <w:pPr>
      <w:ind w:left="720"/>
      <w:contextualSpacing/>
    </w:pPr>
  </w:style>
  <w:style w:type="character" w:customStyle="1" w:styleId="CharStyle28">
    <w:name w:val="Char Style 28"/>
    <w:basedOn w:val="a2"/>
    <w:rsid w:val="00562ADD"/>
    <w:rPr>
      <w:rFonts w:ascii="Times New Roman" w:eastAsia="Times New Roman" w:hAnsi="Times New Roman" w:cs="Times New Roman"/>
      <w:b w:val="0"/>
      <w:bCs w:val="0"/>
      <w:i w:val="0"/>
      <w:iCs w:val="0"/>
      <w:smallCaps w:val="0"/>
      <w:strike w:val="0"/>
      <w:color w:val="171717"/>
      <w:spacing w:val="0"/>
      <w:w w:val="100"/>
      <w:position w:val="0"/>
      <w:sz w:val="28"/>
      <w:szCs w:val="28"/>
      <w:u w:val="none"/>
    </w:rPr>
  </w:style>
  <w:style w:type="character" w:customStyle="1" w:styleId="CharStyle32">
    <w:name w:val="Char Style 32"/>
    <w:basedOn w:val="a2"/>
    <w:rsid w:val="00562ADD"/>
    <w:rPr>
      <w:rFonts w:ascii="Times New Roman" w:eastAsia="Times New Roman" w:hAnsi="Times New Roman" w:cs="Times New Roman"/>
      <w:b w:val="0"/>
      <w:bCs w:val="0"/>
      <w:i w:val="0"/>
      <w:iCs w:val="0"/>
      <w:smallCaps w:val="0"/>
      <w:strike w:val="0"/>
      <w:color w:val="5A5A5A"/>
      <w:spacing w:val="0"/>
      <w:w w:val="100"/>
      <w:position w:val="0"/>
      <w:sz w:val="28"/>
      <w:szCs w:val="28"/>
      <w:u w:val="none"/>
    </w:rPr>
  </w:style>
  <w:style w:type="character" w:customStyle="1" w:styleId="CharStyle17">
    <w:name w:val="Char Style 17"/>
    <w:basedOn w:val="a2"/>
    <w:link w:val="Style16"/>
    <w:rsid w:val="00562ADD"/>
    <w:rPr>
      <w:sz w:val="28"/>
      <w:szCs w:val="28"/>
      <w:shd w:val="clear" w:color="auto" w:fill="FFFFFF"/>
    </w:rPr>
  </w:style>
  <w:style w:type="paragraph" w:customStyle="1" w:styleId="Style16">
    <w:name w:val="Style 16"/>
    <w:basedOn w:val="a"/>
    <w:link w:val="CharStyle17"/>
    <w:rsid w:val="00562ADD"/>
    <w:pPr>
      <w:widowControl w:val="0"/>
      <w:shd w:val="clear" w:color="auto" w:fill="FFFFFF"/>
      <w:spacing w:after="0" w:line="288" w:lineRule="exact"/>
    </w:pPr>
    <w:rPr>
      <w:sz w:val="28"/>
      <w:szCs w:val="28"/>
    </w:rPr>
  </w:style>
  <w:style w:type="character" w:customStyle="1" w:styleId="CharStyle34">
    <w:name w:val="Char Style 34"/>
    <w:basedOn w:val="a2"/>
    <w:link w:val="Style33"/>
    <w:rsid w:val="00562ADD"/>
    <w:rPr>
      <w:sz w:val="28"/>
      <w:szCs w:val="28"/>
      <w:shd w:val="clear" w:color="auto" w:fill="FFFFFF"/>
    </w:rPr>
  </w:style>
  <w:style w:type="character" w:customStyle="1" w:styleId="CharStyle35">
    <w:name w:val="Char Style 35"/>
    <w:basedOn w:val="CharStyle34"/>
    <w:rsid w:val="00562ADD"/>
    <w:rPr>
      <w:rFonts w:ascii="Times New Roman" w:eastAsia="Times New Roman" w:hAnsi="Times New Roman" w:cs="Times New Roman"/>
      <w:color w:val="171717"/>
      <w:spacing w:val="0"/>
      <w:w w:val="100"/>
      <w:position w:val="0"/>
      <w:sz w:val="28"/>
      <w:szCs w:val="28"/>
      <w:shd w:val="clear" w:color="auto" w:fill="FFFFFF"/>
    </w:rPr>
  </w:style>
  <w:style w:type="character" w:customStyle="1" w:styleId="CharStyle36">
    <w:name w:val="Char Style 36"/>
    <w:basedOn w:val="CharStyle17"/>
    <w:rsid w:val="00562ADD"/>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FFFFFF"/>
    </w:rPr>
  </w:style>
  <w:style w:type="paragraph" w:customStyle="1" w:styleId="Style33">
    <w:name w:val="Style 33"/>
    <w:basedOn w:val="a"/>
    <w:link w:val="CharStyle34"/>
    <w:rsid w:val="00562ADD"/>
    <w:pPr>
      <w:widowControl w:val="0"/>
      <w:shd w:val="clear" w:color="auto" w:fill="FFFFFF"/>
      <w:spacing w:after="120" w:line="0" w:lineRule="atLeast"/>
      <w:outlineLvl w:val="0"/>
    </w:pPr>
    <w:rPr>
      <w:sz w:val="28"/>
      <w:szCs w:val="28"/>
    </w:rPr>
  </w:style>
  <w:style w:type="character" w:customStyle="1" w:styleId="CharStyle37">
    <w:name w:val="Char Style 37"/>
    <w:basedOn w:val="CharStyle17"/>
    <w:rsid w:val="00A30CDA"/>
    <w:rPr>
      <w:rFonts w:ascii="Times New Roman" w:eastAsia="Times New Roman" w:hAnsi="Times New Roman" w:cs="Times New Roman"/>
      <w:b w:val="0"/>
      <w:bCs w:val="0"/>
      <w:i w:val="0"/>
      <w:iCs w:val="0"/>
      <w:smallCaps w:val="0"/>
      <w:strike w:val="0"/>
      <w:color w:val="171717"/>
      <w:spacing w:val="0"/>
      <w:w w:val="100"/>
      <w:position w:val="0"/>
      <w:sz w:val="28"/>
      <w:szCs w:val="28"/>
      <w:u w:val="single"/>
      <w:shd w:val="clear" w:color="auto" w:fill="FFFFFF"/>
    </w:rPr>
  </w:style>
  <w:style w:type="character" w:customStyle="1" w:styleId="CharStyle38">
    <w:name w:val="Char Style 38"/>
    <w:basedOn w:val="CharStyle17"/>
    <w:rsid w:val="00A30CDA"/>
    <w:rPr>
      <w:rFonts w:ascii="Times New Roman" w:eastAsia="Times New Roman" w:hAnsi="Times New Roman" w:cs="Times New Roman"/>
      <w:b w:val="0"/>
      <w:bCs w:val="0"/>
      <w:i w:val="0"/>
      <w:iCs w:val="0"/>
      <w:smallCaps w:val="0"/>
      <w:strike w:val="0"/>
      <w:color w:val="5A5A5A"/>
      <w:spacing w:val="0"/>
      <w:w w:val="100"/>
      <w:position w:val="0"/>
      <w:sz w:val="28"/>
      <w:szCs w:val="28"/>
      <w:u w:val="none"/>
      <w:shd w:val="clear" w:color="auto" w:fill="FFFFFF"/>
    </w:rPr>
  </w:style>
  <w:style w:type="character" w:customStyle="1" w:styleId="CharStyle39">
    <w:name w:val="Char Style 39"/>
    <w:basedOn w:val="CharStyle17"/>
    <w:rsid w:val="00A30CDA"/>
    <w:rPr>
      <w:rFonts w:ascii="Times New Roman" w:eastAsia="Times New Roman" w:hAnsi="Times New Roman" w:cs="Times New Roman"/>
      <w:b w:val="0"/>
      <w:bCs w:val="0"/>
      <w:i w:val="0"/>
      <w:iCs w:val="0"/>
      <w:smallCaps w:val="0"/>
      <w:strike w:val="0"/>
      <w:color w:val="383939"/>
      <w:spacing w:val="0"/>
      <w:w w:val="100"/>
      <w:position w:val="0"/>
      <w:sz w:val="28"/>
      <w:szCs w:val="28"/>
      <w:u w:val="none"/>
      <w:shd w:val="clear" w:color="auto" w:fill="FFFFFF"/>
    </w:rPr>
  </w:style>
  <w:style w:type="character" w:customStyle="1" w:styleId="CharStyle42">
    <w:name w:val="Char Style 42"/>
    <w:basedOn w:val="CharStyle17"/>
    <w:rsid w:val="00A30CDA"/>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FFFFFF"/>
    </w:rPr>
  </w:style>
  <w:style w:type="character" w:customStyle="1" w:styleId="CharStyle26">
    <w:name w:val="Char Style 26"/>
    <w:basedOn w:val="a2"/>
    <w:link w:val="Style25"/>
    <w:rsid w:val="00061805"/>
    <w:rPr>
      <w:sz w:val="28"/>
      <w:szCs w:val="28"/>
      <w:shd w:val="clear" w:color="auto" w:fill="FFFFFF"/>
    </w:rPr>
  </w:style>
  <w:style w:type="paragraph" w:customStyle="1" w:styleId="Style25">
    <w:name w:val="Style 25"/>
    <w:basedOn w:val="a"/>
    <w:link w:val="CharStyle26"/>
    <w:rsid w:val="00061805"/>
    <w:pPr>
      <w:widowControl w:val="0"/>
      <w:shd w:val="clear" w:color="auto" w:fill="FFFFFF"/>
      <w:spacing w:after="0" w:line="274" w:lineRule="exact"/>
      <w:ind w:firstLine="740"/>
      <w:jc w:val="both"/>
    </w:pPr>
    <w:rPr>
      <w:sz w:val="28"/>
      <w:szCs w:val="28"/>
    </w:rPr>
  </w:style>
  <w:style w:type="character" w:customStyle="1" w:styleId="CharStyle43">
    <w:name w:val="Char Style 43"/>
    <w:basedOn w:val="CharStyle17"/>
    <w:rsid w:val="00061805"/>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FFFFFF"/>
    </w:rPr>
  </w:style>
  <w:style w:type="table" w:styleId="af3">
    <w:name w:val="Table Grid"/>
    <w:basedOn w:val="a3"/>
    <w:uiPriority w:val="39"/>
    <w:rsid w:val="00755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 Style 3"/>
    <w:basedOn w:val="a2"/>
    <w:link w:val="Style2"/>
    <w:rsid w:val="00E54A4D"/>
    <w:rPr>
      <w:sz w:val="28"/>
      <w:szCs w:val="28"/>
      <w:shd w:val="clear" w:color="auto" w:fill="FFFFFF"/>
    </w:rPr>
  </w:style>
  <w:style w:type="character" w:customStyle="1" w:styleId="CharStyle33">
    <w:name w:val="Char Style 33"/>
    <w:basedOn w:val="a2"/>
    <w:link w:val="Style32"/>
    <w:rsid w:val="00E54A4D"/>
    <w:rPr>
      <w:shd w:val="clear" w:color="auto" w:fill="FFFFFF"/>
    </w:rPr>
  </w:style>
  <w:style w:type="paragraph" w:customStyle="1" w:styleId="Style2">
    <w:name w:val="Style 2"/>
    <w:basedOn w:val="a"/>
    <w:link w:val="CharStyle3"/>
    <w:rsid w:val="00E54A4D"/>
    <w:pPr>
      <w:widowControl w:val="0"/>
      <w:shd w:val="clear" w:color="auto" w:fill="FFFFFF"/>
      <w:spacing w:after="0" w:line="0" w:lineRule="atLeast"/>
    </w:pPr>
    <w:rPr>
      <w:sz w:val="28"/>
      <w:szCs w:val="28"/>
    </w:rPr>
  </w:style>
  <w:style w:type="paragraph" w:customStyle="1" w:styleId="Style32">
    <w:name w:val="Style 32"/>
    <w:basedOn w:val="a"/>
    <w:link w:val="CharStyle33"/>
    <w:rsid w:val="00E54A4D"/>
    <w:pPr>
      <w:widowControl w:val="0"/>
      <w:shd w:val="clear" w:color="auto" w:fill="FFFFFF"/>
      <w:spacing w:after="0" w:line="240" w:lineRule="auto"/>
    </w:pPr>
  </w:style>
  <w:style w:type="character" w:customStyle="1" w:styleId="CharStyle40">
    <w:name w:val="Char Style 40"/>
    <w:basedOn w:val="CharStyle3"/>
    <w:rsid w:val="009024E2"/>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rPr>
  </w:style>
  <w:style w:type="character" w:customStyle="1" w:styleId="CharStyle41">
    <w:name w:val="Char Style 41"/>
    <w:basedOn w:val="CharStyle3"/>
    <w:rsid w:val="009024E2"/>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rPr>
  </w:style>
  <w:style w:type="paragraph" w:customStyle="1" w:styleId="11">
    <w:name w:val="Абзац списка1"/>
    <w:aliases w:val="List Paragraph,№ статьи,Цветной список - Акцент 11,Цветная заливка - Акцент 31"/>
    <w:basedOn w:val="a"/>
    <w:uiPriority w:val="34"/>
    <w:qFormat/>
    <w:rsid w:val="00B87FF1"/>
    <w:pPr>
      <w:spacing w:after="0" w:line="360" w:lineRule="auto"/>
      <w:ind w:left="720" w:firstLine="851"/>
      <w:contextualSpacing/>
      <w:jc w:val="both"/>
    </w:pPr>
    <w:rPr>
      <w:sz w:val="28"/>
      <w:szCs w:val="24"/>
      <w:lang w:eastAsia="en-US"/>
    </w:rPr>
  </w:style>
  <w:style w:type="character" w:customStyle="1" w:styleId="20">
    <w:name w:val="Заголовок 2 Знак"/>
    <w:basedOn w:val="a2"/>
    <w:link w:val="2"/>
    <w:uiPriority w:val="9"/>
    <w:rsid w:val="002B77D6"/>
    <w:rPr>
      <w:rFonts w:eastAsia="Times New Roman"/>
      <w:b/>
      <w:sz w:val="28"/>
      <w:szCs w:val="28"/>
    </w:rPr>
  </w:style>
  <w:style w:type="character" w:customStyle="1" w:styleId="30">
    <w:name w:val="Заголовок 3 Знак"/>
    <w:basedOn w:val="a2"/>
    <w:link w:val="3"/>
    <w:uiPriority w:val="9"/>
    <w:rsid w:val="003729AD"/>
    <w:rPr>
      <w:rFonts w:eastAsia="Times New Roman"/>
      <w:sz w:val="28"/>
      <w:szCs w:val="28"/>
    </w:rPr>
  </w:style>
  <w:style w:type="character" w:customStyle="1" w:styleId="10">
    <w:name w:val="Заголовок 1 Знак"/>
    <w:basedOn w:val="a2"/>
    <w:link w:val="1"/>
    <w:uiPriority w:val="9"/>
    <w:rsid w:val="00C9324E"/>
    <w:rPr>
      <w:b/>
      <w:spacing w:val="40"/>
      <w:sz w:val="28"/>
      <w:szCs w:val="28"/>
    </w:rPr>
  </w:style>
  <w:style w:type="paragraph" w:styleId="af4">
    <w:name w:val="Normal (Web)"/>
    <w:basedOn w:val="a"/>
    <w:uiPriority w:val="99"/>
    <w:semiHidden/>
    <w:unhideWhenUsed/>
    <w:rsid w:val="0009157B"/>
    <w:pPr>
      <w:spacing w:before="100" w:beforeAutospacing="1" w:after="100" w:afterAutospacing="1" w:line="240" w:lineRule="auto"/>
    </w:pPr>
    <w:rPr>
      <w:rFonts w:eastAsia="Times New Roman"/>
      <w:sz w:val="24"/>
      <w:szCs w:val="24"/>
    </w:rPr>
  </w:style>
  <w:style w:type="character" w:customStyle="1" w:styleId="af2">
    <w:name w:val="Абзац списка Знак"/>
    <w:basedOn w:val="a2"/>
    <w:link w:val="a0"/>
    <w:uiPriority w:val="34"/>
    <w:locked/>
    <w:rsid w:val="00E85935"/>
  </w:style>
  <w:style w:type="character" w:customStyle="1" w:styleId="CharStyle13">
    <w:name w:val="Char Style 13"/>
    <w:basedOn w:val="a2"/>
    <w:link w:val="Style12"/>
    <w:rsid w:val="009047DB"/>
    <w:rPr>
      <w:sz w:val="28"/>
      <w:szCs w:val="28"/>
      <w:shd w:val="clear" w:color="auto" w:fill="FFFFFF"/>
    </w:rPr>
  </w:style>
  <w:style w:type="character" w:customStyle="1" w:styleId="CharStyle23">
    <w:name w:val="Char Style 23"/>
    <w:basedOn w:val="CharStyle13"/>
    <w:rsid w:val="009047DB"/>
    <w:rPr>
      <w:rFonts w:ascii="Times New Roman" w:eastAsia="Times New Roman" w:hAnsi="Times New Roman" w:cs="Times New Roman"/>
      <w:i/>
      <w:iCs/>
      <w:color w:val="000000"/>
      <w:spacing w:val="0"/>
      <w:w w:val="100"/>
      <w:position w:val="0"/>
      <w:sz w:val="28"/>
      <w:szCs w:val="28"/>
      <w:shd w:val="clear" w:color="auto" w:fill="FFFFFF"/>
    </w:rPr>
  </w:style>
  <w:style w:type="character" w:customStyle="1" w:styleId="CharStyle24">
    <w:name w:val="Char Style 24"/>
    <w:basedOn w:val="CharStyle13"/>
    <w:link w:val="Style23"/>
    <w:rsid w:val="009047DB"/>
    <w:rPr>
      <w:rFonts w:ascii="Times New Roman" w:eastAsia="Times New Roman" w:hAnsi="Times New Roman" w:cs="Times New Roman"/>
      <w:i/>
      <w:iCs/>
      <w:color w:val="000000"/>
      <w:spacing w:val="0"/>
      <w:w w:val="100"/>
      <w:position w:val="0"/>
      <w:sz w:val="28"/>
      <w:szCs w:val="28"/>
      <w:shd w:val="clear" w:color="auto" w:fill="FFFFFF"/>
    </w:rPr>
  </w:style>
  <w:style w:type="paragraph" w:customStyle="1" w:styleId="Style12">
    <w:name w:val="Style 12"/>
    <w:basedOn w:val="a"/>
    <w:link w:val="CharStyle13"/>
    <w:rsid w:val="009047DB"/>
    <w:pPr>
      <w:widowControl w:val="0"/>
      <w:shd w:val="clear" w:color="auto" w:fill="FFFFFF"/>
      <w:spacing w:after="60" w:line="283" w:lineRule="exact"/>
    </w:pPr>
    <w:rPr>
      <w:sz w:val="28"/>
      <w:szCs w:val="28"/>
    </w:rPr>
  </w:style>
  <w:style w:type="character" w:customStyle="1" w:styleId="21">
    <w:name w:val="Основной текст (2)_"/>
    <w:basedOn w:val="a2"/>
    <w:link w:val="22"/>
    <w:rsid w:val="00E3151C"/>
    <w:rPr>
      <w:rFonts w:eastAsia="Times New Roman"/>
      <w:sz w:val="30"/>
      <w:szCs w:val="30"/>
      <w:shd w:val="clear" w:color="auto" w:fill="FFFFFF"/>
    </w:rPr>
  </w:style>
  <w:style w:type="paragraph" w:customStyle="1" w:styleId="22">
    <w:name w:val="Основной текст (2)"/>
    <w:basedOn w:val="a"/>
    <w:link w:val="21"/>
    <w:rsid w:val="00E3151C"/>
    <w:pPr>
      <w:widowControl w:val="0"/>
      <w:shd w:val="clear" w:color="auto" w:fill="FFFFFF"/>
      <w:spacing w:before="720" w:after="0" w:line="518" w:lineRule="exact"/>
      <w:ind w:hanging="2100"/>
    </w:pPr>
    <w:rPr>
      <w:rFonts w:eastAsia="Times New Roman"/>
      <w:sz w:val="30"/>
      <w:szCs w:val="30"/>
    </w:rPr>
  </w:style>
  <w:style w:type="paragraph" w:styleId="af5">
    <w:name w:val="endnote text"/>
    <w:basedOn w:val="a"/>
    <w:link w:val="af6"/>
    <w:uiPriority w:val="99"/>
    <w:semiHidden/>
    <w:unhideWhenUsed/>
    <w:rsid w:val="009E48E6"/>
    <w:pPr>
      <w:spacing w:after="0" w:line="240" w:lineRule="auto"/>
    </w:pPr>
  </w:style>
  <w:style w:type="character" w:customStyle="1" w:styleId="af6">
    <w:name w:val="Текст концевой сноски Знак"/>
    <w:basedOn w:val="a2"/>
    <w:link w:val="af5"/>
    <w:uiPriority w:val="99"/>
    <w:semiHidden/>
    <w:rsid w:val="009E48E6"/>
  </w:style>
  <w:style w:type="character" w:styleId="af7">
    <w:name w:val="endnote reference"/>
    <w:basedOn w:val="a2"/>
    <w:uiPriority w:val="99"/>
    <w:semiHidden/>
    <w:unhideWhenUsed/>
    <w:rsid w:val="009E48E6"/>
    <w:rPr>
      <w:vertAlign w:val="superscript"/>
    </w:rPr>
  </w:style>
  <w:style w:type="paragraph" w:styleId="af8">
    <w:name w:val="footnote text"/>
    <w:basedOn w:val="a"/>
    <w:link w:val="af9"/>
    <w:uiPriority w:val="99"/>
    <w:semiHidden/>
    <w:unhideWhenUsed/>
    <w:rsid w:val="009E48E6"/>
    <w:pPr>
      <w:spacing w:after="0" w:line="240" w:lineRule="auto"/>
    </w:pPr>
  </w:style>
  <w:style w:type="character" w:customStyle="1" w:styleId="af9">
    <w:name w:val="Текст сноски Знак"/>
    <w:basedOn w:val="a2"/>
    <w:link w:val="af8"/>
    <w:uiPriority w:val="99"/>
    <w:semiHidden/>
    <w:rsid w:val="009E48E6"/>
  </w:style>
  <w:style w:type="character" w:styleId="afa">
    <w:name w:val="footnote reference"/>
    <w:basedOn w:val="a2"/>
    <w:uiPriority w:val="99"/>
    <w:semiHidden/>
    <w:unhideWhenUsed/>
    <w:rsid w:val="009E48E6"/>
    <w:rPr>
      <w:vertAlign w:val="superscript"/>
    </w:rPr>
  </w:style>
  <w:style w:type="character" w:styleId="afb">
    <w:name w:val="Placeholder Text"/>
    <w:basedOn w:val="a2"/>
    <w:uiPriority w:val="99"/>
    <w:semiHidden/>
    <w:rsid w:val="009842A1"/>
    <w:rPr>
      <w:color w:val="808080"/>
    </w:rPr>
  </w:style>
  <w:style w:type="character" w:styleId="afc">
    <w:name w:val="Hyperlink"/>
    <w:basedOn w:val="a2"/>
    <w:uiPriority w:val="99"/>
    <w:semiHidden/>
    <w:unhideWhenUsed/>
    <w:rsid w:val="00B9139F"/>
    <w:rPr>
      <w:color w:val="0563C1"/>
      <w:u w:val="single"/>
    </w:rPr>
  </w:style>
  <w:style w:type="character" w:customStyle="1" w:styleId="CharStyle11">
    <w:name w:val="Char Style 11"/>
    <w:basedOn w:val="a2"/>
    <w:link w:val="Style10"/>
    <w:rsid w:val="00A8081E"/>
    <w:rPr>
      <w:sz w:val="27"/>
      <w:szCs w:val="27"/>
      <w:shd w:val="clear" w:color="auto" w:fill="FFFFFF"/>
    </w:rPr>
  </w:style>
  <w:style w:type="character" w:customStyle="1" w:styleId="CharStyle25">
    <w:name w:val="Char Style 25"/>
    <w:basedOn w:val="CharStyle24"/>
    <w:rsid w:val="00A8081E"/>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
    </w:rPr>
  </w:style>
  <w:style w:type="paragraph" w:customStyle="1" w:styleId="Style10">
    <w:name w:val="Style 10"/>
    <w:basedOn w:val="a"/>
    <w:link w:val="CharStyle11"/>
    <w:rsid w:val="00A8081E"/>
    <w:pPr>
      <w:widowControl w:val="0"/>
      <w:shd w:val="clear" w:color="auto" w:fill="FFFFFF"/>
      <w:spacing w:after="0" w:line="0" w:lineRule="atLeast"/>
    </w:pPr>
    <w:rPr>
      <w:sz w:val="27"/>
      <w:szCs w:val="27"/>
    </w:rPr>
  </w:style>
  <w:style w:type="paragraph" w:customStyle="1" w:styleId="Style23">
    <w:name w:val="Style 23"/>
    <w:basedOn w:val="a"/>
    <w:link w:val="CharStyle24"/>
    <w:rsid w:val="00A8081E"/>
    <w:pPr>
      <w:widowControl w:val="0"/>
      <w:shd w:val="clear" w:color="auto" w:fill="FFFFFF"/>
      <w:spacing w:after="0" w:line="330" w:lineRule="exact"/>
      <w:ind w:firstLine="660"/>
      <w:jc w:val="both"/>
    </w:pPr>
    <w:rPr>
      <w:rFonts w:eastAsia="Times New Roman"/>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579">
      <w:bodyDiv w:val="1"/>
      <w:marLeft w:val="0"/>
      <w:marRight w:val="0"/>
      <w:marTop w:val="0"/>
      <w:marBottom w:val="0"/>
      <w:divBdr>
        <w:top w:val="none" w:sz="0" w:space="0" w:color="auto"/>
        <w:left w:val="none" w:sz="0" w:space="0" w:color="auto"/>
        <w:bottom w:val="none" w:sz="0" w:space="0" w:color="auto"/>
        <w:right w:val="none" w:sz="0" w:space="0" w:color="auto"/>
      </w:divBdr>
    </w:div>
    <w:div w:id="70349457">
      <w:bodyDiv w:val="1"/>
      <w:marLeft w:val="0"/>
      <w:marRight w:val="0"/>
      <w:marTop w:val="0"/>
      <w:marBottom w:val="0"/>
      <w:divBdr>
        <w:top w:val="none" w:sz="0" w:space="0" w:color="auto"/>
        <w:left w:val="none" w:sz="0" w:space="0" w:color="auto"/>
        <w:bottom w:val="none" w:sz="0" w:space="0" w:color="auto"/>
        <w:right w:val="none" w:sz="0" w:space="0" w:color="auto"/>
      </w:divBdr>
      <w:divsChild>
        <w:div w:id="343284408">
          <w:marLeft w:val="547"/>
          <w:marRight w:val="0"/>
          <w:marTop w:val="0"/>
          <w:marBottom w:val="0"/>
          <w:divBdr>
            <w:top w:val="none" w:sz="0" w:space="0" w:color="auto"/>
            <w:left w:val="none" w:sz="0" w:space="0" w:color="auto"/>
            <w:bottom w:val="none" w:sz="0" w:space="0" w:color="auto"/>
            <w:right w:val="none" w:sz="0" w:space="0" w:color="auto"/>
          </w:divBdr>
        </w:div>
        <w:div w:id="1687907367">
          <w:marLeft w:val="547"/>
          <w:marRight w:val="0"/>
          <w:marTop w:val="0"/>
          <w:marBottom w:val="0"/>
          <w:divBdr>
            <w:top w:val="none" w:sz="0" w:space="0" w:color="auto"/>
            <w:left w:val="none" w:sz="0" w:space="0" w:color="auto"/>
            <w:bottom w:val="none" w:sz="0" w:space="0" w:color="auto"/>
            <w:right w:val="none" w:sz="0" w:space="0" w:color="auto"/>
          </w:divBdr>
        </w:div>
        <w:div w:id="1708329908">
          <w:marLeft w:val="547"/>
          <w:marRight w:val="0"/>
          <w:marTop w:val="0"/>
          <w:marBottom w:val="0"/>
          <w:divBdr>
            <w:top w:val="none" w:sz="0" w:space="0" w:color="auto"/>
            <w:left w:val="none" w:sz="0" w:space="0" w:color="auto"/>
            <w:bottom w:val="none" w:sz="0" w:space="0" w:color="auto"/>
            <w:right w:val="none" w:sz="0" w:space="0" w:color="auto"/>
          </w:divBdr>
        </w:div>
      </w:divsChild>
    </w:div>
    <w:div w:id="82533823">
      <w:bodyDiv w:val="1"/>
      <w:marLeft w:val="0"/>
      <w:marRight w:val="0"/>
      <w:marTop w:val="0"/>
      <w:marBottom w:val="0"/>
      <w:divBdr>
        <w:top w:val="none" w:sz="0" w:space="0" w:color="auto"/>
        <w:left w:val="none" w:sz="0" w:space="0" w:color="auto"/>
        <w:bottom w:val="none" w:sz="0" w:space="0" w:color="auto"/>
        <w:right w:val="none" w:sz="0" w:space="0" w:color="auto"/>
      </w:divBdr>
    </w:div>
    <w:div w:id="113671075">
      <w:bodyDiv w:val="1"/>
      <w:marLeft w:val="0"/>
      <w:marRight w:val="0"/>
      <w:marTop w:val="0"/>
      <w:marBottom w:val="0"/>
      <w:divBdr>
        <w:top w:val="none" w:sz="0" w:space="0" w:color="auto"/>
        <w:left w:val="none" w:sz="0" w:space="0" w:color="auto"/>
        <w:bottom w:val="none" w:sz="0" w:space="0" w:color="auto"/>
        <w:right w:val="none" w:sz="0" w:space="0" w:color="auto"/>
      </w:divBdr>
    </w:div>
    <w:div w:id="140923636">
      <w:bodyDiv w:val="1"/>
      <w:marLeft w:val="0"/>
      <w:marRight w:val="0"/>
      <w:marTop w:val="0"/>
      <w:marBottom w:val="0"/>
      <w:divBdr>
        <w:top w:val="none" w:sz="0" w:space="0" w:color="auto"/>
        <w:left w:val="none" w:sz="0" w:space="0" w:color="auto"/>
        <w:bottom w:val="none" w:sz="0" w:space="0" w:color="auto"/>
        <w:right w:val="none" w:sz="0" w:space="0" w:color="auto"/>
      </w:divBdr>
      <w:divsChild>
        <w:div w:id="272708773">
          <w:marLeft w:val="547"/>
          <w:marRight w:val="0"/>
          <w:marTop w:val="0"/>
          <w:marBottom w:val="0"/>
          <w:divBdr>
            <w:top w:val="none" w:sz="0" w:space="0" w:color="auto"/>
            <w:left w:val="none" w:sz="0" w:space="0" w:color="auto"/>
            <w:bottom w:val="none" w:sz="0" w:space="0" w:color="auto"/>
            <w:right w:val="none" w:sz="0" w:space="0" w:color="auto"/>
          </w:divBdr>
        </w:div>
        <w:div w:id="1199969749">
          <w:marLeft w:val="547"/>
          <w:marRight w:val="0"/>
          <w:marTop w:val="0"/>
          <w:marBottom w:val="0"/>
          <w:divBdr>
            <w:top w:val="none" w:sz="0" w:space="0" w:color="auto"/>
            <w:left w:val="none" w:sz="0" w:space="0" w:color="auto"/>
            <w:bottom w:val="none" w:sz="0" w:space="0" w:color="auto"/>
            <w:right w:val="none" w:sz="0" w:space="0" w:color="auto"/>
          </w:divBdr>
        </w:div>
      </w:divsChild>
    </w:div>
    <w:div w:id="191381639">
      <w:bodyDiv w:val="1"/>
      <w:marLeft w:val="0"/>
      <w:marRight w:val="0"/>
      <w:marTop w:val="0"/>
      <w:marBottom w:val="0"/>
      <w:divBdr>
        <w:top w:val="none" w:sz="0" w:space="0" w:color="auto"/>
        <w:left w:val="none" w:sz="0" w:space="0" w:color="auto"/>
        <w:bottom w:val="none" w:sz="0" w:space="0" w:color="auto"/>
        <w:right w:val="none" w:sz="0" w:space="0" w:color="auto"/>
      </w:divBdr>
    </w:div>
    <w:div w:id="199322867">
      <w:bodyDiv w:val="1"/>
      <w:marLeft w:val="0"/>
      <w:marRight w:val="0"/>
      <w:marTop w:val="0"/>
      <w:marBottom w:val="0"/>
      <w:divBdr>
        <w:top w:val="none" w:sz="0" w:space="0" w:color="auto"/>
        <w:left w:val="none" w:sz="0" w:space="0" w:color="auto"/>
        <w:bottom w:val="none" w:sz="0" w:space="0" w:color="auto"/>
        <w:right w:val="none" w:sz="0" w:space="0" w:color="auto"/>
      </w:divBdr>
    </w:div>
    <w:div w:id="223220382">
      <w:bodyDiv w:val="1"/>
      <w:marLeft w:val="0"/>
      <w:marRight w:val="0"/>
      <w:marTop w:val="0"/>
      <w:marBottom w:val="0"/>
      <w:divBdr>
        <w:top w:val="none" w:sz="0" w:space="0" w:color="auto"/>
        <w:left w:val="none" w:sz="0" w:space="0" w:color="auto"/>
        <w:bottom w:val="none" w:sz="0" w:space="0" w:color="auto"/>
        <w:right w:val="none" w:sz="0" w:space="0" w:color="auto"/>
      </w:divBdr>
    </w:div>
    <w:div w:id="252476578">
      <w:bodyDiv w:val="1"/>
      <w:marLeft w:val="0"/>
      <w:marRight w:val="0"/>
      <w:marTop w:val="0"/>
      <w:marBottom w:val="0"/>
      <w:divBdr>
        <w:top w:val="none" w:sz="0" w:space="0" w:color="auto"/>
        <w:left w:val="none" w:sz="0" w:space="0" w:color="auto"/>
        <w:bottom w:val="none" w:sz="0" w:space="0" w:color="auto"/>
        <w:right w:val="none" w:sz="0" w:space="0" w:color="auto"/>
      </w:divBdr>
    </w:div>
    <w:div w:id="266232872">
      <w:bodyDiv w:val="1"/>
      <w:marLeft w:val="0"/>
      <w:marRight w:val="0"/>
      <w:marTop w:val="0"/>
      <w:marBottom w:val="0"/>
      <w:divBdr>
        <w:top w:val="none" w:sz="0" w:space="0" w:color="auto"/>
        <w:left w:val="none" w:sz="0" w:space="0" w:color="auto"/>
        <w:bottom w:val="none" w:sz="0" w:space="0" w:color="auto"/>
        <w:right w:val="none" w:sz="0" w:space="0" w:color="auto"/>
      </w:divBdr>
    </w:div>
    <w:div w:id="271209537">
      <w:bodyDiv w:val="1"/>
      <w:marLeft w:val="0"/>
      <w:marRight w:val="0"/>
      <w:marTop w:val="0"/>
      <w:marBottom w:val="0"/>
      <w:divBdr>
        <w:top w:val="none" w:sz="0" w:space="0" w:color="auto"/>
        <w:left w:val="none" w:sz="0" w:space="0" w:color="auto"/>
        <w:bottom w:val="none" w:sz="0" w:space="0" w:color="auto"/>
        <w:right w:val="none" w:sz="0" w:space="0" w:color="auto"/>
      </w:divBdr>
    </w:div>
    <w:div w:id="316111858">
      <w:bodyDiv w:val="1"/>
      <w:marLeft w:val="0"/>
      <w:marRight w:val="0"/>
      <w:marTop w:val="0"/>
      <w:marBottom w:val="0"/>
      <w:divBdr>
        <w:top w:val="none" w:sz="0" w:space="0" w:color="auto"/>
        <w:left w:val="none" w:sz="0" w:space="0" w:color="auto"/>
        <w:bottom w:val="none" w:sz="0" w:space="0" w:color="auto"/>
        <w:right w:val="none" w:sz="0" w:space="0" w:color="auto"/>
      </w:divBdr>
    </w:div>
    <w:div w:id="339160099">
      <w:bodyDiv w:val="1"/>
      <w:marLeft w:val="0"/>
      <w:marRight w:val="0"/>
      <w:marTop w:val="0"/>
      <w:marBottom w:val="0"/>
      <w:divBdr>
        <w:top w:val="none" w:sz="0" w:space="0" w:color="auto"/>
        <w:left w:val="none" w:sz="0" w:space="0" w:color="auto"/>
        <w:bottom w:val="none" w:sz="0" w:space="0" w:color="auto"/>
        <w:right w:val="none" w:sz="0" w:space="0" w:color="auto"/>
      </w:divBdr>
    </w:div>
    <w:div w:id="377046347">
      <w:bodyDiv w:val="1"/>
      <w:marLeft w:val="0"/>
      <w:marRight w:val="0"/>
      <w:marTop w:val="0"/>
      <w:marBottom w:val="0"/>
      <w:divBdr>
        <w:top w:val="none" w:sz="0" w:space="0" w:color="auto"/>
        <w:left w:val="none" w:sz="0" w:space="0" w:color="auto"/>
        <w:bottom w:val="none" w:sz="0" w:space="0" w:color="auto"/>
        <w:right w:val="none" w:sz="0" w:space="0" w:color="auto"/>
      </w:divBdr>
    </w:div>
    <w:div w:id="410011796">
      <w:bodyDiv w:val="1"/>
      <w:marLeft w:val="0"/>
      <w:marRight w:val="0"/>
      <w:marTop w:val="0"/>
      <w:marBottom w:val="0"/>
      <w:divBdr>
        <w:top w:val="none" w:sz="0" w:space="0" w:color="auto"/>
        <w:left w:val="none" w:sz="0" w:space="0" w:color="auto"/>
        <w:bottom w:val="none" w:sz="0" w:space="0" w:color="auto"/>
        <w:right w:val="none" w:sz="0" w:space="0" w:color="auto"/>
      </w:divBdr>
    </w:div>
    <w:div w:id="427434076">
      <w:bodyDiv w:val="1"/>
      <w:marLeft w:val="0"/>
      <w:marRight w:val="0"/>
      <w:marTop w:val="0"/>
      <w:marBottom w:val="0"/>
      <w:divBdr>
        <w:top w:val="none" w:sz="0" w:space="0" w:color="auto"/>
        <w:left w:val="none" w:sz="0" w:space="0" w:color="auto"/>
        <w:bottom w:val="none" w:sz="0" w:space="0" w:color="auto"/>
        <w:right w:val="none" w:sz="0" w:space="0" w:color="auto"/>
      </w:divBdr>
    </w:div>
    <w:div w:id="443815547">
      <w:bodyDiv w:val="1"/>
      <w:marLeft w:val="0"/>
      <w:marRight w:val="0"/>
      <w:marTop w:val="0"/>
      <w:marBottom w:val="0"/>
      <w:divBdr>
        <w:top w:val="none" w:sz="0" w:space="0" w:color="auto"/>
        <w:left w:val="none" w:sz="0" w:space="0" w:color="auto"/>
        <w:bottom w:val="none" w:sz="0" w:space="0" w:color="auto"/>
        <w:right w:val="none" w:sz="0" w:space="0" w:color="auto"/>
      </w:divBdr>
    </w:div>
    <w:div w:id="477498907">
      <w:bodyDiv w:val="1"/>
      <w:marLeft w:val="0"/>
      <w:marRight w:val="0"/>
      <w:marTop w:val="0"/>
      <w:marBottom w:val="0"/>
      <w:divBdr>
        <w:top w:val="none" w:sz="0" w:space="0" w:color="auto"/>
        <w:left w:val="none" w:sz="0" w:space="0" w:color="auto"/>
        <w:bottom w:val="none" w:sz="0" w:space="0" w:color="auto"/>
        <w:right w:val="none" w:sz="0" w:space="0" w:color="auto"/>
      </w:divBdr>
    </w:div>
    <w:div w:id="552547726">
      <w:bodyDiv w:val="1"/>
      <w:marLeft w:val="0"/>
      <w:marRight w:val="0"/>
      <w:marTop w:val="0"/>
      <w:marBottom w:val="0"/>
      <w:divBdr>
        <w:top w:val="none" w:sz="0" w:space="0" w:color="auto"/>
        <w:left w:val="none" w:sz="0" w:space="0" w:color="auto"/>
        <w:bottom w:val="none" w:sz="0" w:space="0" w:color="auto"/>
        <w:right w:val="none" w:sz="0" w:space="0" w:color="auto"/>
      </w:divBdr>
      <w:divsChild>
        <w:div w:id="1413548360">
          <w:marLeft w:val="547"/>
          <w:marRight w:val="0"/>
          <w:marTop w:val="0"/>
          <w:marBottom w:val="60"/>
          <w:divBdr>
            <w:top w:val="none" w:sz="0" w:space="0" w:color="auto"/>
            <w:left w:val="none" w:sz="0" w:space="0" w:color="auto"/>
            <w:bottom w:val="none" w:sz="0" w:space="0" w:color="auto"/>
            <w:right w:val="none" w:sz="0" w:space="0" w:color="auto"/>
          </w:divBdr>
        </w:div>
      </w:divsChild>
    </w:div>
    <w:div w:id="580220009">
      <w:bodyDiv w:val="1"/>
      <w:marLeft w:val="0"/>
      <w:marRight w:val="0"/>
      <w:marTop w:val="0"/>
      <w:marBottom w:val="0"/>
      <w:divBdr>
        <w:top w:val="none" w:sz="0" w:space="0" w:color="auto"/>
        <w:left w:val="none" w:sz="0" w:space="0" w:color="auto"/>
        <w:bottom w:val="none" w:sz="0" w:space="0" w:color="auto"/>
        <w:right w:val="none" w:sz="0" w:space="0" w:color="auto"/>
      </w:divBdr>
    </w:div>
    <w:div w:id="604189522">
      <w:bodyDiv w:val="1"/>
      <w:marLeft w:val="0"/>
      <w:marRight w:val="0"/>
      <w:marTop w:val="0"/>
      <w:marBottom w:val="0"/>
      <w:divBdr>
        <w:top w:val="none" w:sz="0" w:space="0" w:color="auto"/>
        <w:left w:val="none" w:sz="0" w:space="0" w:color="auto"/>
        <w:bottom w:val="none" w:sz="0" w:space="0" w:color="auto"/>
        <w:right w:val="none" w:sz="0" w:space="0" w:color="auto"/>
      </w:divBdr>
    </w:div>
    <w:div w:id="654795252">
      <w:bodyDiv w:val="1"/>
      <w:marLeft w:val="0"/>
      <w:marRight w:val="0"/>
      <w:marTop w:val="0"/>
      <w:marBottom w:val="0"/>
      <w:divBdr>
        <w:top w:val="none" w:sz="0" w:space="0" w:color="auto"/>
        <w:left w:val="none" w:sz="0" w:space="0" w:color="auto"/>
        <w:bottom w:val="none" w:sz="0" w:space="0" w:color="auto"/>
        <w:right w:val="none" w:sz="0" w:space="0" w:color="auto"/>
      </w:divBdr>
    </w:div>
    <w:div w:id="658657527">
      <w:bodyDiv w:val="1"/>
      <w:marLeft w:val="0"/>
      <w:marRight w:val="0"/>
      <w:marTop w:val="0"/>
      <w:marBottom w:val="0"/>
      <w:divBdr>
        <w:top w:val="none" w:sz="0" w:space="0" w:color="auto"/>
        <w:left w:val="none" w:sz="0" w:space="0" w:color="auto"/>
        <w:bottom w:val="none" w:sz="0" w:space="0" w:color="auto"/>
        <w:right w:val="none" w:sz="0" w:space="0" w:color="auto"/>
      </w:divBdr>
    </w:div>
    <w:div w:id="664093826">
      <w:bodyDiv w:val="1"/>
      <w:marLeft w:val="0"/>
      <w:marRight w:val="0"/>
      <w:marTop w:val="0"/>
      <w:marBottom w:val="0"/>
      <w:divBdr>
        <w:top w:val="none" w:sz="0" w:space="0" w:color="auto"/>
        <w:left w:val="none" w:sz="0" w:space="0" w:color="auto"/>
        <w:bottom w:val="none" w:sz="0" w:space="0" w:color="auto"/>
        <w:right w:val="none" w:sz="0" w:space="0" w:color="auto"/>
      </w:divBdr>
    </w:div>
    <w:div w:id="681123044">
      <w:bodyDiv w:val="1"/>
      <w:marLeft w:val="0"/>
      <w:marRight w:val="0"/>
      <w:marTop w:val="0"/>
      <w:marBottom w:val="0"/>
      <w:divBdr>
        <w:top w:val="none" w:sz="0" w:space="0" w:color="auto"/>
        <w:left w:val="none" w:sz="0" w:space="0" w:color="auto"/>
        <w:bottom w:val="none" w:sz="0" w:space="0" w:color="auto"/>
        <w:right w:val="none" w:sz="0" w:space="0" w:color="auto"/>
      </w:divBdr>
    </w:div>
    <w:div w:id="687411506">
      <w:bodyDiv w:val="1"/>
      <w:marLeft w:val="0"/>
      <w:marRight w:val="0"/>
      <w:marTop w:val="0"/>
      <w:marBottom w:val="0"/>
      <w:divBdr>
        <w:top w:val="none" w:sz="0" w:space="0" w:color="auto"/>
        <w:left w:val="none" w:sz="0" w:space="0" w:color="auto"/>
        <w:bottom w:val="none" w:sz="0" w:space="0" w:color="auto"/>
        <w:right w:val="none" w:sz="0" w:space="0" w:color="auto"/>
      </w:divBdr>
    </w:div>
    <w:div w:id="702250436">
      <w:bodyDiv w:val="1"/>
      <w:marLeft w:val="0"/>
      <w:marRight w:val="0"/>
      <w:marTop w:val="0"/>
      <w:marBottom w:val="0"/>
      <w:divBdr>
        <w:top w:val="none" w:sz="0" w:space="0" w:color="auto"/>
        <w:left w:val="none" w:sz="0" w:space="0" w:color="auto"/>
        <w:bottom w:val="none" w:sz="0" w:space="0" w:color="auto"/>
        <w:right w:val="none" w:sz="0" w:space="0" w:color="auto"/>
      </w:divBdr>
    </w:div>
    <w:div w:id="774591070">
      <w:bodyDiv w:val="1"/>
      <w:marLeft w:val="0"/>
      <w:marRight w:val="0"/>
      <w:marTop w:val="0"/>
      <w:marBottom w:val="0"/>
      <w:divBdr>
        <w:top w:val="none" w:sz="0" w:space="0" w:color="auto"/>
        <w:left w:val="none" w:sz="0" w:space="0" w:color="auto"/>
        <w:bottom w:val="none" w:sz="0" w:space="0" w:color="auto"/>
        <w:right w:val="none" w:sz="0" w:space="0" w:color="auto"/>
      </w:divBdr>
    </w:div>
    <w:div w:id="778261256">
      <w:bodyDiv w:val="1"/>
      <w:marLeft w:val="0"/>
      <w:marRight w:val="0"/>
      <w:marTop w:val="0"/>
      <w:marBottom w:val="0"/>
      <w:divBdr>
        <w:top w:val="none" w:sz="0" w:space="0" w:color="auto"/>
        <w:left w:val="none" w:sz="0" w:space="0" w:color="auto"/>
        <w:bottom w:val="none" w:sz="0" w:space="0" w:color="auto"/>
        <w:right w:val="none" w:sz="0" w:space="0" w:color="auto"/>
      </w:divBdr>
    </w:div>
    <w:div w:id="789712153">
      <w:bodyDiv w:val="1"/>
      <w:marLeft w:val="0"/>
      <w:marRight w:val="0"/>
      <w:marTop w:val="0"/>
      <w:marBottom w:val="0"/>
      <w:divBdr>
        <w:top w:val="none" w:sz="0" w:space="0" w:color="auto"/>
        <w:left w:val="none" w:sz="0" w:space="0" w:color="auto"/>
        <w:bottom w:val="none" w:sz="0" w:space="0" w:color="auto"/>
        <w:right w:val="none" w:sz="0" w:space="0" w:color="auto"/>
      </w:divBdr>
    </w:div>
    <w:div w:id="806895096">
      <w:bodyDiv w:val="1"/>
      <w:marLeft w:val="0"/>
      <w:marRight w:val="0"/>
      <w:marTop w:val="0"/>
      <w:marBottom w:val="0"/>
      <w:divBdr>
        <w:top w:val="none" w:sz="0" w:space="0" w:color="auto"/>
        <w:left w:val="none" w:sz="0" w:space="0" w:color="auto"/>
        <w:bottom w:val="none" w:sz="0" w:space="0" w:color="auto"/>
        <w:right w:val="none" w:sz="0" w:space="0" w:color="auto"/>
      </w:divBdr>
    </w:div>
    <w:div w:id="857621291">
      <w:bodyDiv w:val="1"/>
      <w:marLeft w:val="0"/>
      <w:marRight w:val="0"/>
      <w:marTop w:val="0"/>
      <w:marBottom w:val="0"/>
      <w:divBdr>
        <w:top w:val="none" w:sz="0" w:space="0" w:color="auto"/>
        <w:left w:val="none" w:sz="0" w:space="0" w:color="auto"/>
        <w:bottom w:val="none" w:sz="0" w:space="0" w:color="auto"/>
        <w:right w:val="none" w:sz="0" w:space="0" w:color="auto"/>
      </w:divBdr>
    </w:div>
    <w:div w:id="861019543">
      <w:bodyDiv w:val="1"/>
      <w:marLeft w:val="0"/>
      <w:marRight w:val="0"/>
      <w:marTop w:val="0"/>
      <w:marBottom w:val="0"/>
      <w:divBdr>
        <w:top w:val="none" w:sz="0" w:space="0" w:color="auto"/>
        <w:left w:val="none" w:sz="0" w:space="0" w:color="auto"/>
        <w:bottom w:val="none" w:sz="0" w:space="0" w:color="auto"/>
        <w:right w:val="none" w:sz="0" w:space="0" w:color="auto"/>
      </w:divBdr>
    </w:div>
    <w:div w:id="916941239">
      <w:bodyDiv w:val="1"/>
      <w:marLeft w:val="0"/>
      <w:marRight w:val="0"/>
      <w:marTop w:val="0"/>
      <w:marBottom w:val="0"/>
      <w:divBdr>
        <w:top w:val="none" w:sz="0" w:space="0" w:color="auto"/>
        <w:left w:val="none" w:sz="0" w:space="0" w:color="auto"/>
        <w:bottom w:val="none" w:sz="0" w:space="0" w:color="auto"/>
        <w:right w:val="none" w:sz="0" w:space="0" w:color="auto"/>
      </w:divBdr>
    </w:div>
    <w:div w:id="932401922">
      <w:bodyDiv w:val="1"/>
      <w:marLeft w:val="0"/>
      <w:marRight w:val="0"/>
      <w:marTop w:val="0"/>
      <w:marBottom w:val="0"/>
      <w:divBdr>
        <w:top w:val="none" w:sz="0" w:space="0" w:color="auto"/>
        <w:left w:val="none" w:sz="0" w:space="0" w:color="auto"/>
        <w:bottom w:val="none" w:sz="0" w:space="0" w:color="auto"/>
        <w:right w:val="none" w:sz="0" w:space="0" w:color="auto"/>
      </w:divBdr>
    </w:div>
    <w:div w:id="949631095">
      <w:bodyDiv w:val="1"/>
      <w:marLeft w:val="0"/>
      <w:marRight w:val="0"/>
      <w:marTop w:val="0"/>
      <w:marBottom w:val="0"/>
      <w:divBdr>
        <w:top w:val="none" w:sz="0" w:space="0" w:color="auto"/>
        <w:left w:val="none" w:sz="0" w:space="0" w:color="auto"/>
        <w:bottom w:val="none" w:sz="0" w:space="0" w:color="auto"/>
        <w:right w:val="none" w:sz="0" w:space="0" w:color="auto"/>
      </w:divBdr>
    </w:div>
    <w:div w:id="992949326">
      <w:bodyDiv w:val="1"/>
      <w:marLeft w:val="0"/>
      <w:marRight w:val="0"/>
      <w:marTop w:val="0"/>
      <w:marBottom w:val="0"/>
      <w:divBdr>
        <w:top w:val="none" w:sz="0" w:space="0" w:color="auto"/>
        <w:left w:val="none" w:sz="0" w:space="0" w:color="auto"/>
        <w:bottom w:val="none" w:sz="0" w:space="0" w:color="auto"/>
        <w:right w:val="none" w:sz="0" w:space="0" w:color="auto"/>
      </w:divBdr>
    </w:div>
    <w:div w:id="1103766080">
      <w:bodyDiv w:val="1"/>
      <w:marLeft w:val="0"/>
      <w:marRight w:val="0"/>
      <w:marTop w:val="0"/>
      <w:marBottom w:val="0"/>
      <w:divBdr>
        <w:top w:val="none" w:sz="0" w:space="0" w:color="auto"/>
        <w:left w:val="none" w:sz="0" w:space="0" w:color="auto"/>
        <w:bottom w:val="none" w:sz="0" w:space="0" w:color="auto"/>
        <w:right w:val="none" w:sz="0" w:space="0" w:color="auto"/>
      </w:divBdr>
    </w:div>
    <w:div w:id="1114128340">
      <w:bodyDiv w:val="1"/>
      <w:marLeft w:val="0"/>
      <w:marRight w:val="0"/>
      <w:marTop w:val="0"/>
      <w:marBottom w:val="0"/>
      <w:divBdr>
        <w:top w:val="none" w:sz="0" w:space="0" w:color="auto"/>
        <w:left w:val="none" w:sz="0" w:space="0" w:color="auto"/>
        <w:bottom w:val="none" w:sz="0" w:space="0" w:color="auto"/>
        <w:right w:val="none" w:sz="0" w:space="0" w:color="auto"/>
      </w:divBdr>
    </w:div>
    <w:div w:id="1129780449">
      <w:bodyDiv w:val="1"/>
      <w:marLeft w:val="0"/>
      <w:marRight w:val="0"/>
      <w:marTop w:val="0"/>
      <w:marBottom w:val="0"/>
      <w:divBdr>
        <w:top w:val="none" w:sz="0" w:space="0" w:color="auto"/>
        <w:left w:val="none" w:sz="0" w:space="0" w:color="auto"/>
        <w:bottom w:val="none" w:sz="0" w:space="0" w:color="auto"/>
        <w:right w:val="none" w:sz="0" w:space="0" w:color="auto"/>
      </w:divBdr>
    </w:div>
    <w:div w:id="1185628037">
      <w:bodyDiv w:val="1"/>
      <w:marLeft w:val="0"/>
      <w:marRight w:val="0"/>
      <w:marTop w:val="0"/>
      <w:marBottom w:val="0"/>
      <w:divBdr>
        <w:top w:val="none" w:sz="0" w:space="0" w:color="auto"/>
        <w:left w:val="none" w:sz="0" w:space="0" w:color="auto"/>
        <w:bottom w:val="none" w:sz="0" w:space="0" w:color="auto"/>
        <w:right w:val="none" w:sz="0" w:space="0" w:color="auto"/>
      </w:divBdr>
    </w:div>
    <w:div w:id="1205099597">
      <w:bodyDiv w:val="1"/>
      <w:marLeft w:val="0"/>
      <w:marRight w:val="0"/>
      <w:marTop w:val="0"/>
      <w:marBottom w:val="0"/>
      <w:divBdr>
        <w:top w:val="none" w:sz="0" w:space="0" w:color="auto"/>
        <w:left w:val="none" w:sz="0" w:space="0" w:color="auto"/>
        <w:bottom w:val="none" w:sz="0" w:space="0" w:color="auto"/>
        <w:right w:val="none" w:sz="0" w:space="0" w:color="auto"/>
      </w:divBdr>
    </w:div>
    <w:div w:id="1212153967">
      <w:bodyDiv w:val="1"/>
      <w:marLeft w:val="0"/>
      <w:marRight w:val="0"/>
      <w:marTop w:val="0"/>
      <w:marBottom w:val="0"/>
      <w:divBdr>
        <w:top w:val="none" w:sz="0" w:space="0" w:color="auto"/>
        <w:left w:val="none" w:sz="0" w:space="0" w:color="auto"/>
        <w:bottom w:val="none" w:sz="0" w:space="0" w:color="auto"/>
        <w:right w:val="none" w:sz="0" w:space="0" w:color="auto"/>
      </w:divBdr>
    </w:div>
    <w:div w:id="1232814798">
      <w:bodyDiv w:val="1"/>
      <w:marLeft w:val="0"/>
      <w:marRight w:val="0"/>
      <w:marTop w:val="0"/>
      <w:marBottom w:val="0"/>
      <w:divBdr>
        <w:top w:val="none" w:sz="0" w:space="0" w:color="auto"/>
        <w:left w:val="none" w:sz="0" w:space="0" w:color="auto"/>
        <w:bottom w:val="none" w:sz="0" w:space="0" w:color="auto"/>
        <w:right w:val="none" w:sz="0" w:space="0" w:color="auto"/>
      </w:divBdr>
      <w:divsChild>
        <w:div w:id="1236629551">
          <w:marLeft w:val="533"/>
          <w:marRight w:val="0"/>
          <w:marTop w:val="77"/>
          <w:marBottom w:val="0"/>
          <w:divBdr>
            <w:top w:val="none" w:sz="0" w:space="0" w:color="auto"/>
            <w:left w:val="none" w:sz="0" w:space="0" w:color="auto"/>
            <w:bottom w:val="none" w:sz="0" w:space="0" w:color="auto"/>
            <w:right w:val="none" w:sz="0" w:space="0" w:color="auto"/>
          </w:divBdr>
        </w:div>
        <w:div w:id="1569877171">
          <w:marLeft w:val="533"/>
          <w:marRight w:val="0"/>
          <w:marTop w:val="77"/>
          <w:marBottom w:val="0"/>
          <w:divBdr>
            <w:top w:val="none" w:sz="0" w:space="0" w:color="auto"/>
            <w:left w:val="none" w:sz="0" w:space="0" w:color="auto"/>
            <w:bottom w:val="none" w:sz="0" w:space="0" w:color="auto"/>
            <w:right w:val="none" w:sz="0" w:space="0" w:color="auto"/>
          </w:divBdr>
        </w:div>
      </w:divsChild>
    </w:div>
    <w:div w:id="1268460814">
      <w:bodyDiv w:val="1"/>
      <w:marLeft w:val="0"/>
      <w:marRight w:val="0"/>
      <w:marTop w:val="0"/>
      <w:marBottom w:val="0"/>
      <w:divBdr>
        <w:top w:val="none" w:sz="0" w:space="0" w:color="auto"/>
        <w:left w:val="none" w:sz="0" w:space="0" w:color="auto"/>
        <w:bottom w:val="none" w:sz="0" w:space="0" w:color="auto"/>
        <w:right w:val="none" w:sz="0" w:space="0" w:color="auto"/>
      </w:divBdr>
    </w:div>
    <w:div w:id="1279600310">
      <w:bodyDiv w:val="1"/>
      <w:marLeft w:val="0"/>
      <w:marRight w:val="0"/>
      <w:marTop w:val="0"/>
      <w:marBottom w:val="0"/>
      <w:divBdr>
        <w:top w:val="none" w:sz="0" w:space="0" w:color="auto"/>
        <w:left w:val="none" w:sz="0" w:space="0" w:color="auto"/>
        <w:bottom w:val="none" w:sz="0" w:space="0" w:color="auto"/>
        <w:right w:val="none" w:sz="0" w:space="0" w:color="auto"/>
      </w:divBdr>
    </w:div>
    <w:div w:id="1333948281">
      <w:bodyDiv w:val="1"/>
      <w:marLeft w:val="0"/>
      <w:marRight w:val="0"/>
      <w:marTop w:val="0"/>
      <w:marBottom w:val="0"/>
      <w:divBdr>
        <w:top w:val="none" w:sz="0" w:space="0" w:color="auto"/>
        <w:left w:val="none" w:sz="0" w:space="0" w:color="auto"/>
        <w:bottom w:val="none" w:sz="0" w:space="0" w:color="auto"/>
        <w:right w:val="none" w:sz="0" w:space="0" w:color="auto"/>
      </w:divBdr>
      <w:divsChild>
        <w:div w:id="392655743">
          <w:marLeft w:val="547"/>
          <w:marRight w:val="0"/>
          <w:marTop w:val="0"/>
          <w:marBottom w:val="120"/>
          <w:divBdr>
            <w:top w:val="none" w:sz="0" w:space="0" w:color="auto"/>
            <w:left w:val="none" w:sz="0" w:space="0" w:color="auto"/>
            <w:bottom w:val="none" w:sz="0" w:space="0" w:color="auto"/>
            <w:right w:val="none" w:sz="0" w:space="0" w:color="auto"/>
          </w:divBdr>
        </w:div>
        <w:div w:id="1763912033">
          <w:marLeft w:val="547"/>
          <w:marRight w:val="0"/>
          <w:marTop w:val="0"/>
          <w:marBottom w:val="120"/>
          <w:divBdr>
            <w:top w:val="none" w:sz="0" w:space="0" w:color="auto"/>
            <w:left w:val="none" w:sz="0" w:space="0" w:color="auto"/>
            <w:bottom w:val="none" w:sz="0" w:space="0" w:color="auto"/>
            <w:right w:val="none" w:sz="0" w:space="0" w:color="auto"/>
          </w:divBdr>
        </w:div>
        <w:div w:id="229194727">
          <w:marLeft w:val="547"/>
          <w:marRight w:val="0"/>
          <w:marTop w:val="0"/>
          <w:marBottom w:val="120"/>
          <w:divBdr>
            <w:top w:val="none" w:sz="0" w:space="0" w:color="auto"/>
            <w:left w:val="none" w:sz="0" w:space="0" w:color="auto"/>
            <w:bottom w:val="none" w:sz="0" w:space="0" w:color="auto"/>
            <w:right w:val="none" w:sz="0" w:space="0" w:color="auto"/>
          </w:divBdr>
        </w:div>
        <w:div w:id="624696077">
          <w:marLeft w:val="547"/>
          <w:marRight w:val="0"/>
          <w:marTop w:val="0"/>
          <w:marBottom w:val="120"/>
          <w:divBdr>
            <w:top w:val="none" w:sz="0" w:space="0" w:color="auto"/>
            <w:left w:val="none" w:sz="0" w:space="0" w:color="auto"/>
            <w:bottom w:val="none" w:sz="0" w:space="0" w:color="auto"/>
            <w:right w:val="none" w:sz="0" w:space="0" w:color="auto"/>
          </w:divBdr>
        </w:div>
        <w:div w:id="1177187529">
          <w:marLeft w:val="547"/>
          <w:marRight w:val="0"/>
          <w:marTop w:val="0"/>
          <w:marBottom w:val="120"/>
          <w:divBdr>
            <w:top w:val="none" w:sz="0" w:space="0" w:color="auto"/>
            <w:left w:val="none" w:sz="0" w:space="0" w:color="auto"/>
            <w:bottom w:val="none" w:sz="0" w:space="0" w:color="auto"/>
            <w:right w:val="none" w:sz="0" w:space="0" w:color="auto"/>
          </w:divBdr>
        </w:div>
        <w:div w:id="1795442558">
          <w:marLeft w:val="547"/>
          <w:marRight w:val="0"/>
          <w:marTop w:val="0"/>
          <w:marBottom w:val="120"/>
          <w:divBdr>
            <w:top w:val="none" w:sz="0" w:space="0" w:color="auto"/>
            <w:left w:val="none" w:sz="0" w:space="0" w:color="auto"/>
            <w:bottom w:val="none" w:sz="0" w:space="0" w:color="auto"/>
            <w:right w:val="none" w:sz="0" w:space="0" w:color="auto"/>
          </w:divBdr>
        </w:div>
      </w:divsChild>
    </w:div>
    <w:div w:id="1337080025">
      <w:bodyDiv w:val="1"/>
      <w:marLeft w:val="0"/>
      <w:marRight w:val="0"/>
      <w:marTop w:val="0"/>
      <w:marBottom w:val="0"/>
      <w:divBdr>
        <w:top w:val="none" w:sz="0" w:space="0" w:color="auto"/>
        <w:left w:val="none" w:sz="0" w:space="0" w:color="auto"/>
        <w:bottom w:val="none" w:sz="0" w:space="0" w:color="auto"/>
        <w:right w:val="none" w:sz="0" w:space="0" w:color="auto"/>
      </w:divBdr>
    </w:div>
    <w:div w:id="1358042915">
      <w:bodyDiv w:val="1"/>
      <w:marLeft w:val="0"/>
      <w:marRight w:val="0"/>
      <w:marTop w:val="0"/>
      <w:marBottom w:val="0"/>
      <w:divBdr>
        <w:top w:val="none" w:sz="0" w:space="0" w:color="auto"/>
        <w:left w:val="none" w:sz="0" w:space="0" w:color="auto"/>
        <w:bottom w:val="none" w:sz="0" w:space="0" w:color="auto"/>
        <w:right w:val="none" w:sz="0" w:space="0" w:color="auto"/>
      </w:divBdr>
      <w:divsChild>
        <w:div w:id="611784310">
          <w:marLeft w:val="547"/>
          <w:marRight w:val="0"/>
          <w:marTop w:val="0"/>
          <w:marBottom w:val="0"/>
          <w:divBdr>
            <w:top w:val="none" w:sz="0" w:space="0" w:color="auto"/>
            <w:left w:val="none" w:sz="0" w:space="0" w:color="auto"/>
            <w:bottom w:val="none" w:sz="0" w:space="0" w:color="auto"/>
            <w:right w:val="none" w:sz="0" w:space="0" w:color="auto"/>
          </w:divBdr>
        </w:div>
        <w:div w:id="909195093">
          <w:marLeft w:val="547"/>
          <w:marRight w:val="0"/>
          <w:marTop w:val="0"/>
          <w:marBottom w:val="0"/>
          <w:divBdr>
            <w:top w:val="none" w:sz="0" w:space="0" w:color="auto"/>
            <w:left w:val="none" w:sz="0" w:space="0" w:color="auto"/>
            <w:bottom w:val="none" w:sz="0" w:space="0" w:color="auto"/>
            <w:right w:val="none" w:sz="0" w:space="0" w:color="auto"/>
          </w:divBdr>
        </w:div>
      </w:divsChild>
    </w:div>
    <w:div w:id="1406028379">
      <w:bodyDiv w:val="1"/>
      <w:marLeft w:val="0"/>
      <w:marRight w:val="0"/>
      <w:marTop w:val="0"/>
      <w:marBottom w:val="0"/>
      <w:divBdr>
        <w:top w:val="none" w:sz="0" w:space="0" w:color="auto"/>
        <w:left w:val="none" w:sz="0" w:space="0" w:color="auto"/>
        <w:bottom w:val="none" w:sz="0" w:space="0" w:color="auto"/>
        <w:right w:val="none" w:sz="0" w:space="0" w:color="auto"/>
      </w:divBdr>
    </w:div>
    <w:div w:id="1423793903">
      <w:bodyDiv w:val="1"/>
      <w:marLeft w:val="0"/>
      <w:marRight w:val="0"/>
      <w:marTop w:val="0"/>
      <w:marBottom w:val="0"/>
      <w:divBdr>
        <w:top w:val="none" w:sz="0" w:space="0" w:color="auto"/>
        <w:left w:val="none" w:sz="0" w:space="0" w:color="auto"/>
        <w:bottom w:val="none" w:sz="0" w:space="0" w:color="auto"/>
        <w:right w:val="none" w:sz="0" w:space="0" w:color="auto"/>
      </w:divBdr>
    </w:div>
    <w:div w:id="1495145027">
      <w:bodyDiv w:val="1"/>
      <w:marLeft w:val="0"/>
      <w:marRight w:val="0"/>
      <w:marTop w:val="0"/>
      <w:marBottom w:val="0"/>
      <w:divBdr>
        <w:top w:val="none" w:sz="0" w:space="0" w:color="auto"/>
        <w:left w:val="none" w:sz="0" w:space="0" w:color="auto"/>
        <w:bottom w:val="none" w:sz="0" w:space="0" w:color="auto"/>
        <w:right w:val="none" w:sz="0" w:space="0" w:color="auto"/>
      </w:divBdr>
    </w:div>
    <w:div w:id="1502355457">
      <w:bodyDiv w:val="1"/>
      <w:marLeft w:val="0"/>
      <w:marRight w:val="0"/>
      <w:marTop w:val="0"/>
      <w:marBottom w:val="0"/>
      <w:divBdr>
        <w:top w:val="none" w:sz="0" w:space="0" w:color="auto"/>
        <w:left w:val="none" w:sz="0" w:space="0" w:color="auto"/>
        <w:bottom w:val="none" w:sz="0" w:space="0" w:color="auto"/>
        <w:right w:val="none" w:sz="0" w:space="0" w:color="auto"/>
      </w:divBdr>
    </w:div>
    <w:div w:id="1514145822">
      <w:bodyDiv w:val="1"/>
      <w:marLeft w:val="0"/>
      <w:marRight w:val="0"/>
      <w:marTop w:val="0"/>
      <w:marBottom w:val="0"/>
      <w:divBdr>
        <w:top w:val="none" w:sz="0" w:space="0" w:color="auto"/>
        <w:left w:val="none" w:sz="0" w:space="0" w:color="auto"/>
        <w:bottom w:val="none" w:sz="0" w:space="0" w:color="auto"/>
        <w:right w:val="none" w:sz="0" w:space="0" w:color="auto"/>
      </w:divBdr>
    </w:div>
    <w:div w:id="1524662115">
      <w:bodyDiv w:val="1"/>
      <w:marLeft w:val="0"/>
      <w:marRight w:val="0"/>
      <w:marTop w:val="0"/>
      <w:marBottom w:val="0"/>
      <w:divBdr>
        <w:top w:val="none" w:sz="0" w:space="0" w:color="auto"/>
        <w:left w:val="none" w:sz="0" w:space="0" w:color="auto"/>
        <w:bottom w:val="none" w:sz="0" w:space="0" w:color="auto"/>
        <w:right w:val="none" w:sz="0" w:space="0" w:color="auto"/>
      </w:divBdr>
    </w:div>
    <w:div w:id="1579100106">
      <w:bodyDiv w:val="1"/>
      <w:marLeft w:val="0"/>
      <w:marRight w:val="0"/>
      <w:marTop w:val="0"/>
      <w:marBottom w:val="0"/>
      <w:divBdr>
        <w:top w:val="none" w:sz="0" w:space="0" w:color="auto"/>
        <w:left w:val="none" w:sz="0" w:space="0" w:color="auto"/>
        <w:bottom w:val="none" w:sz="0" w:space="0" w:color="auto"/>
        <w:right w:val="none" w:sz="0" w:space="0" w:color="auto"/>
      </w:divBdr>
    </w:div>
    <w:div w:id="1651713705">
      <w:bodyDiv w:val="1"/>
      <w:marLeft w:val="0"/>
      <w:marRight w:val="0"/>
      <w:marTop w:val="0"/>
      <w:marBottom w:val="0"/>
      <w:divBdr>
        <w:top w:val="none" w:sz="0" w:space="0" w:color="auto"/>
        <w:left w:val="none" w:sz="0" w:space="0" w:color="auto"/>
        <w:bottom w:val="none" w:sz="0" w:space="0" w:color="auto"/>
        <w:right w:val="none" w:sz="0" w:space="0" w:color="auto"/>
      </w:divBdr>
    </w:div>
    <w:div w:id="1797866648">
      <w:bodyDiv w:val="1"/>
      <w:marLeft w:val="0"/>
      <w:marRight w:val="0"/>
      <w:marTop w:val="0"/>
      <w:marBottom w:val="0"/>
      <w:divBdr>
        <w:top w:val="none" w:sz="0" w:space="0" w:color="auto"/>
        <w:left w:val="none" w:sz="0" w:space="0" w:color="auto"/>
        <w:bottom w:val="none" w:sz="0" w:space="0" w:color="auto"/>
        <w:right w:val="none" w:sz="0" w:space="0" w:color="auto"/>
      </w:divBdr>
    </w:div>
    <w:div w:id="1823815264">
      <w:bodyDiv w:val="1"/>
      <w:marLeft w:val="0"/>
      <w:marRight w:val="0"/>
      <w:marTop w:val="0"/>
      <w:marBottom w:val="0"/>
      <w:divBdr>
        <w:top w:val="none" w:sz="0" w:space="0" w:color="auto"/>
        <w:left w:val="none" w:sz="0" w:space="0" w:color="auto"/>
        <w:bottom w:val="none" w:sz="0" w:space="0" w:color="auto"/>
        <w:right w:val="none" w:sz="0" w:space="0" w:color="auto"/>
      </w:divBdr>
    </w:div>
    <w:div w:id="1872566906">
      <w:bodyDiv w:val="1"/>
      <w:marLeft w:val="0"/>
      <w:marRight w:val="0"/>
      <w:marTop w:val="0"/>
      <w:marBottom w:val="0"/>
      <w:divBdr>
        <w:top w:val="none" w:sz="0" w:space="0" w:color="auto"/>
        <w:left w:val="none" w:sz="0" w:space="0" w:color="auto"/>
        <w:bottom w:val="none" w:sz="0" w:space="0" w:color="auto"/>
        <w:right w:val="none" w:sz="0" w:space="0" w:color="auto"/>
      </w:divBdr>
    </w:div>
    <w:div w:id="1885672520">
      <w:bodyDiv w:val="1"/>
      <w:marLeft w:val="0"/>
      <w:marRight w:val="0"/>
      <w:marTop w:val="0"/>
      <w:marBottom w:val="0"/>
      <w:divBdr>
        <w:top w:val="none" w:sz="0" w:space="0" w:color="auto"/>
        <w:left w:val="none" w:sz="0" w:space="0" w:color="auto"/>
        <w:bottom w:val="none" w:sz="0" w:space="0" w:color="auto"/>
        <w:right w:val="none" w:sz="0" w:space="0" w:color="auto"/>
      </w:divBdr>
    </w:div>
    <w:div w:id="1955945547">
      <w:bodyDiv w:val="1"/>
      <w:marLeft w:val="0"/>
      <w:marRight w:val="0"/>
      <w:marTop w:val="0"/>
      <w:marBottom w:val="0"/>
      <w:divBdr>
        <w:top w:val="none" w:sz="0" w:space="0" w:color="auto"/>
        <w:left w:val="none" w:sz="0" w:space="0" w:color="auto"/>
        <w:bottom w:val="none" w:sz="0" w:space="0" w:color="auto"/>
        <w:right w:val="none" w:sz="0" w:space="0" w:color="auto"/>
      </w:divBdr>
    </w:div>
    <w:div w:id="2016491646">
      <w:bodyDiv w:val="1"/>
      <w:marLeft w:val="0"/>
      <w:marRight w:val="0"/>
      <w:marTop w:val="0"/>
      <w:marBottom w:val="0"/>
      <w:divBdr>
        <w:top w:val="none" w:sz="0" w:space="0" w:color="auto"/>
        <w:left w:val="none" w:sz="0" w:space="0" w:color="auto"/>
        <w:bottom w:val="none" w:sz="0" w:space="0" w:color="auto"/>
        <w:right w:val="none" w:sz="0" w:space="0" w:color="auto"/>
      </w:divBdr>
    </w:div>
    <w:div w:id="2024277450">
      <w:bodyDiv w:val="1"/>
      <w:marLeft w:val="0"/>
      <w:marRight w:val="0"/>
      <w:marTop w:val="0"/>
      <w:marBottom w:val="0"/>
      <w:divBdr>
        <w:top w:val="none" w:sz="0" w:space="0" w:color="auto"/>
        <w:left w:val="none" w:sz="0" w:space="0" w:color="auto"/>
        <w:bottom w:val="none" w:sz="0" w:space="0" w:color="auto"/>
        <w:right w:val="none" w:sz="0" w:space="0" w:color="auto"/>
      </w:divBdr>
    </w:div>
    <w:div w:id="2070109267">
      <w:bodyDiv w:val="1"/>
      <w:marLeft w:val="0"/>
      <w:marRight w:val="0"/>
      <w:marTop w:val="0"/>
      <w:marBottom w:val="0"/>
      <w:divBdr>
        <w:top w:val="none" w:sz="0" w:space="0" w:color="auto"/>
        <w:left w:val="none" w:sz="0" w:space="0" w:color="auto"/>
        <w:bottom w:val="none" w:sz="0" w:space="0" w:color="auto"/>
        <w:right w:val="none" w:sz="0" w:space="0" w:color="auto"/>
      </w:divBdr>
      <w:divsChild>
        <w:div w:id="1084256807">
          <w:marLeft w:val="547"/>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76C20-699D-46F4-93B2-D52CC445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7005</Words>
  <Characters>39933</Characters>
  <Application>Microsoft Office Word</Application>
  <DocSecurity>4</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eec</Company>
  <LinksUpToDate>false</LinksUpToDate>
  <CharactersWithSpaces>46845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Светлана Викторовна</dc:creator>
  <cp:lastModifiedBy>Герман Максим Андреевич</cp:lastModifiedBy>
  <cp:revision>2</cp:revision>
  <cp:lastPrinted>2022-07-05T12:11:00Z</cp:lastPrinted>
  <dcterms:created xsi:type="dcterms:W3CDTF">2022-07-06T06:10:00Z</dcterms:created>
  <dcterms:modified xsi:type="dcterms:W3CDTF">2022-07-06T06:10:00Z</dcterms:modified>
</cp:coreProperties>
</file>