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79883FE2" w14:textId="77777777"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AB26F35" wp14:editId="5A61261C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7B550" w14:textId="77777777"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71C3B3C6" w14:textId="77777777"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7BD49A8D" w14:textId="77777777"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14:paraId="263A1B85" w14:textId="11EA5E85" w:rsidR="008813CB" w:rsidRPr="00561B8F" w:rsidRDefault="00B278FE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3" distB="4294967293" distL="114300" distR="114300" simplePos="0" relativeHeight="251659264" behindDoc="0" locked="0" layoutInCell="1" allowOverlap="1" wp14:anchorId="5BFFE28D" wp14:editId="0A2A401D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1904</wp:posOffset>
                    </wp:positionV>
                    <wp:extent cx="5931535" cy="0"/>
                    <wp:effectExtent l="0" t="19050" r="3111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53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3B11D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    </w:pict>
              </mc:Fallback>
            </mc:AlternateContent>
          </w:r>
        </w:p>
        <w:p w14:paraId="1E3E8061" w14:textId="77777777"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5ECFD284" w14:textId="77777777"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14:paraId="65CC0484" w14:textId="77777777"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14:paraId="39E41C33" w14:textId="77777777" w:rsidTr="00D30C19">
            <w:tc>
              <w:tcPr>
                <w:tcW w:w="3544" w:type="dxa"/>
              </w:tcPr>
              <w:p w14:paraId="5ED631BD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</w:tcPr>
              <w:p w14:paraId="5A3F0E2E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</w:tcPr>
              <w:p w14:paraId="400FD17A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14:paraId="7F1A930F" w14:textId="77777777"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3988B20B" w14:textId="7673FF40" w:rsidR="00B34902" w:rsidRDefault="00BA7759" w:rsidP="00BA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="00A6343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712766" w:rsidRPr="00712766">
        <w:rPr>
          <w:rFonts w:ascii="Times New Roman" w:eastAsia="Times New Roman" w:hAnsi="Times New Roman" w:cs="Times New Roman"/>
          <w:b/>
          <w:bCs/>
          <w:sz w:val="30"/>
          <w:szCs w:val="30"/>
        </w:rPr>
        <w:t>справочник</w:t>
      </w:r>
      <w:r w:rsidR="00712766">
        <w:rPr>
          <w:rFonts w:ascii="Times New Roman" w:eastAsia="Times New Roman" w:hAnsi="Times New Roman" w:cs="Times New Roman"/>
          <w:b/>
          <w:bCs/>
          <w:sz w:val="30"/>
          <w:szCs w:val="30"/>
        </w:rPr>
        <w:t>е</w:t>
      </w:r>
      <w:r w:rsidR="00712766" w:rsidRPr="0071276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видов юридически значимых действий при регистрации, правовой охране и использовании товарных знаков Евразийского экономического союза, знаков обслуживания Евразийского экономического союза и наименований мест происхождения товаров Евразийского экономического союза</w:t>
      </w:r>
    </w:p>
    <w:p w14:paraId="4C2312C2" w14:textId="77777777" w:rsidR="002264F9" w:rsidRDefault="002264F9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14:paraId="7893703E" w14:textId="1FE81F4B" w:rsidR="006B07AD" w:rsidRPr="00363C1D" w:rsidRDefault="006B07AD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целях реализации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пунктов </w:t>
      </w:r>
      <w:r w:rsidRPr="00314CBA">
        <w:rPr>
          <w:rFonts w:ascii="Times New Roman" w:hAnsi="Times New Roman" w:cs="Times New Roman"/>
          <w:sz w:val="30"/>
          <w:szCs w:val="30"/>
        </w:rPr>
        <w:t xml:space="preserve">4 и 7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Протокола </w:t>
      </w:r>
      <w:r w:rsidR="00BB4481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информационно-коммуникационных технологиях и информационном взаимодействии в рамках Евразийского экономического союза (приложение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>3 к Договору о Е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вразийском экономическом союзе </w:t>
      </w:r>
      <w:r w:rsidR="00415BB5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от 29 мая 2014 года) и </w:t>
      </w:r>
      <w:r w:rsidR="007443BE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руководствуясь 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>Положени</w:t>
      </w:r>
      <w:r w:rsidR="007443BE">
        <w:rPr>
          <w:rFonts w:ascii="Times New Roman" w:eastAsia="Times New Roman" w:hAnsi="Times New Roman"/>
          <w:bCs/>
          <w:sz w:val="30"/>
          <w:szCs w:val="30"/>
          <w:lang w:eastAsia="ru-RU"/>
        </w:rPr>
        <w:t>ем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о единой системе нормативно-справочной информации Евразийского экономического союза, утвержденн</w:t>
      </w:r>
      <w:r w:rsidR="00FE1512">
        <w:rPr>
          <w:rFonts w:ascii="Times New Roman" w:eastAsia="Times New Roman" w:hAnsi="Times New Roman"/>
          <w:bCs/>
          <w:sz w:val="30"/>
          <w:szCs w:val="30"/>
          <w:lang w:eastAsia="ru-RU"/>
        </w:rPr>
        <w:t>ым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Решением Коллегии Евразийской экономической комиссии </w:t>
      </w:r>
      <w:r w:rsidRPr="005A7AA5">
        <w:rPr>
          <w:rFonts w:ascii="Times New Roman" w:hAnsi="Times New Roman"/>
          <w:sz w:val="30"/>
          <w:shd w:val="clear" w:color="auto" w:fill="FFFFFF"/>
        </w:rPr>
        <w:t>от 17 ноября 2015 г.</w:t>
      </w:r>
      <w:r w:rsidR="00BB4481" w:rsidRPr="005A7AA5">
        <w:rPr>
          <w:rFonts w:ascii="Times New Roman" w:hAnsi="Times New Roman"/>
          <w:sz w:val="30"/>
          <w:shd w:val="clear" w:color="auto" w:fill="FFFFFF"/>
        </w:rPr>
        <w:t xml:space="preserve"> </w:t>
      </w:r>
      <w:r w:rsidRPr="005A7AA5">
        <w:rPr>
          <w:rFonts w:ascii="Times New Roman" w:hAnsi="Times New Roman"/>
          <w:sz w:val="30"/>
          <w:shd w:val="clear" w:color="auto" w:fill="FFFFFF"/>
        </w:rPr>
        <w:t>№</w:t>
      </w:r>
      <w:r w:rsidR="007443BE">
        <w:rPr>
          <w:rFonts w:ascii="Times New Roman" w:hAnsi="Times New Roman"/>
          <w:sz w:val="30"/>
          <w:shd w:val="clear" w:color="auto" w:fill="FFFFFF"/>
        </w:rPr>
        <w:t> </w:t>
      </w:r>
      <w:r w:rsidRPr="005A7AA5">
        <w:rPr>
          <w:rFonts w:ascii="Times New Roman" w:hAnsi="Times New Roman"/>
          <w:sz w:val="30"/>
          <w:shd w:val="clear" w:color="auto" w:fill="FFFFFF"/>
        </w:rPr>
        <w:t>155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14:paraId="4B45FD93" w14:textId="0F97FB1F" w:rsidR="00B34902" w:rsidRPr="004A2199" w:rsidRDefault="00B34902" w:rsidP="00A63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1.</w:t>
      </w:r>
      <w:r w:rsidR="007470A7">
        <w:rPr>
          <w:rFonts w:ascii="Times New Roman" w:hAnsi="Times New Roman" w:cs="Times New Roman"/>
          <w:sz w:val="30"/>
          <w:szCs w:val="30"/>
        </w:rPr>
        <w:t> </w:t>
      </w:r>
      <w:r w:rsidR="00A63439" w:rsidRPr="004A2199">
        <w:rPr>
          <w:rFonts w:ascii="Times New Roman" w:hAnsi="Times New Roman" w:cs="Times New Roman"/>
          <w:sz w:val="30"/>
          <w:szCs w:val="30"/>
        </w:rPr>
        <w:t>Утвердить</w:t>
      </w:r>
      <w:r w:rsidR="00B630DB">
        <w:rPr>
          <w:rFonts w:ascii="Times New Roman" w:hAnsi="Times New Roman" w:cs="Times New Roman"/>
          <w:sz w:val="30"/>
          <w:szCs w:val="30"/>
        </w:rPr>
        <w:t xml:space="preserve"> прилагаемый</w:t>
      </w:r>
      <w:r w:rsidR="00A63439" w:rsidRPr="004A2199">
        <w:rPr>
          <w:rFonts w:ascii="Times New Roman" w:hAnsi="Times New Roman" w:cs="Times New Roman"/>
          <w:sz w:val="30"/>
          <w:szCs w:val="30"/>
        </w:rPr>
        <w:t xml:space="preserve"> </w:t>
      </w:r>
      <w:r w:rsidR="00D07923" w:rsidRPr="00D07923">
        <w:rPr>
          <w:rFonts w:ascii="Times New Roman" w:hAnsi="Times New Roman" w:cs="Times New Roman"/>
          <w:sz w:val="30"/>
          <w:szCs w:val="30"/>
        </w:rPr>
        <w:t>справочник видов юридически значимых действий при регистрации, правовой охране и использовании товарных знаков Евразийского экономического союза, знаков обслуживания Евразийского экономического союза и наименований мест происхождения товаров Евразийского экономического союза</w:t>
      </w:r>
      <w:r w:rsidR="00415BB5">
        <w:rPr>
          <w:rFonts w:ascii="Times New Roman" w:hAnsi="Times New Roman" w:cs="Times New Roman"/>
          <w:sz w:val="30"/>
          <w:szCs w:val="30"/>
        </w:rPr>
        <w:t xml:space="preserve"> </w:t>
      </w:r>
      <w:r w:rsidR="00712766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bookmarkStart w:id="0" w:name="_GoBack"/>
      <w:bookmarkEnd w:id="0"/>
      <w:r w:rsidR="004A2199">
        <w:rPr>
          <w:rFonts w:ascii="Times New Roman" w:hAnsi="Times New Roman" w:cs="Times New Roman"/>
          <w:sz w:val="30"/>
          <w:szCs w:val="30"/>
        </w:rPr>
        <w:t>(далее</w:t>
      </w:r>
      <w:r w:rsidR="00B630DB">
        <w:rPr>
          <w:rFonts w:ascii="Times New Roman" w:hAnsi="Times New Roman" w:cs="Times New Roman"/>
          <w:sz w:val="30"/>
          <w:szCs w:val="30"/>
        </w:rPr>
        <w:sym w:font="Symbol" w:char="F02D"/>
      </w:r>
      <w:r w:rsidR="00D07923"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="004A2199">
        <w:rPr>
          <w:rFonts w:ascii="Times New Roman" w:hAnsi="Times New Roman" w:cs="Times New Roman"/>
          <w:sz w:val="30"/>
          <w:szCs w:val="30"/>
        </w:rPr>
        <w:t>)</w:t>
      </w:r>
      <w:r w:rsidR="00A63439" w:rsidRPr="004A2199">
        <w:rPr>
          <w:rFonts w:ascii="Times New Roman" w:hAnsi="Times New Roman" w:cs="Times New Roman"/>
          <w:sz w:val="30"/>
          <w:szCs w:val="30"/>
        </w:rPr>
        <w:t>.</w:t>
      </w:r>
    </w:p>
    <w:p w14:paraId="571DBE67" w14:textId="165DEA4F" w:rsidR="000B4DDA" w:rsidRPr="00D44E80" w:rsidRDefault="000B4DDA" w:rsidP="000B4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Pr="00363C1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 </w:t>
      </w:r>
      <w:r>
        <w:rPr>
          <w:rFonts w:ascii="Times New Roman" w:hAnsi="Times New Roman" w:cs="Times New Roman"/>
          <w:sz w:val="30"/>
          <w:szCs w:val="30"/>
        </w:rPr>
        <w:t xml:space="preserve">Включить </w:t>
      </w:r>
      <w:r w:rsidR="00D07923"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Pr="00D44E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состав ресурсов единой системы нормативно-справочной информации Евразийского экономического союза.</w:t>
      </w:r>
    </w:p>
    <w:p w14:paraId="2B1E52A1" w14:textId="77777777" w:rsidR="0073416D" w:rsidRDefault="0073416D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Установить, что:</w:t>
      </w:r>
    </w:p>
    <w:p w14:paraId="4554C2D4" w14:textId="65005ED6" w:rsidR="0073416D" w:rsidRDefault="00D07923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="0073416D">
        <w:rPr>
          <w:rFonts w:ascii="Times New Roman" w:hAnsi="Times New Roman" w:cs="Times New Roman"/>
          <w:sz w:val="30"/>
          <w:szCs w:val="30"/>
        </w:rPr>
        <w:t xml:space="preserve"> применяется </w:t>
      </w:r>
      <w:r w:rsidR="00761408">
        <w:rPr>
          <w:rFonts w:ascii="Times New Roman" w:hAnsi="Times New Roman" w:cs="Times New Roman"/>
          <w:sz w:val="30"/>
          <w:szCs w:val="30"/>
        </w:rPr>
        <w:t>с</w:t>
      </w:r>
      <w:r w:rsidR="0073416D">
        <w:rPr>
          <w:rFonts w:ascii="Times New Roman" w:hAnsi="Times New Roman" w:cs="Times New Roman"/>
          <w:sz w:val="30"/>
          <w:szCs w:val="30"/>
        </w:rPr>
        <w:t xml:space="preserve"> даты вступления настоящего Решения</w:t>
      </w:r>
      <w:r w:rsidR="00D16352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="0073416D">
        <w:rPr>
          <w:rFonts w:ascii="Times New Roman" w:hAnsi="Times New Roman" w:cs="Times New Roman"/>
          <w:sz w:val="30"/>
          <w:szCs w:val="30"/>
        </w:rPr>
        <w:t>в силу;</w:t>
      </w:r>
    </w:p>
    <w:p w14:paraId="5FC31EC6" w14:textId="659D6138" w:rsidR="0073416D" w:rsidRDefault="0073416D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использование кодовых обозначений </w:t>
      </w:r>
      <w:r w:rsidR="00D07923"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="00D07923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является обязательным при </w:t>
      </w:r>
      <w:r w:rsidR="00D16352">
        <w:rPr>
          <w:rFonts w:ascii="Times New Roman" w:hAnsi="Times New Roman" w:cs="Times New Roman"/>
          <w:sz w:val="30"/>
          <w:szCs w:val="30"/>
        </w:rPr>
        <w:t xml:space="preserve">технологическом проектировании и </w:t>
      </w:r>
      <w:r>
        <w:rPr>
          <w:rFonts w:ascii="Times New Roman" w:hAnsi="Times New Roman" w:cs="Times New Roman"/>
          <w:sz w:val="30"/>
          <w:szCs w:val="30"/>
        </w:rPr>
        <w:t>реализации общих процессов в рамках Евразийского экономического союза</w:t>
      </w:r>
      <w:r w:rsidR="007443BE" w:rsidRPr="007443BE">
        <w:rPr>
          <w:rFonts w:ascii="Times New Roman" w:hAnsi="Times New Roman" w:cs="Times New Roman"/>
          <w:sz w:val="30"/>
          <w:szCs w:val="30"/>
        </w:rPr>
        <w:t xml:space="preserve"> в сфере интеллектуальной собственности.</w:t>
      </w:r>
    </w:p>
    <w:p w14:paraId="5B807103" w14:textId="77777777" w:rsidR="0073416D" w:rsidRDefault="0073416D" w:rsidP="00734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 Настоящее Решение вступает в силу по истечении </w:t>
      </w:r>
      <w:r>
        <w:rPr>
          <w:rFonts w:ascii="Times New Roman" w:hAnsi="Times New Roman" w:cs="Times New Roman"/>
          <w:sz w:val="30"/>
          <w:szCs w:val="30"/>
        </w:rPr>
        <w:br/>
        <w:t xml:space="preserve">30 календарных дней </w:t>
      </w:r>
      <w:r w:rsidR="00761408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 даты его официального опубликования.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  <w:gridCol w:w="4272"/>
      </w:tblGrid>
      <w:tr w:rsidR="00430135" w:rsidRPr="00430135" w14:paraId="6F0B1D2E" w14:textId="77777777" w:rsidTr="00520661">
        <w:tc>
          <w:tcPr>
            <w:tcW w:w="5196" w:type="dxa"/>
            <w:hideMark/>
          </w:tcPr>
          <w:p w14:paraId="697C6D2F" w14:textId="77777777" w:rsidR="00EC0136" w:rsidRDefault="00EC0136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65758FE5" w14:textId="77777777" w:rsidR="0073416D" w:rsidRDefault="0073416D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6A1E2CA4" w14:textId="77777777" w:rsidR="00313319" w:rsidRDefault="00313319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22A3715D" w14:textId="77777777" w:rsidR="00430135" w:rsidRPr="00430135" w:rsidRDefault="00430135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7340B1D5" w14:textId="77777777" w:rsidR="00430135" w:rsidRPr="00430135" w:rsidRDefault="00430135" w:rsidP="00F043C7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14:paraId="13F3294D" w14:textId="77777777" w:rsidR="00430135" w:rsidRPr="00430135" w:rsidRDefault="00430135" w:rsidP="00F043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72841841" w14:textId="77777777" w:rsidR="00EC0136" w:rsidRDefault="00EC0136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50A37909" w14:textId="77777777" w:rsidR="0073416D" w:rsidRDefault="0073416D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2A673F30" w14:textId="77777777" w:rsidR="00313319" w:rsidRDefault="00313319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14:paraId="55EFE403" w14:textId="2B915A5A" w:rsidR="00430135" w:rsidRPr="00430135" w:rsidRDefault="00520661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Б.</w:t>
            </w:r>
            <w:r>
              <w:rPr>
                <w:rFonts w:ascii="Times New Roman" w:hAnsi="Times New Roman"/>
                <w:sz w:val="30"/>
                <w:szCs w:val="3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Сагинтаев</w:t>
            </w:r>
          </w:p>
        </w:tc>
      </w:tr>
    </w:tbl>
    <w:p w14:paraId="186B629A" w14:textId="77777777" w:rsidR="00E216D4" w:rsidRPr="00430135" w:rsidRDefault="00E216D4" w:rsidP="00154988">
      <w:pPr>
        <w:spacing w:line="36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B80E3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5CC66" w14:textId="77777777" w:rsidR="00BC4099" w:rsidRDefault="00BC4099" w:rsidP="00FE2293">
      <w:pPr>
        <w:spacing w:after="0" w:line="240" w:lineRule="auto"/>
      </w:pPr>
      <w:r>
        <w:separator/>
      </w:r>
    </w:p>
  </w:endnote>
  <w:endnote w:type="continuationSeparator" w:id="0">
    <w:p w14:paraId="649ABD7F" w14:textId="77777777" w:rsidR="00BC4099" w:rsidRDefault="00BC4099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36030" w14:textId="77777777" w:rsidR="00BC4099" w:rsidRDefault="00BC4099" w:rsidP="00FE2293">
      <w:pPr>
        <w:spacing w:after="0" w:line="240" w:lineRule="auto"/>
      </w:pPr>
      <w:r>
        <w:separator/>
      </w:r>
    </w:p>
  </w:footnote>
  <w:footnote w:type="continuationSeparator" w:id="0">
    <w:p w14:paraId="36034DF2" w14:textId="77777777" w:rsidR="00BC4099" w:rsidRDefault="00BC4099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A0CA130" w14:textId="77777777" w:rsidR="00B80E30" w:rsidRPr="00B80E30" w:rsidRDefault="002F02B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B80E30"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15BB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1907458" w14:textId="77777777"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AF0B4" w14:textId="77777777" w:rsidR="00B80E30" w:rsidRDefault="00B80E30">
    <w:pPr>
      <w:pStyle w:val="a7"/>
      <w:jc w:val="center"/>
    </w:pPr>
  </w:p>
  <w:p w14:paraId="31B1070D" w14:textId="77777777"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56897"/>
    <w:rsid w:val="000722EC"/>
    <w:rsid w:val="000B4DDA"/>
    <w:rsid w:val="000F70F3"/>
    <w:rsid w:val="00133206"/>
    <w:rsid w:val="0015203D"/>
    <w:rsid w:val="00152A83"/>
    <w:rsid w:val="00154988"/>
    <w:rsid w:val="00162A12"/>
    <w:rsid w:val="00185BD0"/>
    <w:rsid w:val="00191350"/>
    <w:rsid w:val="001D7539"/>
    <w:rsid w:val="001E1C3A"/>
    <w:rsid w:val="0021565F"/>
    <w:rsid w:val="002264F9"/>
    <w:rsid w:val="00226725"/>
    <w:rsid w:val="00244321"/>
    <w:rsid w:val="002F02B0"/>
    <w:rsid w:val="00313319"/>
    <w:rsid w:val="00324111"/>
    <w:rsid w:val="003467C5"/>
    <w:rsid w:val="00360038"/>
    <w:rsid w:val="00371E25"/>
    <w:rsid w:val="00396004"/>
    <w:rsid w:val="003B05F0"/>
    <w:rsid w:val="003E370E"/>
    <w:rsid w:val="00415BB5"/>
    <w:rsid w:val="00417C3D"/>
    <w:rsid w:val="00424132"/>
    <w:rsid w:val="00430135"/>
    <w:rsid w:val="00485D3F"/>
    <w:rsid w:val="004A2199"/>
    <w:rsid w:val="004D4E77"/>
    <w:rsid w:val="004E31C7"/>
    <w:rsid w:val="004F3B01"/>
    <w:rsid w:val="00520661"/>
    <w:rsid w:val="00594ED1"/>
    <w:rsid w:val="005B04C9"/>
    <w:rsid w:val="005B250E"/>
    <w:rsid w:val="00605C54"/>
    <w:rsid w:val="0060678E"/>
    <w:rsid w:val="00652BA4"/>
    <w:rsid w:val="006535A4"/>
    <w:rsid w:val="006B07AD"/>
    <w:rsid w:val="006B1386"/>
    <w:rsid w:val="006F5BCA"/>
    <w:rsid w:val="00712766"/>
    <w:rsid w:val="00713D90"/>
    <w:rsid w:val="0073416D"/>
    <w:rsid w:val="007443BE"/>
    <w:rsid w:val="007470A7"/>
    <w:rsid w:val="00761408"/>
    <w:rsid w:val="00791222"/>
    <w:rsid w:val="00797E7A"/>
    <w:rsid w:val="007A646A"/>
    <w:rsid w:val="007C7163"/>
    <w:rsid w:val="00807FD7"/>
    <w:rsid w:val="00820A5D"/>
    <w:rsid w:val="008813CB"/>
    <w:rsid w:val="00894632"/>
    <w:rsid w:val="0089595C"/>
    <w:rsid w:val="00897A3D"/>
    <w:rsid w:val="00914ADA"/>
    <w:rsid w:val="00957919"/>
    <w:rsid w:val="0096783C"/>
    <w:rsid w:val="00972359"/>
    <w:rsid w:val="009C7907"/>
    <w:rsid w:val="00A2081B"/>
    <w:rsid w:val="00A63439"/>
    <w:rsid w:val="00AB400E"/>
    <w:rsid w:val="00AD0E0A"/>
    <w:rsid w:val="00AF226E"/>
    <w:rsid w:val="00AF7695"/>
    <w:rsid w:val="00B06E8D"/>
    <w:rsid w:val="00B240FD"/>
    <w:rsid w:val="00B278FE"/>
    <w:rsid w:val="00B34902"/>
    <w:rsid w:val="00B45D74"/>
    <w:rsid w:val="00B5248A"/>
    <w:rsid w:val="00B630DB"/>
    <w:rsid w:val="00B70B74"/>
    <w:rsid w:val="00B724E1"/>
    <w:rsid w:val="00B80E30"/>
    <w:rsid w:val="00BA7759"/>
    <w:rsid w:val="00BB4481"/>
    <w:rsid w:val="00BC4099"/>
    <w:rsid w:val="00BC73CF"/>
    <w:rsid w:val="00BD21F5"/>
    <w:rsid w:val="00C313DD"/>
    <w:rsid w:val="00C67E60"/>
    <w:rsid w:val="00CE41DB"/>
    <w:rsid w:val="00CF6F26"/>
    <w:rsid w:val="00D07923"/>
    <w:rsid w:val="00D07BFA"/>
    <w:rsid w:val="00D16352"/>
    <w:rsid w:val="00D44E80"/>
    <w:rsid w:val="00D5323B"/>
    <w:rsid w:val="00DC02E5"/>
    <w:rsid w:val="00E216D4"/>
    <w:rsid w:val="00E87552"/>
    <w:rsid w:val="00E87BEE"/>
    <w:rsid w:val="00E91546"/>
    <w:rsid w:val="00EA175D"/>
    <w:rsid w:val="00EB59F7"/>
    <w:rsid w:val="00EC0136"/>
    <w:rsid w:val="00F043C7"/>
    <w:rsid w:val="00F17092"/>
    <w:rsid w:val="00F35ED1"/>
    <w:rsid w:val="00F36A3F"/>
    <w:rsid w:val="00F542B6"/>
    <w:rsid w:val="00F54D67"/>
    <w:rsid w:val="00F70B53"/>
    <w:rsid w:val="00F75363"/>
    <w:rsid w:val="00F755BE"/>
    <w:rsid w:val="00FB68C5"/>
    <w:rsid w:val="00FE1512"/>
    <w:rsid w:val="00FE2293"/>
    <w:rsid w:val="00FE2CEE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F96AF"/>
  <w15:docId w15:val="{1FA9F294-77E9-42AD-97B5-0A777BAD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4D11"/>
    <w:rsid w:val="00051761"/>
    <w:rsid w:val="0016207D"/>
    <w:rsid w:val="00192AC8"/>
    <w:rsid w:val="001B1C60"/>
    <w:rsid w:val="001E086C"/>
    <w:rsid w:val="0021593C"/>
    <w:rsid w:val="00324111"/>
    <w:rsid w:val="00357916"/>
    <w:rsid w:val="00367678"/>
    <w:rsid w:val="00387D53"/>
    <w:rsid w:val="00396879"/>
    <w:rsid w:val="003A4D11"/>
    <w:rsid w:val="003B3550"/>
    <w:rsid w:val="003D7CCA"/>
    <w:rsid w:val="003E3FF3"/>
    <w:rsid w:val="00424132"/>
    <w:rsid w:val="00452713"/>
    <w:rsid w:val="004E31C7"/>
    <w:rsid w:val="004F0F67"/>
    <w:rsid w:val="0054148F"/>
    <w:rsid w:val="005F19D3"/>
    <w:rsid w:val="00647346"/>
    <w:rsid w:val="00744F4B"/>
    <w:rsid w:val="007A09CB"/>
    <w:rsid w:val="00832BD6"/>
    <w:rsid w:val="008756DA"/>
    <w:rsid w:val="00876DB0"/>
    <w:rsid w:val="00996487"/>
    <w:rsid w:val="009B3407"/>
    <w:rsid w:val="009D7C8D"/>
    <w:rsid w:val="00A24ADC"/>
    <w:rsid w:val="00B3711A"/>
    <w:rsid w:val="00B5248A"/>
    <w:rsid w:val="00BA74C5"/>
    <w:rsid w:val="00BB6F0D"/>
    <w:rsid w:val="00C148B3"/>
    <w:rsid w:val="00C51A1E"/>
    <w:rsid w:val="00CE01FA"/>
    <w:rsid w:val="00D340BD"/>
    <w:rsid w:val="00D35A0D"/>
    <w:rsid w:val="00D52C4A"/>
    <w:rsid w:val="00D84F0B"/>
    <w:rsid w:val="00DD7CD4"/>
    <w:rsid w:val="00E27C53"/>
    <w:rsid w:val="00EC54E7"/>
    <w:rsid w:val="00F37CA3"/>
    <w:rsid w:val="00F5188A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CEE39-7C32-426B-9673-EF236D3F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Суслина Елена Николаевна</cp:lastModifiedBy>
  <cp:revision>3</cp:revision>
  <cp:lastPrinted>2016-11-10T06:40:00Z</cp:lastPrinted>
  <dcterms:created xsi:type="dcterms:W3CDTF">2026-01-26T15:03:00Z</dcterms:created>
  <dcterms:modified xsi:type="dcterms:W3CDTF">2026-01-26T15:04:00Z</dcterms:modified>
</cp:coreProperties>
</file>