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E5" w:rsidRPr="000471AE" w:rsidRDefault="004512E5" w:rsidP="000471AE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0471AE">
        <w:rPr>
          <w:rFonts w:ascii="Times New Roman" w:hAnsi="Times New Roman" w:cs="Times New Roman"/>
          <w:b/>
          <w:spacing w:val="40"/>
          <w:sz w:val="30"/>
          <w:szCs w:val="30"/>
        </w:rPr>
        <w:t>СОГЛАШЕНИЕ</w:t>
      </w:r>
    </w:p>
    <w:p w:rsidR="004512E5" w:rsidRPr="000471AE" w:rsidRDefault="004512E5" w:rsidP="000471A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b/>
          <w:sz w:val="30"/>
          <w:szCs w:val="30"/>
        </w:rPr>
        <w:t>об</w:t>
      </w:r>
      <w:proofErr w:type="gramEnd"/>
      <w:r w:rsidRPr="000471AE">
        <w:rPr>
          <w:rFonts w:ascii="Times New Roman" w:hAnsi="Times New Roman" w:cs="Times New Roman"/>
          <w:b/>
          <w:sz w:val="30"/>
          <w:szCs w:val="30"/>
        </w:rPr>
        <w:t xml:space="preserve"> административном сотрудничестве по услугам </w:t>
      </w:r>
      <w:r w:rsidR="001E2BA9">
        <w:rPr>
          <w:rFonts w:ascii="Times New Roman" w:hAnsi="Times New Roman" w:cs="Times New Roman"/>
          <w:b/>
          <w:sz w:val="30"/>
          <w:szCs w:val="30"/>
        </w:rPr>
        <w:br/>
      </w:r>
      <w:r w:rsidRPr="000471AE">
        <w:rPr>
          <w:rFonts w:ascii="Times New Roman" w:hAnsi="Times New Roman" w:cs="Times New Roman"/>
          <w:b/>
          <w:sz w:val="30"/>
          <w:szCs w:val="30"/>
        </w:rPr>
        <w:t xml:space="preserve">бюро путешествий и туристических агентств </w:t>
      </w:r>
      <w:r w:rsidR="001E2BA9">
        <w:rPr>
          <w:rFonts w:ascii="Times New Roman" w:hAnsi="Times New Roman" w:cs="Times New Roman"/>
          <w:b/>
          <w:sz w:val="30"/>
          <w:szCs w:val="30"/>
        </w:rPr>
        <w:br/>
      </w:r>
      <w:r w:rsidRPr="000471AE">
        <w:rPr>
          <w:rFonts w:ascii="Times New Roman" w:hAnsi="Times New Roman" w:cs="Times New Roman"/>
          <w:b/>
          <w:sz w:val="30"/>
          <w:szCs w:val="30"/>
        </w:rPr>
        <w:t xml:space="preserve">(услугам туроператоров и турагентов) </w:t>
      </w:r>
    </w:p>
    <w:p w:rsidR="004512E5" w:rsidRPr="000471AE" w:rsidRDefault="004512E5" w:rsidP="006D1908">
      <w:pPr>
        <w:pStyle w:val="a5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560F2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Министерство </w:t>
      </w:r>
      <w:r w:rsidR="002617CF" w:rsidRPr="000471AE">
        <w:rPr>
          <w:rFonts w:ascii="Times New Roman" w:hAnsi="Times New Roman" w:cs="Times New Roman"/>
          <w:sz w:val="30"/>
          <w:szCs w:val="30"/>
        </w:rPr>
        <w:t xml:space="preserve">экономики </w:t>
      </w:r>
      <w:r w:rsidRPr="000471AE">
        <w:rPr>
          <w:rFonts w:ascii="Times New Roman" w:hAnsi="Times New Roman" w:cs="Times New Roman"/>
          <w:sz w:val="30"/>
          <w:szCs w:val="30"/>
        </w:rPr>
        <w:t xml:space="preserve">Республики Армения, Министерство спорта и туризма Республики Беларусь, Министерство культуры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и спорта Республики Казахстан, Министерство </w:t>
      </w:r>
      <w:r w:rsidR="000471AE" w:rsidRPr="000471AE">
        <w:rPr>
          <w:rFonts w:ascii="Times New Roman" w:hAnsi="Times New Roman" w:cs="Times New Roman"/>
          <w:sz w:val="30"/>
          <w:szCs w:val="30"/>
        </w:rPr>
        <w:t xml:space="preserve">культуры, информации, спорта и молодежной политики </w:t>
      </w:r>
      <w:r w:rsidRPr="000471AE">
        <w:rPr>
          <w:rFonts w:ascii="Times New Roman" w:hAnsi="Times New Roman" w:cs="Times New Roman"/>
          <w:sz w:val="30"/>
          <w:szCs w:val="30"/>
        </w:rPr>
        <w:t xml:space="preserve">Кыргызской Республики, </w:t>
      </w:r>
      <w:r w:rsidR="004F2E92" w:rsidRPr="000471AE">
        <w:rPr>
          <w:rFonts w:ascii="Times New Roman" w:hAnsi="Times New Roman" w:cs="Times New Roman"/>
          <w:sz w:val="30"/>
          <w:szCs w:val="30"/>
        </w:rPr>
        <w:t xml:space="preserve">Федеральное агентство по туризму </w:t>
      </w:r>
      <w:r w:rsidRPr="000471AE">
        <w:rPr>
          <w:rFonts w:ascii="Times New Roman" w:hAnsi="Times New Roman" w:cs="Times New Roman"/>
          <w:sz w:val="30"/>
          <w:szCs w:val="30"/>
        </w:rPr>
        <w:t xml:space="preserve">(именуемые в дальнейшем </w:t>
      </w:r>
      <w:r w:rsidR="009A7CCD" w:rsidRPr="000471AE">
        <w:rPr>
          <w:rFonts w:ascii="Times New Roman" w:hAnsi="Times New Roman" w:cs="Times New Roman"/>
          <w:sz w:val="30"/>
          <w:szCs w:val="30"/>
        </w:rPr>
        <w:t>компетентные органы</w:t>
      </w:r>
      <w:r w:rsidRPr="000471AE">
        <w:rPr>
          <w:rFonts w:ascii="Times New Roman" w:hAnsi="Times New Roman" w:cs="Times New Roman"/>
          <w:sz w:val="30"/>
          <w:szCs w:val="30"/>
        </w:rPr>
        <w:t>)</w:t>
      </w:r>
      <w:r w:rsidR="000560F2" w:rsidRPr="000471AE">
        <w:rPr>
          <w:rFonts w:ascii="Times New Roman" w:hAnsi="Times New Roman" w:cs="Times New Roman"/>
          <w:sz w:val="30"/>
          <w:szCs w:val="30"/>
        </w:rPr>
        <w:t>,</w:t>
      </w:r>
    </w:p>
    <w:p w:rsidR="00651671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основываясь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на положениях статьи 68 Договора о Евразийском экономическом союзе от 29 мая 2014 года (далее – Договор), пункт</w:t>
      </w:r>
      <w:r w:rsidR="00AB1DA7" w:rsidRPr="000471AE">
        <w:rPr>
          <w:rFonts w:ascii="Times New Roman" w:hAnsi="Times New Roman" w:cs="Times New Roman"/>
          <w:sz w:val="30"/>
          <w:szCs w:val="30"/>
        </w:rPr>
        <w:t>ов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AB1DA7" w:rsidRPr="000471AE">
        <w:rPr>
          <w:rFonts w:ascii="Times New Roman" w:hAnsi="Times New Roman" w:cs="Times New Roman"/>
          <w:sz w:val="30"/>
          <w:szCs w:val="30"/>
        </w:rPr>
        <w:t xml:space="preserve">40 и </w:t>
      </w:r>
      <w:r w:rsidRPr="000471AE">
        <w:rPr>
          <w:rFonts w:ascii="Times New Roman" w:hAnsi="Times New Roman" w:cs="Times New Roman"/>
          <w:sz w:val="30"/>
          <w:szCs w:val="30"/>
        </w:rPr>
        <w:t xml:space="preserve">42 Приложения № 16 к Договору, </w:t>
      </w:r>
      <w:r w:rsidR="00313DB0" w:rsidRPr="000471AE">
        <w:rPr>
          <w:rFonts w:ascii="Times New Roman" w:hAnsi="Times New Roman" w:cs="Times New Roman"/>
          <w:sz w:val="30"/>
          <w:szCs w:val="30"/>
        </w:rPr>
        <w:t xml:space="preserve">и </w:t>
      </w:r>
    </w:p>
    <w:p w:rsidR="004512E5" w:rsidRPr="000471AE" w:rsidRDefault="00651671" w:rsidP="001E2B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во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исполнение </w:t>
      </w:r>
      <w:r w:rsidR="004512E5" w:rsidRPr="000471AE">
        <w:rPr>
          <w:rFonts w:ascii="Times New Roman" w:hAnsi="Times New Roman" w:cs="Times New Roman"/>
          <w:sz w:val="30"/>
          <w:szCs w:val="30"/>
        </w:rPr>
        <w:t>пункт</w:t>
      </w:r>
      <w:r w:rsidR="00551F34" w:rsidRPr="000471AE">
        <w:rPr>
          <w:rFonts w:ascii="Times New Roman" w:hAnsi="Times New Roman" w:cs="Times New Roman"/>
          <w:sz w:val="30"/>
          <w:szCs w:val="30"/>
        </w:rPr>
        <w:t>а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23 плана </w:t>
      </w:r>
      <w:r w:rsidR="004512E5" w:rsidRPr="000471AE">
        <w:rPr>
          <w:rFonts w:ascii="Times New Roman" w:eastAsiaTheme="minorHAnsi" w:hAnsi="Times New Roman" w:cs="Times New Roman"/>
          <w:sz w:val="30"/>
          <w:szCs w:val="30"/>
        </w:rPr>
        <w:t xml:space="preserve">либерализации по услугам бюро путешествий и туристических агентств (услугам туроператоров </w:t>
      </w:r>
      <w:r w:rsidR="001E2BA9">
        <w:rPr>
          <w:rFonts w:ascii="Times New Roman" w:eastAsiaTheme="minorHAnsi" w:hAnsi="Times New Roman" w:cs="Times New Roman"/>
          <w:sz w:val="30"/>
          <w:szCs w:val="30"/>
        </w:rPr>
        <w:br/>
      </w:r>
      <w:r w:rsidR="004512E5" w:rsidRPr="000471AE">
        <w:rPr>
          <w:rFonts w:ascii="Times New Roman" w:eastAsiaTheme="minorHAnsi" w:hAnsi="Times New Roman" w:cs="Times New Roman"/>
          <w:sz w:val="30"/>
          <w:szCs w:val="30"/>
        </w:rPr>
        <w:t>и турагентов) (далее – туристических услуг), утвержденн</w:t>
      </w:r>
      <w:r w:rsidR="00551F34" w:rsidRPr="000471AE">
        <w:rPr>
          <w:rFonts w:ascii="Times New Roman" w:eastAsiaTheme="minorHAnsi" w:hAnsi="Times New Roman" w:cs="Times New Roman"/>
          <w:sz w:val="30"/>
          <w:szCs w:val="30"/>
        </w:rPr>
        <w:t>ого</w:t>
      </w:r>
      <w:r w:rsidR="004512E5" w:rsidRPr="000471AE">
        <w:rPr>
          <w:rFonts w:ascii="Times New Roman" w:eastAsiaTheme="minorHAnsi" w:hAnsi="Times New Roman" w:cs="Times New Roman"/>
          <w:sz w:val="30"/>
          <w:szCs w:val="30"/>
        </w:rPr>
        <w:t xml:space="preserve"> Решением Высшего Евразийского экономического совета от 26 декабря 2016 г.</w:t>
      </w:r>
      <w:r w:rsidR="00551F34" w:rsidRPr="000471AE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1E2BA9">
        <w:rPr>
          <w:rFonts w:ascii="Times New Roman" w:eastAsiaTheme="minorHAnsi" w:hAnsi="Times New Roman" w:cs="Times New Roman"/>
          <w:sz w:val="30"/>
          <w:szCs w:val="30"/>
        </w:rPr>
        <w:br/>
      </w:r>
      <w:r w:rsidR="00551F34" w:rsidRPr="000471AE">
        <w:rPr>
          <w:rFonts w:ascii="Times New Roman" w:eastAsiaTheme="minorHAnsi" w:hAnsi="Times New Roman" w:cs="Times New Roman"/>
          <w:sz w:val="30"/>
          <w:szCs w:val="30"/>
        </w:rPr>
        <w:t>№ 23</w:t>
      </w:r>
      <w:r w:rsidR="004512E5" w:rsidRPr="000471AE">
        <w:rPr>
          <w:rFonts w:ascii="Times New Roman" w:eastAsiaTheme="minorHAnsi" w:hAnsi="Times New Roman" w:cs="Times New Roman"/>
          <w:sz w:val="30"/>
          <w:szCs w:val="30"/>
        </w:rPr>
        <w:t xml:space="preserve">,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целях обеспечения надлежащего уровня административного сотрудничества </w:t>
      </w:r>
      <w:r w:rsidR="009A7CCD" w:rsidRPr="000471AE">
        <w:rPr>
          <w:rFonts w:ascii="Times New Roman" w:hAnsi="Times New Roman" w:cs="Times New Roman"/>
          <w:sz w:val="30"/>
          <w:szCs w:val="30"/>
        </w:rPr>
        <w:t xml:space="preserve">компетентных органов </w:t>
      </w:r>
      <w:r w:rsidRPr="000471AE">
        <w:rPr>
          <w:rFonts w:ascii="Times New Roman" w:hAnsi="Times New Roman" w:cs="Times New Roman"/>
          <w:sz w:val="30"/>
          <w:szCs w:val="30"/>
        </w:rPr>
        <w:t xml:space="preserve">для формирования единого рынка туристических </w:t>
      </w:r>
      <w:r w:rsidRPr="000471AE">
        <w:rPr>
          <w:rFonts w:ascii="Times New Roman" w:eastAsiaTheme="minorHAnsi" w:hAnsi="Times New Roman" w:cs="Times New Roman"/>
          <w:sz w:val="30"/>
          <w:szCs w:val="30"/>
        </w:rPr>
        <w:t xml:space="preserve">услуг </w:t>
      </w:r>
      <w:r w:rsidRPr="000471AE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 (далее – Союз),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заявляя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о своем намерении поддерживать взаимовыгодное сотрудничество,</w:t>
      </w:r>
      <w:r w:rsidRPr="000471AE">
        <w:rPr>
          <w:rFonts w:ascii="Times New Roman" w:eastAsiaTheme="minorHAnsi" w:hAnsi="Times New Roman" w:cs="Times New Roman"/>
          <w:sz w:val="30"/>
          <w:szCs w:val="30"/>
        </w:rPr>
        <w:t xml:space="preserve"> в том числе создание механизма предупреждения нарушения 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участниками рынка туристических услуг </w:t>
      </w:r>
      <w:r w:rsidRPr="000471AE">
        <w:rPr>
          <w:rFonts w:ascii="Times New Roman" w:eastAsiaTheme="minorHAnsi" w:hAnsi="Times New Roman" w:cs="Times New Roman"/>
          <w:sz w:val="30"/>
          <w:szCs w:val="30"/>
        </w:rPr>
        <w:t>прав и законных интересов потребителей, добросовестных субъект</w:t>
      </w:r>
      <w:r w:rsidR="004F00C6" w:rsidRPr="000471AE">
        <w:rPr>
          <w:rFonts w:ascii="Times New Roman" w:eastAsiaTheme="minorHAnsi" w:hAnsi="Times New Roman" w:cs="Times New Roman"/>
          <w:sz w:val="30"/>
          <w:szCs w:val="30"/>
        </w:rPr>
        <w:t xml:space="preserve">ов рынка, а также общественных и </w:t>
      </w:r>
      <w:r w:rsidRPr="000471AE">
        <w:rPr>
          <w:rFonts w:ascii="Times New Roman" w:eastAsiaTheme="minorHAnsi" w:hAnsi="Times New Roman" w:cs="Times New Roman"/>
          <w:sz w:val="30"/>
          <w:szCs w:val="30"/>
        </w:rPr>
        <w:t xml:space="preserve">государственных интересов, </w:t>
      </w:r>
    </w:p>
    <w:p w:rsidR="00AB1DA7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признавая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необходимость определения порядка административного сотрудничества, в том числе обмена информацией между </w:t>
      </w:r>
      <w:r w:rsidR="009A7CCD" w:rsidRPr="000471AE">
        <w:rPr>
          <w:rFonts w:ascii="Times New Roman" w:hAnsi="Times New Roman" w:cs="Times New Roman"/>
          <w:sz w:val="30"/>
          <w:szCs w:val="30"/>
        </w:rPr>
        <w:t xml:space="preserve">компетентными органами 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государств – </w:t>
      </w:r>
      <w:r w:rsidR="00E351D1" w:rsidRPr="000471AE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471AE">
        <w:rPr>
          <w:rFonts w:ascii="Times New Roman" w:hAnsi="Times New Roman" w:cs="Times New Roman"/>
          <w:sz w:val="30"/>
          <w:szCs w:val="30"/>
        </w:rPr>
        <w:t>Союза,</w:t>
      </w:r>
      <w:r w:rsidR="0010604E" w:rsidRPr="000471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согласились</w:t>
      </w:r>
      <w:proofErr w:type="gramEnd"/>
      <w:r w:rsidR="00D166AE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>о нижеследующем:</w:t>
      </w:r>
    </w:p>
    <w:p w:rsidR="004512E5" w:rsidRPr="000471AE" w:rsidRDefault="004512E5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1 </w:t>
      </w:r>
      <w:r w:rsidRPr="000471AE">
        <w:rPr>
          <w:bCs/>
          <w:sz w:val="30"/>
          <w:szCs w:val="30"/>
        </w:rPr>
        <w:br/>
        <w:t>Определения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Для целей настоящего Соглашения используемые понятия означают следующее:</w:t>
      </w:r>
    </w:p>
    <w:p w:rsidR="00AB1DA7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lastRenderedPageBreak/>
        <w:t>«</w:t>
      </w:r>
      <w:proofErr w:type="gramStart"/>
      <w:r w:rsidRPr="000471AE">
        <w:rPr>
          <w:rFonts w:ascii="Times New Roman" w:hAnsi="Times New Roman" w:cs="Times New Roman"/>
          <w:sz w:val="30"/>
          <w:szCs w:val="30"/>
        </w:rPr>
        <w:t>административное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сотрудничество» –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3B5E29" w:rsidRPr="000471AE">
        <w:rPr>
          <w:rFonts w:ascii="Times New Roman" w:hAnsi="Times New Roman" w:cs="Times New Roman"/>
          <w:sz w:val="30"/>
          <w:szCs w:val="30"/>
        </w:rPr>
        <w:t xml:space="preserve">информационный обмен между </w:t>
      </w:r>
      <w:r w:rsidR="009A7CCD" w:rsidRPr="000471AE">
        <w:rPr>
          <w:rFonts w:ascii="Times New Roman" w:hAnsi="Times New Roman" w:cs="Times New Roman"/>
          <w:sz w:val="30"/>
          <w:szCs w:val="30"/>
        </w:rPr>
        <w:t xml:space="preserve">компетентными органами </w:t>
      </w:r>
      <w:r w:rsidR="003B5E29" w:rsidRPr="000471AE">
        <w:rPr>
          <w:rFonts w:ascii="Times New Roman" w:hAnsi="Times New Roman" w:cs="Times New Roman"/>
          <w:sz w:val="30"/>
          <w:szCs w:val="30"/>
        </w:rPr>
        <w:t xml:space="preserve">сведениями о конкретных участниках рынка туристических услуг в рамках Союза, </w:t>
      </w:r>
      <w:r w:rsidR="00AB1DA7" w:rsidRPr="000471AE">
        <w:rPr>
          <w:rFonts w:ascii="Times New Roman" w:hAnsi="Times New Roman" w:cs="Times New Roman"/>
          <w:sz w:val="30"/>
          <w:szCs w:val="30"/>
        </w:rPr>
        <w:t xml:space="preserve">направленный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AB1DA7" w:rsidRPr="000471AE">
        <w:rPr>
          <w:rFonts w:ascii="Times New Roman" w:hAnsi="Times New Roman" w:cs="Times New Roman"/>
          <w:sz w:val="30"/>
          <w:szCs w:val="30"/>
        </w:rPr>
        <w:t>на обеспечение механизма предупреждения нарушения участниками рынка туристических услуг в рамках Союза, а также обеспечение общественных (государственных) интересов;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0471AE">
        <w:rPr>
          <w:rFonts w:ascii="Times New Roman" w:hAnsi="Times New Roman" w:cs="Times New Roman"/>
          <w:sz w:val="30"/>
          <w:szCs w:val="30"/>
        </w:rPr>
        <w:t>лицо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» </w:t>
      </w:r>
      <w:r w:rsidR="00AB1DA7" w:rsidRPr="000471AE">
        <w:rPr>
          <w:rFonts w:ascii="Times New Roman" w:hAnsi="Times New Roman" w:cs="Times New Roman"/>
          <w:sz w:val="30"/>
          <w:szCs w:val="30"/>
        </w:rPr>
        <w:t xml:space="preserve">– </w:t>
      </w:r>
      <w:r w:rsidRPr="000471AE">
        <w:rPr>
          <w:rFonts w:ascii="Times New Roman" w:hAnsi="Times New Roman" w:cs="Times New Roman"/>
          <w:sz w:val="30"/>
          <w:szCs w:val="30"/>
        </w:rPr>
        <w:t>физическое или юридическое лицо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члена</w:t>
      </w:r>
      <w:r w:rsidR="00F500F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0471A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0471AE">
        <w:rPr>
          <w:rFonts w:ascii="Times New Roman" w:hAnsi="Times New Roman" w:cs="Times New Roman"/>
          <w:sz w:val="30"/>
          <w:szCs w:val="30"/>
        </w:rPr>
        <w:t>рынок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туристических услуг в рамках Союза» – совокупность отношений, возникающих между участниками рынка туристических услуг</w:t>
      </w:r>
      <w:r w:rsidR="00AA009B" w:rsidRPr="000471AE">
        <w:rPr>
          <w:rFonts w:ascii="Times New Roman" w:hAnsi="Times New Roman" w:cs="Times New Roman"/>
          <w:sz w:val="30"/>
          <w:szCs w:val="30"/>
        </w:rPr>
        <w:t xml:space="preserve"> в рамках Союза </w:t>
      </w:r>
      <w:r w:rsidRPr="000471AE">
        <w:rPr>
          <w:rFonts w:ascii="Times New Roman" w:hAnsi="Times New Roman" w:cs="Times New Roman"/>
          <w:sz w:val="30"/>
          <w:szCs w:val="30"/>
        </w:rPr>
        <w:t>в связи с осуществлением их деятельности;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406D63" w:rsidRPr="000471AE">
        <w:rPr>
          <w:rFonts w:ascii="Times New Roman" w:hAnsi="Times New Roman" w:cs="Times New Roman"/>
          <w:sz w:val="30"/>
          <w:szCs w:val="30"/>
        </w:rPr>
        <w:t>к</w:t>
      </w:r>
      <w:r w:rsidR="009A7CCD" w:rsidRPr="000471AE">
        <w:rPr>
          <w:rFonts w:ascii="Times New Roman" w:hAnsi="Times New Roman" w:cs="Times New Roman"/>
          <w:sz w:val="30"/>
          <w:szCs w:val="30"/>
        </w:rPr>
        <w:t>омпетентные</w:t>
      </w:r>
      <w:proofErr w:type="gramEnd"/>
      <w:r w:rsidR="009A7CCD" w:rsidRPr="000471AE">
        <w:rPr>
          <w:rFonts w:ascii="Times New Roman" w:hAnsi="Times New Roman" w:cs="Times New Roman"/>
          <w:sz w:val="30"/>
          <w:szCs w:val="30"/>
        </w:rPr>
        <w:t xml:space="preserve"> органы</w:t>
      </w:r>
      <w:r w:rsidRPr="000471AE">
        <w:rPr>
          <w:rFonts w:ascii="Times New Roman" w:hAnsi="Times New Roman" w:cs="Times New Roman"/>
          <w:sz w:val="30"/>
          <w:szCs w:val="30"/>
        </w:rPr>
        <w:t>» – органы государственной власти</w:t>
      </w:r>
      <w:r w:rsidR="0001406B">
        <w:rPr>
          <w:rFonts w:ascii="Times New Roman" w:hAnsi="Times New Roman" w:cs="Times New Roman"/>
          <w:sz w:val="30"/>
          <w:szCs w:val="30"/>
        </w:rPr>
        <w:t xml:space="preserve"> </w:t>
      </w:r>
      <w:r w:rsidR="0001406B" w:rsidRPr="000471AE">
        <w:rPr>
          <w:rFonts w:ascii="Times New Roman" w:hAnsi="Times New Roman" w:cs="Times New Roman"/>
          <w:sz w:val="30"/>
          <w:szCs w:val="30"/>
        </w:rPr>
        <w:t>государств – членов Союза</w:t>
      </w:r>
      <w:r w:rsidRPr="000471AE">
        <w:rPr>
          <w:rFonts w:ascii="Times New Roman" w:hAnsi="Times New Roman" w:cs="Times New Roman"/>
          <w:sz w:val="30"/>
          <w:szCs w:val="30"/>
        </w:rPr>
        <w:t xml:space="preserve">, осуществляющие в соответствии </w:t>
      </w:r>
      <w:r w:rsidR="0001406B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с </w:t>
      </w:r>
      <w:r w:rsidR="00DA07E5" w:rsidRPr="000471AE">
        <w:rPr>
          <w:rFonts w:ascii="Times New Roman" w:hAnsi="Times New Roman" w:cs="Times New Roman"/>
          <w:sz w:val="30"/>
          <w:szCs w:val="30"/>
        </w:rPr>
        <w:t xml:space="preserve">национальным </w:t>
      </w:r>
      <w:r w:rsidRPr="000471AE">
        <w:rPr>
          <w:rFonts w:ascii="Times New Roman" w:hAnsi="Times New Roman" w:cs="Times New Roman"/>
          <w:sz w:val="30"/>
          <w:szCs w:val="30"/>
        </w:rPr>
        <w:t>законодательством принятие и (или) применение мер регулирования и (или) контроля за деятельностью участников рынка туристических услуг</w:t>
      </w:r>
      <w:r w:rsidR="00AA009B" w:rsidRPr="000471AE">
        <w:rPr>
          <w:rFonts w:ascii="Times New Roman" w:hAnsi="Times New Roman" w:cs="Times New Roman"/>
          <w:sz w:val="30"/>
          <w:szCs w:val="30"/>
        </w:rPr>
        <w:t xml:space="preserve"> в рамках Союза</w:t>
      </w:r>
      <w:r w:rsidRPr="000471AE">
        <w:rPr>
          <w:rFonts w:ascii="Times New Roman" w:hAnsi="Times New Roman" w:cs="Times New Roman"/>
          <w:sz w:val="30"/>
          <w:szCs w:val="30"/>
        </w:rPr>
        <w:t>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0471AE">
        <w:rPr>
          <w:rFonts w:ascii="Times New Roman" w:hAnsi="Times New Roman" w:cs="Times New Roman"/>
          <w:sz w:val="30"/>
          <w:szCs w:val="30"/>
        </w:rPr>
        <w:t>участники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рынка туристических услуг» – хозяйствующие субъекты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членов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0471AE">
        <w:rPr>
          <w:rFonts w:ascii="Times New Roman" w:hAnsi="Times New Roman" w:cs="Times New Roman"/>
          <w:sz w:val="30"/>
          <w:szCs w:val="30"/>
        </w:rPr>
        <w:t>, осуществляющие предпринимательскую деятельность в сфере туристических услуг</w:t>
      </w:r>
      <w:r w:rsidR="00AA009B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AA009B" w:rsidRPr="000471AE">
        <w:rPr>
          <w:rFonts w:ascii="Times New Roman" w:hAnsi="Times New Roman" w:cs="Times New Roman"/>
          <w:sz w:val="30"/>
          <w:szCs w:val="30"/>
        </w:rPr>
        <w:t>в рамках Союза</w:t>
      </w:r>
      <w:r w:rsidR="00657D4D" w:rsidRPr="000471AE">
        <w:rPr>
          <w:rFonts w:ascii="Times New Roman" w:hAnsi="Times New Roman" w:cs="Times New Roman"/>
          <w:sz w:val="30"/>
          <w:szCs w:val="30"/>
        </w:rPr>
        <w:t>.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512E5" w:rsidRPr="000471AE" w:rsidRDefault="003B5E2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Иные понятия, используемые в настоящем Соглашении, применяются</w:t>
      </w:r>
      <w:r w:rsidRPr="001E2BA9">
        <w:rPr>
          <w:rFonts w:ascii="Times New Roman" w:hAnsi="Times New Roman" w:cs="Times New Roman"/>
          <w:sz w:val="30"/>
          <w:szCs w:val="30"/>
        </w:rPr>
        <w:t xml:space="preserve"> в значениях, определенных Договором и актами Союза</w:t>
      </w:r>
      <w:r w:rsidR="004512E5"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Pr="000471AE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 xml:space="preserve">2 </w:t>
      </w:r>
      <w:r w:rsidR="004512E5" w:rsidRPr="000471AE">
        <w:rPr>
          <w:bCs/>
          <w:sz w:val="30"/>
          <w:szCs w:val="30"/>
        </w:rPr>
        <w:br/>
        <w:t>Предмет Соглашения</w:t>
      </w:r>
    </w:p>
    <w:p w:rsidR="004512E5" w:rsidRPr="000471AE" w:rsidRDefault="004F00C6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Предметом настоящего Соглашения являются отношения, возникающие в рамках информационного взаимодействия Сторон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в целях функционирования единого рынка туристических услуг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с учетом положений Договора и международных договоров в рамках Союза</w:t>
      </w:r>
      <w:r w:rsidR="00DD445C"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Pr="000471AE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 xml:space="preserve">3 </w:t>
      </w:r>
      <w:r w:rsidR="004512E5" w:rsidRPr="000471AE">
        <w:rPr>
          <w:bCs/>
          <w:sz w:val="30"/>
          <w:szCs w:val="30"/>
        </w:rPr>
        <w:br/>
        <w:t>Обеспечение доступа к информации в информационн</w:t>
      </w:r>
      <w:r w:rsidR="00957A58" w:rsidRPr="000471AE">
        <w:rPr>
          <w:bCs/>
          <w:sz w:val="30"/>
          <w:szCs w:val="30"/>
        </w:rPr>
        <w:t>ых ресурсах</w:t>
      </w:r>
    </w:p>
    <w:p w:rsidR="004512E5" w:rsidRPr="000471AE" w:rsidRDefault="009A7CCD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Компетентные органы 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обеспечивают свободный доступ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к предусмотренной пунктом 1 приложения к настоящему Соглашению </w:t>
      </w:r>
      <w:r w:rsidR="004512E5" w:rsidRPr="000471AE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информации на своих официальных сайтах в информационно-коммуникационной сети «Интернет» (далее – </w:t>
      </w:r>
      <w:r w:rsidR="00957A58" w:rsidRPr="000471AE">
        <w:rPr>
          <w:rFonts w:ascii="Times New Roman" w:hAnsi="Times New Roman" w:cs="Times New Roman"/>
          <w:sz w:val="30"/>
          <w:szCs w:val="30"/>
        </w:rPr>
        <w:t>информационные ресурсы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) в специально отведенном разделе в соответствии </w:t>
      </w:r>
      <w:r w:rsidR="00F2489E">
        <w:rPr>
          <w:rFonts w:ascii="Times New Roman" w:hAnsi="Times New Roman" w:cs="Times New Roman"/>
          <w:sz w:val="30"/>
          <w:szCs w:val="30"/>
        </w:rPr>
        <w:br/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с национальным законодательством. </w:t>
      </w:r>
    </w:p>
    <w:p w:rsidR="004512E5" w:rsidRPr="000471AE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bookmarkStart w:id="0" w:name="Par8"/>
      <w:bookmarkStart w:id="1" w:name="Par47"/>
      <w:bookmarkEnd w:id="0"/>
      <w:bookmarkEnd w:id="1"/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 xml:space="preserve">4 </w:t>
      </w:r>
      <w:r w:rsidR="004512E5" w:rsidRPr="000471AE">
        <w:rPr>
          <w:bCs/>
          <w:sz w:val="30"/>
          <w:szCs w:val="30"/>
        </w:rPr>
        <w:br/>
        <w:t>Обмен информацией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1. </w:t>
      </w:r>
      <w:r w:rsidR="009A7CCD" w:rsidRPr="000471AE">
        <w:rPr>
          <w:rFonts w:ascii="Times New Roman" w:hAnsi="Times New Roman" w:cs="Times New Roman"/>
          <w:sz w:val="30"/>
          <w:szCs w:val="30"/>
        </w:rPr>
        <w:t xml:space="preserve">Компетентные органы </w:t>
      </w:r>
      <w:r w:rsidRPr="000471AE">
        <w:rPr>
          <w:rFonts w:ascii="Times New Roman" w:hAnsi="Times New Roman" w:cs="Times New Roman"/>
          <w:sz w:val="30"/>
          <w:szCs w:val="30"/>
        </w:rPr>
        <w:t xml:space="preserve">осуществляют обмен информацией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об участниках рынка туристических услуг </w:t>
      </w:r>
      <w:r w:rsidR="00AA009B" w:rsidRPr="000471AE">
        <w:rPr>
          <w:rFonts w:ascii="Times New Roman" w:hAnsi="Times New Roman" w:cs="Times New Roman"/>
          <w:sz w:val="30"/>
          <w:szCs w:val="30"/>
        </w:rPr>
        <w:t>в рамках Союза</w:t>
      </w:r>
      <w:r w:rsidRPr="000471AE">
        <w:rPr>
          <w:rFonts w:ascii="Times New Roman" w:hAnsi="Times New Roman" w:cs="Times New Roman"/>
          <w:sz w:val="30"/>
          <w:szCs w:val="30"/>
        </w:rPr>
        <w:t>,</w:t>
      </w:r>
      <w:r w:rsidR="009A7CCD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>а также опубликование соответствующей информации в информационно-коммуникационной сети «Интернет» в соответствии с положениями стат</w:t>
      </w:r>
      <w:r w:rsidR="00551F34" w:rsidRPr="000471AE">
        <w:rPr>
          <w:rFonts w:ascii="Times New Roman" w:hAnsi="Times New Roman" w:cs="Times New Roman"/>
          <w:sz w:val="30"/>
          <w:szCs w:val="30"/>
        </w:rPr>
        <w:t>ей 68 и 69 Договора, настоящим С</w:t>
      </w:r>
      <w:r w:rsidRPr="000471AE">
        <w:rPr>
          <w:rFonts w:ascii="Times New Roman" w:hAnsi="Times New Roman" w:cs="Times New Roman"/>
          <w:sz w:val="30"/>
          <w:szCs w:val="30"/>
        </w:rPr>
        <w:t xml:space="preserve">оглашением и актами, составляющими право Союза, и </w:t>
      </w:r>
      <w:r w:rsidR="00DA07E5" w:rsidRPr="000471AE">
        <w:rPr>
          <w:rFonts w:ascii="Times New Roman" w:hAnsi="Times New Roman" w:cs="Times New Roman"/>
          <w:sz w:val="30"/>
          <w:szCs w:val="30"/>
        </w:rPr>
        <w:t xml:space="preserve">национальным </w:t>
      </w:r>
      <w:r w:rsidRPr="000471AE">
        <w:rPr>
          <w:rFonts w:ascii="Times New Roman" w:hAnsi="Times New Roman" w:cs="Times New Roman"/>
          <w:sz w:val="30"/>
          <w:szCs w:val="30"/>
        </w:rPr>
        <w:t>законодательством.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2. </w:t>
      </w:r>
      <w:r w:rsidR="009A7CCD" w:rsidRPr="000471AE">
        <w:rPr>
          <w:rFonts w:ascii="Times New Roman" w:hAnsi="Times New Roman" w:cs="Times New Roman"/>
          <w:sz w:val="30"/>
          <w:szCs w:val="30"/>
        </w:rPr>
        <w:t xml:space="preserve">Компетентный орган </w:t>
      </w:r>
      <w:r w:rsidRPr="000471AE">
        <w:rPr>
          <w:rFonts w:ascii="Times New Roman" w:hAnsi="Times New Roman" w:cs="Times New Roman"/>
          <w:sz w:val="30"/>
          <w:szCs w:val="30"/>
        </w:rPr>
        <w:t>любого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F9545F" w:rsidRPr="000471AE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в пределах своей компетенции предоставля</w:t>
      </w:r>
      <w:r w:rsidR="00D166AE" w:rsidRPr="000471AE">
        <w:rPr>
          <w:rFonts w:ascii="Times New Roman" w:hAnsi="Times New Roman" w:cs="Times New Roman"/>
          <w:sz w:val="30"/>
          <w:szCs w:val="30"/>
        </w:rPr>
        <w:t>е</w:t>
      </w:r>
      <w:r w:rsidRPr="000471AE">
        <w:rPr>
          <w:rFonts w:ascii="Times New Roman" w:hAnsi="Times New Roman" w:cs="Times New Roman"/>
          <w:sz w:val="30"/>
          <w:szCs w:val="30"/>
        </w:rPr>
        <w:t>т имеющуюся у него информацию (далее – запрашиваем</w:t>
      </w:r>
      <w:r w:rsidR="009A7CCD" w:rsidRPr="000471AE">
        <w:rPr>
          <w:rFonts w:ascii="Times New Roman" w:hAnsi="Times New Roman" w:cs="Times New Roman"/>
          <w:sz w:val="30"/>
          <w:szCs w:val="30"/>
        </w:rPr>
        <w:t>ый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9A7CCD" w:rsidRPr="000471AE">
        <w:rPr>
          <w:rFonts w:ascii="Times New Roman" w:hAnsi="Times New Roman" w:cs="Times New Roman"/>
          <w:sz w:val="30"/>
          <w:szCs w:val="30"/>
        </w:rPr>
        <w:t>компетентный орган</w:t>
      </w:r>
      <w:r w:rsidRPr="000471AE">
        <w:rPr>
          <w:rFonts w:ascii="Times New Roman" w:hAnsi="Times New Roman" w:cs="Times New Roman"/>
          <w:sz w:val="30"/>
          <w:szCs w:val="30"/>
        </w:rPr>
        <w:t xml:space="preserve">),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компетентному органу</w:t>
      </w:r>
      <w:r w:rsidR="00E351D1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>другого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F9545F" w:rsidRPr="000471AE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0471AE">
        <w:rPr>
          <w:rFonts w:ascii="Times New Roman" w:hAnsi="Times New Roman" w:cs="Times New Roman"/>
          <w:sz w:val="30"/>
          <w:szCs w:val="30"/>
        </w:rPr>
        <w:t>(далее – запрашивающ</w:t>
      </w:r>
      <w:r w:rsidR="009A7CCD" w:rsidRPr="000471AE">
        <w:rPr>
          <w:rFonts w:ascii="Times New Roman" w:hAnsi="Times New Roman" w:cs="Times New Roman"/>
          <w:sz w:val="30"/>
          <w:szCs w:val="30"/>
        </w:rPr>
        <w:t>ий компетентный орган</w:t>
      </w:r>
      <w:r w:rsidR="002D33A9" w:rsidRPr="000471AE">
        <w:rPr>
          <w:rFonts w:ascii="Times New Roman" w:hAnsi="Times New Roman" w:cs="Times New Roman"/>
          <w:sz w:val="30"/>
          <w:szCs w:val="30"/>
        </w:rPr>
        <w:t>) по его запросу</w:t>
      </w:r>
      <w:r w:rsidRPr="000471AE">
        <w:rPr>
          <w:rFonts w:ascii="Times New Roman" w:hAnsi="Times New Roman" w:cs="Times New Roman"/>
          <w:sz w:val="30"/>
          <w:szCs w:val="30"/>
        </w:rPr>
        <w:t xml:space="preserve"> в наиболее полном запрашиваемом объеме (включая информацию, содержащуюся в пункте 2 приложения к настоящему Соглашению).</w:t>
      </w:r>
    </w:p>
    <w:p w:rsidR="004512E5" w:rsidRPr="000471AE" w:rsidRDefault="00631E3D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3</w:t>
      </w:r>
      <w:r w:rsidR="00F952B7" w:rsidRPr="000471AE">
        <w:rPr>
          <w:rFonts w:ascii="Times New Roman" w:hAnsi="Times New Roman" w:cs="Times New Roman"/>
          <w:sz w:val="30"/>
          <w:szCs w:val="30"/>
        </w:rPr>
        <w:t>. Запрашивающий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компетентный орган 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может использовать </w:t>
      </w:r>
      <w:r w:rsidR="00EF03BF" w:rsidRPr="000471AE">
        <w:rPr>
          <w:rFonts w:ascii="Times New Roman" w:hAnsi="Times New Roman" w:cs="Times New Roman"/>
          <w:sz w:val="30"/>
          <w:szCs w:val="30"/>
        </w:rPr>
        <w:t>запрашиваемую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информацию, полученную в рамках настоящего Соглашения, исключительно в целях, указанных в запросе.</w:t>
      </w:r>
    </w:p>
    <w:p w:rsidR="004512E5" w:rsidRPr="000471AE" w:rsidRDefault="003F2140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4</w:t>
      </w:r>
      <w:r w:rsidR="00406D63" w:rsidRPr="000471AE">
        <w:rPr>
          <w:rFonts w:ascii="Times New Roman" w:hAnsi="Times New Roman" w:cs="Times New Roman"/>
          <w:sz w:val="30"/>
          <w:szCs w:val="30"/>
        </w:rPr>
        <w:t>. 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Настоящее Соглашение не предполагает обмена информацией, доступ к которой ограничен в соответствии с международными договорами и актами, составляющими право </w:t>
      </w:r>
      <w:r w:rsidR="000D46FF" w:rsidRPr="000471AE">
        <w:rPr>
          <w:rFonts w:ascii="Times New Roman" w:hAnsi="Times New Roman" w:cs="Times New Roman"/>
          <w:sz w:val="30"/>
          <w:szCs w:val="30"/>
        </w:rPr>
        <w:t>С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оюза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4512E5" w:rsidRPr="000471AE">
        <w:rPr>
          <w:rFonts w:ascii="Times New Roman" w:hAnsi="Times New Roman" w:cs="Times New Roman"/>
          <w:sz w:val="30"/>
          <w:szCs w:val="30"/>
        </w:rPr>
        <w:t>и законодатель</w:t>
      </w:r>
      <w:r w:rsidR="008961EC" w:rsidRPr="000471AE">
        <w:rPr>
          <w:rFonts w:ascii="Times New Roman" w:hAnsi="Times New Roman" w:cs="Times New Roman"/>
          <w:sz w:val="30"/>
          <w:szCs w:val="30"/>
        </w:rPr>
        <w:t>ством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="004512E5" w:rsidRPr="000471AE">
        <w:rPr>
          <w:rFonts w:ascii="Times New Roman" w:hAnsi="Times New Roman" w:cs="Times New Roman"/>
          <w:sz w:val="30"/>
          <w:szCs w:val="30"/>
        </w:rPr>
        <w:t>членов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4512E5" w:rsidRPr="000471AE">
        <w:rPr>
          <w:rFonts w:ascii="Times New Roman" w:hAnsi="Times New Roman" w:cs="Times New Roman"/>
          <w:sz w:val="30"/>
          <w:szCs w:val="30"/>
        </w:rPr>
        <w:t>.</w:t>
      </w:r>
    </w:p>
    <w:p w:rsidR="008961EC" w:rsidRPr="000471AE" w:rsidRDefault="003F2140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5</w:t>
      </w:r>
      <w:r w:rsidR="008961EC" w:rsidRPr="000471AE">
        <w:rPr>
          <w:rFonts w:ascii="Times New Roman" w:hAnsi="Times New Roman" w:cs="Times New Roman"/>
          <w:sz w:val="30"/>
          <w:szCs w:val="30"/>
        </w:rPr>
        <w:t>. В случае возникновения обстоятельств, препятствующих или задерживающих исполнение запроса в установленный срок, запрашиваемый компетентный орган уведомляет об этом запрашивающий компетентный орган с указанием причин, препятствующих или задерживающих исполнение запроса, в течение 10 календарных дней с даты поступления запроса.</w:t>
      </w:r>
    </w:p>
    <w:p w:rsidR="004512E5" w:rsidRPr="000471AE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bookmarkStart w:id="2" w:name="Par67"/>
      <w:bookmarkEnd w:id="2"/>
      <w:r w:rsidRPr="000471AE">
        <w:rPr>
          <w:bCs/>
          <w:sz w:val="30"/>
          <w:szCs w:val="30"/>
        </w:rPr>
        <w:lastRenderedPageBreak/>
        <w:t xml:space="preserve">Статья </w:t>
      </w:r>
      <w:r w:rsidR="004512E5" w:rsidRPr="000471AE">
        <w:rPr>
          <w:bCs/>
          <w:sz w:val="30"/>
          <w:szCs w:val="30"/>
        </w:rPr>
        <w:t>5</w:t>
      </w:r>
      <w:r w:rsidR="004512E5" w:rsidRPr="000471AE">
        <w:rPr>
          <w:bCs/>
          <w:sz w:val="30"/>
          <w:szCs w:val="30"/>
        </w:rPr>
        <w:br/>
        <w:t xml:space="preserve">Содержание запроса о предоставлении информации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1. Запрос должен содержать следующие сведения:</w:t>
      </w:r>
    </w:p>
    <w:p w:rsidR="004512E5" w:rsidRPr="000471AE" w:rsidRDefault="00E351D1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1) наименование запрашивающе</w:t>
      </w:r>
      <w:r w:rsidR="00F952B7" w:rsidRPr="000471AE">
        <w:rPr>
          <w:rFonts w:ascii="Times New Roman" w:hAnsi="Times New Roman" w:cs="Times New Roman"/>
          <w:sz w:val="30"/>
          <w:szCs w:val="30"/>
        </w:rPr>
        <w:t>го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компетентного органа</w:t>
      </w:r>
      <w:r w:rsidR="004512E5" w:rsidRPr="000471AE">
        <w:rPr>
          <w:rFonts w:ascii="Times New Roman" w:hAnsi="Times New Roman" w:cs="Times New Roman"/>
          <w:sz w:val="30"/>
          <w:szCs w:val="30"/>
        </w:rPr>
        <w:t>;</w:t>
      </w:r>
    </w:p>
    <w:p w:rsidR="004512E5" w:rsidRPr="000471AE" w:rsidRDefault="00E351D1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2) </w:t>
      </w:r>
      <w:r w:rsidR="00F952B7" w:rsidRPr="000471AE">
        <w:rPr>
          <w:rFonts w:ascii="Times New Roman" w:hAnsi="Times New Roman" w:cs="Times New Roman"/>
          <w:sz w:val="30"/>
          <w:szCs w:val="30"/>
        </w:rPr>
        <w:t>наименование запрашиваемого компетентного органа</w:t>
      </w:r>
      <w:r w:rsidR="004512E5" w:rsidRPr="000471AE">
        <w:rPr>
          <w:rFonts w:ascii="Times New Roman" w:hAnsi="Times New Roman" w:cs="Times New Roman"/>
          <w:sz w:val="30"/>
          <w:szCs w:val="30"/>
        </w:rPr>
        <w:t>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3) ссылка на положения настоящего Соглашения;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4</w:t>
      </w:r>
      <w:r w:rsidR="00E74859" w:rsidRPr="000471AE">
        <w:rPr>
          <w:rFonts w:ascii="Times New Roman" w:hAnsi="Times New Roman" w:cs="Times New Roman"/>
          <w:sz w:val="30"/>
          <w:szCs w:val="30"/>
        </w:rPr>
        <w:t>) </w:t>
      </w:r>
      <w:r w:rsidRPr="000471AE">
        <w:rPr>
          <w:rFonts w:ascii="Times New Roman" w:hAnsi="Times New Roman" w:cs="Times New Roman"/>
          <w:sz w:val="30"/>
          <w:szCs w:val="30"/>
        </w:rPr>
        <w:t xml:space="preserve">основание для направления запроса и иные сведения о фактах, событиях и обстоятельствах, связанных с существом запроса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и характером запрашиваемой информации;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5) наименование участников рынка туристических услуг и иных лиц, в отношении которых запрашивается информация (в случае наличия информации о конкретных участниках рынка</w:t>
      </w:r>
      <w:r w:rsidR="008961EC" w:rsidRPr="000471AE">
        <w:rPr>
          <w:rFonts w:ascii="Times New Roman" w:hAnsi="Times New Roman" w:cs="Times New Roman"/>
          <w:sz w:val="30"/>
          <w:szCs w:val="30"/>
        </w:rPr>
        <w:t xml:space="preserve"> туристических услуг</w:t>
      </w:r>
      <w:r w:rsidRPr="000471AE">
        <w:rPr>
          <w:rFonts w:ascii="Times New Roman" w:hAnsi="Times New Roman" w:cs="Times New Roman"/>
          <w:sz w:val="30"/>
          <w:szCs w:val="30"/>
        </w:rPr>
        <w:t>);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6) краткое изложение целей и сути запроса;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7) описание запрашиваемой информации;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8) сведения о лицах, предположительно обладающих запрашиваемой информацией (при наличии);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9) сведения о необходимых мерах предосторожности при получении запрашиваемой информации и обращении с ней;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10) иная необходимая информация, перечень которой может быть расширен по согласованию между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компетентными органами</w:t>
      </w:r>
      <w:r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2. Запрос подписывается руководителем либо заместителем руководител</w:t>
      </w:r>
      <w:r w:rsidR="00F952B7" w:rsidRPr="000471AE">
        <w:rPr>
          <w:rFonts w:ascii="Times New Roman" w:hAnsi="Times New Roman" w:cs="Times New Roman"/>
          <w:sz w:val="30"/>
          <w:szCs w:val="30"/>
        </w:rPr>
        <w:t>я запрашивающего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компетентного органа</w:t>
      </w:r>
      <w:r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>6</w:t>
      </w:r>
      <w:r w:rsidR="004512E5" w:rsidRPr="000471AE">
        <w:rPr>
          <w:bCs/>
          <w:sz w:val="30"/>
          <w:szCs w:val="30"/>
        </w:rPr>
        <w:br/>
        <w:t xml:space="preserve">Взаимодействие </w:t>
      </w:r>
      <w:r w:rsidR="00F952B7" w:rsidRPr="000471AE">
        <w:rPr>
          <w:bCs/>
          <w:sz w:val="30"/>
          <w:szCs w:val="30"/>
        </w:rPr>
        <w:t xml:space="preserve">компетентных органов </w:t>
      </w:r>
      <w:r w:rsidR="004512E5" w:rsidRPr="000471AE">
        <w:rPr>
          <w:bCs/>
          <w:sz w:val="30"/>
          <w:szCs w:val="30"/>
        </w:rPr>
        <w:t>при исполнении запроса</w:t>
      </w:r>
    </w:p>
    <w:p w:rsidR="004512E5" w:rsidRPr="000471AE" w:rsidRDefault="00F952B7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Компетентные органы </w:t>
      </w:r>
      <w:r w:rsidR="004512E5" w:rsidRPr="000471AE">
        <w:rPr>
          <w:rFonts w:ascii="Times New Roman" w:hAnsi="Times New Roman" w:cs="Times New Roman"/>
          <w:sz w:val="30"/>
          <w:szCs w:val="30"/>
        </w:rPr>
        <w:t>могут осуществлять обмен информацией путем направления запросов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 (в письменной и/или электронной формах)</w:t>
      </w:r>
      <w:r w:rsidR="004512E5" w:rsidRPr="000471AE">
        <w:rPr>
          <w:rFonts w:ascii="Times New Roman" w:hAnsi="Times New Roman" w:cs="Times New Roman"/>
          <w:sz w:val="30"/>
          <w:szCs w:val="30"/>
        </w:rPr>
        <w:t>, проведения встреч, совместных совещаний, переговоров и иными способами, не запрещенными законодательством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с подтверждением получения </w:t>
      </w:r>
      <w:r w:rsidR="006353A8" w:rsidRPr="000471AE">
        <w:rPr>
          <w:rFonts w:ascii="Times New Roman" w:hAnsi="Times New Roman" w:cs="Times New Roman"/>
          <w:sz w:val="30"/>
          <w:szCs w:val="30"/>
        </w:rPr>
        <w:t>соответствующего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 запроса (при необходимости) при наличии такой просьбы </w:t>
      </w:r>
      <w:r w:rsidR="006353A8" w:rsidRPr="000471AE">
        <w:rPr>
          <w:rFonts w:ascii="Times New Roman" w:hAnsi="Times New Roman" w:cs="Times New Roman"/>
          <w:sz w:val="30"/>
          <w:szCs w:val="30"/>
        </w:rPr>
        <w:t>запрашивающего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 компетен</w:t>
      </w:r>
      <w:r w:rsidR="006353A8" w:rsidRPr="000471AE">
        <w:rPr>
          <w:rFonts w:ascii="Times New Roman" w:hAnsi="Times New Roman" w:cs="Times New Roman"/>
          <w:sz w:val="30"/>
          <w:szCs w:val="30"/>
        </w:rPr>
        <w:t>тн</w:t>
      </w:r>
      <w:r w:rsidR="008A2118" w:rsidRPr="000471AE">
        <w:rPr>
          <w:rFonts w:ascii="Times New Roman" w:hAnsi="Times New Roman" w:cs="Times New Roman"/>
          <w:sz w:val="30"/>
          <w:szCs w:val="30"/>
        </w:rPr>
        <w:t>ого органа</w:t>
      </w:r>
      <w:r w:rsidR="004512E5"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lastRenderedPageBreak/>
        <w:t xml:space="preserve">Статья </w:t>
      </w:r>
      <w:r w:rsidR="004512E5" w:rsidRPr="000471AE">
        <w:rPr>
          <w:bCs/>
          <w:sz w:val="30"/>
          <w:szCs w:val="30"/>
        </w:rPr>
        <w:t>7</w:t>
      </w:r>
      <w:r w:rsidR="004512E5" w:rsidRPr="000471AE">
        <w:rPr>
          <w:bCs/>
          <w:sz w:val="30"/>
          <w:szCs w:val="30"/>
        </w:rPr>
        <w:br/>
        <w:t>Исполнение запроса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1. Запрос исполняется 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в порядке, установленном национальным законодательством запрашиваемого компетентного органа, </w:t>
      </w:r>
      <w:r w:rsidRPr="000471AE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E74859" w:rsidRPr="000471AE">
        <w:rPr>
          <w:rFonts w:ascii="Times New Roman" w:hAnsi="Times New Roman" w:cs="Times New Roman"/>
          <w:sz w:val="30"/>
          <w:szCs w:val="30"/>
        </w:rPr>
        <w:t>20</w:t>
      </w:r>
      <w:r w:rsidRPr="000471AE">
        <w:rPr>
          <w:rFonts w:ascii="Times New Roman" w:hAnsi="Times New Roman" w:cs="Times New Roman"/>
          <w:sz w:val="30"/>
          <w:szCs w:val="30"/>
        </w:rPr>
        <w:t xml:space="preserve"> календарных дней с даты его поступления. В случае возникновения обстоятельств, препятствующих или задерживающих исполнение запроса в установленный срок, запрашиваем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ый компетентный орган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в течение 15 календарных дней с даты поступления запроса направляет уведомление </w:t>
      </w:r>
      <w:r w:rsidR="00F952B7" w:rsidRPr="000471AE">
        <w:rPr>
          <w:rFonts w:ascii="Times New Roman" w:hAnsi="Times New Roman" w:cs="Times New Roman"/>
          <w:sz w:val="30"/>
          <w:szCs w:val="30"/>
        </w:rPr>
        <w:t>об этом в адрес запрашивающего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компетентного органа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с указанием причин, препятствующих или задерживающих исполнение запроса.</w:t>
      </w:r>
    </w:p>
    <w:p w:rsidR="004512E5" w:rsidRDefault="003F2140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2. Ответ на запрос </w:t>
      </w:r>
      <w:r w:rsidR="00E351D1" w:rsidRPr="000471AE">
        <w:rPr>
          <w:rFonts w:ascii="Times New Roman" w:hAnsi="Times New Roman" w:cs="Times New Roman"/>
          <w:sz w:val="30"/>
          <w:szCs w:val="30"/>
        </w:rPr>
        <w:t>представляется з</w:t>
      </w:r>
      <w:r w:rsidR="00F952B7" w:rsidRPr="000471AE">
        <w:rPr>
          <w:rFonts w:ascii="Times New Roman" w:hAnsi="Times New Roman" w:cs="Times New Roman"/>
          <w:sz w:val="30"/>
          <w:szCs w:val="30"/>
        </w:rPr>
        <w:t>апрашивающему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компетентному органу </w:t>
      </w:r>
      <w:r w:rsidR="004512E5" w:rsidRPr="000471AE">
        <w:rPr>
          <w:rFonts w:ascii="Times New Roman" w:hAnsi="Times New Roman" w:cs="Times New Roman"/>
          <w:sz w:val="30"/>
          <w:szCs w:val="30"/>
        </w:rPr>
        <w:t>в письменной форме в установленные пунктом 1 настоящей статьи</w:t>
      </w:r>
      <w:r w:rsidR="00D166AE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4512E5" w:rsidRPr="000471AE">
        <w:rPr>
          <w:rFonts w:ascii="Times New Roman" w:hAnsi="Times New Roman" w:cs="Times New Roman"/>
          <w:sz w:val="30"/>
          <w:szCs w:val="30"/>
        </w:rPr>
        <w:t>сроки.</w:t>
      </w:r>
    </w:p>
    <w:p w:rsidR="004512E5" w:rsidRPr="000471AE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>8</w:t>
      </w:r>
      <w:r w:rsidR="004512E5" w:rsidRPr="000471AE">
        <w:rPr>
          <w:bCs/>
          <w:sz w:val="30"/>
          <w:szCs w:val="30"/>
        </w:rPr>
        <w:br/>
        <w:t>Отказ в исполнении запроса</w:t>
      </w:r>
    </w:p>
    <w:p w:rsidR="004512E5" w:rsidRPr="000471AE" w:rsidRDefault="00F952B7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1.</w:t>
      </w:r>
      <w:r w:rsidR="00CD71C3" w:rsidRPr="000471AE">
        <w:rPr>
          <w:rFonts w:ascii="Times New Roman" w:hAnsi="Times New Roman" w:cs="Times New Roman"/>
          <w:sz w:val="30"/>
          <w:szCs w:val="30"/>
        </w:rPr>
        <w:t> </w:t>
      </w:r>
      <w:r w:rsidRPr="000471AE">
        <w:rPr>
          <w:rFonts w:ascii="Times New Roman" w:hAnsi="Times New Roman" w:cs="Times New Roman"/>
          <w:sz w:val="30"/>
          <w:szCs w:val="30"/>
        </w:rPr>
        <w:t>Запрашиваемый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 xml:space="preserve">компетентный орган 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вправе отказать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4512E5" w:rsidRPr="000471AE">
        <w:rPr>
          <w:rFonts w:ascii="Times New Roman" w:hAnsi="Times New Roman" w:cs="Times New Roman"/>
          <w:sz w:val="30"/>
          <w:szCs w:val="30"/>
        </w:rPr>
        <w:t>в исполнении запроса в следующих случаях: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1)</w:t>
      </w:r>
      <w:r w:rsidR="00CD71C3" w:rsidRPr="000471AE">
        <w:rPr>
          <w:rFonts w:ascii="Times New Roman" w:hAnsi="Times New Roman" w:cs="Times New Roman"/>
          <w:sz w:val="30"/>
          <w:szCs w:val="30"/>
        </w:rPr>
        <w:t> </w:t>
      </w:r>
      <w:r w:rsidRPr="000471AE">
        <w:rPr>
          <w:rFonts w:ascii="Times New Roman" w:hAnsi="Times New Roman" w:cs="Times New Roman"/>
          <w:sz w:val="30"/>
          <w:szCs w:val="30"/>
        </w:rPr>
        <w:t xml:space="preserve">содержание запроса не соответствует </w:t>
      </w:r>
      <w:hyperlink w:anchor="Par67" w:history="1">
        <w:r w:rsidRPr="000471AE">
          <w:rPr>
            <w:rFonts w:ascii="Times New Roman" w:hAnsi="Times New Roman" w:cs="Times New Roman"/>
            <w:sz w:val="30"/>
            <w:szCs w:val="30"/>
          </w:rPr>
          <w:t xml:space="preserve">статье </w:t>
        </w:r>
      </w:hyperlink>
      <w:r w:rsidRPr="000471AE">
        <w:rPr>
          <w:rFonts w:ascii="Times New Roman" w:hAnsi="Times New Roman" w:cs="Times New Roman"/>
          <w:sz w:val="30"/>
          <w:szCs w:val="30"/>
        </w:rPr>
        <w:t>5 настоящего Соглашения;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2) раскрытие запрашиваемой информации противоречит интересам национальной безопасности </w:t>
      </w:r>
      <w:r w:rsidR="00E351D1" w:rsidRPr="000471AE">
        <w:rPr>
          <w:rFonts w:ascii="Times New Roman" w:hAnsi="Times New Roman" w:cs="Times New Roman"/>
          <w:sz w:val="30"/>
          <w:szCs w:val="30"/>
        </w:rPr>
        <w:t>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="00E351D1" w:rsidRPr="000471AE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F9545F" w:rsidRPr="000471AE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F952B7" w:rsidRPr="000471AE">
        <w:rPr>
          <w:rFonts w:ascii="Times New Roman" w:hAnsi="Times New Roman" w:cs="Times New Roman"/>
          <w:sz w:val="30"/>
          <w:szCs w:val="30"/>
        </w:rPr>
        <w:t>запрашиваемого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компетентного органа</w:t>
      </w:r>
      <w:r w:rsidRPr="000471AE">
        <w:rPr>
          <w:rFonts w:ascii="Times New Roman" w:hAnsi="Times New Roman" w:cs="Times New Roman"/>
          <w:sz w:val="30"/>
          <w:szCs w:val="30"/>
        </w:rPr>
        <w:t>;</w:t>
      </w:r>
    </w:p>
    <w:p w:rsidR="004512E5" w:rsidRPr="000471AE" w:rsidRDefault="00CD71C3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3) 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запрашиваемая информация составляет коммерческую или иную охраняемую </w:t>
      </w:r>
      <w:r w:rsidR="00DA07E5" w:rsidRPr="000471AE">
        <w:rPr>
          <w:rFonts w:ascii="Times New Roman" w:hAnsi="Times New Roman" w:cs="Times New Roman"/>
          <w:sz w:val="30"/>
          <w:szCs w:val="30"/>
        </w:rPr>
        <w:t xml:space="preserve">национальным 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законодательством </w:t>
      </w:r>
      <w:r w:rsidR="008B7E69" w:rsidRPr="000471AE">
        <w:rPr>
          <w:rFonts w:ascii="Times New Roman" w:hAnsi="Times New Roman" w:cs="Times New Roman"/>
          <w:sz w:val="30"/>
          <w:szCs w:val="30"/>
        </w:rPr>
        <w:t>тайну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D71C3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2. При отказе в </w:t>
      </w:r>
      <w:r w:rsidR="00F952B7" w:rsidRPr="000471AE">
        <w:rPr>
          <w:rFonts w:ascii="Times New Roman" w:hAnsi="Times New Roman" w:cs="Times New Roman"/>
          <w:sz w:val="30"/>
          <w:szCs w:val="30"/>
        </w:rPr>
        <w:t>исполнении запроса запрашиваемый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компетентный орган </w:t>
      </w:r>
      <w:r w:rsidRPr="000471AE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E351D1" w:rsidRPr="000471AE">
        <w:rPr>
          <w:rFonts w:ascii="Times New Roman" w:hAnsi="Times New Roman" w:cs="Times New Roman"/>
          <w:sz w:val="30"/>
          <w:szCs w:val="30"/>
        </w:rPr>
        <w:t>20</w:t>
      </w:r>
      <w:r w:rsidRPr="000471AE">
        <w:rPr>
          <w:rFonts w:ascii="Times New Roman" w:hAnsi="Times New Roman" w:cs="Times New Roman"/>
          <w:sz w:val="30"/>
          <w:szCs w:val="30"/>
        </w:rPr>
        <w:t xml:space="preserve"> календарных дней с даты </w:t>
      </w:r>
      <w:r w:rsidR="008961EC" w:rsidRPr="000471AE">
        <w:rPr>
          <w:rFonts w:ascii="Times New Roman" w:hAnsi="Times New Roman" w:cs="Times New Roman"/>
          <w:sz w:val="30"/>
          <w:szCs w:val="30"/>
        </w:rPr>
        <w:t>поступления</w:t>
      </w:r>
      <w:r w:rsidRPr="000471AE">
        <w:rPr>
          <w:rFonts w:ascii="Times New Roman" w:hAnsi="Times New Roman" w:cs="Times New Roman"/>
          <w:sz w:val="30"/>
          <w:szCs w:val="30"/>
        </w:rPr>
        <w:t xml:space="preserve"> запроса направляет уведомление </w:t>
      </w:r>
      <w:r w:rsidR="00F952B7" w:rsidRPr="000471AE">
        <w:rPr>
          <w:rFonts w:ascii="Times New Roman" w:hAnsi="Times New Roman" w:cs="Times New Roman"/>
          <w:sz w:val="30"/>
          <w:szCs w:val="30"/>
        </w:rPr>
        <w:t>об этом в адрес запрашивающего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компетентного органа </w:t>
      </w:r>
      <w:r w:rsidR="008A2118" w:rsidRPr="000471AE">
        <w:rPr>
          <w:rFonts w:ascii="Times New Roman" w:hAnsi="Times New Roman" w:cs="Times New Roman"/>
          <w:sz w:val="30"/>
          <w:szCs w:val="30"/>
        </w:rPr>
        <w:t xml:space="preserve">в письменной форме </w:t>
      </w:r>
      <w:r w:rsidRPr="000471AE">
        <w:rPr>
          <w:rFonts w:ascii="Times New Roman" w:hAnsi="Times New Roman" w:cs="Times New Roman"/>
          <w:sz w:val="30"/>
          <w:szCs w:val="30"/>
        </w:rPr>
        <w:t>с указанием конкретных причин отказа.</w:t>
      </w:r>
    </w:p>
    <w:p w:rsidR="004512E5" w:rsidRPr="000471AE" w:rsidRDefault="00CD71C3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3. В случае непредставления </w:t>
      </w:r>
      <w:r w:rsidR="00F01D22" w:rsidRPr="000471AE">
        <w:rPr>
          <w:rFonts w:ascii="Times New Roman" w:hAnsi="Times New Roman" w:cs="Times New Roman"/>
          <w:sz w:val="30"/>
          <w:szCs w:val="30"/>
        </w:rPr>
        <w:t xml:space="preserve">или неполного представления </w:t>
      </w:r>
      <w:r w:rsidRPr="000471AE">
        <w:rPr>
          <w:rFonts w:ascii="Times New Roman" w:hAnsi="Times New Roman" w:cs="Times New Roman"/>
          <w:sz w:val="30"/>
          <w:szCs w:val="30"/>
        </w:rPr>
        <w:t>запрашиваемым компетентным органом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 xml:space="preserve">запрашиваемой в информации и непредставления в течение 20 календарных дней с даты </w:t>
      </w:r>
      <w:r w:rsidR="008961EC" w:rsidRPr="000471AE">
        <w:rPr>
          <w:rFonts w:ascii="Times New Roman" w:hAnsi="Times New Roman" w:cs="Times New Roman"/>
          <w:sz w:val="30"/>
          <w:szCs w:val="30"/>
        </w:rPr>
        <w:t xml:space="preserve">поступления </w:t>
      </w:r>
      <w:r w:rsidRPr="000471AE">
        <w:rPr>
          <w:rFonts w:ascii="Times New Roman" w:hAnsi="Times New Roman" w:cs="Times New Roman"/>
          <w:sz w:val="30"/>
          <w:szCs w:val="30"/>
        </w:rPr>
        <w:t xml:space="preserve">запроса </w:t>
      </w:r>
      <w:r w:rsidR="00F01D22" w:rsidRPr="000471AE">
        <w:rPr>
          <w:rFonts w:ascii="Times New Roman" w:hAnsi="Times New Roman" w:cs="Times New Roman"/>
          <w:sz w:val="30"/>
          <w:szCs w:val="30"/>
        </w:rPr>
        <w:t xml:space="preserve">конкретных </w:t>
      </w:r>
      <w:r w:rsidRPr="000471AE">
        <w:rPr>
          <w:rFonts w:ascii="Times New Roman" w:hAnsi="Times New Roman" w:cs="Times New Roman"/>
          <w:sz w:val="30"/>
          <w:szCs w:val="30"/>
        </w:rPr>
        <w:t xml:space="preserve">причин отказа запрашивающий компетентный </w:t>
      </w:r>
      <w:r w:rsidRPr="000471AE">
        <w:rPr>
          <w:rFonts w:ascii="Times New Roman" w:hAnsi="Times New Roman" w:cs="Times New Roman"/>
          <w:sz w:val="30"/>
          <w:szCs w:val="30"/>
        </w:rPr>
        <w:lastRenderedPageBreak/>
        <w:t xml:space="preserve">орган </w:t>
      </w:r>
      <w:r w:rsidR="009A2799" w:rsidRPr="000471AE">
        <w:rPr>
          <w:rFonts w:ascii="Times New Roman" w:hAnsi="Times New Roman" w:cs="Times New Roman"/>
          <w:sz w:val="30"/>
          <w:szCs w:val="30"/>
        </w:rPr>
        <w:t xml:space="preserve">может информировать Евразийскую экономическую комиссию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9A2799" w:rsidRPr="000471AE">
        <w:rPr>
          <w:rFonts w:ascii="Times New Roman" w:hAnsi="Times New Roman" w:cs="Times New Roman"/>
          <w:sz w:val="30"/>
          <w:szCs w:val="30"/>
        </w:rPr>
        <w:t xml:space="preserve">о случаях невыполнения другими компетентным органами </w:t>
      </w:r>
      <w:r w:rsidR="00D166AE" w:rsidRPr="000471AE">
        <w:rPr>
          <w:rFonts w:ascii="Times New Roman" w:hAnsi="Times New Roman" w:cs="Times New Roman"/>
          <w:sz w:val="30"/>
          <w:szCs w:val="30"/>
        </w:rPr>
        <w:t>условий</w:t>
      </w:r>
      <w:r w:rsidR="009A2799" w:rsidRPr="000471AE">
        <w:rPr>
          <w:rFonts w:ascii="Times New Roman" w:hAnsi="Times New Roman" w:cs="Times New Roman"/>
          <w:sz w:val="30"/>
          <w:szCs w:val="30"/>
        </w:rPr>
        <w:t>, предусмотренных статьей 7 настоящего Соглашения</w:t>
      </w:r>
      <w:r w:rsidRPr="000471A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512E5" w:rsidRPr="000471AE" w:rsidRDefault="004F00C6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>9</w:t>
      </w:r>
      <w:r w:rsidR="004512E5" w:rsidRPr="000471AE">
        <w:rPr>
          <w:bCs/>
          <w:sz w:val="30"/>
          <w:szCs w:val="30"/>
        </w:rPr>
        <w:br/>
      </w:r>
      <w:r w:rsidR="004237D8" w:rsidRPr="000471AE">
        <w:rPr>
          <w:bCs/>
          <w:sz w:val="30"/>
          <w:szCs w:val="30"/>
        </w:rPr>
        <w:t>И</w:t>
      </w:r>
      <w:r w:rsidR="004512E5" w:rsidRPr="000471AE">
        <w:rPr>
          <w:bCs/>
          <w:sz w:val="30"/>
          <w:szCs w:val="30"/>
        </w:rPr>
        <w:t xml:space="preserve">нформационные </w:t>
      </w:r>
      <w:r w:rsidR="009B3A60" w:rsidRPr="000471AE">
        <w:rPr>
          <w:bCs/>
          <w:sz w:val="30"/>
          <w:szCs w:val="30"/>
        </w:rPr>
        <w:t>ресурсы</w:t>
      </w:r>
      <w:r w:rsidR="001E2BA9">
        <w:rPr>
          <w:bCs/>
          <w:sz w:val="30"/>
          <w:szCs w:val="30"/>
        </w:rPr>
        <w:t xml:space="preserve"> </w:t>
      </w:r>
      <w:r w:rsidR="004512E5" w:rsidRPr="000471AE">
        <w:rPr>
          <w:bCs/>
          <w:sz w:val="30"/>
          <w:szCs w:val="30"/>
        </w:rPr>
        <w:t>и их взаимодействие</w:t>
      </w:r>
    </w:p>
    <w:p w:rsidR="003B5E29" w:rsidRPr="000471AE" w:rsidRDefault="003B5E2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bookmarkStart w:id="3" w:name="Par111"/>
      <w:bookmarkEnd w:id="3"/>
      <w:r w:rsidRPr="000471AE">
        <w:rPr>
          <w:rFonts w:ascii="Times New Roman" w:hAnsi="Times New Roman" w:cs="Times New Roman"/>
          <w:sz w:val="30"/>
          <w:szCs w:val="30"/>
        </w:rPr>
        <w:t>1. 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Компетентные органы </w:t>
      </w:r>
      <w:r w:rsidRPr="000471AE">
        <w:rPr>
          <w:rFonts w:ascii="Times New Roman" w:hAnsi="Times New Roman" w:cs="Times New Roman"/>
          <w:sz w:val="30"/>
          <w:szCs w:val="30"/>
        </w:rPr>
        <w:t xml:space="preserve">в соответствии с национальным законодательством в целях идентификации участников рынка туристических услуг в рамках Союза обеспечивают наличие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в информационных ресурсах информации, предусмотренной пунктом </w:t>
      </w:r>
      <w:r w:rsidR="008961EC" w:rsidRPr="000471AE">
        <w:rPr>
          <w:rFonts w:ascii="Times New Roman" w:hAnsi="Times New Roman" w:cs="Times New Roman"/>
          <w:sz w:val="30"/>
          <w:szCs w:val="30"/>
        </w:rPr>
        <w:t>1</w:t>
      </w:r>
      <w:r w:rsidRPr="000471AE">
        <w:rPr>
          <w:rFonts w:ascii="Times New Roman" w:hAnsi="Times New Roman" w:cs="Times New Roman"/>
          <w:sz w:val="30"/>
          <w:szCs w:val="30"/>
        </w:rPr>
        <w:t xml:space="preserve"> приложения к настоящему Соглашению.</w:t>
      </w:r>
    </w:p>
    <w:p w:rsidR="003B5E29" w:rsidRPr="000471AE" w:rsidRDefault="003B5E2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2. 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Компетентные органы </w:t>
      </w:r>
      <w:r w:rsidRPr="000471AE">
        <w:rPr>
          <w:rFonts w:ascii="Times New Roman" w:hAnsi="Times New Roman" w:cs="Times New Roman"/>
          <w:sz w:val="30"/>
          <w:szCs w:val="30"/>
        </w:rPr>
        <w:t xml:space="preserve">формируют и ведут информационные ресурсы, а также обеспечивают информационное взаимодействие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8961EC" w:rsidRPr="000471AE">
        <w:rPr>
          <w:rFonts w:ascii="Times New Roman" w:hAnsi="Times New Roman" w:cs="Times New Roman"/>
          <w:sz w:val="30"/>
          <w:szCs w:val="30"/>
        </w:rPr>
        <w:t xml:space="preserve">с компетентными органами других Сторон </w:t>
      </w:r>
      <w:r w:rsidRPr="000471AE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с национальным законодательством.</w:t>
      </w:r>
    </w:p>
    <w:p w:rsidR="008961EC" w:rsidRPr="000471AE" w:rsidRDefault="008961EC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3. В случае </w:t>
      </w:r>
      <w:proofErr w:type="spellStart"/>
      <w:r w:rsidRPr="000471AE">
        <w:rPr>
          <w:rFonts w:ascii="Times New Roman" w:hAnsi="Times New Roman" w:cs="Times New Roman"/>
          <w:sz w:val="30"/>
          <w:szCs w:val="30"/>
        </w:rPr>
        <w:t>неопубликования</w:t>
      </w:r>
      <w:proofErr w:type="spellEnd"/>
      <w:r w:rsidRPr="000471AE">
        <w:rPr>
          <w:rFonts w:ascii="Times New Roman" w:hAnsi="Times New Roman" w:cs="Times New Roman"/>
          <w:sz w:val="30"/>
          <w:szCs w:val="30"/>
        </w:rPr>
        <w:t xml:space="preserve"> компетентным органом информации в соответствии с пунктом 1 приложения к настоящему Соглашению другой компетентный орган может информировать Евразийскую экономическую комиссию о случаях невыполнения другими компетентными органами обязательств, предусмотренных пунктами 1, 2 настоящей статьи. </w:t>
      </w:r>
    </w:p>
    <w:p w:rsidR="004512E5" w:rsidRPr="000471AE" w:rsidRDefault="00D166AE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4512E5" w:rsidRPr="000471AE">
        <w:rPr>
          <w:bCs/>
          <w:sz w:val="30"/>
          <w:szCs w:val="30"/>
        </w:rPr>
        <w:t>1</w:t>
      </w:r>
      <w:r w:rsidR="00F52295" w:rsidRPr="000471AE">
        <w:rPr>
          <w:bCs/>
          <w:sz w:val="30"/>
          <w:szCs w:val="30"/>
        </w:rPr>
        <w:t>0</w:t>
      </w:r>
      <w:r w:rsidR="004512E5" w:rsidRPr="000471AE">
        <w:rPr>
          <w:bCs/>
          <w:sz w:val="30"/>
          <w:szCs w:val="30"/>
        </w:rPr>
        <w:t xml:space="preserve"> </w:t>
      </w:r>
      <w:r w:rsidR="004512E5" w:rsidRPr="000471AE">
        <w:rPr>
          <w:bCs/>
          <w:sz w:val="30"/>
          <w:szCs w:val="30"/>
        </w:rPr>
        <w:br/>
        <w:t>Соотношение с другими международными договорами</w:t>
      </w:r>
    </w:p>
    <w:p w:rsidR="003B5E29" w:rsidRPr="000471AE" w:rsidRDefault="003B5E2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Ничто в настоящем Соглашении не должно толковаться как ограничение для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0471AE">
        <w:rPr>
          <w:rFonts w:ascii="Times New Roman" w:hAnsi="Times New Roman" w:cs="Times New Roman"/>
          <w:sz w:val="30"/>
          <w:szCs w:val="30"/>
        </w:rPr>
        <w:t xml:space="preserve">и их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компетентных органов </w:t>
      </w:r>
      <w:r w:rsidRPr="000471AE">
        <w:rPr>
          <w:rFonts w:ascii="Times New Roman" w:hAnsi="Times New Roman" w:cs="Times New Roman"/>
          <w:sz w:val="30"/>
          <w:szCs w:val="30"/>
        </w:rPr>
        <w:t xml:space="preserve">на заключение между собой двусторонних или многосторонних договоров (в том числе межведомственного характера), предусматривающих особенности административного сотрудничества, включая обмен информацией. </w:t>
      </w:r>
    </w:p>
    <w:p w:rsidR="004512E5" w:rsidRPr="000471AE" w:rsidRDefault="003B5E2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Информация о заключении таких договоров направляется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в </w:t>
      </w:r>
      <w:r w:rsidR="00F9545F" w:rsidRPr="000471AE">
        <w:rPr>
          <w:rFonts w:ascii="Times New Roman" w:hAnsi="Times New Roman" w:cs="Times New Roman"/>
          <w:sz w:val="30"/>
          <w:szCs w:val="30"/>
        </w:rPr>
        <w:t>Евразийскую экономическую к</w:t>
      </w:r>
      <w:r w:rsidRPr="000471AE">
        <w:rPr>
          <w:rFonts w:ascii="Times New Roman" w:hAnsi="Times New Roman" w:cs="Times New Roman"/>
          <w:sz w:val="30"/>
          <w:szCs w:val="30"/>
        </w:rPr>
        <w:t>омиссию в течение одного месяца после их подписания</w:t>
      </w:r>
      <w:r w:rsidR="004512E5"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Pr="000471AE" w:rsidRDefault="00D166AE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lastRenderedPageBreak/>
        <w:t xml:space="preserve">Статья </w:t>
      </w:r>
      <w:r w:rsidR="003368F9" w:rsidRPr="000471AE">
        <w:rPr>
          <w:bCs/>
          <w:sz w:val="30"/>
          <w:szCs w:val="30"/>
        </w:rPr>
        <w:t xml:space="preserve">11 </w:t>
      </w:r>
      <w:r w:rsidR="004512E5" w:rsidRPr="000471AE">
        <w:rPr>
          <w:bCs/>
          <w:sz w:val="30"/>
          <w:szCs w:val="30"/>
        </w:rPr>
        <w:br/>
        <w:t>Внесение изменений</w:t>
      </w:r>
    </w:p>
    <w:p w:rsidR="004512E5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По договоренности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компетентных органов </w:t>
      </w:r>
      <w:r w:rsidRPr="000471AE">
        <w:rPr>
          <w:rFonts w:ascii="Times New Roman" w:hAnsi="Times New Roman" w:cs="Times New Roman"/>
          <w:sz w:val="30"/>
          <w:szCs w:val="30"/>
        </w:rPr>
        <w:t>в настоящее Соглашение могут быть внесены изменения, которые оформляются отдельными протоколами</w:t>
      </w:r>
      <w:r w:rsidR="00F37AAD" w:rsidRPr="000471AE">
        <w:rPr>
          <w:rFonts w:ascii="Times New Roman" w:hAnsi="Times New Roman" w:cs="Times New Roman"/>
          <w:sz w:val="30"/>
          <w:szCs w:val="30"/>
        </w:rPr>
        <w:t xml:space="preserve"> и являются неотъемлемой частью настоящего Соглашения</w:t>
      </w:r>
      <w:r w:rsidRPr="000471AE">
        <w:rPr>
          <w:rFonts w:ascii="Times New Roman" w:hAnsi="Times New Roman" w:cs="Times New Roman"/>
          <w:sz w:val="30"/>
          <w:szCs w:val="30"/>
        </w:rPr>
        <w:t>.</w:t>
      </w:r>
    </w:p>
    <w:p w:rsidR="004512E5" w:rsidRPr="000471AE" w:rsidRDefault="00D166AE" w:rsidP="001E2BA9">
      <w:pPr>
        <w:pStyle w:val="a3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0471AE">
        <w:rPr>
          <w:bCs/>
          <w:sz w:val="30"/>
          <w:szCs w:val="30"/>
        </w:rPr>
        <w:t xml:space="preserve">Статья </w:t>
      </w:r>
      <w:r w:rsidR="003368F9" w:rsidRPr="000471AE">
        <w:rPr>
          <w:bCs/>
          <w:sz w:val="30"/>
          <w:szCs w:val="30"/>
        </w:rPr>
        <w:t xml:space="preserve">12 </w:t>
      </w:r>
      <w:r w:rsidR="004512E5" w:rsidRPr="000471AE">
        <w:rPr>
          <w:bCs/>
          <w:sz w:val="30"/>
          <w:szCs w:val="30"/>
        </w:rPr>
        <w:br/>
        <w:t>Заключительные положения</w:t>
      </w:r>
    </w:p>
    <w:p w:rsidR="001E2BA9" w:rsidRDefault="004F00C6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Настоящее Соглашение вступает в силу с даты получения депозитарием по дипломатическим каналам письменного уведомления Республики Армения о выполнении ею внутригосударственных процедур, необходимых для вступления настоящего Соглашения в силу</w:t>
      </w:r>
      <w:r w:rsidR="00CC2281" w:rsidRPr="000471AE">
        <w:rPr>
          <w:rFonts w:ascii="Times New Roman" w:hAnsi="Times New Roman" w:cs="Times New Roman"/>
          <w:sz w:val="30"/>
          <w:szCs w:val="30"/>
        </w:rPr>
        <w:t>.</w:t>
      </w:r>
    </w:p>
    <w:p w:rsidR="00EA129E" w:rsidRPr="000471AE" w:rsidRDefault="00EA129E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Настоящее Соглашение является международным </w:t>
      </w:r>
      <w:r w:rsidR="004F00C6" w:rsidRPr="000471AE">
        <w:rPr>
          <w:rFonts w:ascii="Times New Roman" w:hAnsi="Times New Roman" w:cs="Times New Roman"/>
          <w:sz w:val="30"/>
          <w:szCs w:val="30"/>
        </w:rPr>
        <w:t xml:space="preserve">договором, заключенным в рамках Союза и </w:t>
      </w:r>
      <w:r w:rsidRPr="000471AE">
        <w:rPr>
          <w:rFonts w:ascii="Times New Roman" w:hAnsi="Times New Roman" w:cs="Times New Roman"/>
          <w:sz w:val="30"/>
          <w:szCs w:val="30"/>
        </w:rPr>
        <w:t>входит в право Союза.</w:t>
      </w:r>
    </w:p>
    <w:p w:rsidR="00F9567A" w:rsidRPr="000471AE" w:rsidRDefault="007B58EC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В случае передачи полномочий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компетентного органа</w:t>
      </w:r>
      <w:r w:rsidR="00F952B7" w:rsidRPr="001E2BA9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>другому органу государственной власти этого же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члена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0471AE">
        <w:rPr>
          <w:rFonts w:ascii="Times New Roman" w:hAnsi="Times New Roman" w:cs="Times New Roman"/>
          <w:sz w:val="30"/>
          <w:szCs w:val="30"/>
        </w:rPr>
        <w:t xml:space="preserve">, </w:t>
      </w:r>
      <w:r w:rsidRPr="001E2BA9">
        <w:rPr>
          <w:rFonts w:ascii="Times New Roman" w:hAnsi="Times New Roman" w:cs="Times New Roman"/>
          <w:sz w:val="30"/>
          <w:szCs w:val="30"/>
        </w:rPr>
        <w:t>обязательства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3368F9" w:rsidRPr="000471AE">
        <w:rPr>
          <w:rFonts w:ascii="Times New Roman" w:hAnsi="Times New Roman" w:cs="Times New Roman"/>
          <w:sz w:val="30"/>
          <w:szCs w:val="30"/>
        </w:rPr>
        <w:t xml:space="preserve">функции по осуществлению административного сотрудничества в рамках настоящего Соглашения </w:t>
      </w:r>
      <w:r w:rsidRPr="000471AE">
        <w:rPr>
          <w:rFonts w:ascii="Times New Roman" w:hAnsi="Times New Roman" w:cs="Times New Roman"/>
          <w:sz w:val="30"/>
          <w:szCs w:val="30"/>
        </w:rPr>
        <w:t>в порядке правопреемства передаются автоматически</w:t>
      </w:r>
      <w:r w:rsidR="00F9567A" w:rsidRPr="000471AE">
        <w:rPr>
          <w:rFonts w:ascii="Times New Roman" w:hAnsi="Times New Roman" w:cs="Times New Roman"/>
          <w:sz w:val="30"/>
          <w:szCs w:val="30"/>
        </w:rPr>
        <w:t>.</w:t>
      </w:r>
    </w:p>
    <w:p w:rsidR="00246629" w:rsidRPr="001E2BA9" w:rsidRDefault="0024662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Правопреемник в соответствии с пунктом 2 настоящей статьи</w:t>
      </w:r>
      <w:r w:rsidR="003368F9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Pr="000471AE">
        <w:rPr>
          <w:rFonts w:ascii="Times New Roman" w:hAnsi="Times New Roman" w:cs="Times New Roman"/>
          <w:sz w:val="30"/>
          <w:szCs w:val="30"/>
        </w:rPr>
        <w:t>направляет компетентным органам других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 xml:space="preserve">членов Союза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и Комиссии уведомление о передаче полномочий от предыдущего компетентного органа этого же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 xml:space="preserve">члена Союза, ранее ответственного за принятие и (или) применение мер регулирования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и (или) осуществление контроля за деятельности участников рынка туристических услуг.</w:t>
      </w:r>
    </w:p>
    <w:p w:rsidR="00000565" w:rsidRPr="000471AE" w:rsidRDefault="0000056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Приложение к настоящему Соглашению является его неотъемлемой частью. Изменения в Приложение вносятся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по согласованию компетентных органов с предварительным информированием Евразийской экономической комиссии.</w:t>
      </w:r>
    </w:p>
    <w:p w:rsidR="001E2BA9" w:rsidRDefault="001E2BA9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471AE" w:rsidRPr="001E2BA9" w:rsidRDefault="000471AE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E2BA9">
        <w:rPr>
          <w:rFonts w:ascii="Times New Roman" w:hAnsi="Times New Roman" w:cs="Times New Roman"/>
          <w:sz w:val="30"/>
          <w:szCs w:val="30"/>
        </w:rPr>
        <w:t>Совершено в городе________</w:t>
      </w:r>
      <w:proofErr w:type="gramStart"/>
      <w:r w:rsidRPr="001E2BA9">
        <w:rPr>
          <w:rFonts w:ascii="Times New Roman" w:hAnsi="Times New Roman" w:cs="Times New Roman"/>
          <w:sz w:val="30"/>
          <w:szCs w:val="30"/>
        </w:rPr>
        <w:t xml:space="preserve">_«  </w:t>
      </w:r>
      <w:proofErr w:type="gramEnd"/>
      <w:r w:rsidRPr="001E2BA9">
        <w:rPr>
          <w:rFonts w:ascii="Times New Roman" w:hAnsi="Times New Roman" w:cs="Times New Roman"/>
          <w:sz w:val="30"/>
          <w:szCs w:val="30"/>
        </w:rPr>
        <w:t xml:space="preserve">  »_________202__ года в одном подлинном экземпляре на русском языке. </w:t>
      </w:r>
    </w:p>
    <w:p w:rsidR="000471AE" w:rsidRDefault="000471AE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53D79">
        <w:rPr>
          <w:rFonts w:ascii="Times New Roman" w:hAnsi="Times New Roman" w:cs="Times New Roman"/>
          <w:sz w:val="30"/>
          <w:szCs w:val="30"/>
        </w:rPr>
        <w:lastRenderedPageBreak/>
        <w:t xml:space="preserve">Подлинный экземпляр настоящего Соглашения хранится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B53D79">
        <w:rPr>
          <w:rFonts w:ascii="Times New Roman" w:hAnsi="Times New Roman" w:cs="Times New Roman"/>
          <w:sz w:val="30"/>
          <w:szCs w:val="30"/>
        </w:rPr>
        <w:t xml:space="preserve">в </w:t>
      </w:r>
      <w:r w:rsidRPr="001E2BA9">
        <w:rPr>
          <w:rFonts w:ascii="Times New Roman" w:hAnsi="Times New Roman" w:cs="Times New Roman"/>
          <w:sz w:val="30"/>
          <w:szCs w:val="30"/>
        </w:rPr>
        <w:t xml:space="preserve">Евразийской экономической </w:t>
      </w:r>
      <w:r w:rsidRPr="00B53D79">
        <w:rPr>
          <w:rFonts w:ascii="Times New Roman" w:hAnsi="Times New Roman" w:cs="Times New Roman"/>
          <w:sz w:val="30"/>
          <w:szCs w:val="30"/>
        </w:rPr>
        <w:t xml:space="preserve">Комиссии, которая, являясь депозитарием настоящего Соглашения, направит каждому </w:t>
      </w:r>
      <w:r w:rsidRPr="001E2BA9">
        <w:rPr>
          <w:rFonts w:ascii="Times New Roman" w:hAnsi="Times New Roman" w:cs="Times New Roman"/>
          <w:sz w:val="30"/>
          <w:szCs w:val="30"/>
        </w:rPr>
        <w:t xml:space="preserve">компетентному органу </w:t>
      </w:r>
      <w:r w:rsidRPr="00B53D79">
        <w:rPr>
          <w:rFonts w:ascii="Times New Roman" w:hAnsi="Times New Roman" w:cs="Times New Roman"/>
          <w:sz w:val="30"/>
          <w:szCs w:val="30"/>
        </w:rPr>
        <w:t>его заверенную копию.</w:t>
      </w:r>
    </w:p>
    <w:tbl>
      <w:tblPr>
        <w:tblW w:w="98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87"/>
        <w:gridCol w:w="1955"/>
        <w:gridCol w:w="1946"/>
        <w:gridCol w:w="1984"/>
        <w:gridCol w:w="1914"/>
      </w:tblGrid>
      <w:tr w:rsidR="000471AE" w:rsidRPr="0043143E" w:rsidTr="000471AE">
        <w:trPr>
          <w:cantSplit/>
          <w:trHeight w:val="2287"/>
        </w:trPr>
        <w:tc>
          <w:tcPr>
            <w:tcW w:w="2087" w:type="dxa"/>
            <w:vAlign w:val="center"/>
            <w:hideMark/>
          </w:tcPr>
          <w:p w:rsidR="000471AE" w:rsidRDefault="000471AE" w:rsidP="000471AE">
            <w:pPr>
              <w:spacing w:after="0" w:line="240" w:lineRule="auto"/>
              <w:ind w:left="-6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</w:t>
            </w:r>
            <w:r w:rsidRPr="0099441A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экономики</w:t>
            </w:r>
            <w:r w:rsidRPr="0099441A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Республики Армения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</w:p>
          <w:p w:rsidR="000471AE" w:rsidRDefault="000471AE" w:rsidP="000471AE">
            <w:pPr>
              <w:spacing w:after="0" w:line="240" w:lineRule="auto"/>
              <w:ind w:left="-6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0471AE" w:rsidRPr="0043143E" w:rsidRDefault="000471AE" w:rsidP="000471AE">
            <w:pPr>
              <w:spacing w:after="0" w:line="240" w:lineRule="auto"/>
              <w:ind w:left="-6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  <w:hideMark/>
          </w:tcPr>
          <w:p w:rsidR="000471AE" w:rsidRDefault="000471AE" w:rsidP="000471AE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Министерство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спорта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и туризма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Республики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Беларусь</w:t>
            </w:r>
          </w:p>
          <w:p w:rsidR="000471AE" w:rsidRPr="0043143E" w:rsidRDefault="000471AE" w:rsidP="000471AE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1946" w:type="dxa"/>
            <w:vAlign w:val="center"/>
            <w:hideMark/>
          </w:tcPr>
          <w:p w:rsidR="000471AE" w:rsidRDefault="000471AE" w:rsidP="00B01CA5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Министерство культуры 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и спорта Республики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Казахстан</w:t>
            </w:r>
          </w:p>
          <w:p w:rsidR="000471AE" w:rsidRPr="0043143E" w:rsidRDefault="000471AE" w:rsidP="00B01CA5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  <w:hideMark/>
          </w:tcPr>
          <w:p w:rsidR="000471AE" w:rsidRPr="0043143E" w:rsidRDefault="000471AE" w:rsidP="00B01CA5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0471AE" w:rsidRPr="0043143E" w:rsidRDefault="000471AE" w:rsidP="00B01CA5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0471AE" w:rsidRPr="0043143E" w:rsidRDefault="000471AE" w:rsidP="000471AE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Министерство </w:t>
            </w:r>
            <w:r w:rsidRPr="000471A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культуры, информации, спорта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</w:r>
            <w:r w:rsidRPr="000471A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и молодежной политики 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Кыргызской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Республики</w:t>
            </w:r>
          </w:p>
        </w:tc>
        <w:tc>
          <w:tcPr>
            <w:tcW w:w="1914" w:type="dxa"/>
            <w:vAlign w:val="center"/>
            <w:hideMark/>
          </w:tcPr>
          <w:p w:rsidR="000471AE" w:rsidRDefault="000471AE" w:rsidP="000471AE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</w:r>
            <w:r w:rsidRPr="000471A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Федеральное агентство </w:t>
            </w:r>
            <w:r w:rsidRPr="000471A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по туризму</w:t>
            </w:r>
          </w:p>
          <w:p w:rsidR="000471AE" w:rsidRDefault="000471AE" w:rsidP="000471AE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0471AE" w:rsidRDefault="000471AE" w:rsidP="000471AE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0471AE" w:rsidRPr="0043143E" w:rsidRDefault="000471AE" w:rsidP="000471AE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</w:tc>
      </w:tr>
    </w:tbl>
    <w:p w:rsidR="00742513" w:rsidRPr="000471AE" w:rsidRDefault="00742513" w:rsidP="00F952B7">
      <w:pPr>
        <w:spacing w:after="0" w:line="240" w:lineRule="auto"/>
        <w:ind w:left="3969" w:firstLine="567"/>
        <w:jc w:val="both"/>
        <w:rPr>
          <w:rFonts w:ascii="Times New Roman" w:eastAsiaTheme="minorHAnsi" w:hAnsi="Times New Roman" w:cs="Times New Roman"/>
          <w:sz w:val="28"/>
          <w:szCs w:val="28"/>
        </w:rPr>
        <w:sectPr w:rsidR="00742513" w:rsidRPr="000471AE" w:rsidSect="008961EC">
          <w:headerReference w:type="default" r:id="rId8"/>
          <w:pgSz w:w="11906" w:h="16838"/>
          <w:pgMar w:top="1104" w:right="851" w:bottom="1418" w:left="1701" w:header="426" w:footer="709" w:gutter="0"/>
          <w:pgNumType w:chapStyle="1"/>
          <w:cols w:space="708"/>
          <w:titlePg/>
          <w:docGrid w:linePitch="360"/>
        </w:sectPr>
      </w:pPr>
    </w:p>
    <w:p w:rsidR="004512E5" w:rsidRPr="000471AE" w:rsidRDefault="004512E5" w:rsidP="00CB543E">
      <w:pPr>
        <w:spacing w:after="0" w:line="240" w:lineRule="auto"/>
        <w:ind w:left="3969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Приложение к Соглашению </w:t>
      </w:r>
      <w:r w:rsidR="001A455E" w:rsidRPr="000471AE">
        <w:rPr>
          <w:rFonts w:ascii="Times New Roman" w:eastAsiaTheme="minorHAnsi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об административном сотрудничестве </w:t>
      </w:r>
      <w:r w:rsidR="001A455E" w:rsidRPr="000471AE">
        <w:rPr>
          <w:rFonts w:ascii="Times New Roman" w:hAnsi="Times New Roman" w:cs="Times New Roman"/>
          <w:sz w:val="30"/>
          <w:szCs w:val="30"/>
        </w:rPr>
        <w:br/>
      </w:r>
      <w:r w:rsidR="000F7787" w:rsidRPr="000471AE">
        <w:rPr>
          <w:rFonts w:ascii="Times New Roman" w:hAnsi="Times New Roman" w:cs="Times New Roman"/>
          <w:sz w:val="30"/>
          <w:szCs w:val="30"/>
        </w:rPr>
        <w:t xml:space="preserve">по услугам бюро путешествий </w:t>
      </w:r>
      <w:r w:rsidR="001A455E" w:rsidRPr="000471AE">
        <w:rPr>
          <w:rFonts w:ascii="Times New Roman" w:hAnsi="Times New Roman" w:cs="Times New Roman"/>
          <w:sz w:val="30"/>
          <w:szCs w:val="30"/>
        </w:rPr>
        <w:br/>
      </w:r>
      <w:r w:rsidR="000F7787" w:rsidRPr="000471AE">
        <w:rPr>
          <w:rFonts w:ascii="Times New Roman" w:hAnsi="Times New Roman" w:cs="Times New Roman"/>
          <w:sz w:val="30"/>
          <w:szCs w:val="30"/>
        </w:rPr>
        <w:t xml:space="preserve">и туристических агентств (услугам туроператоров и турагентов) </w:t>
      </w:r>
      <w:r w:rsidRPr="000471AE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</w:p>
    <w:p w:rsidR="004512E5" w:rsidRPr="000471AE" w:rsidRDefault="004512E5" w:rsidP="004512E5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1. На </w:t>
      </w:r>
      <w:r w:rsidR="009B3A60" w:rsidRPr="000471AE">
        <w:rPr>
          <w:rFonts w:ascii="Times New Roman" w:hAnsi="Times New Roman" w:cs="Times New Roman"/>
          <w:sz w:val="30"/>
          <w:szCs w:val="30"/>
        </w:rPr>
        <w:t>информационных ресурсах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компетентных органов</w:t>
      </w:r>
      <w:r w:rsidR="007B58EC" w:rsidRPr="000471AE">
        <w:rPr>
          <w:rFonts w:ascii="Times New Roman" w:hAnsi="Times New Roman" w:cs="Times New Roman"/>
          <w:sz w:val="30"/>
          <w:szCs w:val="30"/>
        </w:rPr>
        <w:t xml:space="preserve">, поддерживаемых 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компетентными органами </w:t>
      </w:r>
      <w:r w:rsidR="007B58EC" w:rsidRPr="000471AE">
        <w:rPr>
          <w:rFonts w:ascii="Times New Roman" w:hAnsi="Times New Roman" w:cs="Times New Roman"/>
          <w:sz w:val="30"/>
          <w:szCs w:val="30"/>
        </w:rPr>
        <w:t xml:space="preserve">в актуальном состоянии </w:t>
      </w:r>
      <w:r w:rsidRPr="000471AE">
        <w:rPr>
          <w:rFonts w:ascii="Times New Roman" w:hAnsi="Times New Roman" w:cs="Times New Roman"/>
          <w:sz w:val="30"/>
          <w:szCs w:val="30"/>
        </w:rPr>
        <w:t xml:space="preserve">размещается следующая информация о рынке туристических услуг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и деятельности участников этого рынка (по каждому из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членов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Pr="000471AE">
        <w:rPr>
          <w:rFonts w:ascii="Times New Roman" w:hAnsi="Times New Roman" w:cs="Times New Roman"/>
          <w:sz w:val="30"/>
          <w:szCs w:val="30"/>
        </w:rPr>
        <w:t xml:space="preserve">):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1) о действующих нормативных правовых актах (их проектах), разъяснениях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компетентных органов</w:t>
      </w:r>
      <w:r w:rsidR="00E351D1" w:rsidRPr="000471AE">
        <w:rPr>
          <w:rFonts w:ascii="Times New Roman" w:hAnsi="Times New Roman" w:cs="Times New Roman"/>
          <w:sz w:val="30"/>
          <w:szCs w:val="30"/>
        </w:rPr>
        <w:t xml:space="preserve">, </w:t>
      </w:r>
      <w:r w:rsidRPr="000471AE">
        <w:rPr>
          <w:rFonts w:ascii="Times New Roman" w:hAnsi="Times New Roman" w:cs="Times New Roman"/>
          <w:sz w:val="30"/>
          <w:szCs w:val="30"/>
        </w:rPr>
        <w:t xml:space="preserve">затрагивающих вопросы деятельности участников рынка туристических услуг с пояснением </w:t>
      </w:r>
      <w:r w:rsidR="00E351D1" w:rsidRPr="000471AE">
        <w:rPr>
          <w:rFonts w:ascii="Times New Roman" w:hAnsi="Times New Roman" w:cs="Times New Roman"/>
          <w:sz w:val="30"/>
          <w:szCs w:val="30"/>
        </w:rPr>
        <w:t>целей их принятия и применения;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2) об участниках рынка туристических услуг </w:t>
      </w:r>
      <w:r w:rsidR="00E351D1" w:rsidRPr="000471AE">
        <w:rPr>
          <w:rFonts w:ascii="Times New Roman" w:hAnsi="Times New Roman" w:cs="Times New Roman"/>
          <w:sz w:val="30"/>
          <w:szCs w:val="30"/>
        </w:rPr>
        <w:t>(включая</w:t>
      </w:r>
      <w:r w:rsidRPr="000471AE">
        <w:rPr>
          <w:rFonts w:ascii="Times New Roman" w:hAnsi="Times New Roman" w:cs="Times New Roman"/>
          <w:sz w:val="30"/>
          <w:szCs w:val="30"/>
        </w:rPr>
        <w:t xml:space="preserve"> наименование и местонахождение (место государственной регистрации) юридического лица филиала, представительства и иного обособленного подразделения, ФИО индивидуального предпринимателя)</w:t>
      </w:r>
      <w:r w:rsidR="00A4015A" w:rsidRPr="000471AE">
        <w:rPr>
          <w:rFonts w:ascii="Times New Roman" w:hAnsi="Times New Roman" w:cs="Times New Roman"/>
          <w:sz w:val="30"/>
          <w:szCs w:val="30"/>
        </w:rPr>
        <w:t xml:space="preserve">, </w:t>
      </w:r>
      <w:r w:rsidR="00BE4E9B" w:rsidRPr="000471AE">
        <w:rPr>
          <w:rFonts w:ascii="Times New Roman" w:hAnsi="Times New Roman" w:cs="Times New Roman"/>
          <w:sz w:val="30"/>
          <w:szCs w:val="30"/>
        </w:rPr>
        <w:t>идентификационный номер налогоплательщика (ИНН, ИНП)</w:t>
      </w:r>
      <w:r w:rsidRPr="000471AE">
        <w:rPr>
          <w:rFonts w:ascii="Times New Roman" w:hAnsi="Times New Roman" w:cs="Times New Roman"/>
          <w:sz w:val="30"/>
          <w:szCs w:val="30"/>
        </w:rPr>
        <w:t>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количество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участников рынка туристических услуг;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количество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>, наименования, даты, номера и содержание разрешений (включая уведомления, лицензии, сертификаты, заключения, свидетельства, реестры, регистры и иные процедуры, предусмотренные в нормативн</w:t>
      </w:r>
      <w:r w:rsidR="007B58EC" w:rsidRPr="000471AE">
        <w:rPr>
          <w:rFonts w:ascii="Times New Roman" w:hAnsi="Times New Roman" w:cs="Times New Roman"/>
          <w:sz w:val="30"/>
          <w:szCs w:val="30"/>
        </w:rPr>
        <w:t xml:space="preserve">ых </w:t>
      </w:r>
      <w:r w:rsidRPr="000471AE">
        <w:rPr>
          <w:rFonts w:ascii="Times New Roman" w:hAnsi="Times New Roman" w:cs="Times New Roman"/>
          <w:sz w:val="30"/>
          <w:szCs w:val="30"/>
        </w:rPr>
        <w:t>правовых актах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членов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796551" w:rsidRPr="000471AE">
        <w:rPr>
          <w:rFonts w:ascii="Times New Roman" w:hAnsi="Times New Roman" w:cs="Times New Roman"/>
          <w:sz w:val="30"/>
          <w:szCs w:val="30"/>
        </w:rPr>
        <w:t>);</w:t>
      </w:r>
      <w:r w:rsidRPr="000471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015A" w:rsidRPr="000471AE" w:rsidRDefault="00A4015A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3)</w:t>
      </w:r>
      <w:r w:rsidR="006000DA" w:rsidRPr="000471AE">
        <w:rPr>
          <w:rFonts w:ascii="Times New Roman" w:hAnsi="Times New Roman" w:cs="Times New Roman"/>
          <w:sz w:val="30"/>
          <w:szCs w:val="30"/>
        </w:rPr>
        <w:t> </w:t>
      </w:r>
      <w:r w:rsidRPr="000471AE">
        <w:rPr>
          <w:rFonts w:ascii="Times New Roman" w:hAnsi="Times New Roman" w:cs="Times New Roman"/>
          <w:sz w:val="30"/>
          <w:szCs w:val="30"/>
        </w:rPr>
        <w:t xml:space="preserve">информация о требованиях законодательства к 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участникам рынка туристических услуг </w:t>
      </w:r>
      <w:r w:rsidRPr="000471AE">
        <w:rPr>
          <w:rFonts w:ascii="Times New Roman" w:hAnsi="Times New Roman" w:cs="Times New Roman"/>
          <w:sz w:val="30"/>
          <w:szCs w:val="30"/>
        </w:rPr>
        <w:t xml:space="preserve">устанавливающих особые условия осуществления деятельности по оказанию туристических услуг (включая сведения о сформированных резервных (страховых) фондах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>и (или) использовании</w:t>
      </w:r>
      <w:r w:rsidR="00246629" w:rsidRPr="000471AE">
        <w:rPr>
          <w:rFonts w:ascii="Times New Roman" w:hAnsi="Times New Roman" w:cs="Times New Roman"/>
          <w:sz w:val="30"/>
          <w:szCs w:val="30"/>
        </w:rPr>
        <w:t xml:space="preserve"> иных финансовых инструментов, </w:t>
      </w:r>
      <w:r w:rsidRPr="000471AE">
        <w:rPr>
          <w:rFonts w:ascii="Times New Roman" w:hAnsi="Times New Roman" w:cs="Times New Roman"/>
          <w:sz w:val="30"/>
          <w:szCs w:val="30"/>
        </w:rPr>
        <w:t xml:space="preserve">иных мер воздействия обеспечивающих ответственность 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участников рынка туристических услуг </w:t>
      </w:r>
      <w:r w:rsidRPr="000471AE">
        <w:rPr>
          <w:rFonts w:ascii="Times New Roman" w:hAnsi="Times New Roman" w:cs="Times New Roman"/>
          <w:sz w:val="30"/>
          <w:szCs w:val="30"/>
        </w:rPr>
        <w:t>одного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F9545F" w:rsidRPr="000471AE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0471AE">
        <w:rPr>
          <w:rFonts w:ascii="Times New Roman" w:hAnsi="Times New Roman" w:cs="Times New Roman"/>
          <w:sz w:val="30"/>
          <w:szCs w:val="30"/>
        </w:rPr>
        <w:t>перед потребителями (получателями) услуг, являющимися лицами другого государства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члена Союза</w:t>
      </w:r>
      <w:r w:rsidR="008866DB">
        <w:rPr>
          <w:rFonts w:ascii="Times New Roman" w:hAnsi="Times New Roman" w:cs="Times New Roman"/>
          <w:sz w:val="30"/>
          <w:szCs w:val="30"/>
        </w:rPr>
        <w:t xml:space="preserve"> </w:t>
      </w:r>
      <w:r w:rsidR="008866DB" w:rsidRPr="000471AE">
        <w:rPr>
          <w:rFonts w:ascii="Times New Roman" w:hAnsi="Times New Roman" w:cs="Times New Roman"/>
          <w:sz w:val="30"/>
          <w:szCs w:val="30"/>
        </w:rPr>
        <w:t xml:space="preserve">(при </w:t>
      </w:r>
      <w:r w:rsidR="008866DB">
        <w:rPr>
          <w:rFonts w:ascii="Times New Roman" w:hAnsi="Times New Roman" w:cs="Times New Roman"/>
          <w:sz w:val="30"/>
          <w:szCs w:val="30"/>
        </w:rPr>
        <w:t xml:space="preserve">их </w:t>
      </w:r>
      <w:r w:rsidR="008866DB" w:rsidRPr="000471AE">
        <w:rPr>
          <w:rFonts w:ascii="Times New Roman" w:hAnsi="Times New Roman" w:cs="Times New Roman"/>
          <w:sz w:val="30"/>
          <w:szCs w:val="30"/>
        </w:rPr>
        <w:t>наличии)</w:t>
      </w:r>
      <w:r w:rsidR="00796551" w:rsidRPr="000471AE">
        <w:rPr>
          <w:rFonts w:ascii="Times New Roman" w:hAnsi="Times New Roman" w:cs="Times New Roman"/>
          <w:sz w:val="30"/>
          <w:szCs w:val="30"/>
        </w:rPr>
        <w:t>;</w:t>
      </w:r>
    </w:p>
    <w:p w:rsidR="004512E5" w:rsidRPr="000471AE" w:rsidRDefault="0020173A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6000DA" w:rsidRPr="000471AE">
        <w:rPr>
          <w:rFonts w:ascii="Times New Roman" w:hAnsi="Times New Roman" w:cs="Times New Roman"/>
          <w:sz w:val="30"/>
          <w:szCs w:val="30"/>
        </w:rPr>
        <w:t>) </w:t>
      </w:r>
      <w:r w:rsidR="003B5E29" w:rsidRPr="000471AE">
        <w:rPr>
          <w:rFonts w:ascii="Times New Roman" w:hAnsi="Times New Roman" w:cs="Times New Roman"/>
          <w:sz w:val="30"/>
          <w:szCs w:val="30"/>
        </w:rPr>
        <w:t xml:space="preserve">иная необходимая информация, перечень которой может быть расширен по согласованию между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компетентными органами</w:t>
      </w:r>
      <w:r w:rsidR="003B5E29" w:rsidRPr="000471AE">
        <w:rPr>
          <w:rFonts w:ascii="Times New Roman" w:hAnsi="Times New Roman" w:cs="Times New Roman"/>
          <w:sz w:val="30"/>
          <w:szCs w:val="30"/>
        </w:rPr>
        <w:t>.</w:t>
      </w:r>
    </w:p>
    <w:p w:rsidR="001A455E" w:rsidRPr="000471AE" w:rsidRDefault="001A455E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Для поддержания информации в актуальном состоянии компетентные органы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Pr="000471AE">
        <w:rPr>
          <w:rFonts w:ascii="Times New Roman" w:hAnsi="Times New Roman" w:cs="Times New Roman"/>
          <w:sz w:val="30"/>
          <w:szCs w:val="30"/>
        </w:rPr>
        <w:t>членов Союза в случае изменения информации о рынке туристических услуг и деятельности участников этого рынка обновляют данную информацию на информационных ресурсах Сторон.</w:t>
      </w:r>
    </w:p>
    <w:p w:rsidR="004512E5" w:rsidRPr="000471AE" w:rsidRDefault="006000DA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2. </w:t>
      </w:r>
      <w:r w:rsidR="00A4015A" w:rsidRPr="000471AE">
        <w:rPr>
          <w:rFonts w:ascii="Times New Roman" w:hAnsi="Times New Roman" w:cs="Times New Roman"/>
          <w:sz w:val="30"/>
          <w:szCs w:val="30"/>
        </w:rPr>
        <w:t>По запросу одно</w:t>
      </w:r>
      <w:r w:rsidR="00F952B7" w:rsidRPr="000471AE">
        <w:rPr>
          <w:rFonts w:ascii="Times New Roman" w:hAnsi="Times New Roman" w:cs="Times New Roman"/>
          <w:sz w:val="30"/>
          <w:szCs w:val="30"/>
        </w:rPr>
        <w:t>го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F952B7" w:rsidRPr="000471AE">
        <w:rPr>
          <w:rFonts w:ascii="Times New Roman" w:hAnsi="Times New Roman" w:cs="Times New Roman"/>
          <w:sz w:val="30"/>
          <w:szCs w:val="30"/>
        </w:rPr>
        <w:t>компетентного органа</w:t>
      </w:r>
      <w:r w:rsidR="00E351D1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4512E5" w:rsidRPr="000471AE">
        <w:rPr>
          <w:rFonts w:ascii="Times New Roman" w:hAnsi="Times New Roman" w:cs="Times New Roman"/>
          <w:sz w:val="30"/>
          <w:szCs w:val="30"/>
        </w:rPr>
        <w:t>друг</w:t>
      </w:r>
      <w:r w:rsidR="00F952B7" w:rsidRPr="000471AE">
        <w:rPr>
          <w:rFonts w:ascii="Times New Roman" w:hAnsi="Times New Roman" w:cs="Times New Roman"/>
          <w:sz w:val="30"/>
          <w:szCs w:val="30"/>
        </w:rPr>
        <w:t xml:space="preserve">ой компетентный орган </w:t>
      </w:r>
      <w:r w:rsidR="004512E5" w:rsidRPr="000471AE">
        <w:rPr>
          <w:rFonts w:ascii="Times New Roman" w:hAnsi="Times New Roman" w:cs="Times New Roman"/>
          <w:sz w:val="30"/>
          <w:szCs w:val="30"/>
        </w:rPr>
        <w:t>предоставл</w:t>
      </w:r>
      <w:r w:rsidR="00726CAC" w:rsidRPr="000471AE">
        <w:rPr>
          <w:rFonts w:ascii="Times New Roman" w:hAnsi="Times New Roman" w:cs="Times New Roman"/>
          <w:sz w:val="30"/>
          <w:szCs w:val="30"/>
        </w:rPr>
        <w:t>яет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следую</w:t>
      </w:r>
      <w:r w:rsidR="00726CAC" w:rsidRPr="000471AE">
        <w:rPr>
          <w:rFonts w:ascii="Times New Roman" w:hAnsi="Times New Roman" w:cs="Times New Roman"/>
          <w:sz w:val="30"/>
          <w:szCs w:val="30"/>
        </w:rPr>
        <w:t>щую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726CAC" w:rsidRPr="000471AE">
        <w:rPr>
          <w:rFonts w:ascii="Times New Roman" w:hAnsi="Times New Roman" w:cs="Times New Roman"/>
          <w:sz w:val="30"/>
          <w:szCs w:val="30"/>
        </w:rPr>
        <w:t>ю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4408F6" w:rsidRPr="000471AE">
        <w:rPr>
          <w:rFonts w:ascii="Times New Roman" w:hAnsi="Times New Roman" w:cs="Times New Roman"/>
          <w:sz w:val="30"/>
          <w:szCs w:val="30"/>
        </w:rPr>
        <w:t>(</w:t>
      </w:r>
      <w:r w:rsidR="008D017F" w:rsidRPr="000471AE">
        <w:rPr>
          <w:rFonts w:ascii="Times New Roman" w:hAnsi="Times New Roman" w:cs="Times New Roman"/>
          <w:sz w:val="30"/>
          <w:szCs w:val="30"/>
        </w:rPr>
        <w:t>при её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наличии</w:t>
      </w:r>
      <w:r w:rsidR="004408F6" w:rsidRPr="000471AE">
        <w:rPr>
          <w:rFonts w:ascii="Times New Roman" w:hAnsi="Times New Roman" w:cs="Times New Roman"/>
          <w:sz w:val="30"/>
          <w:szCs w:val="30"/>
        </w:rPr>
        <w:t>)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в отношении рынка туристических услуг и его участников: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 xml:space="preserve">1) о состоянии рынка туристических услуг: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 xml:space="preserve"> объемах оказанных услуг (по секторам, видам, подсекторам, </w:t>
      </w:r>
      <w:r w:rsidR="001E2BA9">
        <w:rPr>
          <w:rFonts w:ascii="Times New Roman" w:hAnsi="Times New Roman" w:cs="Times New Roman"/>
          <w:sz w:val="30"/>
          <w:szCs w:val="30"/>
        </w:rPr>
        <w:br/>
      </w:r>
      <w:r w:rsidRPr="000471AE">
        <w:rPr>
          <w:rFonts w:ascii="Times New Roman" w:hAnsi="Times New Roman" w:cs="Times New Roman"/>
          <w:sz w:val="30"/>
          <w:szCs w:val="30"/>
        </w:rPr>
        <w:t xml:space="preserve">по кварталам и годам); </w:t>
      </w:r>
    </w:p>
    <w:p w:rsidR="004512E5" w:rsidRPr="000471AE" w:rsidRDefault="004512E5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2) об участниках рынка тур</w:t>
      </w:r>
      <w:r w:rsidR="001A455E" w:rsidRPr="000471AE">
        <w:rPr>
          <w:rFonts w:ascii="Times New Roman" w:hAnsi="Times New Roman" w:cs="Times New Roman"/>
          <w:sz w:val="30"/>
          <w:szCs w:val="30"/>
        </w:rPr>
        <w:t>истических услуг</w:t>
      </w:r>
      <w:r w:rsidRPr="000471AE">
        <w:rPr>
          <w:rFonts w:ascii="Times New Roman" w:hAnsi="Times New Roman" w:cs="Times New Roman"/>
          <w:sz w:val="30"/>
          <w:szCs w:val="30"/>
        </w:rPr>
        <w:t>, в том числе:</w:t>
      </w:r>
    </w:p>
    <w:p w:rsidR="004512E5" w:rsidRPr="000471AE" w:rsidRDefault="006000DA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> </w:t>
      </w:r>
      <w:r w:rsidR="004512E5" w:rsidRPr="000471AE">
        <w:rPr>
          <w:rFonts w:ascii="Times New Roman" w:hAnsi="Times New Roman" w:cs="Times New Roman"/>
          <w:sz w:val="30"/>
          <w:szCs w:val="30"/>
        </w:rPr>
        <w:t>прекращении, приостановлении деятельности субъекта туристических услуг;</w:t>
      </w:r>
    </w:p>
    <w:p w:rsidR="004512E5" w:rsidRPr="000471AE" w:rsidRDefault="006000DA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> </w:t>
      </w:r>
      <w:r w:rsidR="004512E5" w:rsidRPr="000471AE">
        <w:rPr>
          <w:rFonts w:ascii="Times New Roman" w:hAnsi="Times New Roman" w:cs="Times New Roman"/>
          <w:sz w:val="30"/>
          <w:szCs w:val="30"/>
        </w:rPr>
        <w:t>прекращении, приостановлении действия, аннулировании соответствующих разрешений, выданных участникам рынка туристических услуг;</w:t>
      </w:r>
    </w:p>
    <w:p w:rsidR="003F2140" w:rsidRPr="000471AE" w:rsidRDefault="006000DA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0471AE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0471AE">
        <w:rPr>
          <w:rFonts w:ascii="Times New Roman" w:hAnsi="Times New Roman" w:cs="Times New Roman"/>
          <w:sz w:val="30"/>
          <w:szCs w:val="30"/>
        </w:rPr>
        <w:t> </w:t>
      </w:r>
      <w:r w:rsidR="004512E5" w:rsidRPr="000471AE">
        <w:rPr>
          <w:rFonts w:ascii="Times New Roman" w:hAnsi="Times New Roman" w:cs="Times New Roman"/>
          <w:sz w:val="30"/>
          <w:szCs w:val="30"/>
        </w:rPr>
        <w:t>новых методиках контроля за участниками рынка туристических услуг</w:t>
      </w:r>
      <w:r w:rsidR="003F2140" w:rsidRPr="000471AE">
        <w:rPr>
          <w:rFonts w:ascii="Times New Roman" w:hAnsi="Times New Roman" w:cs="Times New Roman"/>
          <w:sz w:val="30"/>
          <w:szCs w:val="30"/>
        </w:rPr>
        <w:t>.</w:t>
      </w:r>
    </w:p>
    <w:p w:rsidR="00657D4D" w:rsidRPr="000471AE" w:rsidRDefault="00657D4D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3) иная необходимая информация, перечень которой может быть расширен по согласованию между компетентными органами.</w:t>
      </w:r>
    </w:p>
    <w:p w:rsidR="004512E5" w:rsidRPr="000471AE" w:rsidRDefault="001A455E" w:rsidP="001E2BA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471AE">
        <w:rPr>
          <w:rFonts w:ascii="Times New Roman" w:hAnsi="Times New Roman" w:cs="Times New Roman"/>
          <w:sz w:val="30"/>
          <w:szCs w:val="30"/>
        </w:rPr>
        <w:t>3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. Объем, структура и содержание представленной в настоящем приложении информации может быть уточнена </w:t>
      </w:r>
      <w:r w:rsidR="00C67458" w:rsidRPr="000471AE">
        <w:rPr>
          <w:rFonts w:ascii="Times New Roman" w:hAnsi="Times New Roman" w:cs="Times New Roman"/>
          <w:sz w:val="30"/>
          <w:szCs w:val="30"/>
        </w:rPr>
        <w:t>компетентными органами</w:t>
      </w:r>
      <w:r w:rsidR="004512E5" w:rsidRPr="000471AE">
        <w:rPr>
          <w:rFonts w:ascii="Times New Roman" w:hAnsi="Times New Roman" w:cs="Times New Roman"/>
          <w:sz w:val="30"/>
          <w:szCs w:val="30"/>
        </w:rPr>
        <w:t xml:space="preserve">, с предварительным информированием Евразийской экономической комиссии и </w:t>
      </w:r>
      <w:r w:rsidR="00C67458" w:rsidRPr="000471AE">
        <w:rPr>
          <w:rFonts w:ascii="Times New Roman" w:hAnsi="Times New Roman" w:cs="Times New Roman"/>
          <w:sz w:val="30"/>
          <w:szCs w:val="30"/>
        </w:rPr>
        <w:t xml:space="preserve">компетентных органов </w:t>
      </w:r>
      <w:r w:rsidR="004512E5" w:rsidRPr="000471AE">
        <w:rPr>
          <w:rFonts w:ascii="Times New Roman" w:hAnsi="Times New Roman" w:cs="Times New Roman"/>
          <w:sz w:val="30"/>
          <w:szCs w:val="30"/>
        </w:rPr>
        <w:t>других государств</w:t>
      </w:r>
      <w:r w:rsidR="00CB543E" w:rsidRPr="000471AE">
        <w:rPr>
          <w:rFonts w:ascii="Times New Roman" w:hAnsi="Times New Roman" w:cs="Times New Roman"/>
          <w:sz w:val="30"/>
          <w:szCs w:val="30"/>
        </w:rPr>
        <w:t xml:space="preserve"> – </w:t>
      </w:r>
      <w:r w:rsidR="004512E5" w:rsidRPr="000471AE">
        <w:rPr>
          <w:rFonts w:ascii="Times New Roman" w:hAnsi="Times New Roman" w:cs="Times New Roman"/>
          <w:sz w:val="30"/>
          <w:szCs w:val="30"/>
        </w:rPr>
        <w:t>членов</w:t>
      </w:r>
      <w:r w:rsidR="00043973" w:rsidRPr="000471AE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4512E5" w:rsidRPr="000471AE">
        <w:rPr>
          <w:rFonts w:ascii="Times New Roman" w:hAnsi="Times New Roman" w:cs="Times New Roman"/>
          <w:sz w:val="30"/>
          <w:szCs w:val="30"/>
        </w:rPr>
        <w:t>.</w:t>
      </w:r>
      <w:bookmarkStart w:id="4" w:name="_GoBack"/>
      <w:bookmarkEnd w:id="4"/>
    </w:p>
    <w:p w:rsidR="00A756FA" w:rsidRPr="000471AE" w:rsidRDefault="00A756FA" w:rsidP="00CA35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:rsidR="00A756FA" w:rsidRPr="000471AE" w:rsidRDefault="00A756FA" w:rsidP="001E2BA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0471AE">
        <w:rPr>
          <w:rFonts w:ascii="Times New Roman" w:eastAsiaTheme="minorHAnsi" w:hAnsi="Times New Roman" w:cs="Times New Roman"/>
          <w:sz w:val="30"/>
          <w:szCs w:val="30"/>
        </w:rPr>
        <w:t>___________________</w:t>
      </w:r>
    </w:p>
    <w:p w:rsidR="0003666C" w:rsidRPr="000471AE" w:rsidRDefault="0003666C">
      <w:pPr>
        <w:rPr>
          <w:sz w:val="30"/>
          <w:szCs w:val="30"/>
        </w:rPr>
      </w:pPr>
    </w:p>
    <w:sectPr w:rsidR="0003666C" w:rsidRPr="000471AE" w:rsidSect="00CF46EF">
      <w:headerReference w:type="default" r:id="rId9"/>
      <w:pgSz w:w="11906" w:h="16838"/>
      <w:pgMar w:top="1418" w:right="851" w:bottom="1418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3F" w:rsidRDefault="00477C3F">
      <w:pPr>
        <w:spacing w:after="0" w:line="240" w:lineRule="auto"/>
      </w:pPr>
      <w:r>
        <w:separator/>
      </w:r>
    </w:p>
  </w:endnote>
  <w:endnote w:type="continuationSeparator" w:id="0">
    <w:p w:rsidR="00477C3F" w:rsidRDefault="0047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3F" w:rsidRDefault="00477C3F">
      <w:pPr>
        <w:spacing w:after="0" w:line="240" w:lineRule="auto"/>
      </w:pPr>
      <w:r>
        <w:separator/>
      </w:r>
    </w:p>
  </w:footnote>
  <w:footnote w:type="continuationSeparator" w:id="0">
    <w:p w:rsidR="00477C3F" w:rsidRDefault="0047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156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666C" w:rsidRPr="001E2BA9" w:rsidRDefault="0003666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2B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E2B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2B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1EA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E2B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101840047"/>
      <w:docPartObj>
        <w:docPartGallery w:val="Page Numbers (Top of Page)"/>
        <w:docPartUnique/>
      </w:docPartObj>
    </w:sdtPr>
    <w:sdtEndPr/>
    <w:sdtContent>
      <w:p w:rsidR="0003666C" w:rsidRPr="006D1908" w:rsidRDefault="0003666C">
        <w:pPr>
          <w:pStyle w:val="a5"/>
          <w:jc w:val="center"/>
          <w:rPr>
            <w:rFonts w:ascii="Times New Roman" w:hAnsi="Times New Roman" w:cs="Times New Roman"/>
          </w:rPr>
        </w:pPr>
        <w:r w:rsidRPr="006D1908">
          <w:rPr>
            <w:rFonts w:ascii="Times New Roman" w:hAnsi="Times New Roman" w:cs="Times New Roman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346AC"/>
    <w:multiLevelType w:val="hybridMultilevel"/>
    <w:tmpl w:val="DB909C14"/>
    <w:lvl w:ilvl="0" w:tplc="1B3C1776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D72575E"/>
    <w:multiLevelType w:val="hybridMultilevel"/>
    <w:tmpl w:val="4C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0A"/>
    <w:rsid w:val="00000565"/>
    <w:rsid w:val="00003562"/>
    <w:rsid w:val="00011141"/>
    <w:rsid w:val="00012129"/>
    <w:rsid w:val="0001406B"/>
    <w:rsid w:val="000146B4"/>
    <w:rsid w:val="00020C74"/>
    <w:rsid w:val="00022428"/>
    <w:rsid w:val="0003666C"/>
    <w:rsid w:val="00036F93"/>
    <w:rsid w:val="0004139E"/>
    <w:rsid w:val="00043973"/>
    <w:rsid w:val="000451D9"/>
    <w:rsid w:val="000471AE"/>
    <w:rsid w:val="000560F2"/>
    <w:rsid w:val="0006267B"/>
    <w:rsid w:val="00063FFA"/>
    <w:rsid w:val="00065DB5"/>
    <w:rsid w:val="00066B42"/>
    <w:rsid w:val="0006710C"/>
    <w:rsid w:val="0007003D"/>
    <w:rsid w:val="00087EFB"/>
    <w:rsid w:val="00092B9D"/>
    <w:rsid w:val="00097070"/>
    <w:rsid w:val="000B3B79"/>
    <w:rsid w:val="000B64B5"/>
    <w:rsid w:val="000C2907"/>
    <w:rsid w:val="000D46FF"/>
    <w:rsid w:val="000E1223"/>
    <w:rsid w:val="000E1915"/>
    <w:rsid w:val="000E63F9"/>
    <w:rsid w:val="000F673C"/>
    <w:rsid w:val="000F7787"/>
    <w:rsid w:val="001017E6"/>
    <w:rsid w:val="0010604E"/>
    <w:rsid w:val="00106726"/>
    <w:rsid w:val="00107F03"/>
    <w:rsid w:val="001126B0"/>
    <w:rsid w:val="00115268"/>
    <w:rsid w:val="001334B6"/>
    <w:rsid w:val="0015465F"/>
    <w:rsid w:val="00164627"/>
    <w:rsid w:val="001723AC"/>
    <w:rsid w:val="00191143"/>
    <w:rsid w:val="00192338"/>
    <w:rsid w:val="0019250F"/>
    <w:rsid w:val="001A455E"/>
    <w:rsid w:val="001A5366"/>
    <w:rsid w:val="001B7751"/>
    <w:rsid w:val="001C3F04"/>
    <w:rsid w:val="001C4051"/>
    <w:rsid w:val="001E02CD"/>
    <w:rsid w:val="001E2BA9"/>
    <w:rsid w:val="001E5BB3"/>
    <w:rsid w:val="001E6CC5"/>
    <w:rsid w:val="001E74B9"/>
    <w:rsid w:val="001F59E7"/>
    <w:rsid w:val="002005C6"/>
    <w:rsid w:val="00200FE3"/>
    <w:rsid w:val="0020173A"/>
    <w:rsid w:val="00205504"/>
    <w:rsid w:val="00216DF1"/>
    <w:rsid w:val="0022393D"/>
    <w:rsid w:val="00225DB0"/>
    <w:rsid w:val="00225EBF"/>
    <w:rsid w:val="002312F8"/>
    <w:rsid w:val="0023173D"/>
    <w:rsid w:val="00234908"/>
    <w:rsid w:val="002367F2"/>
    <w:rsid w:val="00236FB5"/>
    <w:rsid w:val="002427D6"/>
    <w:rsid w:val="00246629"/>
    <w:rsid w:val="0025420D"/>
    <w:rsid w:val="002617CF"/>
    <w:rsid w:val="002641C9"/>
    <w:rsid w:val="00270C86"/>
    <w:rsid w:val="002746BF"/>
    <w:rsid w:val="0027572B"/>
    <w:rsid w:val="00277103"/>
    <w:rsid w:val="00277351"/>
    <w:rsid w:val="00277FD0"/>
    <w:rsid w:val="00283913"/>
    <w:rsid w:val="00283EBF"/>
    <w:rsid w:val="00291F93"/>
    <w:rsid w:val="0029744D"/>
    <w:rsid w:val="002B5E4B"/>
    <w:rsid w:val="002B6094"/>
    <w:rsid w:val="002C07D8"/>
    <w:rsid w:val="002D0980"/>
    <w:rsid w:val="002D33A9"/>
    <w:rsid w:val="002D6B20"/>
    <w:rsid w:val="002F1EAE"/>
    <w:rsid w:val="002F29CD"/>
    <w:rsid w:val="002F2CBA"/>
    <w:rsid w:val="00300332"/>
    <w:rsid w:val="003009EE"/>
    <w:rsid w:val="00304215"/>
    <w:rsid w:val="0030736D"/>
    <w:rsid w:val="00307441"/>
    <w:rsid w:val="00313DB0"/>
    <w:rsid w:val="0031475C"/>
    <w:rsid w:val="00332D73"/>
    <w:rsid w:val="003368F9"/>
    <w:rsid w:val="00340169"/>
    <w:rsid w:val="00352036"/>
    <w:rsid w:val="00361C6C"/>
    <w:rsid w:val="00366429"/>
    <w:rsid w:val="003A2EF8"/>
    <w:rsid w:val="003A36D1"/>
    <w:rsid w:val="003A6BA8"/>
    <w:rsid w:val="003A7254"/>
    <w:rsid w:val="003A7DEC"/>
    <w:rsid w:val="003B4584"/>
    <w:rsid w:val="003B5E29"/>
    <w:rsid w:val="003B5E70"/>
    <w:rsid w:val="003C05B0"/>
    <w:rsid w:val="003C683A"/>
    <w:rsid w:val="003D0823"/>
    <w:rsid w:val="003E27B0"/>
    <w:rsid w:val="003F02F5"/>
    <w:rsid w:val="003F2140"/>
    <w:rsid w:val="003F317A"/>
    <w:rsid w:val="004041F0"/>
    <w:rsid w:val="004047DC"/>
    <w:rsid w:val="00406D63"/>
    <w:rsid w:val="004237D8"/>
    <w:rsid w:val="00423CF9"/>
    <w:rsid w:val="00436907"/>
    <w:rsid w:val="004408F6"/>
    <w:rsid w:val="00443697"/>
    <w:rsid w:val="004512E5"/>
    <w:rsid w:val="00452BE5"/>
    <w:rsid w:val="00465DA4"/>
    <w:rsid w:val="004758C6"/>
    <w:rsid w:val="00477C3F"/>
    <w:rsid w:val="00486461"/>
    <w:rsid w:val="004A3065"/>
    <w:rsid w:val="004D1524"/>
    <w:rsid w:val="004D2FDB"/>
    <w:rsid w:val="004F00C6"/>
    <w:rsid w:val="004F05A0"/>
    <w:rsid w:val="004F2E92"/>
    <w:rsid w:val="004F777B"/>
    <w:rsid w:val="005019FA"/>
    <w:rsid w:val="00506213"/>
    <w:rsid w:val="0051440B"/>
    <w:rsid w:val="00535C56"/>
    <w:rsid w:val="00535DE1"/>
    <w:rsid w:val="005377EE"/>
    <w:rsid w:val="00540E03"/>
    <w:rsid w:val="00551F34"/>
    <w:rsid w:val="0055538D"/>
    <w:rsid w:val="005613B3"/>
    <w:rsid w:val="005650A4"/>
    <w:rsid w:val="00582417"/>
    <w:rsid w:val="00584C85"/>
    <w:rsid w:val="00585DCD"/>
    <w:rsid w:val="00591C64"/>
    <w:rsid w:val="00593B06"/>
    <w:rsid w:val="005949F9"/>
    <w:rsid w:val="005A17CE"/>
    <w:rsid w:val="005A1F89"/>
    <w:rsid w:val="005B02B4"/>
    <w:rsid w:val="005B114D"/>
    <w:rsid w:val="005B1395"/>
    <w:rsid w:val="005B15BC"/>
    <w:rsid w:val="005D5F28"/>
    <w:rsid w:val="005E71E9"/>
    <w:rsid w:val="005F2D7E"/>
    <w:rsid w:val="005F381A"/>
    <w:rsid w:val="005F7CB8"/>
    <w:rsid w:val="006000DA"/>
    <w:rsid w:val="0060060A"/>
    <w:rsid w:val="006012F1"/>
    <w:rsid w:val="006045C7"/>
    <w:rsid w:val="006207FA"/>
    <w:rsid w:val="00631E3D"/>
    <w:rsid w:val="00632C57"/>
    <w:rsid w:val="006346CA"/>
    <w:rsid w:val="006353A8"/>
    <w:rsid w:val="00651671"/>
    <w:rsid w:val="006541C9"/>
    <w:rsid w:val="00654A82"/>
    <w:rsid w:val="00655704"/>
    <w:rsid w:val="006567BE"/>
    <w:rsid w:val="00657D4D"/>
    <w:rsid w:val="00677EE0"/>
    <w:rsid w:val="0069549D"/>
    <w:rsid w:val="006A7CC5"/>
    <w:rsid w:val="006C53A5"/>
    <w:rsid w:val="006C567B"/>
    <w:rsid w:val="006D0081"/>
    <w:rsid w:val="006D1908"/>
    <w:rsid w:val="006D52CB"/>
    <w:rsid w:val="006E75B8"/>
    <w:rsid w:val="006F2364"/>
    <w:rsid w:val="00703328"/>
    <w:rsid w:val="007062C4"/>
    <w:rsid w:val="00726CAC"/>
    <w:rsid w:val="00735F8F"/>
    <w:rsid w:val="00736F49"/>
    <w:rsid w:val="00737864"/>
    <w:rsid w:val="00742513"/>
    <w:rsid w:val="00752009"/>
    <w:rsid w:val="0075449C"/>
    <w:rsid w:val="00754A0A"/>
    <w:rsid w:val="00760F6B"/>
    <w:rsid w:val="00761731"/>
    <w:rsid w:val="00761EEA"/>
    <w:rsid w:val="0077014B"/>
    <w:rsid w:val="00781AAB"/>
    <w:rsid w:val="00787C85"/>
    <w:rsid w:val="00787E85"/>
    <w:rsid w:val="00787E86"/>
    <w:rsid w:val="00796551"/>
    <w:rsid w:val="007B58EC"/>
    <w:rsid w:val="007C4CA7"/>
    <w:rsid w:val="007D4FDF"/>
    <w:rsid w:val="007E3101"/>
    <w:rsid w:val="007F712E"/>
    <w:rsid w:val="00802BCA"/>
    <w:rsid w:val="00804BD0"/>
    <w:rsid w:val="00807758"/>
    <w:rsid w:val="008141BD"/>
    <w:rsid w:val="00823253"/>
    <w:rsid w:val="00844C34"/>
    <w:rsid w:val="00862A88"/>
    <w:rsid w:val="00874F89"/>
    <w:rsid w:val="008866DB"/>
    <w:rsid w:val="00891C2D"/>
    <w:rsid w:val="008961EC"/>
    <w:rsid w:val="008A1430"/>
    <w:rsid w:val="008A2118"/>
    <w:rsid w:val="008A397D"/>
    <w:rsid w:val="008A5401"/>
    <w:rsid w:val="008B43BE"/>
    <w:rsid w:val="008B7E69"/>
    <w:rsid w:val="008C24B6"/>
    <w:rsid w:val="008D017F"/>
    <w:rsid w:val="008E1955"/>
    <w:rsid w:val="008E665D"/>
    <w:rsid w:val="008F3686"/>
    <w:rsid w:val="008F6063"/>
    <w:rsid w:val="00900290"/>
    <w:rsid w:val="00913596"/>
    <w:rsid w:val="0091374A"/>
    <w:rsid w:val="00921D69"/>
    <w:rsid w:val="00924CAB"/>
    <w:rsid w:val="00936C57"/>
    <w:rsid w:val="00942307"/>
    <w:rsid w:val="00957A58"/>
    <w:rsid w:val="009624CD"/>
    <w:rsid w:val="0096457F"/>
    <w:rsid w:val="0097170D"/>
    <w:rsid w:val="009850E2"/>
    <w:rsid w:val="009A2799"/>
    <w:rsid w:val="009A5587"/>
    <w:rsid w:val="009A77C3"/>
    <w:rsid w:val="009A7CCD"/>
    <w:rsid w:val="009B3A60"/>
    <w:rsid w:val="009C39FD"/>
    <w:rsid w:val="009C71E9"/>
    <w:rsid w:val="009D3FA5"/>
    <w:rsid w:val="009D4F20"/>
    <w:rsid w:val="009E078B"/>
    <w:rsid w:val="009E6C60"/>
    <w:rsid w:val="009F7505"/>
    <w:rsid w:val="00A03347"/>
    <w:rsid w:val="00A040B0"/>
    <w:rsid w:val="00A07A4C"/>
    <w:rsid w:val="00A12395"/>
    <w:rsid w:val="00A2193B"/>
    <w:rsid w:val="00A35728"/>
    <w:rsid w:val="00A37A06"/>
    <w:rsid w:val="00A4015A"/>
    <w:rsid w:val="00A72932"/>
    <w:rsid w:val="00A74379"/>
    <w:rsid w:val="00A756FA"/>
    <w:rsid w:val="00A8120F"/>
    <w:rsid w:val="00AA009B"/>
    <w:rsid w:val="00AA4488"/>
    <w:rsid w:val="00AA498E"/>
    <w:rsid w:val="00AB05FE"/>
    <w:rsid w:val="00AB1DA7"/>
    <w:rsid w:val="00AB338F"/>
    <w:rsid w:val="00AC3DBC"/>
    <w:rsid w:val="00AC5FD6"/>
    <w:rsid w:val="00AC67BC"/>
    <w:rsid w:val="00AE33EC"/>
    <w:rsid w:val="00AE3D88"/>
    <w:rsid w:val="00AF0513"/>
    <w:rsid w:val="00AF0736"/>
    <w:rsid w:val="00AF4C39"/>
    <w:rsid w:val="00B02BA1"/>
    <w:rsid w:val="00B0659A"/>
    <w:rsid w:val="00B13C80"/>
    <w:rsid w:val="00B13CE4"/>
    <w:rsid w:val="00B17D19"/>
    <w:rsid w:val="00B37AFC"/>
    <w:rsid w:val="00B46F00"/>
    <w:rsid w:val="00B473D0"/>
    <w:rsid w:val="00B54EA5"/>
    <w:rsid w:val="00B60763"/>
    <w:rsid w:val="00B755A2"/>
    <w:rsid w:val="00BC16DF"/>
    <w:rsid w:val="00BC6C43"/>
    <w:rsid w:val="00BD2A9E"/>
    <w:rsid w:val="00BE4E9B"/>
    <w:rsid w:val="00BE76A9"/>
    <w:rsid w:val="00BF321C"/>
    <w:rsid w:val="00BF5129"/>
    <w:rsid w:val="00C10129"/>
    <w:rsid w:val="00C1125D"/>
    <w:rsid w:val="00C3471D"/>
    <w:rsid w:val="00C437AD"/>
    <w:rsid w:val="00C46253"/>
    <w:rsid w:val="00C56151"/>
    <w:rsid w:val="00C623F6"/>
    <w:rsid w:val="00C67458"/>
    <w:rsid w:val="00C97AED"/>
    <w:rsid w:val="00CA35AF"/>
    <w:rsid w:val="00CA586E"/>
    <w:rsid w:val="00CA5F22"/>
    <w:rsid w:val="00CB0AE4"/>
    <w:rsid w:val="00CB543E"/>
    <w:rsid w:val="00CC1474"/>
    <w:rsid w:val="00CC2281"/>
    <w:rsid w:val="00CC2F4E"/>
    <w:rsid w:val="00CD1161"/>
    <w:rsid w:val="00CD5D74"/>
    <w:rsid w:val="00CD71C3"/>
    <w:rsid w:val="00CE032A"/>
    <w:rsid w:val="00CE206A"/>
    <w:rsid w:val="00CE4FFA"/>
    <w:rsid w:val="00CE5BF5"/>
    <w:rsid w:val="00CE652B"/>
    <w:rsid w:val="00CF16CC"/>
    <w:rsid w:val="00CF300B"/>
    <w:rsid w:val="00CF46EF"/>
    <w:rsid w:val="00D019C7"/>
    <w:rsid w:val="00D14B76"/>
    <w:rsid w:val="00D166AE"/>
    <w:rsid w:val="00D17972"/>
    <w:rsid w:val="00D356BC"/>
    <w:rsid w:val="00D53C2F"/>
    <w:rsid w:val="00D563BE"/>
    <w:rsid w:val="00D6324F"/>
    <w:rsid w:val="00D6334C"/>
    <w:rsid w:val="00D71F54"/>
    <w:rsid w:val="00D7358A"/>
    <w:rsid w:val="00D815AD"/>
    <w:rsid w:val="00D825F1"/>
    <w:rsid w:val="00D876B6"/>
    <w:rsid w:val="00D91914"/>
    <w:rsid w:val="00DA07E5"/>
    <w:rsid w:val="00DA4493"/>
    <w:rsid w:val="00DA559A"/>
    <w:rsid w:val="00DA6102"/>
    <w:rsid w:val="00DD3D47"/>
    <w:rsid w:val="00DD445C"/>
    <w:rsid w:val="00DE32DA"/>
    <w:rsid w:val="00DF0F53"/>
    <w:rsid w:val="00DF26FA"/>
    <w:rsid w:val="00DF7E9E"/>
    <w:rsid w:val="00E0335E"/>
    <w:rsid w:val="00E07B3E"/>
    <w:rsid w:val="00E351D1"/>
    <w:rsid w:val="00E406A4"/>
    <w:rsid w:val="00E41D68"/>
    <w:rsid w:val="00E53F1C"/>
    <w:rsid w:val="00E56D4F"/>
    <w:rsid w:val="00E63B52"/>
    <w:rsid w:val="00E74859"/>
    <w:rsid w:val="00E779B1"/>
    <w:rsid w:val="00E8080A"/>
    <w:rsid w:val="00E82C0D"/>
    <w:rsid w:val="00E90DE8"/>
    <w:rsid w:val="00E95A7C"/>
    <w:rsid w:val="00EA129E"/>
    <w:rsid w:val="00EB3901"/>
    <w:rsid w:val="00ED473C"/>
    <w:rsid w:val="00EE5E60"/>
    <w:rsid w:val="00EF03BF"/>
    <w:rsid w:val="00EF129F"/>
    <w:rsid w:val="00EF1A37"/>
    <w:rsid w:val="00F002DE"/>
    <w:rsid w:val="00F01D22"/>
    <w:rsid w:val="00F03310"/>
    <w:rsid w:val="00F03732"/>
    <w:rsid w:val="00F12622"/>
    <w:rsid w:val="00F12ED2"/>
    <w:rsid w:val="00F22A87"/>
    <w:rsid w:val="00F2489E"/>
    <w:rsid w:val="00F33E37"/>
    <w:rsid w:val="00F36E55"/>
    <w:rsid w:val="00F37AAD"/>
    <w:rsid w:val="00F40541"/>
    <w:rsid w:val="00F500F3"/>
    <w:rsid w:val="00F52295"/>
    <w:rsid w:val="00F63DDB"/>
    <w:rsid w:val="00F81784"/>
    <w:rsid w:val="00F844F8"/>
    <w:rsid w:val="00F86313"/>
    <w:rsid w:val="00F952B7"/>
    <w:rsid w:val="00F95343"/>
    <w:rsid w:val="00F9545F"/>
    <w:rsid w:val="00F9567A"/>
    <w:rsid w:val="00FA00BC"/>
    <w:rsid w:val="00FB0BE2"/>
    <w:rsid w:val="00FB2012"/>
    <w:rsid w:val="00FB58F5"/>
    <w:rsid w:val="00FB664E"/>
    <w:rsid w:val="00FC3CE9"/>
    <w:rsid w:val="00FC3E03"/>
    <w:rsid w:val="00FD0739"/>
    <w:rsid w:val="00FD4413"/>
    <w:rsid w:val="00FE1F63"/>
    <w:rsid w:val="00FE2A28"/>
    <w:rsid w:val="00FF4EE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FEE8A2-0DA2-44E4-BC63-1E44AD1F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2E5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12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2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4512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5FE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40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08F6"/>
    <w:rPr>
      <w:rFonts w:ascii="Calibri" w:eastAsia="Calibri" w:hAnsi="Calibri" w:cs="Calibri"/>
      <w:sz w:val="22"/>
      <w:szCs w:val="22"/>
    </w:rPr>
  </w:style>
  <w:style w:type="paragraph" w:customStyle="1" w:styleId="s1">
    <w:name w:val="s_1"/>
    <w:basedOn w:val="a"/>
    <w:rsid w:val="00F9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3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2">
    <w:name w:val="Char Style 32"/>
    <w:basedOn w:val="a0"/>
    <w:link w:val="Style31"/>
    <w:rsid w:val="000471AE"/>
    <w:rPr>
      <w:sz w:val="28"/>
      <w:szCs w:val="28"/>
      <w:shd w:val="clear" w:color="auto" w:fill="FFFFFF"/>
    </w:rPr>
  </w:style>
  <w:style w:type="paragraph" w:customStyle="1" w:styleId="Style31">
    <w:name w:val="Style 31"/>
    <w:basedOn w:val="a"/>
    <w:link w:val="CharStyle32"/>
    <w:rsid w:val="000471AE"/>
    <w:pPr>
      <w:widowControl w:val="0"/>
      <w:shd w:val="clear" w:color="auto" w:fill="FFFFFF"/>
      <w:spacing w:before="420" w:after="120" w:line="0" w:lineRule="atLeas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0312-CBEB-45DA-8856-CB54A1EB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Хулхачиев Аюка Бембеевич</dc:creator>
  <cp:lastModifiedBy>Хулхачиев Аюка Бембеевич</cp:lastModifiedBy>
  <cp:revision>9</cp:revision>
  <cp:lastPrinted>2022-05-30T09:47:00Z</cp:lastPrinted>
  <dcterms:created xsi:type="dcterms:W3CDTF">2021-08-20T07:40:00Z</dcterms:created>
  <dcterms:modified xsi:type="dcterms:W3CDTF">2022-05-30T11:20:00Z</dcterms:modified>
</cp:coreProperties>
</file>