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5F0876" w14:textId="77777777" w:rsidR="00C345BD" w:rsidRPr="00650FFB" w:rsidRDefault="00C345BD" w:rsidP="00C345BD">
      <w:pPr>
        <w:spacing w:line="240" w:lineRule="auto"/>
        <w:contextualSpacing/>
        <w:jc w:val="center"/>
        <w:rPr>
          <w:snapToGrid w:val="0"/>
          <w:sz w:val="16"/>
          <w:szCs w:val="16"/>
        </w:rPr>
      </w:pPr>
      <w:r w:rsidRPr="00650FFB">
        <w:rPr>
          <w:noProof/>
        </w:rPr>
        <w:drawing>
          <wp:inline distT="0" distB="0" distL="0" distR="0" wp14:anchorId="31DA9924" wp14:editId="2A31D2F2">
            <wp:extent cx="1112692" cy="714375"/>
            <wp:effectExtent l="0" t="0" r="0" b="0"/>
            <wp:docPr id="3" name="Рисунок 3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035" cy="717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D484B6" w14:textId="77777777" w:rsidR="00C345BD" w:rsidRPr="00650FFB" w:rsidRDefault="00C345BD" w:rsidP="00C345BD">
      <w:pPr>
        <w:spacing w:line="240" w:lineRule="auto"/>
        <w:contextualSpacing/>
        <w:jc w:val="center"/>
        <w:rPr>
          <w:snapToGrid w:val="0"/>
          <w:sz w:val="16"/>
          <w:szCs w:val="16"/>
        </w:rPr>
      </w:pPr>
    </w:p>
    <w:p w14:paraId="10F41F0C" w14:textId="77777777" w:rsidR="00C345BD" w:rsidRPr="00650FFB" w:rsidRDefault="00C345BD" w:rsidP="00C345BD">
      <w:pPr>
        <w:spacing w:line="240" w:lineRule="auto"/>
        <w:contextualSpacing/>
        <w:jc w:val="center"/>
        <w:rPr>
          <w:b/>
          <w:color w:val="00417E"/>
          <w:sz w:val="32"/>
          <w:szCs w:val="32"/>
        </w:rPr>
      </w:pPr>
      <w:r w:rsidRPr="00650FFB">
        <w:rPr>
          <w:b/>
          <w:color w:val="00417E"/>
          <w:sz w:val="32"/>
          <w:szCs w:val="32"/>
        </w:rPr>
        <w:t>ЕВРАЗИЙСКАЯ ЭКОНОМИЧЕСКАЯ КОМИССИЯ</w:t>
      </w:r>
    </w:p>
    <w:p w14:paraId="45B4510E" w14:textId="457F8459" w:rsidR="00C345BD" w:rsidRPr="00650FFB" w:rsidRDefault="00C345BD" w:rsidP="00852E24">
      <w:pPr>
        <w:spacing w:line="240" w:lineRule="auto"/>
        <w:jc w:val="center"/>
        <w:rPr>
          <w:b/>
          <w:snapToGrid w:val="0"/>
          <w:color w:val="00417E"/>
          <w:sz w:val="36"/>
          <w:szCs w:val="36"/>
        </w:rPr>
      </w:pPr>
      <w:r w:rsidRPr="00650FFB">
        <w:rPr>
          <w:b/>
          <w:snapToGrid w:val="0"/>
          <w:color w:val="00417E"/>
          <w:sz w:val="36"/>
          <w:szCs w:val="36"/>
        </w:rPr>
        <w:t>КОЛЛЕГИЯ</w:t>
      </w:r>
      <w:r w:rsidR="00933B41" w:rsidRPr="00650FFB">
        <w:rPr>
          <w:noProof/>
          <w:sz w:val="28"/>
          <w:szCs w:val="28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547651B9" wp14:editId="5A2A0ECE">
                <wp:simplePos x="0" y="0"/>
                <wp:positionH relativeFrom="column">
                  <wp:posOffset>1270</wp:posOffset>
                </wp:positionH>
                <wp:positionV relativeFrom="paragraph">
                  <wp:posOffset>1904</wp:posOffset>
                </wp:positionV>
                <wp:extent cx="5931535" cy="0"/>
                <wp:effectExtent l="0" t="19050" r="12065" b="1905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53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74EA9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" o:spid="_x0000_s1026" type="#_x0000_t32" style="position:absolute;margin-left:.1pt;margin-top:.15pt;width:467.05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" strokecolor="#00417e" strokeweight="2.25pt"/>
            </w:pict>
          </mc:Fallback>
        </mc:AlternateContent>
      </w:r>
    </w:p>
    <w:p w14:paraId="31966566" w14:textId="77777777" w:rsidR="00C345BD" w:rsidRPr="00650FFB" w:rsidRDefault="00C345BD" w:rsidP="00812DD0">
      <w:pPr>
        <w:spacing w:line="360" w:lineRule="auto"/>
        <w:ind w:firstLine="709"/>
        <w:rPr>
          <w:sz w:val="30"/>
          <w:szCs w:val="30"/>
        </w:rPr>
      </w:pPr>
    </w:p>
    <w:p w14:paraId="70C6F024" w14:textId="3E32D9A2" w:rsidR="00C345BD" w:rsidRPr="00650FFB" w:rsidRDefault="00C345BD" w:rsidP="00812DD0">
      <w:pPr>
        <w:spacing w:line="360" w:lineRule="auto"/>
        <w:jc w:val="center"/>
        <w:rPr>
          <w:b/>
          <w:snapToGrid w:val="0"/>
          <w:spacing w:val="80"/>
          <w:sz w:val="30"/>
          <w:szCs w:val="30"/>
        </w:rPr>
      </w:pPr>
      <w:r w:rsidRPr="00650FFB">
        <w:rPr>
          <w:b/>
          <w:snapToGrid w:val="0"/>
          <w:spacing w:val="80"/>
          <w:sz w:val="30"/>
          <w:szCs w:val="30"/>
        </w:rPr>
        <w:t>РЕШЕНИЕ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C345BD" w:rsidRPr="00650FFB" w14:paraId="3E0FFA00" w14:textId="77777777" w:rsidTr="00487FCF">
        <w:tc>
          <w:tcPr>
            <w:tcW w:w="3544" w:type="dxa"/>
            <w:shd w:val="clear" w:color="auto" w:fill="auto"/>
          </w:tcPr>
          <w:p w14:paraId="1AF78D31" w14:textId="60A760DA" w:rsidR="00C345BD" w:rsidRPr="00650FFB" w:rsidRDefault="00C345BD" w:rsidP="00487FCF">
            <w:pPr>
              <w:tabs>
                <w:tab w:val="left" w:pos="7088"/>
              </w:tabs>
              <w:autoSpaceDE w:val="0"/>
              <w:autoSpaceDN w:val="0"/>
              <w:spacing w:line="240" w:lineRule="auto"/>
              <w:ind w:left="-113"/>
              <w:rPr>
                <w:bCs/>
                <w:sz w:val="30"/>
                <w:szCs w:val="30"/>
              </w:rPr>
            </w:pPr>
            <w:r w:rsidRPr="00650FFB">
              <w:rPr>
                <w:bCs/>
                <w:sz w:val="30"/>
                <w:szCs w:val="30"/>
              </w:rPr>
              <w:t>«     »</w:t>
            </w:r>
            <w:r w:rsidR="00812DD0" w:rsidRPr="00650FFB">
              <w:rPr>
                <w:bCs/>
                <w:sz w:val="30"/>
                <w:szCs w:val="30"/>
              </w:rPr>
              <w:t>           </w:t>
            </w:r>
            <w:r w:rsidRPr="00650FFB">
              <w:rPr>
                <w:bCs/>
                <w:sz w:val="30"/>
                <w:szCs w:val="30"/>
              </w:rPr>
              <w:t>      20   </w:t>
            </w:r>
            <w:r w:rsidR="00812DD0" w:rsidRPr="00650FFB">
              <w:rPr>
                <w:bCs/>
                <w:sz w:val="30"/>
                <w:szCs w:val="30"/>
              </w:rPr>
              <w:t>    </w:t>
            </w:r>
            <w:r w:rsidRPr="00650FFB">
              <w:rPr>
                <w:bCs/>
                <w:sz w:val="30"/>
                <w:szCs w:val="30"/>
              </w:rPr>
              <w:t>г.</w:t>
            </w:r>
          </w:p>
        </w:tc>
        <w:tc>
          <w:tcPr>
            <w:tcW w:w="2126" w:type="dxa"/>
            <w:shd w:val="clear" w:color="auto" w:fill="auto"/>
          </w:tcPr>
          <w:p w14:paraId="25F04ADF" w14:textId="13F4387B" w:rsidR="00C345BD" w:rsidRPr="00650FFB" w:rsidRDefault="00C345BD" w:rsidP="00487FCF">
            <w:pPr>
              <w:tabs>
                <w:tab w:val="left" w:pos="7088"/>
              </w:tabs>
              <w:autoSpaceDE w:val="0"/>
              <w:autoSpaceDN w:val="0"/>
              <w:spacing w:line="240" w:lineRule="auto"/>
              <w:rPr>
                <w:b/>
                <w:bCs/>
                <w:sz w:val="30"/>
                <w:szCs w:val="30"/>
              </w:rPr>
            </w:pPr>
            <w:r w:rsidRPr="00650FFB">
              <w:rPr>
                <w:b/>
                <w:bCs/>
                <w:sz w:val="30"/>
                <w:szCs w:val="30"/>
              </w:rPr>
              <w:t xml:space="preserve">         </w:t>
            </w:r>
            <w:r w:rsidR="00180294" w:rsidRPr="00650FFB">
              <w:rPr>
                <w:b/>
                <w:bCs/>
                <w:sz w:val="30"/>
                <w:szCs w:val="30"/>
              </w:rPr>
              <w:t xml:space="preserve">    </w:t>
            </w:r>
            <w:r w:rsidRPr="00650FFB">
              <w:rPr>
                <w:b/>
                <w:bCs/>
                <w:sz w:val="30"/>
                <w:szCs w:val="30"/>
              </w:rPr>
              <w:t>№     </w:t>
            </w:r>
          </w:p>
        </w:tc>
        <w:tc>
          <w:tcPr>
            <w:tcW w:w="3793" w:type="dxa"/>
            <w:shd w:val="clear" w:color="auto" w:fill="auto"/>
          </w:tcPr>
          <w:p w14:paraId="0E751E16" w14:textId="7050E2B1" w:rsidR="00C345BD" w:rsidRPr="00650FFB" w:rsidRDefault="00C345BD" w:rsidP="00487FCF">
            <w:pPr>
              <w:tabs>
                <w:tab w:val="left" w:pos="7088"/>
              </w:tabs>
              <w:autoSpaceDE w:val="0"/>
              <w:autoSpaceDN w:val="0"/>
              <w:spacing w:line="240" w:lineRule="auto"/>
              <w:ind w:right="-1"/>
              <w:jc w:val="right"/>
              <w:rPr>
                <w:b/>
                <w:bCs/>
                <w:color w:val="00417E"/>
                <w:sz w:val="32"/>
                <w:szCs w:val="32"/>
              </w:rPr>
            </w:pPr>
            <w:r w:rsidRPr="00650FFB">
              <w:rPr>
                <w:bCs/>
                <w:sz w:val="30"/>
                <w:szCs w:val="30"/>
              </w:rPr>
              <w:t>г.</w:t>
            </w:r>
            <w:r w:rsidR="00812DD0" w:rsidRPr="00650FFB">
              <w:rPr>
                <w:bCs/>
                <w:sz w:val="30"/>
                <w:szCs w:val="30"/>
              </w:rPr>
              <w:t>      </w:t>
            </w:r>
            <w:r w:rsidRPr="00650FFB">
              <w:rPr>
                <w:bCs/>
                <w:sz w:val="30"/>
                <w:szCs w:val="30"/>
              </w:rPr>
              <w:t>           </w:t>
            </w:r>
          </w:p>
        </w:tc>
      </w:tr>
    </w:tbl>
    <w:p w14:paraId="05F69AD6" w14:textId="77777777" w:rsidR="00C345BD" w:rsidRPr="00650FFB" w:rsidRDefault="00C345BD" w:rsidP="00C345BD">
      <w:pPr>
        <w:spacing w:line="360" w:lineRule="auto"/>
        <w:rPr>
          <w:rFonts w:eastAsia="Calibri"/>
          <w:b/>
          <w:sz w:val="30"/>
          <w:szCs w:val="30"/>
        </w:rPr>
      </w:pPr>
    </w:p>
    <w:p w14:paraId="609EA622" w14:textId="05805B6F" w:rsidR="00C345BD" w:rsidRPr="00650FFB" w:rsidRDefault="00C345BD" w:rsidP="00C345BD">
      <w:pPr>
        <w:spacing w:line="240" w:lineRule="auto"/>
        <w:jc w:val="center"/>
        <w:rPr>
          <w:rFonts w:eastAsia="Calibri"/>
          <w:b/>
          <w:sz w:val="30"/>
          <w:szCs w:val="30"/>
        </w:rPr>
      </w:pPr>
      <w:r w:rsidRPr="00650FFB">
        <w:rPr>
          <w:rFonts w:eastAsia="Calibri"/>
          <w:b/>
          <w:sz w:val="30"/>
          <w:szCs w:val="30"/>
        </w:rPr>
        <w:t>О</w:t>
      </w:r>
      <w:r w:rsidR="002C4C88" w:rsidRPr="00650FFB">
        <w:rPr>
          <w:rFonts w:eastAsia="Calibri"/>
          <w:b/>
          <w:sz w:val="30"/>
          <w:szCs w:val="30"/>
        </w:rPr>
        <w:t>б утверждении</w:t>
      </w:r>
      <w:r w:rsidRPr="00650FFB">
        <w:rPr>
          <w:rFonts w:eastAsia="Calibri"/>
          <w:b/>
          <w:sz w:val="30"/>
          <w:szCs w:val="30"/>
        </w:rPr>
        <w:t xml:space="preserve"> правил</w:t>
      </w:r>
      <w:r w:rsidR="009937D9" w:rsidRPr="00650FFB">
        <w:rPr>
          <w:rFonts w:eastAsia="Calibri"/>
          <w:b/>
          <w:sz w:val="30"/>
          <w:szCs w:val="30"/>
        </w:rPr>
        <w:t xml:space="preserve"> </w:t>
      </w:r>
      <w:r w:rsidRPr="00650FFB">
        <w:rPr>
          <w:rFonts w:eastAsia="Calibri"/>
          <w:b/>
          <w:sz w:val="30"/>
          <w:szCs w:val="30"/>
        </w:rPr>
        <w:t>реализации общих процессов</w:t>
      </w:r>
      <w:r w:rsidR="005F0CAE" w:rsidRPr="00650FFB">
        <w:rPr>
          <w:rFonts w:eastAsia="Calibri"/>
          <w:b/>
          <w:sz w:val="30"/>
          <w:szCs w:val="30"/>
        </w:rPr>
        <w:t xml:space="preserve"> </w:t>
      </w:r>
      <w:r w:rsidRPr="00650FFB">
        <w:rPr>
          <w:rFonts w:eastAsia="Calibri"/>
          <w:b/>
          <w:sz w:val="30"/>
          <w:szCs w:val="30"/>
        </w:rPr>
        <w:t>в сфере пенсионного обеспечения трудящихся государств – членов Евразийского экономического союза</w:t>
      </w:r>
    </w:p>
    <w:p w14:paraId="73C870C5" w14:textId="77777777" w:rsidR="00C345BD" w:rsidRPr="00650FFB" w:rsidRDefault="00C345BD" w:rsidP="00812DD0">
      <w:pPr>
        <w:spacing w:line="360" w:lineRule="auto"/>
        <w:jc w:val="center"/>
        <w:rPr>
          <w:rFonts w:eastAsia="Calibri"/>
          <w:b/>
          <w:sz w:val="30"/>
          <w:szCs w:val="30"/>
        </w:rPr>
      </w:pPr>
    </w:p>
    <w:p w14:paraId="6B9B2176" w14:textId="22D8A3CA" w:rsidR="00C345BD" w:rsidRPr="00650FFB" w:rsidRDefault="002C4C88" w:rsidP="00812DD0">
      <w:pPr>
        <w:shd w:val="clear" w:color="auto" w:fill="FFFFFF"/>
        <w:spacing w:line="360" w:lineRule="auto"/>
        <w:ind w:firstLine="709"/>
        <w:rPr>
          <w:b/>
          <w:sz w:val="30"/>
          <w:szCs w:val="30"/>
        </w:rPr>
      </w:pPr>
      <w:r w:rsidRPr="00650FFB">
        <w:rPr>
          <w:sz w:val="30"/>
          <w:szCs w:val="30"/>
        </w:rPr>
        <w:t xml:space="preserve">В соответствии с пунктом 30 Протокола об информационно-коммуникационных технологиях и информационном взаимодействии </w:t>
      </w:r>
      <w:r w:rsidRPr="00650FFB">
        <w:rPr>
          <w:sz w:val="30"/>
          <w:szCs w:val="30"/>
        </w:rPr>
        <w:br/>
        <w:t xml:space="preserve">в рамках Евразийского экономического союза (приложение № 3 </w:t>
      </w:r>
      <w:r w:rsidRPr="00650FFB">
        <w:rPr>
          <w:sz w:val="30"/>
          <w:szCs w:val="30"/>
        </w:rPr>
        <w:br/>
        <w:t xml:space="preserve">к Договору о Евразийском экономическом союзе от 29 мая 2014 года) </w:t>
      </w:r>
      <w:r w:rsidRPr="00650FFB">
        <w:rPr>
          <w:sz w:val="30"/>
          <w:szCs w:val="30"/>
        </w:rPr>
        <w:br/>
        <w:t>и руководствуясь Решением Коллегии Евразийской экономической комиссии от 19 декабря 2016 г. № 169</w:t>
      </w:r>
      <w:r w:rsidR="00B10165" w:rsidRPr="00650FFB">
        <w:t xml:space="preserve"> </w:t>
      </w:r>
      <w:r w:rsidR="00B10165" w:rsidRPr="00650FFB">
        <w:rPr>
          <w:sz w:val="30"/>
          <w:szCs w:val="30"/>
        </w:rPr>
        <w:t>«Об утверждении Порядка реализации общих процессов в рамках Евразийского экономического союза</w:t>
      </w:r>
      <w:r w:rsidRPr="00650FFB">
        <w:rPr>
          <w:sz w:val="30"/>
          <w:szCs w:val="30"/>
        </w:rPr>
        <w:t>»</w:t>
      </w:r>
      <w:r w:rsidR="00C345BD" w:rsidRPr="00650FFB">
        <w:rPr>
          <w:sz w:val="30"/>
          <w:szCs w:val="30"/>
        </w:rPr>
        <w:t xml:space="preserve">, Коллегия Евразийской экономической комиссии </w:t>
      </w:r>
      <w:r w:rsidR="00C345BD" w:rsidRPr="00650FFB">
        <w:rPr>
          <w:b/>
          <w:spacing w:val="40"/>
          <w:sz w:val="30"/>
          <w:szCs w:val="30"/>
        </w:rPr>
        <w:t>решила</w:t>
      </w:r>
      <w:r w:rsidR="00C345BD" w:rsidRPr="00650FFB">
        <w:rPr>
          <w:b/>
          <w:sz w:val="30"/>
          <w:szCs w:val="30"/>
        </w:rPr>
        <w:t>:</w:t>
      </w:r>
    </w:p>
    <w:p w14:paraId="395F9B49" w14:textId="43753216" w:rsidR="00C345BD" w:rsidRPr="00650FFB" w:rsidRDefault="00C345BD" w:rsidP="00812DD0">
      <w:pPr>
        <w:shd w:val="clear" w:color="auto" w:fill="FFFFFF"/>
        <w:spacing w:line="360" w:lineRule="auto"/>
        <w:ind w:firstLine="709"/>
        <w:rPr>
          <w:sz w:val="30"/>
          <w:szCs w:val="30"/>
        </w:rPr>
      </w:pPr>
      <w:r w:rsidRPr="00650FFB">
        <w:rPr>
          <w:sz w:val="30"/>
          <w:szCs w:val="30"/>
        </w:rPr>
        <w:t>1.</w:t>
      </w:r>
      <w:r w:rsidR="00CE23D2" w:rsidRPr="00650FFB">
        <w:rPr>
          <w:sz w:val="30"/>
          <w:szCs w:val="30"/>
        </w:rPr>
        <w:t> </w:t>
      </w:r>
      <w:r w:rsidRPr="00650FFB">
        <w:rPr>
          <w:sz w:val="30"/>
          <w:szCs w:val="30"/>
        </w:rPr>
        <w:t xml:space="preserve">Утвердить прилагаемые </w:t>
      </w:r>
      <w:r w:rsidR="003038EB" w:rsidRPr="00650FFB">
        <w:rPr>
          <w:sz w:val="30"/>
          <w:szCs w:val="30"/>
        </w:rPr>
        <w:t>П</w:t>
      </w:r>
      <w:r w:rsidRPr="00650FFB">
        <w:rPr>
          <w:sz w:val="30"/>
          <w:szCs w:val="30"/>
        </w:rPr>
        <w:t>ра</w:t>
      </w:r>
      <w:r w:rsidR="00CE23D2" w:rsidRPr="00650FFB">
        <w:rPr>
          <w:sz w:val="30"/>
          <w:szCs w:val="30"/>
        </w:rPr>
        <w:t>вила реализации общих процессов</w:t>
      </w:r>
      <w:r w:rsidR="00CE23D2" w:rsidRPr="00650FFB">
        <w:rPr>
          <w:sz w:val="30"/>
          <w:szCs w:val="30"/>
        </w:rPr>
        <w:br/>
      </w:r>
      <w:r w:rsidRPr="00650FFB">
        <w:rPr>
          <w:sz w:val="30"/>
          <w:szCs w:val="30"/>
        </w:rPr>
        <w:t>в сфере пенсионного обеспечения трудящихся государств – членов Евразийского экономического союза.</w:t>
      </w:r>
    </w:p>
    <w:p w14:paraId="5591964F" w14:textId="758DD237" w:rsidR="00C345BD" w:rsidRPr="00650FFB" w:rsidRDefault="003038EB" w:rsidP="00812DD0">
      <w:pPr>
        <w:shd w:val="clear" w:color="auto" w:fill="FFFFFF"/>
        <w:spacing w:line="360" w:lineRule="auto"/>
        <w:ind w:firstLine="709"/>
        <w:rPr>
          <w:sz w:val="30"/>
          <w:szCs w:val="30"/>
        </w:rPr>
      </w:pPr>
      <w:r w:rsidRPr="00650FFB">
        <w:rPr>
          <w:sz w:val="30"/>
          <w:szCs w:val="30"/>
        </w:rPr>
        <w:t>2</w:t>
      </w:r>
      <w:r w:rsidR="00C345BD" w:rsidRPr="00650FFB">
        <w:rPr>
          <w:sz w:val="30"/>
          <w:szCs w:val="30"/>
        </w:rPr>
        <w:t>.</w:t>
      </w:r>
      <w:r w:rsidR="00CE23D2" w:rsidRPr="00650FFB">
        <w:rPr>
          <w:sz w:val="30"/>
          <w:szCs w:val="30"/>
        </w:rPr>
        <w:t> </w:t>
      </w:r>
      <w:r w:rsidR="00C345BD" w:rsidRPr="00650FFB">
        <w:rPr>
          <w:sz w:val="30"/>
          <w:szCs w:val="30"/>
        </w:rPr>
        <w:t>Настоящее Решение вступает в силу по истечении</w:t>
      </w:r>
      <w:r w:rsidR="00CE23D2" w:rsidRPr="00650FFB">
        <w:rPr>
          <w:sz w:val="30"/>
          <w:szCs w:val="30"/>
        </w:rPr>
        <w:br/>
      </w:r>
      <w:r w:rsidR="00C345BD" w:rsidRPr="00650FFB">
        <w:rPr>
          <w:sz w:val="30"/>
          <w:szCs w:val="30"/>
        </w:rPr>
        <w:t>30 календарных дней с даты его официального опубликования.</w:t>
      </w:r>
    </w:p>
    <w:p w14:paraId="4D404A69" w14:textId="77777777" w:rsidR="00C345BD" w:rsidRPr="00650FFB" w:rsidRDefault="00C345BD" w:rsidP="00812DD0">
      <w:pPr>
        <w:shd w:val="clear" w:color="auto" w:fill="FFFFFF"/>
        <w:spacing w:line="360" w:lineRule="auto"/>
        <w:ind w:firstLine="709"/>
        <w:rPr>
          <w:color w:val="000000"/>
          <w:sz w:val="30"/>
          <w:szCs w:val="30"/>
        </w:rPr>
      </w:pPr>
    </w:p>
    <w:p w14:paraId="367385B2" w14:textId="77777777" w:rsidR="00C345BD" w:rsidRPr="00650FFB" w:rsidRDefault="00C345BD" w:rsidP="00812DD0">
      <w:pPr>
        <w:spacing w:line="360" w:lineRule="auto"/>
        <w:ind w:firstLine="709"/>
        <w:jc w:val="center"/>
        <w:rPr>
          <w:rFonts w:eastAsia="Calibri"/>
          <w:b/>
          <w:color w:val="000000"/>
          <w:sz w:val="30"/>
          <w:szCs w:val="3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96"/>
        <w:gridCol w:w="4374"/>
      </w:tblGrid>
      <w:tr w:rsidR="00C345BD" w:rsidRPr="00650FFB" w14:paraId="5CC0ED2E" w14:textId="77777777" w:rsidTr="00487FCF">
        <w:tc>
          <w:tcPr>
            <w:tcW w:w="5196" w:type="dxa"/>
            <w:shd w:val="clear" w:color="auto" w:fill="auto"/>
          </w:tcPr>
          <w:p w14:paraId="08DCD88E" w14:textId="77777777" w:rsidR="00C345BD" w:rsidRPr="00650FFB" w:rsidRDefault="00C345BD" w:rsidP="00CE23D2">
            <w:pPr>
              <w:autoSpaceDE w:val="0"/>
              <w:autoSpaceDN w:val="0"/>
              <w:spacing w:line="240" w:lineRule="auto"/>
              <w:jc w:val="center"/>
              <w:outlineLvl w:val="0"/>
              <w:rPr>
                <w:color w:val="000000"/>
                <w:sz w:val="30"/>
                <w:szCs w:val="30"/>
              </w:rPr>
            </w:pPr>
            <w:r w:rsidRPr="00650FFB">
              <w:rPr>
                <w:color w:val="000000"/>
                <w:sz w:val="30"/>
                <w:szCs w:val="30"/>
              </w:rPr>
              <w:t>Председатель Коллегии</w:t>
            </w:r>
          </w:p>
          <w:p w14:paraId="1B6C7FBA" w14:textId="77777777" w:rsidR="00C345BD" w:rsidRPr="00650FFB" w:rsidRDefault="00C345BD" w:rsidP="00CE23D2">
            <w:pPr>
              <w:autoSpaceDE w:val="0"/>
              <w:autoSpaceDN w:val="0"/>
              <w:spacing w:line="240" w:lineRule="auto"/>
              <w:jc w:val="center"/>
              <w:outlineLvl w:val="0"/>
              <w:rPr>
                <w:color w:val="000000"/>
                <w:sz w:val="30"/>
                <w:szCs w:val="30"/>
              </w:rPr>
            </w:pPr>
            <w:r w:rsidRPr="00650FFB">
              <w:rPr>
                <w:color w:val="000000"/>
                <w:sz w:val="30"/>
                <w:szCs w:val="30"/>
              </w:rPr>
              <w:t>Евразийской экономической комиссии</w:t>
            </w:r>
          </w:p>
        </w:tc>
        <w:tc>
          <w:tcPr>
            <w:tcW w:w="4374" w:type="dxa"/>
            <w:shd w:val="clear" w:color="auto" w:fill="auto"/>
          </w:tcPr>
          <w:p w14:paraId="2C6CC8A1" w14:textId="77777777" w:rsidR="00C345BD" w:rsidRPr="00650FFB" w:rsidRDefault="00C345BD" w:rsidP="00CE23D2">
            <w:pPr>
              <w:autoSpaceDE w:val="0"/>
              <w:autoSpaceDN w:val="0"/>
              <w:spacing w:line="240" w:lineRule="auto"/>
              <w:outlineLvl w:val="0"/>
              <w:rPr>
                <w:sz w:val="30"/>
                <w:szCs w:val="30"/>
              </w:rPr>
            </w:pPr>
          </w:p>
          <w:p w14:paraId="64599BF5" w14:textId="5861554F" w:rsidR="00C345BD" w:rsidRPr="00650FFB" w:rsidRDefault="00B56114" w:rsidP="00CE23D2">
            <w:pPr>
              <w:autoSpaceDE w:val="0"/>
              <w:autoSpaceDN w:val="0"/>
              <w:spacing w:line="240" w:lineRule="auto"/>
              <w:jc w:val="right"/>
              <w:outlineLvl w:val="0"/>
              <w:rPr>
                <w:color w:val="000000"/>
                <w:sz w:val="30"/>
                <w:szCs w:val="30"/>
              </w:rPr>
            </w:pPr>
            <w:r w:rsidRPr="00650FFB">
              <w:rPr>
                <w:sz w:val="30"/>
                <w:szCs w:val="30"/>
              </w:rPr>
              <w:t>М</w:t>
            </w:r>
            <w:r w:rsidR="00C345BD" w:rsidRPr="00650FFB">
              <w:rPr>
                <w:sz w:val="30"/>
                <w:szCs w:val="30"/>
              </w:rPr>
              <w:t>. </w:t>
            </w:r>
            <w:proofErr w:type="spellStart"/>
            <w:r w:rsidRPr="00650FFB">
              <w:rPr>
                <w:sz w:val="30"/>
                <w:szCs w:val="30"/>
              </w:rPr>
              <w:t>Мясников</w:t>
            </w:r>
            <w:r w:rsidR="007154E0" w:rsidRPr="00650FFB">
              <w:rPr>
                <w:sz w:val="30"/>
                <w:szCs w:val="30"/>
              </w:rPr>
              <w:t>ич</w:t>
            </w:r>
            <w:proofErr w:type="spellEnd"/>
          </w:p>
        </w:tc>
      </w:tr>
    </w:tbl>
    <w:p w14:paraId="7057DC1E" w14:textId="77777777" w:rsidR="00C345BD" w:rsidRPr="00650FFB" w:rsidRDefault="00C345BD" w:rsidP="00C345BD">
      <w:pPr>
        <w:spacing w:line="360" w:lineRule="auto"/>
        <w:jc w:val="center"/>
        <w:rPr>
          <w:rFonts w:eastAsia="Calibri"/>
          <w:b/>
          <w:color w:val="000000"/>
          <w:sz w:val="30"/>
          <w:szCs w:val="30"/>
        </w:rPr>
      </w:pPr>
    </w:p>
    <w:p w14:paraId="75A46601" w14:textId="77777777" w:rsidR="005F0CAE" w:rsidRPr="00650FFB" w:rsidRDefault="005F0CAE">
      <w:pPr>
        <w:sectPr w:rsidR="005F0CAE" w:rsidRPr="00650FFB" w:rsidSect="00812DD0">
          <w:headerReference w:type="default" r:id="rId9"/>
          <w:pgSz w:w="11906" w:h="16838"/>
          <w:pgMar w:top="1134" w:right="851" w:bottom="1134" w:left="1701" w:header="708" w:footer="708" w:gutter="0"/>
          <w:cols w:space="708"/>
          <w:titlePg/>
          <w:docGrid w:linePitch="360"/>
        </w:sectPr>
      </w:pPr>
    </w:p>
    <w:tbl>
      <w:tblPr>
        <w:tblW w:w="5245" w:type="dxa"/>
        <w:tblInd w:w="3969" w:type="dxa"/>
        <w:tblLayout w:type="fixed"/>
        <w:tblLook w:val="04A0" w:firstRow="1" w:lastRow="0" w:firstColumn="1" w:lastColumn="0" w:noHBand="0" w:noVBand="1"/>
      </w:tblPr>
      <w:tblGrid>
        <w:gridCol w:w="5245"/>
      </w:tblGrid>
      <w:tr w:rsidR="008C0E01" w:rsidRPr="00650FFB" w14:paraId="22819F15" w14:textId="77777777" w:rsidTr="00272DDE">
        <w:tc>
          <w:tcPr>
            <w:tcW w:w="5245" w:type="dxa"/>
            <w:hideMark/>
          </w:tcPr>
          <w:p w14:paraId="36B395AB" w14:textId="77777777" w:rsidR="007C26B8" w:rsidRPr="00650FFB" w:rsidRDefault="007C26B8">
            <w:pPr>
              <w:suppressAutoHyphens/>
              <w:spacing w:line="360" w:lineRule="auto"/>
              <w:jc w:val="center"/>
              <w:rPr>
                <w:sz w:val="30"/>
                <w:szCs w:val="30"/>
                <w:lang w:eastAsia="en-US"/>
              </w:rPr>
            </w:pPr>
            <w:r w:rsidRPr="00650FFB">
              <w:rPr>
                <w:sz w:val="30"/>
                <w:szCs w:val="30"/>
                <w:lang w:eastAsia="en-US"/>
              </w:rPr>
              <w:lastRenderedPageBreak/>
              <w:t>УТВЕРЖДЕНЫ</w:t>
            </w:r>
          </w:p>
        </w:tc>
      </w:tr>
      <w:tr w:rsidR="008C0E01" w:rsidRPr="00650FFB" w14:paraId="39A99602" w14:textId="77777777" w:rsidTr="00272DDE">
        <w:trPr>
          <w:trHeight w:val="76"/>
        </w:trPr>
        <w:tc>
          <w:tcPr>
            <w:tcW w:w="5245" w:type="dxa"/>
            <w:hideMark/>
          </w:tcPr>
          <w:p w14:paraId="61C0B9ED" w14:textId="649F4459" w:rsidR="00CE23D2" w:rsidRPr="00650FFB" w:rsidRDefault="007C26B8" w:rsidP="00CE23D2">
            <w:pPr>
              <w:suppressAutoHyphens/>
              <w:spacing w:line="240" w:lineRule="auto"/>
              <w:jc w:val="center"/>
              <w:rPr>
                <w:sz w:val="30"/>
                <w:szCs w:val="30"/>
                <w:lang w:eastAsia="en-US"/>
              </w:rPr>
            </w:pPr>
            <w:r w:rsidRPr="00650FFB">
              <w:rPr>
                <w:sz w:val="30"/>
                <w:szCs w:val="30"/>
                <w:lang w:eastAsia="en-US"/>
              </w:rPr>
              <w:t xml:space="preserve">Решением Коллегии </w:t>
            </w:r>
            <w:r w:rsidRPr="00650FFB">
              <w:rPr>
                <w:sz w:val="30"/>
                <w:szCs w:val="30"/>
                <w:lang w:eastAsia="en-US"/>
              </w:rPr>
              <w:br/>
              <w:t>Евразийской экономической комиссии</w:t>
            </w:r>
          </w:p>
        </w:tc>
      </w:tr>
      <w:tr w:rsidR="008C0E01" w:rsidRPr="00650FFB" w14:paraId="47CB10D4" w14:textId="77777777" w:rsidTr="00272DDE">
        <w:tc>
          <w:tcPr>
            <w:tcW w:w="5245" w:type="dxa"/>
            <w:hideMark/>
          </w:tcPr>
          <w:p w14:paraId="39ECAD8F" w14:textId="77777777" w:rsidR="007C26B8" w:rsidRPr="00650FFB" w:rsidRDefault="007C26B8" w:rsidP="005F0CAE">
            <w:pPr>
              <w:suppressAutoHyphens/>
              <w:spacing w:line="240" w:lineRule="auto"/>
              <w:jc w:val="center"/>
              <w:rPr>
                <w:sz w:val="30"/>
                <w:szCs w:val="30"/>
                <w:lang w:eastAsia="en-US"/>
              </w:rPr>
            </w:pPr>
            <w:r w:rsidRPr="00650FFB">
              <w:rPr>
                <w:sz w:val="30"/>
                <w:szCs w:val="30"/>
                <w:lang w:eastAsia="en-US"/>
              </w:rPr>
              <w:t>от       </w:t>
            </w:r>
            <w:r w:rsidR="005F0CAE" w:rsidRPr="00650FFB">
              <w:rPr>
                <w:sz w:val="30"/>
                <w:szCs w:val="30"/>
                <w:lang w:eastAsia="en-US"/>
              </w:rPr>
              <w:t>         </w:t>
            </w:r>
            <w:r w:rsidRPr="00650FFB">
              <w:rPr>
                <w:sz w:val="30"/>
                <w:szCs w:val="30"/>
                <w:lang w:eastAsia="en-US"/>
              </w:rPr>
              <w:t xml:space="preserve">        </w:t>
            </w:r>
            <w:r w:rsidR="005F0CAE" w:rsidRPr="00650FFB">
              <w:rPr>
                <w:sz w:val="30"/>
                <w:szCs w:val="30"/>
                <w:lang w:eastAsia="en-US"/>
              </w:rPr>
              <w:t xml:space="preserve">201   </w:t>
            </w:r>
            <w:r w:rsidRPr="00650FFB">
              <w:rPr>
                <w:sz w:val="30"/>
                <w:szCs w:val="30"/>
                <w:lang w:eastAsia="en-US"/>
              </w:rPr>
              <w:t>г. №     </w:t>
            </w:r>
          </w:p>
        </w:tc>
      </w:tr>
    </w:tbl>
    <w:p w14:paraId="2029D06E" w14:textId="77777777" w:rsidR="00CE23D2" w:rsidRPr="00650FFB" w:rsidRDefault="00CE23D2" w:rsidP="00CE23D2">
      <w:pPr>
        <w:pStyle w:val="ConsPlusNormal"/>
        <w:widowControl/>
        <w:tabs>
          <w:tab w:val="left" w:pos="0"/>
        </w:tabs>
        <w:spacing w:line="360" w:lineRule="auto"/>
        <w:jc w:val="center"/>
        <w:rPr>
          <w:rFonts w:eastAsiaTheme="minorEastAsia"/>
          <w:b/>
          <w:caps/>
          <w:spacing w:val="40"/>
          <w:sz w:val="30"/>
          <w:szCs w:val="30"/>
        </w:rPr>
      </w:pPr>
    </w:p>
    <w:p w14:paraId="67AA5D58" w14:textId="77777777" w:rsidR="00FB72D7" w:rsidRPr="00650FFB" w:rsidRDefault="00FB72D7" w:rsidP="00CE23D2">
      <w:pPr>
        <w:pStyle w:val="ConsPlusNormal"/>
        <w:widowControl/>
        <w:tabs>
          <w:tab w:val="left" w:pos="0"/>
        </w:tabs>
        <w:jc w:val="center"/>
        <w:rPr>
          <w:rFonts w:asciiTheme="minorHAnsi" w:eastAsiaTheme="minorEastAsia" w:hAnsiTheme="minorHAnsi"/>
          <w:b/>
          <w:caps/>
          <w:spacing w:val="40"/>
          <w:sz w:val="30"/>
          <w:szCs w:val="30"/>
        </w:rPr>
      </w:pPr>
    </w:p>
    <w:p w14:paraId="61C82804" w14:textId="20FF9C19" w:rsidR="00EB5B0A" w:rsidRPr="00650FFB" w:rsidRDefault="00EB5B0A" w:rsidP="00CE23D2">
      <w:pPr>
        <w:pStyle w:val="ConsPlusNormal"/>
        <w:widowControl/>
        <w:tabs>
          <w:tab w:val="left" w:pos="0"/>
        </w:tabs>
        <w:jc w:val="center"/>
        <w:rPr>
          <w:b/>
          <w:sz w:val="30"/>
          <w:szCs w:val="30"/>
        </w:rPr>
      </w:pPr>
      <w:r w:rsidRPr="00650FFB">
        <w:rPr>
          <w:rFonts w:ascii="Times New Roman Полужирный" w:eastAsiaTheme="minorEastAsia" w:hAnsi="Times New Roman Полужирный"/>
          <w:b/>
          <w:caps/>
          <w:spacing w:val="40"/>
          <w:sz w:val="30"/>
          <w:szCs w:val="30"/>
        </w:rPr>
        <w:t>правила РЕАЛИЗАЦИИ</w:t>
      </w:r>
      <w:r w:rsidR="00013C2C" w:rsidRPr="00650FFB">
        <w:rPr>
          <w:rFonts w:eastAsiaTheme="minorEastAsia"/>
          <w:b/>
          <w:caps/>
          <w:spacing w:val="40"/>
          <w:sz w:val="30"/>
          <w:szCs w:val="30"/>
        </w:rPr>
        <w:br/>
      </w:r>
      <w:r w:rsidRPr="00650FFB">
        <w:rPr>
          <w:b/>
          <w:sz w:val="30"/>
          <w:szCs w:val="30"/>
        </w:rPr>
        <w:t>общих процессов</w:t>
      </w:r>
      <w:r w:rsidR="00233357" w:rsidRPr="00650FFB">
        <w:rPr>
          <w:b/>
          <w:sz w:val="30"/>
          <w:szCs w:val="30"/>
        </w:rPr>
        <w:t xml:space="preserve"> в сфере пенсионного обеспечения трудящихся государств – членов Евразийского экономического союза</w:t>
      </w:r>
    </w:p>
    <w:p w14:paraId="1E15F951" w14:textId="085C944D" w:rsidR="00B51342" w:rsidRPr="00650FFB" w:rsidRDefault="00CE23D2" w:rsidP="00CE23D2">
      <w:pPr>
        <w:pStyle w:val="a3"/>
        <w:keepNext/>
        <w:widowControl/>
        <w:tabs>
          <w:tab w:val="left" w:pos="567"/>
        </w:tabs>
        <w:adjustRightInd/>
        <w:spacing w:before="360" w:after="360" w:line="240" w:lineRule="auto"/>
        <w:ind w:left="0"/>
        <w:contextualSpacing w:val="0"/>
        <w:jc w:val="center"/>
        <w:textAlignment w:val="auto"/>
        <w:outlineLvl w:val="0"/>
        <w:rPr>
          <w:sz w:val="30"/>
          <w:szCs w:val="30"/>
        </w:rPr>
      </w:pPr>
      <w:r w:rsidRPr="00650FFB">
        <w:rPr>
          <w:sz w:val="30"/>
          <w:szCs w:val="30"/>
          <w:lang w:val="en-US"/>
        </w:rPr>
        <w:t>I</w:t>
      </w:r>
      <w:r w:rsidRPr="00650FFB">
        <w:rPr>
          <w:sz w:val="30"/>
          <w:szCs w:val="30"/>
        </w:rPr>
        <w:t>.</w:t>
      </w:r>
      <w:r w:rsidRPr="00650FFB">
        <w:rPr>
          <w:sz w:val="30"/>
          <w:szCs w:val="30"/>
          <w:lang w:val="en-US"/>
        </w:rPr>
        <w:t> </w:t>
      </w:r>
      <w:r w:rsidR="00B51342" w:rsidRPr="00650FFB">
        <w:rPr>
          <w:sz w:val="30"/>
          <w:szCs w:val="30"/>
        </w:rPr>
        <w:t>Общие положения</w:t>
      </w:r>
    </w:p>
    <w:p w14:paraId="4679ECF8" w14:textId="19434189" w:rsidR="00E04404" w:rsidRPr="00650FFB" w:rsidRDefault="000C0980" w:rsidP="00E0527C">
      <w:pPr>
        <w:keepNext/>
        <w:keepLines/>
        <w:spacing w:line="360" w:lineRule="auto"/>
        <w:ind w:firstLine="709"/>
        <w:outlineLvl w:val="1"/>
        <w:rPr>
          <w:sz w:val="30"/>
          <w:szCs w:val="30"/>
        </w:rPr>
      </w:pPr>
      <w:r w:rsidRPr="00650FFB">
        <w:rPr>
          <w:sz w:val="30"/>
          <w:szCs w:val="30"/>
        </w:rPr>
        <w:t>1</w:t>
      </w:r>
      <w:r w:rsidR="00CE23D2" w:rsidRPr="00650FFB">
        <w:rPr>
          <w:sz w:val="30"/>
          <w:szCs w:val="30"/>
        </w:rPr>
        <w:t>. </w:t>
      </w:r>
      <w:r w:rsidR="003465E1" w:rsidRPr="00650FFB">
        <w:rPr>
          <w:sz w:val="30"/>
          <w:szCs w:val="30"/>
        </w:rPr>
        <w:t xml:space="preserve">Настоящие </w:t>
      </w:r>
      <w:r w:rsidR="00DE393C" w:rsidRPr="00650FFB">
        <w:rPr>
          <w:sz w:val="30"/>
          <w:szCs w:val="30"/>
        </w:rPr>
        <w:t>П</w:t>
      </w:r>
      <w:r w:rsidR="003465E1" w:rsidRPr="00650FFB">
        <w:rPr>
          <w:sz w:val="30"/>
          <w:szCs w:val="30"/>
        </w:rPr>
        <w:t>равила определяют требования к реализации общих процессов</w:t>
      </w:r>
      <w:r w:rsidR="00942774" w:rsidRPr="00650FFB">
        <w:rPr>
          <w:sz w:val="30"/>
          <w:szCs w:val="30"/>
        </w:rPr>
        <w:t xml:space="preserve"> </w:t>
      </w:r>
      <w:r w:rsidR="00233357" w:rsidRPr="00650FFB">
        <w:rPr>
          <w:sz w:val="30"/>
          <w:szCs w:val="30"/>
        </w:rPr>
        <w:t xml:space="preserve">в рамках Евразийского экономического союза </w:t>
      </w:r>
      <w:r w:rsidR="006E1249" w:rsidRPr="00650FFB">
        <w:rPr>
          <w:sz w:val="30"/>
          <w:szCs w:val="30"/>
        </w:rPr>
        <w:t xml:space="preserve">в сфере </w:t>
      </w:r>
      <w:r w:rsidR="00971F50" w:rsidRPr="00650FFB">
        <w:rPr>
          <w:sz w:val="30"/>
          <w:szCs w:val="30"/>
        </w:rPr>
        <w:t>пенсионного обеспечения трудящихся государств – членов Евразийского экономического союза</w:t>
      </w:r>
      <w:r w:rsidR="006E1249" w:rsidRPr="00650FFB">
        <w:rPr>
          <w:sz w:val="30"/>
          <w:szCs w:val="30"/>
        </w:rPr>
        <w:t xml:space="preserve"> </w:t>
      </w:r>
      <w:r w:rsidR="003465E1" w:rsidRPr="00650FFB">
        <w:rPr>
          <w:sz w:val="30"/>
          <w:szCs w:val="30"/>
        </w:rPr>
        <w:t xml:space="preserve">(далее соответственно </w:t>
      </w:r>
      <w:r w:rsidR="0050160D" w:rsidRPr="00650FFB">
        <w:rPr>
          <w:sz w:val="30"/>
          <w:szCs w:val="30"/>
        </w:rPr>
        <w:t>–</w:t>
      </w:r>
      <w:r w:rsidR="003465E1" w:rsidRPr="00650FFB">
        <w:rPr>
          <w:sz w:val="30"/>
          <w:szCs w:val="30"/>
        </w:rPr>
        <w:t xml:space="preserve"> общие процессы, Союз), </w:t>
      </w:r>
      <w:r w:rsidR="0050160D" w:rsidRPr="00650FFB">
        <w:rPr>
          <w:sz w:val="30"/>
          <w:szCs w:val="30"/>
        </w:rPr>
        <w:t xml:space="preserve">функции, осуществляемые </w:t>
      </w:r>
      <w:r w:rsidR="00CE23D2" w:rsidRPr="00650FFB">
        <w:rPr>
          <w:sz w:val="30"/>
          <w:szCs w:val="30"/>
        </w:rPr>
        <w:t>уполномоченными</w:t>
      </w:r>
      <w:r w:rsidR="00CE23D2" w:rsidRPr="00650FFB">
        <w:rPr>
          <w:sz w:val="30"/>
          <w:szCs w:val="30"/>
        </w:rPr>
        <w:br/>
      </w:r>
      <w:r w:rsidR="00835C67" w:rsidRPr="00650FFB">
        <w:rPr>
          <w:sz w:val="30"/>
          <w:szCs w:val="30"/>
        </w:rPr>
        <w:t xml:space="preserve">и компетентными </w:t>
      </w:r>
      <w:r w:rsidR="0050160D" w:rsidRPr="00650FFB">
        <w:rPr>
          <w:sz w:val="30"/>
          <w:szCs w:val="30"/>
        </w:rPr>
        <w:t xml:space="preserve">органами государств – членов Союза </w:t>
      </w:r>
      <w:r w:rsidR="00A30443" w:rsidRPr="00650FFB">
        <w:rPr>
          <w:sz w:val="30"/>
          <w:szCs w:val="30"/>
        </w:rPr>
        <w:br/>
      </w:r>
      <w:r w:rsidR="0050160D" w:rsidRPr="00650FFB">
        <w:rPr>
          <w:sz w:val="30"/>
          <w:szCs w:val="30"/>
        </w:rPr>
        <w:t>(далее соответственно – уполномоченные органы,</w:t>
      </w:r>
      <w:r w:rsidR="00835C67" w:rsidRPr="00650FFB">
        <w:rPr>
          <w:sz w:val="30"/>
          <w:szCs w:val="30"/>
        </w:rPr>
        <w:t xml:space="preserve"> компетентные органы,</w:t>
      </w:r>
      <w:r w:rsidR="0050160D" w:rsidRPr="00650FFB">
        <w:rPr>
          <w:sz w:val="30"/>
          <w:szCs w:val="30"/>
        </w:rPr>
        <w:t xml:space="preserve"> государства-члены) и Евразийской экономической комиссией (далее – Комиссия), порядок обмена информацией между ними, а также состав передаваемой и публикуемой </w:t>
      </w:r>
      <w:r w:rsidR="00F3389C" w:rsidRPr="00650FFB">
        <w:rPr>
          <w:sz w:val="30"/>
          <w:szCs w:val="30"/>
        </w:rPr>
        <w:t xml:space="preserve">на информационном портале Союза </w:t>
      </w:r>
      <w:r w:rsidR="0050160D" w:rsidRPr="00650FFB">
        <w:rPr>
          <w:sz w:val="30"/>
          <w:szCs w:val="30"/>
        </w:rPr>
        <w:t>информации при реализации общих процессов</w:t>
      </w:r>
      <w:r w:rsidR="003465E1" w:rsidRPr="00650FFB">
        <w:rPr>
          <w:sz w:val="30"/>
          <w:szCs w:val="30"/>
        </w:rPr>
        <w:t>.</w:t>
      </w:r>
    </w:p>
    <w:p w14:paraId="48076EF5" w14:textId="110AEA1B" w:rsidR="0012044E" w:rsidRPr="00650FFB" w:rsidRDefault="00E77396" w:rsidP="00CE23D2">
      <w:pPr>
        <w:spacing w:line="360" w:lineRule="auto"/>
        <w:ind w:firstLine="709"/>
        <w:rPr>
          <w:sz w:val="30"/>
          <w:szCs w:val="30"/>
        </w:rPr>
      </w:pPr>
      <w:r w:rsidRPr="00650FFB">
        <w:rPr>
          <w:sz w:val="30"/>
          <w:szCs w:val="30"/>
        </w:rPr>
        <w:t>Настоящие Правила разработаны с целью реализации Соглашения о пенсионном обеспечении трудящихся государств – членов Евразийского экономического союза от 20 декабря 2019 года (далее – Соглашение) и Порядка взаимодействия между уполномоченными</w:t>
      </w:r>
      <w:r w:rsidR="007B08F0" w:rsidRPr="00650FFB">
        <w:rPr>
          <w:sz w:val="30"/>
          <w:szCs w:val="30"/>
        </w:rPr>
        <w:t xml:space="preserve"> органами</w:t>
      </w:r>
      <w:r w:rsidRPr="00650FFB">
        <w:rPr>
          <w:sz w:val="30"/>
          <w:szCs w:val="30"/>
        </w:rPr>
        <w:t xml:space="preserve">, компетентными органами государств – членов Евразийского экономического союза и Евразийской экономической комиссией по применению норм Соглашения о пенсионном обеспечении трудящихся государств – членов Евразийского экономического союза от 20 декабря </w:t>
      </w:r>
      <w:r w:rsidRPr="00650FFB">
        <w:rPr>
          <w:sz w:val="30"/>
          <w:szCs w:val="30"/>
        </w:rPr>
        <w:lastRenderedPageBreak/>
        <w:t>2019 года, утвержденного Решением Совета Комиссии от 23 декабря 2020 года № 122 (далее – Порядок).</w:t>
      </w:r>
    </w:p>
    <w:p w14:paraId="23F005D9" w14:textId="251111BF" w:rsidR="006266E0" w:rsidRPr="00650FFB" w:rsidRDefault="002C4C88" w:rsidP="00E0527C">
      <w:pPr>
        <w:keepNext/>
        <w:keepLines/>
        <w:spacing w:line="360" w:lineRule="auto"/>
        <w:ind w:firstLine="709"/>
        <w:outlineLvl w:val="1"/>
        <w:rPr>
          <w:sz w:val="30"/>
          <w:szCs w:val="30"/>
        </w:rPr>
      </w:pPr>
      <w:r w:rsidRPr="00650FFB">
        <w:rPr>
          <w:sz w:val="30"/>
          <w:szCs w:val="30"/>
        </w:rPr>
        <w:t>2</w:t>
      </w:r>
      <w:r w:rsidR="00871AF4" w:rsidRPr="00650FFB">
        <w:rPr>
          <w:sz w:val="30"/>
          <w:szCs w:val="30"/>
        </w:rPr>
        <w:t>.</w:t>
      </w:r>
      <w:r w:rsidR="00CE23D2" w:rsidRPr="00650FFB">
        <w:rPr>
          <w:sz w:val="30"/>
          <w:szCs w:val="30"/>
        </w:rPr>
        <w:t> </w:t>
      </w:r>
      <w:r w:rsidR="00E33621" w:rsidRPr="00650FFB">
        <w:rPr>
          <w:sz w:val="30"/>
          <w:szCs w:val="30"/>
        </w:rPr>
        <w:t>Для целей настоящих Правил используются понятия, которые означают следующее:</w:t>
      </w:r>
    </w:p>
    <w:p w14:paraId="3E317BF2" w14:textId="77777777" w:rsidR="003E73F0" w:rsidRPr="00650FFB" w:rsidRDefault="003E73F0" w:rsidP="00CE23D2">
      <w:pPr>
        <w:spacing w:line="360" w:lineRule="auto"/>
        <w:ind w:firstLine="709"/>
        <w:rPr>
          <w:sz w:val="30"/>
          <w:szCs w:val="30"/>
        </w:rPr>
      </w:pPr>
      <w:r w:rsidRPr="00650FFB">
        <w:rPr>
          <w:sz w:val="30"/>
          <w:szCs w:val="30"/>
        </w:rPr>
        <w:t>«запрос сведений» – сведения, имеющие значения для пенсионного обеспечения трудящихся (членов семьи), наследников (правопреемников) пенсионных накоплений, лиц, претендующих на получение пенсии, не полученной трудящимся (членом семьи) в связи со смертью;</w:t>
      </w:r>
    </w:p>
    <w:p w14:paraId="343A64A3" w14:textId="324280E5" w:rsidR="00E33621" w:rsidRPr="00650FFB" w:rsidRDefault="006266E0" w:rsidP="00CE23D2">
      <w:pPr>
        <w:spacing w:line="360" w:lineRule="auto"/>
        <w:ind w:firstLine="709"/>
        <w:rPr>
          <w:sz w:val="30"/>
          <w:szCs w:val="30"/>
        </w:rPr>
      </w:pPr>
      <w:r w:rsidRPr="00650FFB">
        <w:rPr>
          <w:sz w:val="30"/>
          <w:szCs w:val="30"/>
        </w:rPr>
        <w:t xml:space="preserve">«заявитель» </w:t>
      </w:r>
      <w:r w:rsidR="0013439D" w:rsidRPr="00650FFB">
        <w:rPr>
          <w:sz w:val="30"/>
          <w:szCs w:val="30"/>
        </w:rPr>
        <w:t xml:space="preserve">– </w:t>
      </w:r>
      <w:r w:rsidR="00972AD0" w:rsidRPr="00650FFB">
        <w:rPr>
          <w:sz w:val="30"/>
          <w:szCs w:val="30"/>
        </w:rPr>
        <w:t>участник пенсионного обеспечения</w:t>
      </w:r>
      <w:r w:rsidR="0013439D" w:rsidRPr="00650FFB">
        <w:rPr>
          <w:sz w:val="30"/>
          <w:szCs w:val="30"/>
        </w:rPr>
        <w:t xml:space="preserve">, либо </w:t>
      </w:r>
      <w:r w:rsidR="00972AD0" w:rsidRPr="00650FFB">
        <w:rPr>
          <w:sz w:val="30"/>
          <w:szCs w:val="30"/>
        </w:rPr>
        <w:t>его</w:t>
      </w:r>
      <w:r w:rsidR="0013439D" w:rsidRPr="00650FFB">
        <w:rPr>
          <w:sz w:val="30"/>
          <w:szCs w:val="30"/>
        </w:rPr>
        <w:t xml:space="preserve"> представитель</w:t>
      </w:r>
      <w:r w:rsidRPr="00650FFB">
        <w:rPr>
          <w:sz w:val="30"/>
          <w:szCs w:val="30"/>
        </w:rPr>
        <w:t xml:space="preserve">, который </w:t>
      </w:r>
      <w:r w:rsidR="0013439D" w:rsidRPr="00650FFB">
        <w:rPr>
          <w:sz w:val="30"/>
          <w:szCs w:val="30"/>
        </w:rPr>
        <w:t>обратился в компетентный орган</w:t>
      </w:r>
      <w:r w:rsidR="007549ED" w:rsidRPr="00650FFB">
        <w:rPr>
          <w:sz w:val="30"/>
          <w:szCs w:val="30"/>
        </w:rPr>
        <w:t xml:space="preserve"> </w:t>
      </w:r>
      <w:r w:rsidR="0013439D" w:rsidRPr="00650FFB">
        <w:rPr>
          <w:sz w:val="30"/>
          <w:szCs w:val="30"/>
        </w:rPr>
        <w:t>с</w:t>
      </w:r>
      <w:r w:rsidRPr="00650FFB">
        <w:rPr>
          <w:sz w:val="30"/>
          <w:szCs w:val="30"/>
        </w:rPr>
        <w:t xml:space="preserve"> заявление</w:t>
      </w:r>
      <w:r w:rsidR="0013439D" w:rsidRPr="00650FFB">
        <w:rPr>
          <w:sz w:val="30"/>
          <w:szCs w:val="30"/>
        </w:rPr>
        <w:t>м</w:t>
      </w:r>
      <w:r w:rsidRPr="00650FFB">
        <w:rPr>
          <w:sz w:val="30"/>
          <w:szCs w:val="30"/>
        </w:rPr>
        <w:t xml:space="preserve"> </w:t>
      </w:r>
      <w:r w:rsidR="007549ED" w:rsidRPr="00650FFB">
        <w:rPr>
          <w:sz w:val="30"/>
          <w:szCs w:val="30"/>
        </w:rPr>
        <w:t xml:space="preserve">о назначении </w:t>
      </w:r>
      <w:r w:rsidRPr="00650FFB">
        <w:rPr>
          <w:sz w:val="30"/>
          <w:szCs w:val="30"/>
        </w:rPr>
        <w:t xml:space="preserve">и </w:t>
      </w:r>
      <w:r w:rsidR="007549ED" w:rsidRPr="00650FFB">
        <w:rPr>
          <w:sz w:val="30"/>
          <w:szCs w:val="30"/>
        </w:rPr>
        <w:t xml:space="preserve">выплате </w:t>
      </w:r>
      <w:r w:rsidRPr="00650FFB">
        <w:rPr>
          <w:sz w:val="30"/>
          <w:szCs w:val="30"/>
        </w:rPr>
        <w:t>пенсии;</w:t>
      </w:r>
    </w:p>
    <w:p w14:paraId="0CA77B32" w14:textId="69E989B6" w:rsidR="00703770" w:rsidRPr="00650FFB" w:rsidRDefault="003E73F0" w:rsidP="00703770">
      <w:pPr>
        <w:spacing w:line="360" w:lineRule="auto"/>
        <w:ind w:firstLine="709"/>
        <w:rPr>
          <w:sz w:val="30"/>
          <w:szCs w:val="30"/>
        </w:rPr>
      </w:pPr>
      <w:r w:rsidRPr="00650FFB">
        <w:rPr>
          <w:sz w:val="30"/>
          <w:szCs w:val="30"/>
        </w:rPr>
        <w:t>«сведения в рамках перевода пенсии» – сведения, необходимые для выплаты пенсий</w:t>
      </w:r>
      <w:r w:rsidRPr="00650FFB">
        <w:rPr>
          <w:noProof/>
          <w:sz w:val="30"/>
          <w:szCs w:val="30"/>
        </w:rPr>
        <w:t>,</w:t>
      </w:r>
      <w:r w:rsidRPr="00650FFB">
        <w:rPr>
          <w:sz w:val="30"/>
          <w:szCs w:val="30"/>
        </w:rPr>
        <w:t xml:space="preserve"> предоставляемые компетентн</w:t>
      </w:r>
      <w:r w:rsidR="00703770" w:rsidRPr="00650FFB">
        <w:rPr>
          <w:sz w:val="30"/>
          <w:szCs w:val="30"/>
        </w:rPr>
        <w:t>ым органом, назначившим пенсию;</w:t>
      </w:r>
    </w:p>
    <w:p w14:paraId="094B2D12" w14:textId="4D0FBB40" w:rsidR="007F78CC" w:rsidRPr="00650FFB" w:rsidRDefault="00703770" w:rsidP="00AB0CCC">
      <w:pPr>
        <w:spacing w:line="360" w:lineRule="auto"/>
        <w:ind w:firstLine="709"/>
        <w:rPr>
          <w:sz w:val="30"/>
          <w:szCs w:val="30"/>
        </w:rPr>
      </w:pPr>
      <w:r w:rsidRPr="00650FFB">
        <w:rPr>
          <w:sz w:val="30"/>
          <w:szCs w:val="30"/>
        </w:rPr>
        <w:t>«сведения для установления и выплаты  пенсии»</w:t>
      </w:r>
      <w:r w:rsidR="00DC619A" w:rsidRPr="00650FFB">
        <w:rPr>
          <w:sz w:val="30"/>
          <w:szCs w:val="30"/>
        </w:rPr>
        <w:t xml:space="preserve"> </w:t>
      </w:r>
      <w:r w:rsidR="0044014C" w:rsidRPr="00650FFB">
        <w:rPr>
          <w:sz w:val="30"/>
          <w:szCs w:val="30"/>
        </w:rPr>
        <w:t>–</w:t>
      </w:r>
      <w:r w:rsidR="00010D6B" w:rsidRPr="00650FFB">
        <w:rPr>
          <w:sz w:val="30"/>
          <w:szCs w:val="30"/>
        </w:rPr>
        <w:t xml:space="preserve"> </w:t>
      </w:r>
      <w:r w:rsidR="003850FA" w:rsidRPr="00650FFB">
        <w:rPr>
          <w:sz w:val="30"/>
          <w:szCs w:val="30"/>
        </w:rPr>
        <w:t>сведения и документы, необходимые для подтверждения права на пенсионное обеспечение</w:t>
      </w:r>
      <w:r w:rsidR="0044014C" w:rsidRPr="00650FFB">
        <w:rPr>
          <w:sz w:val="30"/>
          <w:szCs w:val="30"/>
        </w:rPr>
        <w:t>;</w:t>
      </w:r>
    </w:p>
    <w:p w14:paraId="345E3F05" w14:textId="564EB5CA" w:rsidR="00640655" w:rsidRPr="00650FFB" w:rsidRDefault="003E73F0" w:rsidP="00080A14">
      <w:pPr>
        <w:spacing w:line="360" w:lineRule="auto"/>
        <w:ind w:firstLine="709"/>
        <w:rPr>
          <w:sz w:val="30"/>
          <w:szCs w:val="30"/>
        </w:rPr>
      </w:pPr>
      <w:r w:rsidRPr="00650FFB">
        <w:rPr>
          <w:sz w:val="30"/>
          <w:szCs w:val="30"/>
        </w:rPr>
        <w:t xml:space="preserve">«сведения об акте сверки» </w:t>
      </w:r>
      <w:r w:rsidR="00404263" w:rsidRPr="00650FFB">
        <w:rPr>
          <w:sz w:val="30"/>
          <w:szCs w:val="30"/>
        </w:rPr>
        <w:t>–</w:t>
      </w:r>
      <w:r w:rsidRPr="00650FFB">
        <w:rPr>
          <w:sz w:val="30"/>
          <w:szCs w:val="30"/>
        </w:rPr>
        <w:t xml:space="preserve"> сведения, необходимые для обеспечения сверки выплаченных пенсий, направляемые </w:t>
      </w:r>
      <w:r w:rsidR="00F6639A" w:rsidRPr="00650FFB">
        <w:rPr>
          <w:sz w:val="30"/>
          <w:szCs w:val="30"/>
        </w:rPr>
        <w:br/>
      </w:r>
      <w:r w:rsidRPr="00650FFB">
        <w:rPr>
          <w:sz w:val="30"/>
          <w:szCs w:val="30"/>
        </w:rPr>
        <w:t>в компетентный орган государства-члена в соответствии с пунктами 25 и 26 Порядка;</w:t>
      </w:r>
    </w:p>
    <w:p w14:paraId="79EE577E" w14:textId="54B47465" w:rsidR="00BC4704" w:rsidRPr="00650FFB" w:rsidRDefault="003E73F0" w:rsidP="00E2504B">
      <w:pPr>
        <w:spacing w:line="360" w:lineRule="auto"/>
        <w:ind w:firstLine="709"/>
        <w:rPr>
          <w:noProof/>
          <w:sz w:val="30"/>
          <w:szCs w:val="30"/>
        </w:rPr>
      </w:pPr>
      <w:r w:rsidRPr="00650FFB">
        <w:rPr>
          <w:sz w:val="30"/>
          <w:szCs w:val="30"/>
        </w:rPr>
        <w:t xml:space="preserve">«сведения об удержании излишне выплаченной суммы пенсии» – сведения об излишне выплаченных суммах пенсии трудящемуся (члену семьи), подлежащие удержанию </w:t>
      </w:r>
      <w:r w:rsidRPr="00650FFB">
        <w:rPr>
          <w:noProof/>
          <w:sz w:val="30"/>
          <w:szCs w:val="30"/>
        </w:rPr>
        <w:t>в соответствии с пунктом 28 Порядка;</w:t>
      </w:r>
    </w:p>
    <w:p w14:paraId="2D7FC063" w14:textId="7B419B3D" w:rsidR="003E73F0" w:rsidRPr="00650FFB" w:rsidRDefault="003E73F0" w:rsidP="003E73F0">
      <w:pPr>
        <w:spacing w:line="360" w:lineRule="auto"/>
        <w:ind w:firstLine="709"/>
        <w:rPr>
          <w:sz w:val="30"/>
          <w:szCs w:val="30"/>
        </w:rPr>
      </w:pPr>
      <w:r w:rsidRPr="00650FFB">
        <w:rPr>
          <w:sz w:val="30"/>
          <w:szCs w:val="30"/>
        </w:rPr>
        <w:t>«</w:t>
      </w:r>
      <w:r w:rsidRPr="00650FFB">
        <w:rPr>
          <w:noProof/>
          <w:sz w:val="30"/>
          <w:szCs w:val="30"/>
        </w:rPr>
        <w:t>сведения о завершении удержания</w:t>
      </w:r>
      <w:r w:rsidRPr="00650FFB">
        <w:rPr>
          <w:sz w:val="30"/>
          <w:szCs w:val="30"/>
        </w:rPr>
        <w:t>» – сведения о завершении удержания излишне выплаченной суммы пенсии компетентным органом, его осуществившим;</w:t>
      </w:r>
    </w:p>
    <w:p w14:paraId="5FE31AE2" w14:textId="073F8F8C" w:rsidR="003E73F0" w:rsidRPr="00650FFB" w:rsidRDefault="003E73F0" w:rsidP="003E73F0">
      <w:pPr>
        <w:spacing w:line="360" w:lineRule="auto"/>
        <w:ind w:firstLine="709"/>
        <w:rPr>
          <w:sz w:val="30"/>
          <w:szCs w:val="30"/>
        </w:rPr>
      </w:pPr>
      <w:r w:rsidRPr="00650FFB">
        <w:rPr>
          <w:sz w:val="30"/>
          <w:szCs w:val="30"/>
        </w:rPr>
        <w:lastRenderedPageBreak/>
        <w:t xml:space="preserve">«сведения о значимых обстоятельствах» – сведения </w:t>
      </w:r>
      <w:r w:rsidR="00F6639A" w:rsidRPr="00650FFB">
        <w:rPr>
          <w:sz w:val="30"/>
          <w:szCs w:val="30"/>
        </w:rPr>
        <w:br/>
      </w:r>
      <w:r w:rsidRPr="00650FFB">
        <w:rPr>
          <w:sz w:val="30"/>
          <w:szCs w:val="30"/>
        </w:rPr>
        <w:t>об обстоятельствах, влекущих изменение размера пенсии, прекращение</w:t>
      </w:r>
      <w:r w:rsidRPr="00650FFB">
        <w:rPr>
          <w:noProof/>
          <w:sz w:val="30"/>
          <w:szCs w:val="30"/>
        </w:rPr>
        <w:t xml:space="preserve"> или возобновление</w:t>
      </w:r>
      <w:r w:rsidRPr="00650FFB">
        <w:rPr>
          <w:sz w:val="30"/>
          <w:szCs w:val="30"/>
        </w:rPr>
        <w:t xml:space="preserve"> ее выплаты, а также изменение персональных данных трудящегося (члена семьи)</w:t>
      </w:r>
      <w:r w:rsidRPr="00650FFB">
        <w:rPr>
          <w:noProof/>
          <w:sz w:val="30"/>
          <w:szCs w:val="30"/>
        </w:rPr>
        <w:t xml:space="preserve"> и иных обстоятельствах, имеющих значение для применения </w:t>
      </w:r>
      <w:r w:rsidRPr="00650FFB">
        <w:rPr>
          <w:sz w:val="30"/>
          <w:szCs w:val="30"/>
        </w:rPr>
        <w:t>Соглашения</w:t>
      </w:r>
      <w:r w:rsidRPr="00650FFB">
        <w:rPr>
          <w:noProof/>
          <w:sz w:val="30"/>
          <w:szCs w:val="30"/>
        </w:rPr>
        <w:t>, которые подлежат доведению до сведений компетентного органа другого государства-члена</w:t>
      </w:r>
      <w:r w:rsidRPr="00650FFB">
        <w:rPr>
          <w:sz w:val="30"/>
          <w:szCs w:val="30"/>
        </w:rPr>
        <w:t>;</w:t>
      </w:r>
    </w:p>
    <w:p w14:paraId="27A5C535" w14:textId="7C8C0626" w:rsidR="002332EA" w:rsidRPr="00650FFB" w:rsidRDefault="00DC619A" w:rsidP="00DC619A">
      <w:pPr>
        <w:spacing w:line="360" w:lineRule="auto"/>
        <w:ind w:firstLine="709"/>
        <w:rPr>
          <w:sz w:val="30"/>
          <w:szCs w:val="30"/>
        </w:rPr>
      </w:pPr>
      <w:r w:rsidRPr="00650FFB">
        <w:rPr>
          <w:sz w:val="30"/>
          <w:szCs w:val="30"/>
        </w:rPr>
        <w:t xml:space="preserve">«сведения о медицинском обследовании» – сведения </w:t>
      </w:r>
      <w:r w:rsidR="00F6639A" w:rsidRPr="00650FFB">
        <w:rPr>
          <w:sz w:val="30"/>
          <w:szCs w:val="30"/>
        </w:rPr>
        <w:br/>
      </w:r>
      <w:r w:rsidRPr="00650FFB">
        <w:rPr>
          <w:sz w:val="30"/>
          <w:szCs w:val="30"/>
        </w:rPr>
        <w:t>о медицинском обследовании трудящегося</w:t>
      </w:r>
      <w:r w:rsidR="008218E6" w:rsidRPr="00650FFB">
        <w:rPr>
          <w:sz w:val="30"/>
          <w:szCs w:val="30"/>
        </w:rPr>
        <w:t xml:space="preserve"> и копии медицинских документов</w:t>
      </w:r>
      <w:r w:rsidR="007978BF" w:rsidRPr="00650FFB">
        <w:rPr>
          <w:sz w:val="30"/>
          <w:szCs w:val="30"/>
        </w:rPr>
        <w:t xml:space="preserve"> в электронном виде</w:t>
      </w:r>
      <w:r w:rsidRPr="00650FFB">
        <w:rPr>
          <w:sz w:val="30"/>
          <w:szCs w:val="30"/>
        </w:rPr>
        <w:t xml:space="preserve">, предоставление которых необходимо </w:t>
      </w:r>
      <w:r w:rsidR="00F6639A" w:rsidRPr="00650FFB">
        <w:rPr>
          <w:sz w:val="30"/>
          <w:szCs w:val="30"/>
        </w:rPr>
        <w:br/>
      </w:r>
      <w:r w:rsidRPr="00650FFB">
        <w:rPr>
          <w:sz w:val="30"/>
          <w:szCs w:val="30"/>
        </w:rPr>
        <w:t xml:space="preserve">в случае обращения за пенсией </w:t>
      </w:r>
      <w:r w:rsidR="008218E6" w:rsidRPr="00650FFB">
        <w:rPr>
          <w:noProof/>
          <w:sz w:val="30"/>
          <w:szCs w:val="30"/>
        </w:rPr>
        <w:t>в связи с инвалидностью</w:t>
      </w:r>
      <w:r w:rsidR="009A7AF3" w:rsidRPr="00650FFB">
        <w:rPr>
          <w:sz w:val="30"/>
          <w:szCs w:val="30"/>
        </w:rPr>
        <w:t>;</w:t>
      </w:r>
      <w:r w:rsidR="002332EA" w:rsidRPr="00650FFB">
        <w:rPr>
          <w:sz w:val="30"/>
          <w:szCs w:val="30"/>
        </w:rPr>
        <w:t xml:space="preserve"> </w:t>
      </w:r>
    </w:p>
    <w:p w14:paraId="021469D4" w14:textId="22D4E255" w:rsidR="003E73F0" w:rsidRPr="00650FFB" w:rsidRDefault="003E73F0" w:rsidP="003E73F0">
      <w:pPr>
        <w:spacing w:line="360" w:lineRule="auto"/>
        <w:ind w:firstLine="709"/>
        <w:rPr>
          <w:sz w:val="30"/>
          <w:szCs w:val="30"/>
        </w:rPr>
      </w:pPr>
      <w:r w:rsidRPr="00650FFB">
        <w:rPr>
          <w:sz w:val="30"/>
          <w:szCs w:val="30"/>
        </w:rPr>
        <w:t xml:space="preserve">«сведения </w:t>
      </w:r>
      <w:r w:rsidRPr="00650FFB">
        <w:rPr>
          <w:noProof/>
          <w:sz w:val="30"/>
          <w:szCs w:val="30"/>
        </w:rPr>
        <w:t>о подтверждении доставки пенсии</w:t>
      </w:r>
      <w:r w:rsidRPr="00650FFB">
        <w:rPr>
          <w:sz w:val="30"/>
          <w:szCs w:val="30"/>
        </w:rPr>
        <w:t xml:space="preserve">» – сведения </w:t>
      </w:r>
      <w:r w:rsidR="00F6639A" w:rsidRPr="00650FFB">
        <w:rPr>
          <w:sz w:val="30"/>
          <w:szCs w:val="30"/>
        </w:rPr>
        <w:br/>
      </w:r>
      <w:r w:rsidRPr="00650FFB">
        <w:rPr>
          <w:sz w:val="30"/>
          <w:szCs w:val="30"/>
        </w:rPr>
        <w:t>о выплате (причине невыплаты) пенсии, предоставляемые компетентным органом, осуществляющим доставку пенсий;</w:t>
      </w:r>
    </w:p>
    <w:p w14:paraId="1B0AC499" w14:textId="080AC181" w:rsidR="00A21652" w:rsidRPr="00650FFB" w:rsidRDefault="00617123" w:rsidP="00617123">
      <w:pPr>
        <w:spacing w:line="360" w:lineRule="auto"/>
        <w:ind w:firstLine="709"/>
        <w:rPr>
          <w:color w:val="000000" w:themeColor="text1"/>
          <w:sz w:val="30"/>
          <w:szCs w:val="30"/>
        </w:rPr>
      </w:pPr>
      <w:r w:rsidRPr="00650FFB">
        <w:rPr>
          <w:color w:val="000000" w:themeColor="text1"/>
          <w:sz w:val="30"/>
          <w:szCs w:val="30"/>
        </w:rPr>
        <w:t>«</w:t>
      </w:r>
      <w:r w:rsidRPr="00650FFB">
        <w:rPr>
          <w:noProof/>
          <w:color w:val="000000" w:themeColor="text1"/>
          <w:sz w:val="30"/>
          <w:szCs w:val="30"/>
        </w:rPr>
        <w:t>дополнительные медицинские сведения</w:t>
      </w:r>
      <w:r w:rsidRPr="00650FFB">
        <w:rPr>
          <w:color w:val="000000" w:themeColor="text1"/>
          <w:sz w:val="30"/>
          <w:szCs w:val="30"/>
        </w:rPr>
        <w:t>» –</w:t>
      </w:r>
      <w:r w:rsidR="002C4C88" w:rsidRPr="00650FFB">
        <w:rPr>
          <w:color w:val="000000" w:themeColor="text1"/>
          <w:sz w:val="30"/>
          <w:szCs w:val="30"/>
        </w:rPr>
        <w:t xml:space="preserve"> сведения </w:t>
      </w:r>
      <w:r w:rsidR="00F6639A" w:rsidRPr="00650FFB">
        <w:rPr>
          <w:color w:val="000000" w:themeColor="text1"/>
          <w:sz w:val="30"/>
          <w:szCs w:val="30"/>
        </w:rPr>
        <w:br/>
      </w:r>
      <w:r w:rsidR="002C4C88" w:rsidRPr="00650FFB">
        <w:rPr>
          <w:color w:val="000000" w:themeColor="text1"/>
          <w:sz w:val="30"/>
          <w:szCs w:val="30"/>
        </w:rPr>
        <w:t>о медицинском обследовании</w:t>
      </w:r>
      <w:r w:rsidR="009A7AF3" w:rsidRPr="00650FFB">
        <w:rPr>
          <w:color w:val="000000" w:themeColor="text1"/>
          <w:sz w:val="30"/>
          <w:szCs w:val="30"/>
        </w:rPr>
        <w:t xml:space="preserve"> трудящегося</w:t>
      </w:r>
      <w:r w:rsidR="002C4C88" w:rsidRPr="00650FFB">
        <w:rPr>
          <w:color w:val="000000" w:themeColor="text1"/>
          <w:sz w:val="30"/>
          <w:szCs w:val="30"/>
        </w:rPr>
        <w:t xml:space="preserve">, необходимые для решения вопроса об установлении </w:t>
      </w:r>
      <w:r w:rsidR="003300DF" w:rsidRPr="00650FFB">
        <w:rPr>
          <w:color w:val="000000" w:themeColor="text1"/>
          <w:sz w:val="30"/>
          <w:szCs w:val="30"/>
        </w:rPr>
        <w:t xml:space="preserve">трудящемуся </w:t>
      </w:r>
      <w:r w:rsidR="002C4C88" w:rsidRPr="00650FFB">
        <w:rPr>
          <w:color w:val="000000" w:themeColor="text1"/>
          <w:sz w:val="30"/>
          <w:szCs w:val="30"/>
        </w:rPr>
        <w:t>инвалидности</w:t>
      </w:r>
      <w:r w:rsidRPr="00650FFB">
        <w:rPr>
          <w:color w:val="000000" w:themeColor="text1"/>
          <w:sz w:val="30"/>
          <w:szCs w:val="30"/>
        </w:rPr>
        <w:t>;</w:t>
      </w:r>
      <w:r w:rsidR="002332EA" w:rsidRPr="00650FFB">
        <w:rPr>
          <w:color w:val="000000" w:themeColor="text1"/>
          <w:sz w:val="30"/>
          <w:szCs w:val="30"/>
        </w:rPr>
        <w:t xml:space="preserve"> </w:t>
      </w:r>
    </w:p>
    <w:p w14:paraId="217979A2" w14:textId="1FAE2664" w:rsidR="00DC619A" w:rsidRPr="00650FFB" w:rsidRDefault="00DC619A" w:rsidP="00DC619A">
      <w:pPr>
        <w:spacing w:line="360" w:lineRule="auto"/>
        <w:ind w:firstLine="709"/>
        <w:rPr>
          <w:sz w:val="30"/>
          <w:szCs w:val="30"/>
        </w:rPr>
      </w:pPr>
      <w:r w:rsidRPr="00650FFB">
        <w:rPr>
          <w:sz w:val="30"/>
          <w:szCs w:val="30"/>
        </w:rPr>
        <w:t>«сведения о стаже работы» – сведения, подтверждающие наличие стажа р</w:t>
      </w:r>
      <w:r w:rsidR="00AB0CCC" w:rsidRPr="00650FFB">
        <w:rPr>
          <w:sz w:val="30"/>
          <w:szCs w:val="30"/>
        </w:rPr>
        <w:t>аботы трудящегося на территории</w:t>
      </w:r>
      <w:r w:rsidRPr="00650FFB">
        <w:rPr>
          <w:sz w:val="30"/>
          <w:szCs w:val="30"/>
        </w:rPr>
        <w:t xml:space="preserve"> государств-член</w:t>
      </w:r>
      <w:r w:rsidR="003F6385" w:rsidRPr="00650FFB">
        <w:rPr>
          <w:sz w:val="30"/>
          <w:szCs w:val="30"/>
        </w:rPr>
        <w:t>ов</w:t>
      </w:r>
      <w:r w:rsidR="00442938" w:rsidRPr="00650FFB">
        <w:rPr>
          <w:sz w:val="30"/>
          <w:szCs w:val="30"/>
        </w:rPr>
        <w:t>;</w:t>
      </w:r>
      <w:r w:rsidRPr="00650FFB">
        <w:rPr>
          <w:sz w:val="30"/>
          <w:szCs w:val="30"/>
        </w:rPr>
        <w:t xml:space="preserve"> </w:t>
      </w:r>
    </w:p>
    <w:p w14:paraId="1753390C" w14:textId="14EE4DE4" w:rsidR="003E73F0" w:rsidRPr="00650FFB" w:rsidRDefault="003E73F0" w:rsidP="003E73F0">
      <w:pPr>
        <w:spacing w:line="360" w:lineRule="auto"/>
        <w:ind w:firstLine="709"/>
        <w:rPr>
          <w:sz w:val="30"/>
          <w:szCs w:val="30"/>
        </w:rPr>
      </w:pPr>
      <w:r w:rsidRPr="00650FFB">
        <w:rPr>
          <w:sz w:val="30"/>
          <w:szCs w:val="30"/>
        </w:rPr>
        <w:t>«</w:t>
      </w:r>
      <w:r w:rsidRPr="00650FFB">
        <w:rPr>
          <w:noProof/>
          <w:sz w:val="30"/>
          <w:szCs w:val="30"/>
        </w:rPr>
        <w:t>уведомление о принятом</w:t>
      </w:r>
      <w:r w:rsidR="00D5309B" w:rsidRPr="00650FFB">
        <w:rPr>
          <w:noProof/>
          <w:sz w:val="30"/>
          <w:szCs w:val="30"/>
        </w:rPr>
        <w:t xml:space="preserve"> </w:t>
      </w:r>
      <w:r w:rsidR="00D5309B" w:rsidRPr="00650FFB">
        <w:rPr>
          <w:noProof/>
          <w:color w:val="000000" w:themeColor="text1"/>
          <w:sz w:val="30"/>
          <w:szCs w:val="30"/>
        </w:rPr>
        <w:t>решении</w:t>
      </w:r>
      <w:r w:rsidRPr="00650FFB">
        <w:rPr>
          <w:color w:val="000000" w:themeColor="text1"/>
          <w:sz w:val="30"/>
          <w:szCs w:val="30"/>
        </w:rPr>
        <w:t xml:space="preserve">» </w:t>
      </w:r>
      <w:r w:rsidRPr="00650FFB">
        <w:rPr>
          <w:sz w:val="30"/>
          <w:szCs w:val="30"/>
        </w:rPr>
        <w:t xml:space="preserve">– сведения о принятом решении компетентного органа о назначении (отказе в назначении) пенсии </w:t>
      </w:r>
      <w:r w:rsidRPr="00650FFB">
        <w:rPr>
          <w:noProof/>
          <w:sz w:val="30"/>
          <w:szCs w:val="30"/>
        </w:rPr>
        <w:t>трудящемуся (члену семьи)</w:t>
      </w:r>
      <w:r w:rsidRPr="00650FFB">
        <w:rPr>
          <w:sz w:val="30"/>
          <w:szCs w:val="30"/>
        </w:rPr>
        <w:t>, установлении (отказе в установлении) инвалидности трудящегося, об удержании (</w:t>
      </w:r>
      <w:r w:rsidRPr="00650FFB">
        <w:rPr>
          <w:noProof/>
          <w:sz w:val="30"/>
          <w:szCs w:val="30"/>
        </w:rPr>
        <w:t>невозможности удержания)</w:t>
      </w:r>
      <w:r w:rsidRPr="00650FFB">
        <w:rPr>
          <w:sz w:val="30"/>
          <w:szCs w:val="30"/>
        </w:rPr>
        <w:t xml:space="preserve"> излишне выплаченной суммы пенсии, выплате (отказе в выплате) пенсии лицу, имеющему право на получение пенсии, начисленной, но неполученной трудящимся (членом семьи) в связи со смертью трудящегося;</w:t>
      </w:r>
    </w:p>
    <w:p w14:paraId="0A46EC46" w14:textId="69894D30" w:rsidR="003E73F0" w:rsidRPr="00650FFB" w:rsidRDefault="003E73F0" w:rsidP="003E73F0">
      <w:pPr>
        <w:spacing w:line="360" w:lineRule="auto"/>
        <w:ind w:firstLine="709"/>
        <w:rPr>
          <w:sz w:val="30"/>
          <w:szCs w:val="30"/>
        </w:rPr>
      </w:pPr>
      <w:r w:rsidRPr="00650FFB">
        <w:rPr>
          <w:sz w:val="30"/>
          <w:szCs w:val="30"/>
        </w:rPr>
        <w:t xml:space="preserve">«участник пенсионного обеспечения» – трудящийся (член семьи), </w:t>
      </w:r>
      <w:r w:rsidRPr="00650FFB">
        <w:rPr>
          <w:sz w:val="30"/>
          <w:szCs w:val="30"/>
        </w:rPr>
        <w:lastRenderedPageBreak/>
        <w:t>наследник (правопреемник) пенсионных накоплений, лицо, претендующее на получение пенсии, не полученной трудящимся (членом семьи) в связи со смертью</w:t>
      </w:r>
      <w:r w:rsidR="00252928" w:rsidRPr="00650FFB">
        <w:rPr>
          <w:sz w:val="30"/>
          <w:szCs w:val="30"/>
        </w:rPr>
        <w:t>.</w:t>
      </w:r>
    </w:p>
    <w:p w14:paraId="7244B250" w14:textId="78AEE8F4" w:rsidR="00E20E33" w:rsidRPr="00650FFB" w:rsidRDefault="00E33621" w:rsidP="00CE23D2">
      <w:pPr>
        <w:spacing w:line="360" w:lineRule="auto"/>
        <w:ind w:firstLine="709"/>
        <w:rPr>
          <w:sz w:val="30"/>
          <w:szCs w:val="30"/>
        </w:rPr>
      </w:pPr>
      <w:r w:rsidRPr="00650FFB">
        <w:rPr>
          <w:sz w:val="30"/>
          <w:szCs w:val="30"/>
        </w:rPr>
        <w:t>Иные понятия</w:t>
      </w:r>
      <w:r w:rsidR="0050160D" w:rsidRPr="00650FFB">
        <w:rPr>
          <w:sz w:val="30"/>
          <w:szCs w:val="30"/>
        </w:rPr>
        <w:t xml:space="preserve">, используемые в </w:t>
      </w:r>
      <w:r w:rsidR="00154FE6" w:rsidRPr="00650FFB">
        <w:rPr>
          <w:sz w:val="30"/>
          <w:szCs w:val="30"/>
        </w:rPr>
        <w:t xml:space="preserve">настоящих </w:t>
      </w:r>
      <w:r w:rsidR="00A30443" w:rsidRPr="00650FFB">
        <w:rPr>
          <w:sz w:val="30"/>
          <w:szCs w:val="30"/>
        </w:rPr>
        <w:t>Правилах</w:t>
      </w:r>
      <w:r w:rsidR="00154FE6" w:rsidRPr="00650FFB">
        <w:rPr>
          <w:sz w:val="30"/>
          <w:szCs w:val="30"/>
        </w:rPr>
        <w:t>, применяются</w:t>
      </w:r>
      <w:r w:rsidRPr="00650FFB">
        <w:rPr>
          <w:sz w:val="30"/>
          <w:szCs w:val="30"/>
        </w:rPr>
        <w:t xml:space="preserve"> </w:t>
      </w:r>
      <w:r w:rsidR="0050160D" w:rsidRPr="00650FFB">
        <w:rPr>
          <w:sz w:val="30"/>
          <w:szCs w:val="30"/>
        </w:rPr>
        <w:t xml:space="preserve">в значениях, определенных </w:t>
      </w:r>
      <w:r w:rsidR="00897ECC" w:rsidRPr="00650FFB">
        <w:rPr>
          <w:sz w:val="30"/>
          <w:szCs w:val="30"/>
        </w:rPr>
        <w:t>Договором о Евразийском экономическом союзе от 29 мая 2014 года,</w:t>
      </w:r>
      <w:r w:rsidR="00897ECC" w:rsidRPr="00650FFB" w:rsidDel="00971F50">
        <w:rPr>
          <w:sz w:val="30"/>
          <w:szCs w:val="30"/>
        </w:rPr>
        <w:t xml:space="preserve"> </w:t>
      </w:r>
      <w:r w:rsidR="00971F50" w:rsidRPr="00650FFB">
        <w:rPr>
          <w:sz w:val="30"/>
          <w:szCs w:val="30"/>
        </w:rPr>
        <w:t>Соглашением</w:t>
      </w:r>
      <w:r w:rsidR="005C06CE" w:rsidRPr="00650FFB">
        <w:rPr>
          <w:sz w:val="30"/>
          <w:szCs w:val="30"/>
        </w:rPr>
        <w:t>,</w:t>
      </w:r>
      <w:r w:rsidR="00E20E33" w:rsidRPr="00650FFB">
        <w:rPr>
          <w:sz w:val="30"/>
          <w:szCs w:val="30"/>
        </w:rPr>
        <w:t xml:space="preserve"> </w:t>
      </w:r>
      <w:r w:rsidR="003B7A09" w:rsidRPr="00650FFB">
        <w:rPr>
          <w:noProof/>
          <w:sz w:val="30"/>
          <w:szCs w:val="30"/>
        </w:rPr>
        <w:t xml:space="preserve">Порядком </w:t>
      </w:r>
      <w:r w:rsidR="00F6639A" w:rsidRPr="00650FFB">
        <w:rPr>
          <w:noProof/>
          <w:sz w:val="30"/>
          <w:szCs w:val="30"/>
        </w:rPr>
        <w:br/>
      </w:r>
      <w:r w:rsidR="0050160D" w:rsidRPr="00650FFB">
        <w:rPr>
          <w:sz w:val="30"/>
          <w:szCs w:val="30"/>
        </w:rPr>
        <w:t>и актами</w:t>
      </w:r>
      <w:r w:rsidR="00E20E33" w:rsidRPr="00650FFB">
        <w:rPr>
          <w:sz w:val="30"/>
          <w:szCs w:val="30"/>
        </w:rPr>
        <w:t xml:space="preserve"> </w:t>
      </w:r>
      <w:r w:rsidR="00971F50" w:rsidRPr="00650FFB">
        <w:rPr>
          <w:sz w:val="30"/>
          <w:szCs w:val="30"/>
        </w:rPr>
        <w:t>орг</w:t>
      </w:r>
      <w:r w:rsidR="00154FE6" w:rsidRPr="00650FFB">
        <w:rPr>
          <w:sz w:val="30"/>
          <w:szCs w:val="30"/>
        </w:rPr>
        <w:t>анов Союза по вопросам</w:t>
      </w:r>
      <w:r w:rsidR="0091392D" w:rsidRPr="00650FFB">
        <w:rPr>
          <w:sz w:val="30"/>
          <w:szCs w:val="30"/>
        </w:rPr>
        <w:t> </w:t>
      </w:r>
      <w:r w:rsidR="00154FE6" w:rsidRPr="00650FFB">
        <w:rPr>
          <w:sz w:val="30"/>
          <w:szCs w:val="30"/>
        </w:rPr>
        <w:t>создания</w:t>
      </w:r>
      <w:r w:rsidR="0091392D" w:rsidRPr="00650FFB">
        <w:rPr>
          <w:sz w:val="30"/>
          <w:szCs w:val="30"/>
        </w:rPr>
        <w:t xml:space="preserve"> </w:t>
      </w:r>
      <w:r w:rsidR="00971F50" w:rsidRPr="00650FFB">
        <w:rPr>
          <w:sz w:val="30"/>
          <w:szCs w:val="30"/>
        </w:rPr>
        <w:t>и развития интегрированной информационной системы Союза (далее – интегрированная система)</w:t>
      </w:r>
      <w:r w:rsidR="008D62B5" w:rsidRPr="00650FFB">
        <w:rPr>
          <w:sz w:val="30"/>
          <w:szCs w:val="30"/>
        </w:rPr>
        <w:t>.</w:t>
      </w:r>
    </w:p>
    <w:p w14:paraId="0E0EC72B" w14:textId="6A88DCC6" w:rsidR="00B51342" w:rsidRPr="00650FFB" w:rsidRDefault="00CE23D2" w:rsidP="00154FE6">
      <w:pPr>
        <w:pStyle w:val="a3"/>
        <w:keepNext/>
        <w:widowControl/>
        <w:tabs>
          <w:tab w:val="left" w:pos="567"/>
        </w:tabs>
        <w:adjustRightInd/>
        <w:spacing w:before="360" w:after="360" w:line="240" w:lineRule="auto"/>
        <w:ind w:left="0"/>
        <w:contextualSpacing w:val="0"/>
        <w:jc w:val="center"/>
        <w:textAlignment w:val="auto"/>
        <w:outlineLvl w:val="0"/>
        <w:rPr>
          <w:sz w:val="30"/>
          <w:szCs w:val="30"/>
        </w:rPr>
      </w:pPr>
      <w:r w:rsidRPr="00650FFB">
        <w:rPr>
          <w:sz w:val="30"/>
          <w:szCs w:val="30"/>
          <w:lang w:val="en-US"/>
        </w:rPr>
        <w:t>II</w:t>
      </w:r>
      <w:r w:rsidRPr="00650FFB">
        <w:rPr>
          <w:sz w:val="30"/>
          <w:szCs w:val="30"/>
        </w:rPr>
        <w:t>.</w:t>
      </w:r>
      <w:r w:rsidRPr="00650FFB">
        <w:rPr>
          <w:sz w:val="30"/>
          <w:szCs w:val="30"/>
          <w:lang w:val="en-US"/>
        </w:rPr>
        <w:t> </w:t>
      </w:r>
      <w:r w:rsidR="00B51342" w:rsidRPr="00650FFB">
        <w:rPr>
          <w:sz w:val="30"/>
          <w:szCs w:val="30"/>
        </w:rPr>
        <w:t>Цели и задачи</w:t>
      </w:r>
      <w:r w:rsidR="00E33621" w:rsidRPr="00650FFB">
        <w:rPr>
          <w:sz w:val="30"/>
          <w:szCs w:val="30"/>
        </w:rPr>
        <w:t xml:space="preserve"> реализации </w:t>
      </w:r>
      <w:r w:rsidR="00D140BF" w:rsidRPr="00650FFB">
        <w:rPr>
          <w:sz w:val="30"/>
          <w:szCs w:val="30"/>
        </w:rPr>
        <w:t>общих</w:t>
      </w:r>
      <w:r w:rsidR="00E33621" w:rsidRPr="00650FFB">
        <w:rPr>
          <w:sz w:val="30"/>
          <w:szCs w:val="30"/>
        </w:rPr>
        <w:t xml:space="preserve"> процессов</w:t>
      </w:r>
    </w:p>
    <w:p w14:paraId="5F4A6D61" w14:textId="481F5C88" w:rsidR="00871AF4" w:rsidRPr="00650FFB" w:rsidRDefault="002C4C88" w:rsidP="00154FE6">
      <w:pPr>
        <w:pStyle w:val="2"/>
        <w:spacing w:before="0" w:line="360" w:lineRule="auto"/>
        <w:ind w:firstLine="709"/>
        <w:rPr>
          <w:rFonts w:ascii="Times New Roman" w:hAnsi="Times New Roman" w:cs="Times New Roman"/>
          <w:color w:val="auto"/>
          <w:sz w:val="30"/>
          <w:szCs w:val="30"/>
        </w:rPr>
      </w:pPr>
      <w:r w:rsidRPr="00650FFB">
        <w:rPr>
          <w:rFonts w:ascii="Times New Roman" w:hAnsi="Times New Roman" w:cs="Times New Roman"/>
          <w:color w:val="auto"/>
          <w:sz w:val="30"/>
          <w:szCs w:val="30"/>
        </w:rPr>
        <w:t>3</w:t>
      </w:r>
      <w:r w:rsidR="00CE23D2" w:rsidRPr="00650FFB">
        <w:rPr>
          <w:rFonts w:ascii="Times New Roman" w:hAnsi="Times New Roman" w:cs="Times New Roman"/>
          <w:color w:val="auto"/>
          <w:sz w:val="30"/>
          <w:szCs w:val="30"/>
        </w:rPr>
        <w:t>. </w:t>
      </w:r>
      <w:r w:rsidR="00871AF4" w:rsidRPr="00650FFB">
        <w:rPr>
          <w:rFonts w:ascii="Times New Roman" w:hAnsi="Times New Roman" w:cs="Times New Roman"/>
          <w:color w:val="auto"/>
          <w:sz w:val="30"/>
          <w:szCs w:val="30"/>
        </w:rPr>
        <w:t>Целями реализации общ</w:t>
      </w:r>
      <w:r w:rsidR="00FC01F4" w:rsidRPr="00650FFB">
        <w:rPr>
          <w:rFonts w:ascii="Times New Roman" w:hAnsi="Times New Roman" w:cs="Times New Roman"/>
          <w:color w:val="auto"/>
          <w:sz w:val="30"/>
          <w:szCs w:val="30"/>
        </w:rPr>
        <w:t>их</w:t>
      </w:r>
      <w:r w:rsidR="00871AF4" w:rsidRPr="00650FFB">
        <w:rPr>
          <w:rFonts w:ascii="Times New Roman" w:hAnsi="Times New Roman" w:cs="Times New Roman"/>
          <w:color w:val="auto"/>
          <w:sz w:val="30"/>
          <w:szCs w:val="30"/>
        </w:rPr>
        <w:t xml:space="preserve"> процесс</w:t>
      </w:r>
      <w:r w:rsidR="00FC01F4" w:rsidRPr="00650FFB">
        <w:rPr>
          <w:rFonts w:ascii="Times New Roman" w:hAnsi="Times New Roman" w:cs="Times New Roman"/>
          <w:color w:val="auto"/>
          <w:sz w:val="30"/>
          <w:szCs w:val="30"/>
        </w:rPr>
        <w:t>ов</w:t>
      </w:r>
      <w:r w:rsidR="00871AF4" w:rsidRPr="00650FFB">
        <w:rPr>
          <w:rFonts w:ascii="Times New Roman" w:hAnsi="Times New Roman" w:cs="Times New Roman"/>
          <w:color w:val="auto"/>
          <w:sz w:val="30"/>
          <w:szCs w:val="30"/>
        </w:rPr>
        <w:t xml:space="preserve"> являются:</w:t>
      </w:r>
    </w:p>
    <w:p w14:paraId="1D18CBDE" w14:textId="387D9FEF" w:rsidR="005C7759" w:rsidRPr="00650FFB" w:rsidRDefault="00411A76" w:rsidP="00154FE6">
      <w:pPr>
        <w:widowControl/>
        <w:tabs>
          <w:tab w:val="left" w:pos="567"/>
        </w:tabs>
        <w:adjustRightInd/>
        <w:spacing w:line="360" w:lineRule="auto"/>
        <w:ind w:firstLine="709"/>
        <w:textAlignment w:val="auto"/>
        <w:rPr>
          <w:sz w:val="30"/>
          <w:szCs w:val="30"/>
        </w:rPr>
      </w:pPr>
      <w:r w:rsidRPr="00650FFB">
        <w:rPr>
          <w:sz w:val="30"/>
          <w:szCs w:val="30"/>
        </w:rPr>
        <w:t>1</w:t>
      </w:r>
      <w:r w:rsidR="00154FE6" w:rsidRPr="00650FFB">
        <w:rPr>
          <w:sz w:val="30"/>
          <w:szCs w:val="30"/>
        </w:rPr>
        <w:t>)</w:t>
      </w:r>
      <w:r w:rsidR="00154FE6" w:rsidRPr="00650FFB">
        <w:rPr>
          <w:sz w:val="30"/>
          <w:szCs w:val="30"/>
          <w:lang w:val="en-US"/>
        </w:rPr>
        <w:t> </w:t>
      </w:r>
      <w:r w:rsidR="005C7759" w:rsidRPr="00650FFB">
        <w:rPr>
          <w:sz w:val="30"/>
          <w:szCs w:val="30"/>
        </w:rPr>
        <w:t xml:space="preserve">создание условий для обеспечения реализации компетентными органами своих полномочий по </w:t>
      </w:r>
      <w:r w:rsidR="002D3587" w:rsidRPr="00650FFB">
        <w:rPr>
          <w:sz w:val="30"/>
          <w:szCs w:val="30"/>
        </w:rPr>
        <w:t xml:space="preserve">установлению </w:t>
      </w:r>
      <w:r w:rsidR="005C7759" w:rsidRPr="00650FFB">
        <w:rPr>
          <w:sz w:val="30"/>
          <w:szCs w:val="30"/>
        </w:rPr>
        <w:t xml:space="preserve">и выплате пенсий </w:t>
      </w:r>
      <w:r w:rsidR="00BD21BD" w:rsidRPr="00650FFB">
        <w:rPr>
          <w:sz w:val="30"/>
          <w:szCs w:val="30"/>
        </w:rPr>
        <w:t xml:space="preserve">трудящемуся </w:t>
      </w:r>
      <w:r w:rsidR="00835C67" w:rsidRPr="00650FFB">
        <w:rPr>
          <w:sz w:val="30"/>
          <w:szCs w:val="30"/>
        </w:rPr>
        <w:t>(член</w:t>
      </w:r>
      <w:r w:rsidR="00BD21BD" w:rsidRPr="00650FFB">
        <w:rPr>
          <w:sz w:val="30"/>
          <w:szCs w:val="30"/>
        </w:rPr>
        <w:t>у</w:t>
      </w:r>
      <w:r w:rsidR="00835C67" w:rsidRPr="00650FFB">
        <w:rPr>
          <w:sz w:val="30"/>
          <w:szCs w:val="30"/>
        </w:rPr>
        <w:t xml:space="preserve"> сем</w:t>
      </w:r>
      <w:r w:rsidR="00BD21BD" w:rsidRPr="00650FFB">
        <w:rPr>
          <w:sz w:val="30"/>
          <w:szCs w:val="30"/>
        </w:rPr>
        <w:t>ьи</w:t>
      </w:r>
      <w:r w:rsidR="00835C67" w:rsidRPr="00650FFB">
        <w:rPr>
          <w:sz w:val="30"/>
          <w:szCs w:val="30"/>
        </w:rPr>
        <w:t>), а также реализации ее выплаты</w:t>
      </w:r>
      <w:r w:rsidR="005C7759" w:rsidRPr="00650FFB">
        <w:rPr>
          <w:sz w:val="30"/>
          <w:szCs w:val="30"/>
        </w:rPr>
        <w:t>;</w:t>
      </w:r>
    </w:p>
    <w:p w14:paraId="5B51D625" w14:textId="6DAD9498" w:rsidR="005C7759" w:rsidRPr="00650FFB" w:rsidRDefault="00411A76" w:rsidP="00154FE6">
      <w:pPr>
        <w:widowControl/>
        <w:tabs>
          <w:tab w:val="left" w:pos="567"/>
        </w:tabs>
        <w:adjustRightInd/>
        <w:spacing w:line="360" w:lineRule="auto"/>
        <w:ind w:firstLine="709"/>
        <w:textAlignment w:val="auto"/>
        <w:rPr>
          <w:sz w:val="30"/>
          <w:szCs w:val="30"/>
        </w:rPr>
      </w:pPr>
      <w:r w:rsidRPr="00650FFB">
        <w:rPr>
          <w:sz w:val="30"/>
          <w:szCs w:val="30"/>
        </w:rPr>
        <w:t>2</w:t>
      </w:r>
      <w:r w:rsidR="00154FE6" w:rsidRPr="00650FFB">
        <w:rPr>
          <w:sz w:val="30"/>
          <w:szCs w:val="30"/>
        </w:rPr>
        <w:t>)</w:t>
      </w:r>
      <w:r w:rsidR="00154FE6" w:rsidRPr="00650FFB">
        <w:rPr>
          <w:sz w:val="30"/>
          <w:szCs w:val="30"/>
          <w:lang w:val="en-US"/>
        </w:rPr>
        <w:t> </w:t>
      </w:r>
      <w:r w:rsidR="005C7759" w:rsidRPr="00650FFB">
        <w:rPr>
          <w:sz w:val="30"/>
          <w:szCs w:val="30"/>
        </w:rPr>
        <w:t>снятие обременений с трудящегося (</w:t>
      </w:r>
      <w:r w:rsidR="007340FF" w:rsidRPr="00650FFB">
        <w:rPr>
          <w:sz w:val="30"/>
          <w:szCs w:val="30"/>
        </w:rPr>
        <w:t xml:space="preserve">члена </w:t>
      </w:r>
      <w:r w:rsidR="005C7759" w:rsidRPr="00650FFB">
        <w:rPr>
          <w:sz w:val="30"/>
          <w:szCs w:val="30"/>
        </w:rPr>
        <w:t>сем</w:t>
      </w:r>
      <w:r w:rsidR="007340FF" w:rsidRPr="00650FFB">
        <w:rPr>
          <w:sz w:val="30"/>
          <w:szCs w:val="30"/>
        </w:rPr>
        <w:t>ьи</w:t>
      </w:r>
      <w:r w:rsidR="00154FE6" w:rsidRPr="00650FFB">
        <w:rPr>
          <w:sz w:val="30"/>
          <w:szCs w:val="30"/>
        </w:rPr>
        <w:t>), связанных</w:t>
      </w:r>
      <w:r w:rsidR="00154FE6" w:rsidRPr="00650FFB">
        <w:rPr>
          <w:sz w:val="30"/>
          <w:szCs w:val="30"/>
        </w:rPr>
        <w:br/>
      </w:r>
      <w:r w:rsidR="005C7759" w:rsidRPr="00650FFB">
        <w:rPr>
          <w:sz w:val="30"/>
          <w:szCs w:val="30"/>
        </w:rPr>
        <w:t>с подтверждением сведений о трудовой деятельности трудящегося;</w:t>
      </w:r>
    </w:p>
    <w:p w14:paraId="6D9122C1" w14:textId="390E80CC" w:rsidR="005C7759" w:rsidRPr="00650FFB" w:rsidRDefault="00411A76" w:rsidP="00470791">
      <w:pPr>
        <w:widowControl/>
        <w:tabs>
          <w:tab w:val="left" w:pos="851"/>
        </w:tabs>
        <w:adjustRightInd/>
        <w:spacing w:line="360" w:lineRule="auto"/>
        <w:ind w:firstLine="709"/>
        <w:textAlignment w:val="auto"/>
        <w:rPr>
          <w:sz w:val="30"/>
          <w:szCs w:val="30"/>
        </w:rPr>
      </w:pPr>
      <w:r w:rsidRPr="00650FFB">
        <w:rPr>
          <w:sz w:val="30"/>
          <w:szCs w:val="30"/>
        </w:rPr>
        <w:t>3</w:t>
      </w:r>
      <w:r w:rsidR="00154FE6" w:rsidRPr="00650FFB">
        <w:rPr>
          <w:sz w:val="30"/>
          <w:szCs w:val="30"/>
        </w:rPr>
        <w:t>)</w:t>
      </w:r>
      <w:r w:rsidR="00154FE6" w:rsidRPr="00650FFB">
        <w:rPr>
          <w:sz w:val="30"/>
          <w:szCs w:val="30"/>
          <w:lang w:val="en-US"/>
        </w:rPr>
        <w:t> </w:t>
      </w:r>
      <w:r w:rsidR="00470791" w:rsidRPr="00650FFB">
        <w:rPr>
          <w:sz w:val="30"/>
          <w:szCs w:val="30"/>
        </w:rPr>
        <w:t xml:space="preserve"> создание условий для обеспечения реализации Комиссией полномочий по мониторингу исполнения Соглашения и Порядка;</w:t>
      </w:r>
      <w:r w:rsidR="00470791" w:rsidRPr="00650FFB">
        <w:rPr>
          <w:b/>
          <w:color w:val="000000" w:themeColor="text1"/>
          <w:sz w:val="30"/>
          <w:szCs w:val="30"/>
        </w:rPr>
        <w:t xml:space="preserve"> </w:t>
      </w:r>
    </w:p>
    <w:p w14:paraId="73EF33BB" w14:textId="762D9C9A" w:rsidR="00871AF4" w:rsidRPr="00650FFB" w:rsidRDefault="002C4C88" w:rsidP="00154FE6">
      <w:pPr>
        <w:pStyle w:val="2"/>
        <w:spacing w:before="0" w:line="360" w:lineRule="auto"/>
        <w:ind w:firstLine="709"/>
        <w:rPr>
          <w:rFonts w:ascii="Times New Roman" w:hAnsi="Times New Roman" w:cs="Times New Roman"/>
          <w:color w:val="auto"/>
          <w:sz w:val="30"/>
          <w:szCs w:val="30"/>
        </w:rPr>
      </w:pPr>
      <w:r w:rsidRPr="00650FFB">
        <w:rPr>
          <w:rFonts w:ascii="Times New Roman" w:hAnsi="Times New Roman" w:cs="Times New Roman"/>
          <w:color w:val="auto"/>
          <w:sz w:val="30"/>
          <w:szCs w:val="30"/>
        </w:rPr>
        <w:t>4</w:t>
      </w:r>
      <w:r w:rsidR="00871AF4" w:rsidRPr="00650FFB">
        <w:rPr>
          <w:rFonts w:ascii="Times New Roman" w:hAnsi="Times New Roman" w:cs="Times New Roman"/>
          <w:color w:val="auto"/>
          <w:sz w:val="30"/>
          <w:szCs w:val="30"/>
        </w:rPr>
        <w:t>.</w:t>
      </w:r>
      <w:r w:rsidR="00154FE6" w:rsidRPr="00650FFB">
        <w:rPr>
          <w:rFonts w:ascii="Times New Roman" w:hAnsi="Times New Roman" w:cs="Times New Roman"/>
          <w:color w:val="auto"/>
          <w:sz w:val="30"/>
          <w:szCs w:val="30"/>
        </w:rPr>
        <w:t> </w:t>
      </w:r>
      <w:r w:rsidR="006D28BB" w:rsidRPr="00650FFB">
        <w:rPr>
          <w:rFonts w:ascii="Times New Roman" w:hAnsi="Times New Roman" w:cs="Times New Roman"/>
          <w:color w:val="auto"/>
          <w:sz w:val="30"/>
          <w:szCs w:val="30"/>
        </w:rPr>
        <w:t xml:space="preserve">Для достижения целей </w:t>
      </w:r>
      <w:r w:rsidR="0096104B" w:rsidRPr="00650FFB">
        <w:rPr>
          <w:rFonts w:ascii="Times New Roman" w:hAnsi="Times New Roman" w:cs="Times New Roman"/>
          <w:color w:val="auto"/>
          <w:sz w:val="30"/>
          <w:szCs w:val="30"/>
        </w:rPr>
        <w:t>реализации общих процессов</w:t>
      </w:r>
      <w:r w:rsidR="0096104B" w:rsidRPr="00650FFB" w:rsidDel="0096104B">
        <w:rPr>
          <w:rFonts w:ascii="Times New Roman" w:hAnsi="Times New Roman" w:cs="Times New Roman"/>
          <w:color w:val="auto"/>
          <w:sz w:val="30"/>
          <w:szCs w:val="30"/>
        </w:rPr>
        <w:t xml:space="preserve"> </w:t>
      </w:r>
      <w:r w:rsidR="006D28BB" w:rsidRPr="00650FFB">
        <w:rPr>
          <w:rFonts w:ascii="Times New Roman" w:hAnsi="Times New Roman" w:cs="Times New Roman"/>
          <w:color w:val="auto"/>
          <w:sz w:val="30"/>
          <w:szCs w:val="30"/>
        </w:rPr>
        <w:t>необходимо решить следующие задачи:</w:t>
      </w:r>
    </w:p>
    <w:p w14:paraId="669ECF72" w14:textId="7589405F" w:rsidR="001C66F6" w:rsidRPr="00650FFB" w:rsidRDefault="00154FE6" w:rsidP="001C66F6">
      <w:pPr>
        <w:spacing w:line="360" w:lineRule="auto"/>
        <w:ind w:firstLine="709"/>
        <w:rPr>
          <w:sz w:val="30"/>
          <w:szCs w:val="30"/>
        </w:rPr>
      </w:pPr>
      <w:r w:rsidRPr="00650FFB">
        <w:rPr>
          <w:sz w:val="30"/>
          <w:szCs w:val="30"/>
        </w:rPr>
        <w:t>1)</w:t>
      </w:r>
      <w:r w:rsidRPr="00650FFB">
        <w:rPr>
          <w:sz w:val="30"/>
          <w:szCs w:val="30"/>
          <w:lang w:val="en-US"/>
        </w:rPr>
        <w:t> </w:t>
      </w:r>
      <w:r w:rsidR="007E5553" w:rsidRPr="00650FFB">
        <w:rPr>
          <w:sz w:val="30"/>
          <w:szCs w:val="30"/>
        </w:rPr>
        <w:t>обеспеч</w:t>
      </w:r>
      <w:r w:rsidR="006D28BB" w:rsidRPr="00650FFB">
        <w:rPr>
          <w:sz w:val="30"/>
          <w:szCs w:val="30"/>
        </w:rPr>
        <w:t>ить</w:t>
      </w:r>
      <w:r w:rsidR="007E5553" w:rsidRPr="00650FFB">
        <w:rPr>
          <w:sz w:val="30"/>
          <w:szCs w:val="30"/>
        </w:rPr>
        <w:t xml:space="preserve"> </w:t>
      </w:r>
      <w:r w:rsidR="00871AF4" w:rsidRPr="00650FFB">
        <w:rPr>
          <w:sz w:val="30"/>
          <w:szCs w:val="30"/>
        </w:rPr>
        <w:t>оперативн</w:t>
      </w:r>
      <w:r w:rsidR="006D28BB" w:rsidRPr="00650FFB">
        <w:rPr>
          <w:sz w:val="30"/>
          <w:szCs w:val="30"/>
        </w:rPr>
        <w:t>ый</w:t>
      </w:r>
      <w:r w:rsidR="00871AF4" w:rsidRPr="00650FFB">
        <w:rPr>
          <w:sz w:val="30"/>
          <w:szCs w:val="30"/>
        </w:rPr>
        <w:t xml:space="preserve"> обмен </w:t>
      </w:r>
      <w:r w:rsidR="006D28BB" w:rsidRPr="00650FFB">
        <w:rPr>
          <w:sz w:val="30"/>
          <w:szCs w:val="30"/>
        </w:rPr>
        <w:t xml:space="preserve">юридически значимыми электронными документами и сведениями </w:t>
      </w:r>
      <w:r w:rsidR="00871AF4" w:rsidRPr="00650FFB">
        <w:rPr>
          <w:sz w:val="30"/>
          <w:szCs w:val="30"/>
        </w:rPr>
        <w:t xml:space="preserve">между </w:t>
      </w:r>
      <w:r w:rsidR="00245C9D" w:rsidRPr="00650FFB">
        <w:rPr>
          <w:sz w:val="30"/>
          <w:szCs w:val="30"/>
        </w:rPr>
        <w:t xml:space="preserve">компетентными органами </w:t>
      </w:r>
      <w:r w:rsidR="00871AF4" w:rsidRPr="00650FFB">
        <w:rPr>
          <w:sz w:val="30"/>
          <w:szCs w:val="30"/>
        </w:rPr>
        <w:t xml:space="preserve">при </w:t>
      </w:r>
      <w:r w:rsidR="002D3587" w:rsidRPr="00650FFB">
        <w:rPr>
          <w:sz w:val="30"/>
          <w:szCs w:val="30"/>
        </w:rPr>
        <w:t>установлении</w:t>
      </w:r>
      <w:r w:rsidR="00B84A1B" w:rsidRPr="00650FFB">
        <w:rPr>
          <w:color w:val="FF0000"/>
          <w:sz w:val="30"/>
          <w:szCs w:val="30"/>
        </w:rPr>
        <w:t xml:space="preserve"> </w:t>
      </w:r>
      <w:r w:rsidR="00101B7A" w:rsidRPr="00650FFB">
        <w:rPr>
          <w:sz w:val="30"/>
          <w:szCs w:val="30"/>
        </w:rPr>
        <w:t>и</w:t>
      </w:r>
      <w:r w:rsidR="006D28BB" w:rsidRPr="00650FFB">
        <w:rPr>
          <w:sz w:val="30"/>
          <w:szCs w:val="30"/>
        </w:rPr>
        <w:t xml:space="preserve"> </w:t>
      </w:r>
      <w:r w:rsidR="00E82156" w:rsidRPr="00650FFB">
        <w:rPr>
          <w:sz w:val="30"/>
          <w:szCs w:val="30"/>
        </w:rPr>
        <w:t xml:space="preserve">выплате </w:t>
      </w:r>
      <w:r w:rsidR="00871AF4" w:rsidRPr="00650FFB">
        <w:rPr>
          <w:sz w:val="30"/>
          <w:szCs w:val="30"/>
        </w:rPr>
        <w:t xml:space="preserve">пенсии </w:t>
      </w:r>
      <w:r w:rsidR="00312F22" w:rsidRPr="00650FFB">
        <w:rPr>
          <w:sz w:val="30"/>
          <w:szCs w:val="30"/>
        </w:rPr>
        <w:t xml:space="preserve">трудящемуся </w:t>
      </w:r>
      <w:r w:rsidR="00871AF4" w:rsidRPr="00650FFB">
        <w:rPr>
          <w:sz w:val="30"/>
          <w:szCs w:val="30"/>
        </w:rPr>
        <w:t>(</w:t>
      </w:r>
      <w:r w:rsidR="00312F22" w:rsidRPr="00650FFB">
        <w:rPr>
          <w:sz w:val="30"/>
          <w:szCs w:val="30"/>
        </w:rPr>
        <w:t xml:space="preserve">члену </w:t>
      </w:r>
      <w:r w:rsidR="00871AF4" w:rsidRPr="00650FFB">
        <w:rPr>
          <w:sz w:val="30"/>
          <w:szCs w:val="30"/>
        </w:rPr>
        <w:t>сем</w:t>
      </w:r>
      <w:r w:rsidR="00312F22" w:rsidRPr="00650FFB">
        <w:rPr>
          <w:sz w:val="30"/>
          <w:szCs w:val="30"/>
        </w:rPr>
        <w:t>ьи</w:t>
      </w:r>
      <w:r w:rsidR="00871AF4" w:rsidRPr="00650FFB">
        <w:rPr>
          <w:sz w:val="30"/>
          <w:szCs w:val="30"/>
        </w:rPr>
        <w:t>)</w:t>
      </w:r>
      <w:r w:rsidR="007E5553" w:rsidRPr="00650FFB">
        <w:rPr>
          <w:sz w:val="30"/>
          <w:szCs w:val="30"/>
        </w:rPr>
        <w:t>;</w:t>
      </w:r>
    </w:p>
    <w:p w14:paraId="2A33705C" w14:textId="244A005A" w:rsidR="00B84A1B" w:rsidRPr="00650FFB" w:rsidRDefault="00154FE6" w:rsidP="0010137A">
      <w:pPr>
        <w:spacing w:line="360" w:lineRule="auto"/>
        <w:ind w:firstLine="709"/>
        <w:rPr>
          <w:sz w:val="30"/>
          <w:szCs w:val="30"/>
        </w:rPr>
      </w:pPr>
      <w:r w:rsidRPr="00650FFB">
        <w:rPr>
          <w:sz w:val="30"/>
          <w:szCs w:val="30"/>
        </w:rPr>
        <w:t>2)</w:t>
      </w:r>
      <w:r w:rsidRPr="00650FFB">
        <w:rPr>
          <w:sz w:val="30"/>
          <w:szCs w:val="30"/>
          <w:lang w:val="en-US"/>
        </w:rPr>
        <w:t> </w:t>
      </w:r>
      <w:r w:rsidR="00101B7A" w:rsidRPr="00650FFB">
        <w:rPr>
          <w:sz w:val="30"/>
          <w:szCs w:val="30"/>
        </w:rPr>
        <w:t xml:space="preserve">обеспечить </w:t>
      </w:r>
      <w:r w:rsidR="00F567D5" w:rsidRPr="00650FFB">
        <w:rPr>
          <w:sz w:val="30"/>
          <w:szCs w:val="30"/>
        </w:rPr>
        <w:t xml:space="preserve">оперативный </w:t>
      </w:r>
      <w:r w:rsidR="00101B7A" w:rsidRPr="00650FFB">
        <w:rPr>
          <w:sz w:val="30"/>
          <w:szCs w:val="30"/>
        </w:rPr>
        <w:t xml:space="preserve">обмен юридически значимыми электронными документами и сведениями </w:t>
      </w:r>
      <w:r w:rsidR="00445357" w:rsidRPr="00650FFB">
        <w:rPr>
          <w:sz w:val="30"/>
          <w:szCs w:val="30"/>
        </w:rPr>
        <w:t xml:space="preserve">между </w:t>
      </w:r>
      <w:r w:rsidR="00245C9D" w:rsidRPr="00650FFB">
        <w:rPr>
          <w:sz w:val="30"/>
          <w:szCs w:val="30"/>
        </w:rPr>
        <w:t xml:space="preserve">компетентными органами </w:t>
      </w:r>
      <w:r w:rsidR="00101B7A" w:rsidRPr="00650FFB">
        <w:rPr>
          <w:sz w:val="30"/>
          <w:szCs w:val="30"/>
        </w:rPr>
        <w:t xml:space="preserve">в целях выплаты пенсий </w:t>
      </w:r>
      <w:r w:rsidR="00312F22" w:rsidRPr="00650FFB">
        <w:rPr>
          <w:sz w:val="30"/>
          <w:szCs w:val="30"/>
        </w:rPr>
        <w:t>трудящемуся (члену семьи)</w:t>
      </w:r>
      <w:r w:rsidR="00101B7A" w:rsidRPr="00650FFB">
        <w:rPr>
          <w:sz w:val="30"/>
          <w:szCs w:val="30"/>
        </w:rPr>
        <w:t>;</w:t>
      </w:r>
    </w:p>
    <w:p w14:paraId="77038A77" w14:textId="77777777" w:rsidR="007C5DAC" w:rsidRPr="00650FFB" w:rsidRDefault="007C5DAC" w:rsidP="0010137A">
      <w:pPr>
        <w:spacing w:line="360" w:lineRule="auto"/>
        <w:ind w:firstLine="709"/>
        <w:rPr>
          <w:sz w:val="30"/>
          <w:szCs w:val="30"/>
        </w:rPr>
      </w:pPr>
    </w:p>
    <w:p w14:paraId="14E97BA6" w14:textId="6266F07C" w:rsidR="004C3B30" w:rsidRPr="00650FFB" w:rsidRDefault="002C4C88" w:rsidP="00470791">
      <w:pPr>
        <w:spacing w:line="360" w:lineRule="auto"/>
        <w:ind w:firstLine="709"/>
        <w:rPr>
          <w:sz w:val="30"/>
          <w:szCs w:val="30"/>
        </w:rPr>
      </w:pPr>
      <w:r w:rsidRPr="00650FFB">
        <w:rPr>
          <w:sz w:val="30"/>
          <w:szCs w:val="30"/>
        </w:rPr>
        <w:t>3</w:t>
      </w:r>
      <w:r w:rsidR="00154FE6" w:rsidRPr="00650FFB">
        <w:rPr>
          <w:sz w:val="30"/>
          <w:szCs w:val="30"/>
        </w:rPr>
        <w:t>)</w:t>
      </w:r>
      <w:r w:rsidR="00154FE6" w:rsidRPr="00650FFB">
        <w:rPr>
          <w:sz w:val="30"/>
          <w:szCs w:val="30"/>
          <w:lang w:val="en-US"/>
        </w:rPr>
        <w:t> </w:t>
      </w:r>
      <w:r w:rsidR="00470791" w:rsidRPr="00650FFB">
        <w:rPr>
          <w:sz w:val="30"/>
          <w:szCs w:val="30"/>
        </w:rPr>
        <w:t>обеспечить возможность получения Комиссией от уполномоченных и компетентных органов сведений в целях осуществления мониторинга по исполнению Соглашения и Порядка;</w:t>
      </w:r>
    </w:p>
    <w:p w14:paraId="5C3940C2" w14:textId="77777777" w:rsidR="004C3B30" w:rsidRPr="00650FFB" w:rsidRDefault="004C3B30" w:rsidP="004C3B30">
      <w:pPr>
        <w:spacing w:line="360" w:lineRule="auto"/>
        <w:ind w:firstLine="709"/>
        <w:rPr>
          <w:sz w:val="30"/>
          <w:szCs w:val="30"/>
        </w:rPr>
      </w:pPr>
      <w:r w:rsidRPr="00650FFB">
        <w:rPr>
          <w:sz w:val="30"/>
          <w:szCs w:val="30"/>
        </w:rPr>
        <w:t>4) обеспечить использование участниками общих процессов единых классификаторов и справочников.</w:t>
      </w:r>
    </w:p>
    <w:p w14:paraId="541C2E14" w14:textId="77777777" w:rsidR="001178E4" w:rsidRPr="00650FFB" w:rsidRDefault="001178E4" w:rsidP="001178E4">
      <w:pPr>
        <w:spacing w:line="360" w:lineRule="auto"/>
        <w:ind w:firstLine="709"/>
        <w:rPr>
          <w:sz w:val="30"/>
          <w:szCs w:val="30"/>
        </w:rPr>
      </w:pPr>
    </w:p>
    <w:p w14:paraId="1BD208B1" w14:textId="42CAA1F6" w:rsidR="00B51342" w:rsidRPr="00650FFB" w:rsidRDefault="00154FE6" w:rsidP="000C5C32">
      <w:pPr>
        <w:pStyle w:val="a3"/>
        <w:keepNext/>
        <w:widowControl/>
        <w:tabs>
          <w:tab w:val="left" w:pos="567"/>
        </w:tabs>
        <w:adjustRightInd/>
        <w:spacing w:after="360" w:line="240" w:lineRule="auto"/>
        <w:ind w:left="0"/>
        <w:contextualSpacing w:val="0"/>
        <w:jc w:val="center"/>
        <w:textAlignment w:val="auto"/>
        <w:outlineLvl w:val="0"/>
        <w:rPr>
          <w:sz w:val="30"/>
          <w:szCs w:val="30"/>
        </w:rPr>
      </w:pPr>
      <w:r w:rsidRPr="00650FFB">
        <w:rPr>
          <w:sz w:val="30"/>
          <w:szCs w:val="30"/>
          <w:lang w:val="en-US"/>
        </w:rPr>
        <w:t>III</w:t>
      </w:r>
      <w:r w:rsidRPr="00650FFB">
        <w:rPr>
          <w:sz w:val="30"/>
          <w:szCs w:val="30"/>
        </w:rPr>
        <w:t>.</w:t>
      </w:r>
      <w:r w:rsidRPr="00650FFB">
        <w:rPr>
          <w:sz w:val="30"/>
          <w:szCs w:val="30"/>
          <w:lang w:val="en-US"/>
        </w:rPr>
        <w:t> </w:t>
      </w:r>
      <w:r w:rsidR="00B51342" w:rsidRPr="00650FFB">
        <w:rPr>
          <w:sz w:val="30"/>
          <w:szCs w:val="30"/>
        </w:rPr>
        <w:t>Участники общих процессов</w:t>
      </w:r>
      <w:r w:rsidR="009C3A09" w:rsidRPr="00650FFB">
        <w:rPr>
          <w:sz w:val="30"/>
          <w:szCs w:val="30"/>
        </w:rPr>
        <w:t>, и их функции</w:t>
      </w:r>
    </w:p>
    <w:p w14:paraId="2C6DE0C5" w14:textId="4EDDBFEC" w:rsidR="00871AF4" w:rsidRPr="00650FFB" w:rsidRDefault="002C4C88" w:rsidP="00154FE6">
      <w:pPr>
        <w:pStyle w:val="2"/>
        <w:spacing w:before="0" w:line="360" w:lineRule="auto"/>
        <w:ind w:firstLine="709"/>
        <w:rPr>
          <w:rFonts w:ascii="Times New Roman" w:hAnsi="Times New Roman" w:cs="Times New Roman"/>
          <w:color w:val="auto"/>
          <w:sz w:val="30"/>
          <w:szCs w:val="30"/>
        </w:rPr>
      </w:pPr>
      <w:r w:rsidRPr="00650FFB">
        <w:rPr>
          <w:rFonts w:ascii="Times New Roman" w:hAnsi="Times New Roman" w:cs="Times New Roman"/>
          <w:color w:val="auto"/>
          <w:sz w:val="30"/>
          <w:szCs w:val="30"/>
        </w:rPr>
        <w:t>5</w:t>
      </w:r>
      <w:r w:rsidR="00871AF4" w:rsidRPr="00650FFB">
        <w:rPr>
          <w:rFonts w:ascii="Times New Roman" w:hAnsi="Times New Roman" w:cs="Times New Roman"/>
          <w:color w:val="auto"/>
          <w:sz w:val="30"/>
          <w:szCs w:val="30"/>
        </w:rPr>
        <w:t>.</w:t>
      </w:r>
      <w:r w:rsidR="00154FE6" w:rsidRPr="00650FFB">
        <w:rPr>
          <w:rFonts w:ascii="Times New Roman" w:hAnsi="Times New Roman" w:cs="Times New Roman"/>
          <w:color w:val="auto"/>
          <w:sz w:val="30"/>
          <w:szCs w:val="30"/>
        </w:rPr>
        <w:t> </w:t>
      </w:r>
      <w:r w:rsidR="00871AF4" w:rsidRPr="00650FFB">
        <w:rPr>
          <w:rFonts w:ascii="Times New Roman" w:hAnsi="Times New Roman" w:cs="Times New Roman"/>
          <w:color w:val="auto"/>
          <w:sz w:val="30"/>
          <w:szCs w:val="30"/>
        </w:rPr>
        <w:t xml:space="preserve">Участниками </w:t>
      </w:r>
      <w:r w:rsidR="007D0FF0" w:rsidRPr="00650FFB">
        <w:rPr>
          <w:rFonts w:ascii="Times New Roman" w:hAnsi="Times New Roman" w:cs="Times New Roman"/>
          <w:color w:val="auto"/>
          <w:sz w:val="30"/>
          <w:szCs w:val="30"/>
        </w:rPr>
        <w:t xml:space="preserve">общих процессов </w:t>
      </w:r>
      <w:r w:rsidR="00871AF4" w:rsidRPr="00650FFB">
        <w:rPr>
          <w:rFonts w:ascii="Times New Roman" w:hAnsi="Times New Roman" w:cs="Times New Roman"/>
          <w:color w:val="auto"/>
          <w:sz w:val="30"/>
          <w:szCs w:val="30"/>
        </w:rPr>
        <w:t>являются:</w:t>
      </w:r>
    </w:p>
    <w:p w14:paraId="0E54AA21" w14:textId="77777777" w:rsidR="00AC3AA5" w:rsidRPr="00650FFB" w:rsidRDefault="00AC3AA5" w:rsidP="00154FE6">
      <w:pPr>
        <w:spacing w:line="360" w:lineRule="auto"/>
        <w:ind w:firstLine="709"/>
        <w:rPr>
          <w:sz w:val="30"/>
          <w:szCs w:val="30"/>
        </w:rPr>
      </w:pPr>
      <w:r w:rsidRPr="00650FFB">
        <w:rPr>
          <w:sz w:val="30"/>
          <w:szCs w:val="30"/>
        </w:rPr>
        <w:t>компетентные органы</w:t>
      </w:r>
      <w:r w:rsidR="00CB02F9" w:rsidRPr="00650FFB">
        <w:rPr>
          <w:sz w:val="30"/>
          <w:szCs w:val="30"/>
        </w:rPr>
        <w:t>;</w:t>
      </w:r>
    </w:p>
    <w:p w14:paraId="610F6F2E" w14:textId="77777777" w:rsidR="002260D1" w:rsidRPr="00650FFB" w:rsidRDefault="002260D1" w:rsidP="00154FE6">
      <w:pPr>
        <w:spacing w:line="360" w:lineRule="auto"/>
        <w:ind w:firstLine="709"/>
        <w:rPr>
          <w:sz w:val="30"/>
          <w:szCs w:val="30"/>
        </w:rPr>
      </w:pPr>
      <w:r w:rsidRPr="00650FFB">
        <w:rPr>
          <w:sz w:val="30"/>
          <w:szCs w:val="30"/>
        </w:rPr>
        <w:t>уполномоченные органы;</w:t>
      </w:r>
    </w:p>
    <w:p w14:paraId="28292495" w14:textId="77777777" w:rsidR="00651C1B" w:rsidRPr="00650FFB" w:rsidRDefault="002C053F" w:rsidP="00154FE6">
      <w:pPr>
        <w:spacing w:line="360" w:lineRule="auto"/>
        <w:ind w:firstLine="709"/>
        <w:rPr>
          <w:sz w:val="30"/>
          <w:szCs w:val="30"/>
        </w:rPr>
      </w:pPr>
      <w:r w:rsidRPr="00650FFB">
        <w:rPr>
          <w:sz w:val="30"/>
          <w:szCs w:val="30"/>
        </w:rPr>
        <w:t>Комиссия</w:t>
      </w:r>
      <w:r w:rsidR="007E0B70" w:rsidRPr="00650FFB">
        <w:rPr>
          <w:sz w:val="30"/>
          <w:szCs w:val="30"/>
        </w:rPr>
        <w:t>.</w:t>
      </w:r>
    </w:p>
    <w:p w14:paraId="4D6D3F0C" w14:textId="083DA3C2" w:rsidR="003F0B8D" w:rsidRPr="00650FFB" w:rsidRDefault="002C4C88" w:rsidP="00563A96">
      <w:pPr>
        <w:pStyle w:val="2"/>
        <w:spacing w:before="0" w:line="360" w:lineRule="auto"/>
        <w:ind w:firstLine="709"/>
        <w:rPr>
          <w:rFonts w:ascii="Times New Roman" w:hAnsi="Times New Roman" w:cs="Times New Roman"/>
          <w:color w:val="auto"/>
          <w:sz w:val="30"/>
          <w:szCs w:val="30"/>
        </w:rPr>
      </w:pPr>
      <w:r w:rsidRPr="00650FFB">
        <w:rPr>
          <w:rFonts w:ascii="Times New Roman" w:hAnsi="Times New Roman" w:cs="Times New Roman"/>
          <w:color w:val="auto"/>
          <w:sz w:val="30"/>
          <w:szCs w:val="30"/>
        </w:rPr>
        <w:t>6</w:t>
      </w:r>
      <w:r w:rsidR="00154FE6" w:rsidRPr="00650FFB">
        <w:rPr>
          <w:rFonts w:ascii="Times New Roman" w:hAnsi="Times New Roman" w:cs="Times New Roman"/>
          <w:color w:val="auto"/>
          <w:sz w:val="30"/>
          <w:szCs w:val="30"/>
        </w:rPr>
        <w:t>. </w:t>
      </w:r>
      <w:r w:rsidR="00563A96" w:rsidRPr="00650FFB">
        <w:rPr>
          <w:rFonts w:ascii="Times New Roman" w:hAnsi="Times New Roman" w:cs="Times New Roman"/>
          <w:color w:val="auto"/>
          <w:sz w:val="30"/>
          <w:szCs w:val="30"/>
        </w:rPr>
        <w:t>К</w:t>
      </w:r>
      <w:r w:rsidR="008E3452" w:rsidRPr="00650FFB">
        <w:rPr>
          <w:rFonts w:ascii="Times New Roman" w:hAnsi="Times New Roman" w:cs="Times New Roman"/>
          <w:color w:val="auto"/>
          <w:sz w:val="30"/>
          <w:szCs w:val="30"/>
        </w:rPr>
        <w:t>омпетентны</w:t>
      </w:r>
      <w:r w:rsidR="00CF5BCC" w:rsidRPr="00650FFB">
        <w:rPr>
          <w:rFonts w:ascii="Times New Roman" w:hAnsi="Times New Roman" w:cs="Times New Roman"/>
          <w:color w:val="auto"/>
          <w:sz w:val="30"/>
          <w:szCs w:val="30"/>
        </w:rPr>
        <w:t>е</w:t>
      </w:r>
      <w:r w:rsidR="008E3452" w:rsidRPr="00650FFB">
        <w:rPr>
          <w:rFonts w:ascii="Times New Roman" w:hAnsi="Times New Roman" w:cs="Times New Roman"/>
          <w:color w:val="auto"/>
          <w:sz w:val="30"/>
          <w:szCs w:val="30"/>
        </w:rPr>
        <w:t xml:space="preserve"> </w:t>
      </w:r>
      <w:r w:rsidR="003F0B8D" w:rsidRPr="00650FFB">
        <w:rPr>
          <w:rFonts w:ascii="Times New Roman" w:hAnsi="Times New Roman" w:cs="Times New Roman"/>
          <w:color w:val="auto"/>
          <w:sz w:val="30"/>
          <w:szCs w:val="30"/>
        </w:rPr>
        <w:t>орган</w:t>
      </w:r>
      <w:r w:rsidR="00CF5BCC" w:rsidRPr="00650FFB">
        <w:rPr>
          <w:rFonts w:ascii="Times New Roman" w:hAnsi="Times New Roman" w:cs="Times New Roman"/>
          <w:color w:val="auto"/>
          <w:sz w:val="30"/>
          <w:szCs w:val="30"/>
        </w:rPr>
        <w:t>ы</w:t>
      </w:r>
      <w:r w:rsidR="008E3452" w:rsidRPr="00650FFB">
        <w:rPr>
          <w:rFonts w:ascii="Times New Roman" w:hAnsi="Times New Roman" w:cs="Times New Roman"/>
          <w:color w:val="auto"/>
          <w:sz w:val="30"/>
          <w:szCs w:val="30"/>
        </w:rPr>
        <w:t xml:space="preserve"> </w:t>
      </w:r>
      <w:r w:rsidR="003F0B8D" w:rsidRPr="00650FFB">
        <w:rPr>
          <w:rFonts w:ascii="Times New Roman" w:hAnsi="Times New Roman" w:cs="Times New Roman"/>
          <w:color w:val="auto"/>
          <w:sz w:val="30"/>
          <w:szCs w:val="30"/>
        </w:rPr>
        <w:t>осуществляют следующ</w:t>
      </w:r>
      <w:r w:rsidR="00D353D6" w:rsidRPr="00650FFB">
        <w:rPr>
          <w:rFonts w:ascii="Times New Roman" w:hAnsi="Times New Roman" w:cs="Times New Roman"/>
          <w:color w:val="auto"/>
          <w:sz w:val="30"/>
          <w:szCs w:val="30"/>
        </w:rPr>
        <w:t>ие</w:t>
      </w:r>
      <w:r w:rsidR="003F0B8D" w:rsidRPr="00650FFB">
        <w:rPr>
          <w:rFonts w:ascii="Times New Roman" w:hAnsi="Times New Roman" w:cs="Times New Roman"/>
          <w:color w:val="auto"/>
          <w:sz w:val="30"/>
          <w:szCs w:val="30"/>
        </w:rPr>
        <w:t xml:space="preserve"> функци</w:t>
      </w:r>
      <w:r w:rsidR="00D353D6" w:rsidRPr="00650FFB">
        <w:rPr>
          <w:rFonts w:ascii="Times New Roman" w:hAnsi="Times New Roman" w:cs="Times New Roman"/>
          <w:color w:val="auto"/>
          <w:sz w:val="30"/>
          <w:szCs w:val="30"/>
        </w:rPr>
        <w:t>и</w:t>
      </w:r>
      <w:r w:rsidR="003F0B8D" w:rsidRPr="00650FFB">
        <w:rPr>
          <w:rFonts w:ascii="Times New Roman" w:hAnsi="Times New Roman" w:cs="Times New Roman"/>
          <w:color w:val="auto"/>
          <w:sz w:val="30"/>
          <w:szCs w:val="30"/>
        </w:rPr>
        <w:t>:</w:t>
      </w:r>
    </w:p>
    <w:p w14:paraId="0006EF20" w14:textId="6485A6E3" w:rsidR="00E078B5" w:rsidRPr="00650FFB" w:rsidRDefault="00154FE6" w:rsidP="00E078B5">
      <w:pPr>
        <w:spacing w:line="360" w:lineRule="auto"/>
        <w:ind w:firstLine="709"/>
        <w:rPr>
          <w:noProof/>
          <w:sz w:val="30"/>
          <w:szCs w:val="30"/>
        </w:rPr>
      </w:pPr>
      <w:r w:rsidRPr="00650FFB">
        <w:rPr>
          <w:noProof/>
          <w:sz w:val="30"/>
          <w:szCs w:val="30"/>
        </w:rPr>
        <w:t>1)</w:t>
      </w:r>
      <w:r w:rsidRPr="00650FFB">
        <w:rPr>
          <w:noProof/>
          <w:sz w:val="30"/>
          <w:szCs w:val="30"/>
          <w:lang w:val="en-US"/>
        </w:rPr>
        <w:t> </w:t>
      </w:r>
      <w:r w:rsidR="00E078B5" w:rsidRPr="00650FFB">
        <w:rPr>
          <w:noProof/>
          <w:sz w:val="30"/>
          <w:szCs w:val="30"/>
        </w:rPr>
        <w:t>в рамках реализации общего процесса «Обеспечение обмена между компетентными органами государств – членов Евразийского экономического союза электронными документами и (или) сведениями, необходимыми для установления и выплаты пенсий трудящимся (членам их семей)»:</w:t>
      </w:r>
    </w:p>
    <w:p w14:paraId="4739701E" w14:textId="597E0ED3" w:rsidR="005D46C6" w:rsidRPr="00650FFB" w:rsidRDefault="00E078B5" w:rsidP="001872CE">
      <w:pPr>
        <w:spacing w:line="360" w:lineRule="auto"/>
        <w:ind w:firstLine="709"/>
        <w:rPr>
          <w:noProof/>
          <w:sz w:val="30"/>
          <w:szCs w:val="30"/>
        </w:rPr>
      </w:pPr>
      <w:r w:rsidRPr="00650FFB">
        <w:rPr>
          <w:noProof/>
          <w:sz w:val="30"/>
          <w:szCs w:val="30"/>
        </w:rPr>
        <w:t xml:space="preserve">а) </w:t>
      </w:r>
      <w:r w:rsidR="0089236E" w:rsidRPr="00650FFB">
        <w:rPr>
          <w:noProof/>
          <w:sz w:val="30"/>
          <w:szCs w:val="30"/>
        </w:rPr>
        <w:t xml:space="preserve">представление </w:t>
      </w:r>
      <w:r w:rsidR="008D3108" w:rsidRPr="00650FFB">
        <w:rPr>
          <w:noProof/>
          <w:sz w:val="30"/>
          <w:szCs w:val="30"/>
        </w:rPr>
        <w:t xml:space="preserve">в компетентные органы </w:t>
      </w:r>
      <w:r w:rsidR="00CF5BCC" w:rsidRPr="00650FFB">
        <w:rPr>
          <w:noProof/>
          <w:sz w:val="30"/>
          <w:szCs w:val="30"/>
        </w:rPr>
        <w:t>других государств-членов</w:t>
      </w:r>
      <w:r w:rsidR="00C50E88" w:rsidRPr="00650FFB">
        <w:rPr>
          <w:noProof/>
          <w:sz w:val="30"/>
          <w:szCs w:val="30"/>
        </w:rPr>
        <w:t xml:space="preserve">, на пенсию которых </w:t>
      </w:r>
      <w:r w:rsidR="00206E84" w:rsidRPr="00650FFB">
        <w:rPr>
          <w:noProof/>
          <w:sz w:val="30"/>
          <w:szCs w:val="30"/>
        </w:rPr>
        <w:t>участник пенсионного обеспечения</w:t>
      </w:r>
      <w:r w:rsidR="001872CE" w:rsidRPr="00650FFB">
        <w:rPr>
          <w:noProof/>
          <w:sz w:val="30"/>
          <w:szCs w:val="30"/>
        </w:rPr>
        <w:t xml:space="preserve"> </w:t>
      </w:r>
      <w:r w:rsidR="00C50E88" w:rsidRPr="00650FFB">
        <w:rPr>
          <w:noProof/>
          <w:sz w:val="30"/>
          <w:szCs w:val="30"/>
        </w:rPr>
        <w:t>претендует,</w:t>
      </w:r>
      <w:r w:rsidR="0009109C" w:rsidRPr="00650FFB">
        <w:rPr>
          <w:noProof/>
          <w:sz w:val="30"/>
          <w:szCs w:val="30"/>
        </w:rPr>
        <w:t xml:space="preserve"> </w:t>
      </w:r>
      <w:r w:rsidR="00FC3CA4" w:rsidRPr="00650FFB">
        <w:rPr>
          <w:noProof/>
          <w:sz w:val="30"/>
          <w:szCs w:val="30"/>
        </w:rPr>
        <w:t xml:space="preserve">сведений </w:t>
      </w:r>
      <w:r w:rsidR="004F1A5A" w:rsidRPr="00650FFB">
        <w:rPr>
          <w:noProof/>
          <w:sz w:val="30"/>
          <w:szCs w:val="30"/>
        </w:rPr>
        <w:t xml:space="preserve">для </w:t>
      </w:r>
      <w:r w:rsidR="001872CE" w:rsidRPr="00650FFB">
        <w:rPr>
          <w:noProof/>
          <w:sz w:val="30"/>
          <w:szCs w:val="30"/>
        </w:rPr>
        <w:t>установления и выплаты</w:t>
      </w:r>
      <w:r w:rsidR="00D51DBC" w:rsidRPr="00650FFB">
        <w:rPr>
          <w:noProof/>
          <w:color w:val="FF0000"/>
          <w:sz w:val="30"/>
          <w:szCs w:val="30"/>
        </w:rPr>
        <w:t xml:space="preserve"> </w:t>
      </w:r>
      <w:r w:rsidR="004F1A5A" w:rsidRPr="00650FFB">
        <w:rPr>
          <w:noProof/>
          <w:sz w:val="30"/>
          <w:szCs w:val="30"/>
        </w:rPr>
        <w:t>пенсии</w:t>
      </w:r>
      <w:r w:rsidR="00716F0D" w:rsidRPr="00650FFB">
        <w:rPr>
          <w:noProof/>
          <w:sz w:val="30"/>
          <w:szCs w:val="30"/>
        </w:rPr>
        <w:t xml:space="preserve">, </w:t>
      </w:r>
      <w:r w:rsidR="0051333D" w:rsidRPr="00650FFB">
        <w:rPr>
          <w:noProof/>
          <w:sz w:val="30"/>
          <w:szCs w:val="30"/>
        </w:rPr>
        <w:t>включая</w:t>
      </w:r>
      <w:r w:rsidR="00233929" w:rsidRPr="00650FFB">
        <w:rPr>
          <w:noProof/>
          <w:sz w:val="30"/>
          <w:szCs w:val="30"/>
        </w:rPr>
        <w:t xml:space="preserve"> сведени</w:t>
      </w:r>
      <w:r w:rsidR="0051333D" w:rsidRPr="00650FFB">
        <w:rPr>
          <w:noProof/>
          <w:sz w:val="30"/>
          <w:szCs w:val="30"/>
        </w:rPr>
        <w:t>я</w:t>
      </w:r>
      <w:r w:rsidR="00233929" w:rsidRPr="00650FFB">
        <w:rPr>
          <w:noProof/>
          <w:sz w:val="30"/>
          <w:szCs w:val="30"/>
        </w:rPr>
        <w:t xml:space="preserve"> о мед</w:t>
      </w:r>
      <w:r w:rsidR="001A3C1F" w:rsidRPr="00650FFB">
        <w:rPr>
          <w:noProof/>
          <w:sz w:val="30"/>
          <w:szCs w:val="30"/>
        </w:rPr>
        <w:t>и</w:t>
      </w:r>
      <w:r w:rsidR="00233929" w:rsidRPr="00650FFB">
        <w:rPr>
          <w:noProof/>
          <w:sz w:val="30"/>
          <w:szCs w:val="30"/>
        </w:rPr>
        <w:t>цинском обс</w:t>
      </w:r>
      <w:r w:rsidR="001A3C1F" w:rsidRPr="00650FFB">
        <w:rPr>
          <w:noProof/>
          <w:sz w:val="30"/>
          <w:szCs w:val="30"/>
        </w:rPr>
        <w:t>л</w:t>
      </w:r>
      <w:r w:rsidR="00233929" w:rsidRPr="00650FFB">
        <w:rPr>
          <w:noProof/>
          <w:sz w:val="30"/>
          <w:szCs w:val="30"/>
        </w:rPr>
        <w:t>едовании и сведени</w:t>
      </w:r>
      <w:r w:rsidR="0051333D" w:rsidRPr="00650FFB">
        <w:rPr>
          <w:noProof/>
          <w:sz w:val="30"/>
          <w:szCs w:val="30"/>
        </w:rPr>
        <w:t>я</w:t>
      </w:r>
      <w:r w:rsidR="00233929" w:rsidRPr="00650FFB">
        <w:rPr>
          <w:noProof/>
          <w:sz w:val="30"/>
          <w:szCs w:val="30"/>
        </w:rPr>
        <w:t xml:space="preserve"> о стаже работы</w:t>
      </w:r>
      <w:r w:rsidR="00CD2FFB" w:rsidRPr="00650FFB">
        <w:rPr>
          <w:noProof/>
          <w:sz w:val="30"/>
          <w:szCs w:val="30"/>
        </w:rPr>
        <w:t>;</w:t>
      </w:r>
    </w:p>
    <w:p w14:paraId="6EF493CC" w14:textId="6213A900" w:rsidR="00BC4704" w:rsidRPr="00650FFB" w:rsidRDefault="002C12F1" w:rsidP="00E603BD">
      <w:pPr>
        <w:spacing w:line="360" w:lineRule="auto"/>
        <w:ind w:firstLine="709"/>
        <w:rPr>
          <w:noProof/>
          <w:sz w:val="30"/>
          <w:szCs w:val="30"/>
        </w:rPr>
      </w:pPr>
      <w:r w:rsidRPr="00650FFB">
        <w:rPr>
          <w:noProof/>
          <w:sz w:val="30"/>
          <w:szCs w:val="30"/>
        </w:rPr>
        <w:t>б) направление запроса сведений, в том числе све</w:t>
      </w:r>
      <w:r w:rsidR="0010137A" w:rsidRPr="00650FFB">
        <w:rPr>
          <w:noProof/>
          <w:sz w:val="30"/>
          <w:szCs w:val="30"/>
        </w:rPr>
        <w:t>дений о стаже работы</w:t>
      </w:r>
      <w:r w:rsidRPr="00650FFB">
        <w:rPr>
          <w:noProof/>
          <w:sz w:val="30"/>
          <w:szCs w:val="30"/>
        </w:rPr>
        <w:t>;</w:t>
      </w:r>
    </w:p>
    <w:p w14:paraId="24D12812" w14:textId="7F4D7D5D" w:rsidR="0050158A" w:rsidRPr="00650FFB" w:rsidRDefault="0050158A" w:rsidP="0050158A">
      <w:pPr>
        <w:spacing w:line="360" w:lineRule="auto"/>
        <w:ind w:firstLine="709"/>
        <w:rPr>
          <w:noProof/>
          <w:sz w:val="30"/>
          <w:szCs w:val="30"/>
        </w:rPr>
      </w:pPr>
      <w:r w:rsidRPr="00650FFB">
        <w:rPr>
          <w:sz w:val="30"/>
          <w:szCs w:val="30"/>
        </w:rPr>
        <w:t>в</w:t>
      </w:r>
      <w:r w:rsidRPr="00650FFB">
        <w:rPr>
          <w:noProof/>
          <w:sz w:val="30"/>
          <w:szCs w:val="30"/>
        </w:rPr>
        <w:t>)</w:t>
      </w:r>
      <w:r w:rsidRPr="00650FFB">
        <w:rPr>
          <w:noProof/>
          <w:sz w:val="30"/>
          <w:szCs w:val="30"/>
          <w:lang w:val="en-US"/>
        </w:rPr>
        <w:t> </w:t>
      </w:r>
      <w:r w:rsidRPr="00650FFB">
        <w:rPr>
          <w:noProof/>
          <w:sz w:val="30"/>
          <w:szCs w:val="30"/>
        </w:rPr>
        <w:t xml:space="preserve">представление дополнительных сведений и документов, имеющих значение для пенсионного обеспечения участника пенсионного обеспечения, в том числе дополнительных медицинских сведений и </w:t>
      </w:r>
      <w:r w:rsidRPr="00650FFB">
        <w:rPr>
          <w:noProof/>
          <w:sz w:val="30"/>
          <w:szCs w:val="30"/>
        </w:rPr>
        <w:lastRenderedPageBreak/>
        <w:t>документов, а также сведений о стаже работы на территории своего государства-члена по запросу компетентного органа другого государства-члена;</w:t>
      </w:r>
    </w:p>
    <w:p w14:paraId="1AE53A4B" w14:textId="2C72ABD4" w:rsidR="00C32A97" w:rsidRPr="00650FFB" w:rsidRDefault="00C07A9C" w:rsidP="00154FE6">
      <w:pPr>
        <w:spacing w:line="360" w:lineRule="auto"/>
        <w:ind w:firstLine="709"/>
        <w:rPr>
          <w:noProof/>
          <w:sz w:val="30"/>
          <w:szCs w:val="30"/>
        </w:rPr>
      </w:pPr>
      <w:r w:rsidRPr="00650FFB">
        <w:rPr>
          <w:noProof/>
          <w:sz w:val="30"/>
          <w:szCs w:val="30"/>
        </w:rPr>
        <w:t>г</w:t>
      </w:r>
      <w:r w:rsidR="00DA0976" w:rsidRPr="00650FFB">
        <w:rPr>
          <w:noProof/>
          <w:sz w:val="30"/>
          <w:szCs w:val="30"/>
        </w:rPr>
        <w:t>)</w:t>
      </w:r>
      <w:r w:rsidR="00DA0976" w:rsidRPr="00650FFB">
        <w:rPr>
          <w:noProof/>
          <w:sz w:val="30"/>
          <w:szCs w:val="30"/>
          <w:lang w:val="en-US"/>
        </w:rPr>
        <w:t> </w:t>
      </w:r>
      <w:r w:rsidR="00A80F2D" w:rsidRPr="00650FFB">
        <w:rPr>
          <w:noProof/>
          <w:sz w:val="30"/>
          <w:szCs w:val="30"/>
        </w:rPr>
        <w:t xml:space="preserve">направление </w:t>
      </w:r>
      <w:r w:rsidR="00C32A97" w:rsidRPr="00650FFB">
        <w:rPr>
          <w:noProof/>
          <w:sz w:val="30"/>
          <w:szCs w:val="30"/>
        </w:rPr>
        <w:t>уведомлени</w:t>
      </w:r>
      <w:r w:rsidR="00A80F2D" w:rsidRPr="00650FFB">
        <w:rPr>
          <w:noProof/>
          <w:sz w:val="30"/>
          <w:szCs w:val="30"/>
        </w:rPr>
        <w:t>я</w:t>
      </w:r>
      <w:r w:rsidR="008075B2" w:rsidRPr="00650FFB">
        <w:rPr>
          <w:noProof/>
          <w:sz w:val="30"/>
          <w:szCs w:val="30"/>
        </w:rPr>
        <w:t xml:space="preserve"> </w:t>
      </w:r>
      <w:r w:rsidR="00C32A97" w:rsidRPr="00650FFB">
        <w:rPr>
          <w:noProof/>
          <w:sz w:val="30"/>
          <w:szCs w:val="30"/>
        </w:rPr>
        <w:t>о принятом решении;</w:t>
      </w:r>
    </w:p>
    <w:p w14:paraId="086438B1" w14:textId="21DE78D8" w:rsidR="0030198B" w:rsidRPr="00650FFB" w:rsidRDefault="00C07A9C" w:rsidP="00154FE6">
      <w:pPr>
        <w:spacing w:line="360" w:lineRule="auto"/>
        <w:ind w:firstLine="709"/>
        <w:rPr>
          <w:noProof/>
          <w:sz w:val="30"/>
          <w:szCs w:val="30"/>
        </w:rPr>
      </w:pPr>
      <w:r w:rsidRPr="00650FFB">
        <w:rPr>
          <w:noProof/>
          <w:sz w:val="30"/>
          <w:szCs w:val="30"/>
        </w:rPr>
        <w:t>д</w:t>
      </w:r>
      <w:r w:rsidR="00DA0976" w:rsidRPr="00650FFB">
        <w:rPr>
          <w:noProof/>
          <w:sz w:val="30"/>
          <w:szCs w:val="30"/>
        </w:rPr>
        <w:t>)</w:t>
      </w:r>
      <w:r w:rsidR="00DA0976" w:rsidRPr="00650FFB">
        <w:rPr>
          <w:noProof/>
          <w:sz w:val="30"/>
          <w:szCs w:val="30"/>
          <w:lang w:val="en-US"/>
        </w:rPr>
        <w:t> </w:t>
      </w:r>
      <w:r w:rsidR="0030198B" w:rsidRPr="00650FFB">
        <w:rPr>
          <w:noProof/>
          <w:sz w:val="30"/>
          <w:szCs w:val="30"/>
        </w:rPr>
        <w:t>представл</w:t>
      </w:r>
      <w:r w:rsidR="00617DD9" w:rsidRPr="00650FFB">
        <w:rPr>
          <w:noProof/>
          <w:sz w:val="30"/>
          <w:szCs w:val="30"/>
        </w:rPr>
        <w:t>ение компетентному</w:t>
      </w:r>
      <w:r w:rsidR="0030198B" w:rsidRPr="00650FFB">
        <w:rPr>
          <w:noProof/>
          <w:sz w:val="30"/>
          <w:szCs w:val="30"/>
        </w:rPr>
        <w:t xml:space="preserve"> орган</w:t>
      </w:r>
      <w:r w:rsidR="00617DD9" w:rsidRPr="00650FFB">
        <w:rPr>
          <w:noProof/>
          <w:sz w:val="30"/>
          <w:szCs w:val="30"/>
        </w:rPr>
        <w:t>у</w:t>
      </w:r>
      <w:r w:rsidR="0030198B" w:rsidRPr="00650FFB">
        <w:rPr>
          <w:noProof/>
          <w:sz w:val="30"/>
          <w:szCs w:val="30"/>
        </w:rPr>
        <w:t xml:space="preserve"> </w:t>
      </w:r>
      <w:r w:rsidR="00233929" w:rsidRPr="00650FFB">
        <w:rPr>
          <w:noProof/>
          <w:sz w:val="30"/>
          <w:szCs w:val="30"/>
        </w:rPr>
        <w:t xml:space="preserve">другого </w:t>
      </w:r>
      <w:r w:rsidR="0030198B" w:rsidRPr="00650FFB">
        <w:rPr>
          <w:noProof/>
          <w:sz w:val="30"/>
          <w:szCs w:val="30"/>
        </w:rPr>
        <w:t>государств</w:t>
      </w:r>
      <w:r w:rsidR="00617DD9" w:rsidRPr="00650FFB">
        <w:rPr>
          <w:noProof/>
          <w:sz w:val="30"/>
          <w:szCs w:val="30"/>
        </w:rPr>
        <w:t>а-члена</w:t>
      </w:r>
      <w:r w:rsidR="0030198B" w:rsidRPr="00650FFB">
        <w:rPr>
          <w:noProof/>
          <w:sz w:val="30"/>
          <w:szCs w:val="30"/>
        </w:rPr>
        <w:t xml:space="preserve"> сведений о</w:t>
      </w:r>
      <w:r w:rsidR="00433BB7" w:rsidRPr="00650FFB">
        <w:rPr>
          <w:noProof/>
          <w:sz w:val="30"/>
          <w:szCs w:val="30"/>
        </w:rPr>
        <w:t xml:space="preserve"> значимых</w:t>
      </w:r>
      <w:r w:rsidR="0030198B" w:rsidRPr="00650FFB">
        <w:rPr>
          <w:noProof/>
          <w:sz w:val="30"/>
          <w:szCs w:val="30"/>
        </w:rPr>
        <w:t xml:space="preserve"> обстоятельствах</w:t>
      </w:r>
      <w:r w:rsidR="00DA0976" w:rsidRPr="00650FFB">
        <w:rPr>
          <w:noProof/>
          <w:sz w:val="30"/>
          <w:szCs w:val="30"/>
        </w:rPr>
        <w:t>;</w:t>
      </w:r>
    </w:p>
    <w:p w14:paraId="03F59D67" w14:textId="37F46D31" w:rsidR="00A80F2D" w:rsidRPr="00650FFB" w:rsidRDefault="00E078B5" w:rsidP="0010137A">
      <w:pPr>
        <w:spacing w:line="360" w:lineRule="auto"/>
        <w:ind w:firstLine="709"/>
        <w:rPr>
          <w:noProof/>
          <w:sz w:val="30"/>
          <w:szCs w:val="30"/>
        </w:rPr>
      </w:pPr>
      <w:r w:rsidRPr="00650FFB">
        <w:rPr>
          <w:noProof/>
          <w:sz w:val="30"/>
          <w:szCs w:val="30"/>
        </w:rPr>
        <w:t>2)</w:t>
      </w:r>
      <w:r w:rsidRPr="00650FFB">
        <w:rPr>
          <w:noProof/>
          <w:sz w:val="30"/>
          <w:szCs w:val="30"/>
          <w:lang w:val="en-US"/>
        </w:rPr>
        <w:t> </w:t>
      </w:r>
      <w:r w:rsidRPr="00650FFB">
        <w:rPr>
          <w:noProof/>
          <w:sz w:val="30"/>
          <w:szCs w:val="30"/>
        </w:rPr>
        <w:t xml:space="preserve">в рамках реализации общего процесса «Обеспечение обмена </w:t>
      </w:r>
      <w:r w:rsidR="008A5139" w:rsidRPr="00650FFB">
        <w:rPr>
          <w:noProof/>
          <w:sz w:val="30"/>
          <w:szCs w:val="30"/>
        </w:rPr>
        <w:t xml:space="preserve">электронными документами и (или) сведениями </w:t>
      </w:r>
      <w:r w:rsidRPr="00650FFB">
        <w:rPr>
          <w:noProof/>
          <w:sz w:val="30"/>
          <w:szCs w:val="30"/>
        </w:rPr>
        <w:t xml:space="preserve">между компетентными органами государств – членов Евразийского экономического союза </w:t>
      </w:r>
      <w:r w:rsidR="00F6639A" w:rsidRPr="00650FFB">
        <w:rPr>
          <w:noProof/>
          <w:sz w:val="30"/>
          <w:szCs w:val="30"/>
        </w:rPr>
        <w:br/>
      </w:r>
      <w:r w:rsidR="008A5139" w:rsidRPr="00650FFB">
        <w:rPr>
          <w:noProof/>
          <w:sz w:val="30"/>
          <w:szCs w:val="30"/>
        </w:rPr>
        <w:t xml:space="preserve">в целях </w:t>
      </w:r>
      <w:r w:rsidRPr="00650FFB">
        <w:rPr>
          <w:noProof/>
          <w:sz w:val="30"/>
          <w:szCs w:val="30"/>
        </w:rPr>
        <w:t>выплаты пенсий трудящимся (членам их семей)»:</w:t>
      </w:r>
    </w:p>
    <w:p w14:paraId="76782D95" w14:textId="7A309CBD" w:rsidR="00A80F2D" w:rsidRPr="00650FFB" w:rsidRDefault="00E078B5" w:rsidP="0010137A">
      <w:pPr>
        <w:spacing w:line="360" w:lineRule="auto"/>
        <w:ind w:firstLine="709"/>
        <w:rPr>
          <w:noProof/>
          <w:sz w:val="30"/>
          <w:szCs w:val="30"/>
        </w:rPr>
      </w:pPr>
      <w:r w:rsidRPr="00650FFB">
        <w:rPr>
          <w:noProof/>
          <w:sz w:val="30"/>
          <w:szCs w:val="30"/>
        </w:rPr>
        <w:t>а</w:t>
      </w:r>
      <w:r w:rsidR="00DA0976" w:rsidRPr="00650FFB">
        <w:rPr>
          <w:noProof/>
          <w:sz w:val="30"/>
          <w:szCs w:val="30"/>
        </w:rPr>
        <w:t>) </w:t>
      </w:r>
      <w:r w:rsidR="00F27E3F" w:rsidRPr="00650FFB">
        <w:rPr>
          <w:noProof/>
          <w:sz w:val="30"/>
          <w:szCs w:val="30"/>
        </w:rPr>
        <w:t>представление в компетентные органы</w:t>
      </w:r>
      <w:r w:rsidR="00487FCF" w:rsidRPr="00650FFB">
        <w:rPr>
          <w:sz w:val="30"/>
          <w:szCs w:val="30"/>
        </w:rPr>
        <w:t xml:space="preserve"> государств-членов</w:t>
      </w:r>
      <w:r w:rsidR="0051333D" w:rsidRPr="00650FFB">
        <w:rPr>
          <w:sz w:val="30"/>
          <w:szCs w:val="30"/>
        </w:rPr>
        <w:t>, осуществляющи</w:t>
      </w:r>
      <w:r w:rsidR="007746F8" w:rsidRPr="00650FFB">
        <w:rPr>
          <w:sz w:val="30"/>
          <w:szCs w:val="30"/>
        </w:rPr>
        <w:t>е</w:t>
      </w:r>
      <w:r w:rsidR="0051333D" w:rsidRPr="00650FFB">
        <w:rPr>
          <w:sz w:val="30"/>
          <w:szCs w:val="30"/>
        </w:rPr>
        <w:t xml:space="preserve"> доставку пенсий,</w:t>
      </w:r>
      <w:r w:rsidR="00487FCF" w:rsidRPr="00650FFB">
        <w:rPr>
          <w:noProof/>
          <w:sz w:val="30"/>
          <w:szCs w:val="30"/>
        </w:rPr>
        <w:t xml:space="preserve"> </w:t>
      </w:r>
      <w:r w:rsidR="00F27E3F" w:rsidRPr="00650FFB">
        <w:rPr>
          <w:noProof/>
          <w:sz w:val="30"/>
          <w:szCs w:val="30"/>
        </w:rPr>
        <w:t>сведений</w:t>
      </w:r>
      <w:r w:rsidR="00AD3981" w:rsidRPr="00650FFB">
        <w:rPr>
          <w:sz w:val="30"/>
          <w:szCs w:val="30"/>
        </w:rPr>
        <w:t xml:space="preserve"> в рамках перевода пенсии</w:t>
      </w:r>
      <w:r w:rsidR="0051333D" w:rsidRPr="00650FFB">
        <w:rPr>
          <w:noProof/>
          <w:sz w:val="30"/>
          <w:szCs w:val="30"/>
        </w:rPr>
        <w:t>;</w:t>
      </w:r>
    </w:p>
    <w:p w14:paraId="4A275342" w14:textId="252F4470" w:rsidR="00661B75" w:rsidRPr="00650FFB" w:rsidRDefault="0051333D" w:rsidP="00206E84">
      <w:pPr>
        <w:spacing w:line="360" w:lineRule="auto"/>
        <w:ind w:firstLine="709"/>
        <w:rPr>
          <w:noProof/>
          <w:sz w:val="30"/>
          <w:szCs w:val="30"/>
        </w:rPr>
      </w:pPr>
      <w:r w:rsidRPr="00650FFB">
        <w:rPr>
          <w:noProof/>
          <w:sz w:val="30"/>
          <w:szCs w:val="30"/>
        </w:rPr>
        <w:t>б)</w:t>
      </w:r>
      <w:r w:rsidR="00F567D5" w:rsidRPr="00650FFB">
        <w:rPr>
          <w:noProof/>
          <w:sz w:val="30"/>
          <w:szCs w:val="30"/>
        </w:rPr>
        <w:t> </w:t>
      </w:r>
      <w:r w:rsidR="00BE7BAA" w:rsidRPr="00650FFB">
        <w:rPr>
          <w:noProof/>
          <w:sz w:val="30"/>
          <w:szCs w:val="30"/>
        </w:rPr>
        <w:t xml:space="preserve">представление </w:t>
      </w:r>
      <w:r w:rsidRPr="00650FFB">
        <w:rPr>
          <w:noProof/>
          <w:sz w:val="30"/>
          <w:szCs w:val="30"/>
        </w:rPr>
        <w:t>в компетентны</w:t>
      </w:r>
      <w:r w:rsidR="007746F8" w:rsidRPr="00650FFB">
        <w:rPr>
          <w:noProof/>
          <w:sz w:val="30"/>
          <w:szCs w:val="30"/>
        </w:rPr>
        <w:t>е</w:t>
      </w:r>
      <w:r w:rsidRPr="00650FFB">
        <w:rPr>
          <w:noProof/>
          <w:sz w:val="30"/>
          <w:szCs w:val="30"/>
        </w:rPr>
        <w:t xml:space="preserve"> орган</w:t>
      </w:r>
      <w:r w:rsidR="007746F8" w:rsidRPr="00650FFB">
        <w:rPr>
          <w:noProof/>
          <w:sz w:val="30"/>
          <w:szCs w:val="30"/>
        </w:rPr>
        <w:t>ы</w:t>
      </w:r>
      <w:r w:rsidRPr="00650FFB">
        <w:rPr>
          <w:sz w:val="30"/>
          <w:szCs w:val="30"/>
        </w:rPr>
        <w:t xml:space="preserve"> государств-член</w:t>
      </w:r>
      <w:r w:rsidR="007746F8" w:rsidRPr="00650FFB">
        <w:rPr>
          <w:sz w:val="30"/>
          <w:szCs w:val="30"/>
        </w:rPr>
        <w:t>ов</w:t>
      </w:r>
      <w:r w:rsidRPr="00650FFB">
        <w:rPr>
          <w:sz w:val="30"/>
          <w:szCs w:val="30"/>
        </w:rPr>
        <w:t>, назначивш</w:t>
      </w:r>
      <w:r w:rsidR="007746F8" w:rsidRPr="00650FFB">
        <w:rPr>
          <w:sz w:val="30"/>
          <w:szCs w:val="30"/>
        </w:rPr>
        <w:t>их</w:t>
      </w:r>
      <w:r w:rsidRPr="00650FFB">
        <w:rPr>
          <w:sz w:val="30"/>
          <w:szCs w:val="30"/>
        </w:rPr>
        <w:t xml:space="preserve"> пенсию,</w:t>
      </w:r>
      <w:r w:rsidRPr="00650FFB">
        <w:rPr>
          <w:noProof/>
          <w:sz w:val="30"/>
          <w:szCs w:val="30"/>
        </w:rPr>
        <w:t xml:space="preserve"> </w:t>
      </w:r>
      <w:r w:rsidR="006C3E0A" w:rsidRPr="00650FFB">
        <w:rPr>
          <w:noProof/>
          <w:sz w:val="30"/>
          <w:szCs w:val="30"/>
        </w:rPr>
        <w:t>сведений</w:t>
      </w:r>
      <w:r w:rsidR="00580888" w:rsidRPr="00650FFB">
        <w:rPr>
          <w:noProof/>
          <w:sz w:val="30"/>
          <w:szCs w:val="30"/>
        </w:rPr>
        <w:t xml:space="preserve"> </w:t>
      </w:r>
      <w:r w:rsidR="006C3E0A" w:rsidRPr="00650FFB">
        <w:rPr>
          <w:noProof/>
          <w:sz w:val="30"/>
          <w:szCs w:val="30"/>
        </w:rPr>
        <w:t xml:space="preserve">о подтверждении доставки </w:t>
      </w:r>
      <w:r w:rsidR="00580888" w:rsidRPr="00650FFB">
        <w:rPr>
          <w:noProof/>
          <w:sz w:val="30"/>
          <w:szCs w:val="30"/>
        </w:rPr>
        <w:t>пенсии</w:t>
      </w:r>
      <w:r w:rsidR="00F27E3F" w:rsidRPr="00650FFB">
        <w:rPr>
          <w:noProof/>
          <w:sz w:val="30"/>
          <w:szCs w:val="30"/>
        </w:rPr>
        <w:t>;</w:t>
      </w:r>
    </w:p>
    <w:p w14:paraId="5EBFBD89" w14:textId="19F77644" w:rsidR="008075B2" w:rsidRPr="00650FFB" w:rsidRDefault="00BE7BAA" w:rsidP="00154FE6">
      <w:pPr>
        <w:spacing w:line="360" w:lineRule="auto"/>
        <w:ind w:firstLine="709"/>
        <w:rPr>
          <w:noProof/>
          <w:sz w:val="30"/>
          <w:szCs w:val="30"/>
        </w:rPr>
      </w:pPr>
      <w:r w:rsidRPr="00650FFB">
        <w:rPr>
          <w:noProof/>
          <w:sz w:val="30"/>
          <w:szCs w:val="30"/>
        </w:rPr>
        <w:t>в</w:t>
      </w:r>
      <w:r w:rsidR="00DA0976" w:rsidRPr="00650FFB">
        <w:rPr>
          <w:noProof/>
          <w:sz w:val="30"/>
          <w:szCs w:val="30"/>
        </w:rPr>
        <w:t>) </w:t>
      </w:r>
      <w:r w:rsidR="00F27E3F" w:rsidRPr="00650FFB">
        <w:rPr>
          <w:noProof/>
          <w:sz w:val="30"/>
          <w:szCs w:val="30"/>
        </w:rPr>
        <w:t xml:space="preserve">представление </w:t>
      </w:r>
      <w:r w:rsidR="00B23A5F" w:rsidRPr="00650FFB">
        <w:rPr>
          <w:noProof/>
          <w:sz w:val="30"/>
          <w:szCs w:val="30"/>
        </w:rPr>
        <w:t xml:space="preserve">в </w:t>
      </w:r>
      <w:r w:rsidR="0010520B" w:rsidRPr="00650FFB">
        <w:rPr>
          <w:noProof/>
          <w:sz w:val="30"/>
          <w:szCs w:val="30"/>
        </w:rPr>
        <w:t>компетентные органы</w:t>
      </w:r>
      <w:r w:rsidR="00487FCF" w:rsidRPr="00650FFB">
        <w:rPr>
          <w:sz w:val="30"/>
          <w:szCs w:val="30"/>
        </w:rPr>
        <w:t xml:space="preserve"> государств-членов</w:t>
      </w:r>
      <w:r w:rsidRPr="00650FFB">
        <w:rPr>
          <w:sz w:val="30"/>
          <w:szCs w:val="30"/>
        </w:rPr>
        <w:t>, осуществляющие перевод пенсий,</w:t>
      </w:r>
      <w:r w:rsidR="00B3746D" w:rsidRPr="00650FFB">
        <w:rPr>
          <w:sz w:val="30"/>
          <w:szCs w:val="30"/>
        </w:rPr>
        <w:t xml:space="preserve"> </w:t>
      </w:r>
      <w:r w:rsidR="006A36DF" w:rsidRPr="00650FFB">
        <w:rPr>
          <w:noProof/>
          <w:sz w:val="30"/>
          <w:szCs w:val="30"/>
        </w:rPr>
        <w:t>сведени</w:t>
      </w:r>
      <w:r w:rsidR="008075B2" w:rsidRPr="00650FFB">
        <w:rPr>
          <w:noProof/>
          <w:sz w:val="30"/>
          <w:szCs w:val="30"/>
        </w:rPr>
        <w:t>й об акте сверки;</w:t>
      </w:r>
    </w:p>
    <w:p w14:paraId="3D20757D" w14:textId="7C8B86C4" w:rsidR="00F27E3F" w:rsidRPr="00650FFB" w:rsidRDefault="00BE7BAA" w:rsidP="00154FE6">
      <w:pPr>
        <w:spacing w:line="360" w:lineRule="auto"/>
        <w:ind w:firstLine="709"/>
        <w:rPr>
          <w:noProof/>
          <w:sz w:val="30"/>
          <w:szCs w:val="30"/>
        </w:rPr>
      </w:pPr>
      <w:r w:rsidRPr="00650FFB">
        <w:rPr>
          <w:sz w:val="30"/>
          <w:szCs w:val="30"/>
        </w:rPr>
        <w:t>г)</w:t>
      </w:r>
      <w:r w:rsidR="00F567D5" w:rsidRPr="00650FFB">
        <w:rPr>
          <w:sz w:val="30"/>
          <w:szCs w:val="30"/>
        </w:rPr>
        <w:t> </w:t>
      </w:r>
      <w:r w:rsidR="00470791" w:rsidRPr="00650FFB">
        <w:rPr>
          <w:noProof/>
          <w:sz w:val="30"/>
          <w:szCs w:val="30"/>
        </w:rPr>
        <w:t>представление в компетентные органы государств-членов, осуществляющие доставку пенсий, сведений о подтверждении сведений об акте сверки;</w:t>
      </w:r>
    </w:p>
    <w:p w14:paraId="4A96A56C" w14:textId="5C0FD579" w:rsidR="00E33621" w:rsidRPr="00650FFB" w:rsidRDefault="00757610" w:rsidP="00E33621">
      <w:pPr>
        <w:spacing w:line="360" w:lineRule="auto"/>
        <w:ind w:firstLine="709"/>
        <w:rPr>
          <w:noProof/>
          <w:sz w:val="30"/>
          <w:szCs w:val="30"/>
        </w:rPr>
      </w:pPr>
      <w:r w:rsidRPr="00650FFB">
        <w:rPr>
          <w:noProof/>
          <w:sz w:val="30"/>
          <w:szCs w:val="30"/>
        </w:rPr>
        <w:t>д)</w:t>
      </w:r>
      <w:r w:rsidR="00E33621" w:rsidRPr="00650FFB">
        <w:rPr>
          <w:noProof/>
          <w:sz w:val="30"/>
          <w:szCs w:val="30"/>
        </w:rPr>
        <w:t xml:space="preserve"> представление в компетентный орган другого государства-члена сведений </w:t>
      </w:r>
      <w:r w:rsidR="00E33621" w:rsidRPr="00650FFB">
        <w:rPr>
          <w:sz w:val="30"/>
          <w:szCs w:val="30"/>
        </w:rPr>
        <w:t>об удержании излишне выплаченной суммы пенсии</w:t>
      </w:r>
      <w:r w:rsidR="00E33621" w:rsidRPr="00650FFB">
        <w:rPr>
          <w:noProof/>
          <w:sz w:val="30"/>
          <w:szCs w:val="30"/>
        </w:rPr>
        <w:t>;</w:t>
      </w:r>
    </w:p>
    <w:p w14:paraId="559E6B6C" w14:textId="495FE210" w:rsidR="001F6A04" w:rsidRPr="00650FFB" w:rsidRDefault="00357788" w:rsidP="007533F3">
      <w:pPr>
        <w:spacing w:line="360" w:lineRule="auto"/>
        <w:ind w:firstLine="709"/>
        <w:rPr>
          <w:noProof/>
          <w:sz w:val="30"/>
          <w:szCs w:val="30"/>
        </w:rPr>
      </w:pPr>
      <w:r w:rsidRPr="00650FFB">
        <w:rPr>
          <w:noProof/>
          <w:sz w:val="30"/>
          <w:szCs w:val="30"/>
        </w:rPr>
        <w:t>е</w:t>
      </w:r>
      <w:r w:rsidR="00E33621" w:rsidRPr="00650FFB">
        <w:rPr>
          <w:noProof/>
          <w:sz w:val="30"/>
          <w:szCs w:val="30"/>
        </w:rPr>
        <w:t xml:space="preserve">) представление в компетентный орган государства-члена, направившего </w:t>
      </w:r>
      <w:r w:rsidR="00E33621" w:rsidRPr="00650FFB">
        <w:rPr>
          <w:sz w:val="30"/>
          <w:szCs w:val="30"/>
        </w:rPr>
        <w:t xml:space="preserve">сведения об удержании излишне </w:t>
      </w:r>
      <w:r w:rsidR="003B5104" w:rsidRPr="00650FFB">
        <w:rPr>
          <w:sz w:val="30"/>
          <w:szCs w:val="30"/>
        </w:rPr>
        <w:t xml:space="preserve">выплаченной </w:t>
      </w:r>
      <w:r w:rsidR="00E33621" w:rsidRPr="00650FFB">
        <w:rPr>
          <w:sz w:val="30"/>
          <w:szCs w:val="30"/>
        </w:rPr>
        <w:t>сумм</w:t>
      </w:r>
      <w:r w:rsidR="003B5104" w:rsidRPr="00650FFB">
        <w:rPr>
          <w:sz w:val="30"/>
          <w:szCs w:val="30"/>
        </w:rPr>
        <w:t>ы</w:t>
      </w:r>
      <w:r w:rsidR="00E33621" w:rsidRPr="00650FFB">
        <w:rPr>
          <w:sz w:val="30"/>
          <w:szCs w:val="30"/>
        </w:rPr>
        <w:t xml:space="preserve"> пенсии,</w:t>
      </w:r>
      <w:r w:rsidR="00E33621" w:rsidRPr="00650FFB">
        <w:rPr>
          <w:noProof/>
          <w:sz w:val="30"/>
          <w:szCs w:val="30"/>
        </w:rPr>
        <w:t xml:space="preserve"> </w:t>
      </w:r>
      <w:r w:rsidR="007746F8" w:rsidRPr="00650FFB">
        <w:rPr>
          <w:noProof/>
          <w:sz w:val="30"/>
          <w:szCs w:val="30"/>
        </w:rPr>
        <w:t xml:space="preserve">уведомления </w:t>
      </w:r>
      <w:r w:rsidR="00E33621" w:rsidRPr="00650FFB">
        <w:rPr>
          <w:noProof/>
          <w:sz w:val="30"/>
          <w:szCs w:val="30"/>
        </w:rPr>
        <w:t>о принятом решении;</w:t>
      </w:r>
    </w:p>
    <w:p w14:paraId="345189A9" w14:textId="7C6FE6B3" w:rsidR="00622F27" w:rsidRPr="00650FFB" w:rsidRDefault="00357788" w:rsidP="00BA767F">
      <w:pPr>
        <w:spacing w:line="360" w:lineRule="auto"/>
        <w:ind w:firstLine="709"/>
        <w:rPr>
          <w:noProof/>
          <w:sz w:val="30"/>
          <w:szCs w:val="30"/>
        </w:rPr>
      </w:pPr>
      <w:r w:rsidRPr="00650FFB">
        <w:rPr>
          <w:noProof/>
          <w:sz w:val="30"/>
          <w:szCs w:val="30"/>
        </w:rPr>
        <w:t>ж</w:t>
      </w:r>
      <w:r w:rsidR="00E33621" w:rsidRPr="00650FFB">
        <w:rPr>
          <w:noProof/>
          <w:sz w:val="30"/>
          <w:szCs w:val="30"/>
        </w:rPr>
        <w:t xml:space="preserve">) уведомление компетентного органа государства-члена, направившего </w:t>
      </w:r>
      <w:r w:rsidR="00E33621" w:rsidRPr="00650FFB">
        <w:rPr>
          <w:sz w:val="30"/>
          <w:szCs w:val="30"/>
        </w:rPr>
        <w:t>сведения об удержании излишне выплаченной суммы пенсии,</w:t>
      </w:r>
      <w:r w:rsidR="00E33621" w:rsidRPr="00650FFB">
        <w:rPr>
          <w:noProof/>
          <w:sz w:val="30"/>
          <w:szCs w:val="30"/>
        </w:rPr>
        <w:t xml:space="preserve"> сведени</w:t>
      </w:r>
      <w:r w:rsidR="007746F8" w:rsidRPr="00650FFB">
        <w:rPr>
          <w:noProof/>
          <w:sz w:val="30"/>
          <w:szCs w:val="30"/>
        </w:rPr>
        <w:t>й</w:t>
      </w:r>
      <w:r w:rsidR="00E33621" w:rsidRPr="00650FFB">
        <w:rPr>
          <w:noProof/>
          <w:sz w:val="30"/>
          <w:szCs w:val="30"/>
        </w:rPr>
        <w:t xml:space="preserve"> о завершении удержания;</w:t>
      </w:r>
    </w:p>
    <w:p w14:paraId="313527F9" w14:textId="6B11F61C" w:rsidR="001D684A" w:rsidRPr="00650FFB" w:rsidRDefault="00622F27" w:rsidP="007C5DAC">
      <w:pPr>
        <w:tabs>
          <w:tab w:val="left" w:pos="0"/>
        </w:tabs>
        <w:spacing w:line="360" w:lineRule="auto"/>
        <w:ind w:firstLine="709"/>
        <w:outlineLvl w:val="1"/>
        <w:rPr>
          <w:b/>
          <w:noProof/>
          <w:color w:val="000000" w:themeColor="text1"/>
          <w:sz w:val="30"/>
          <w:szCs w:val="30"/>
        </w:rPr>
      </w:pPr>
      <w:r w:rsidRPr="00650FFB">
        <w:rPr>
          <w:noProof/>
          <w:color w:val="000000" w:themeColor="text1"/>
          <w:sz w:val="30"/>
          <w:szCs w:val="30"/>
        </w:rPr>
        <w:lastRenderedPageBreak/>
        <w:t>7. </w:t>
      </w:r>
      <w:r w:rsidR="00DC6F46" w:rsidRPr="00650FFB">
        <w:rPr>
          <w:noProof/>
          <w:color w:val="000000" w:themeColor="text1"/>
          <w:sz w:val="30"/>
          <w:szCs w:val="30"/>
        </w:rPr>
        <w:t xml:space="preserve">В рамках реализации общего процесса «Обеспечение обмена электронными документами и (или) сведениями между компетентными органами государств – членов Евразийского экономического союза </w:t>
      </w:r>
      <w:r w:rsidR="00DC6F46" w:rsidRPr="00650FFB">
        <w:rPr>
          <w:noProof/>
          <w:color w:val="000000" w:themeColor="text1"/>
          <w:sz w:val="30"/>
          <w:szCs w:val="30"/>
        </w:rPr>
        <w:br/>
        <w:t xml:space="preserve">в целях выплаты пенсий трудящимся (членам их семей)» уполномоченные </w:t>
      </w:r>
      <w:r w:rsidR="00A85840" w:rsidRPr="00650FFB">
        <w:rPr>
          <w:noProof/>
          <w:color w:val="000000" w:themeColor="text1"/>
          <w:sz w:val="30"/>
          <w:szCs w:val="30"/>
        </w:rPr>
        <w:t xml:space="preserve">(компетентные) органы </w:t>
      </w:r>
      <w:r w:rsidR="00DC6F46" w:rsidRPr="00650FFB">
        <w:rPr>
          <w:color w:val="000000" w:themeColor="text1"/>
          <w:sz w:val="30"/>
          <w:szCs w:val="30"/>
        </w:rPr>
        <w:t xml:space="preserve">предоставляют в Комиссию </w:t>
      </w:r>
      <w:r w:rsidR="005F61F0" w:rsidRPr="00650FFB">
        <w:rPr>
          <w:color w:val="000000" w:themeColor="text1"/>
          <w:sz w:val="30"/>
          <w:szCs w:val="30"/>
        </w:rPr>
        <w:t xml:space="preserve">на ежегодной основе </w:t>
      </w:r>
      <w:r w:rsidR="00A7335A" w:rsidRPr="00650FFB">
        <w:rPr>
          <w:color w:val="000000" w:themeColor="text1"/>
          <w:sz w:val="30"/>
          <w:szCs w:val="30"/>
        </w:rPr>
        <w:t>(</w:t>
      </w:r>
      <w:r w:rsidR="005F61F0" w:rsidRPr="00650FFB">
        <w:rPr>
          <w:color w:val="000000" w:themeColor="text1"/>
          <w:sz w:val="30"/>
          <w:szCs w:val="30"/>
        </w:rPr>
        <w:t>не позднее 1 апреля следующего за отчетным годом по состоянию на 1 января</w:t>
      </w:r>
      <w:r w:rsidR="00A7335A" w:rsidRPr="00650FFB">
        <w:rPr>
          <w:color w:val="000000" w:themeColor="text1"/>
          <w:sz w:val="30"/>
          <w:szCs w:val="30"/>
        </w:rPr>
        <w:t>)</w:t>
      </w:r>
      <w:r w:rsidR="005F61F0" w:rsidRPr="00650FFB">
        <w:rPr>
          <w:color w:val="000000" w:themeColor="text1"/>
          <w:sz w:val="30"/>
          <w:szCs w:val="30"/>
        </w:rPr>
        <w:t xml:space="preserve"> </w:t>
      </w:r>
      <w:r w:rsidR="00A85840" w:rsidRPr="00650FFB">
        <w:rPr>
          <w:noProof/>
          <w:color w:val="000000" w:themeColor="text1"/>
          <w:sz w:val="30"/>
          <w:szCs w:val="30"/>
        </w:rPr>
        <w:t>данные о численности получателей пенсий</w:t>
      </w:r>
      <w:r w:rsidR="00A7335A" w:rsidRPr="00650FFB">
        <w:rPr>
          <w:noProof/>
          <w:color w:val="000000" w:themeColor="text1"/>
          <w:sz w:val="30"/>
          <w:szCs w:val="30"/>
        </w:rPr>
        <w:t xml:space="preserve"> (</w:t>
      </w:r>
      <w:r w:rsidR="00A7335A" w:rsidRPr="00650FFB">
        <w:rPr>
          <w:color w:val="000000" w:themeColor="text1"/>
          <w:sz w:val="30"/>
          <w:szCs w:val="30"/>
        </w:rPr>
        <w:t>в разрезе видов пенсий</w:t>
      </w:r>
      <w:r w:rsidR="00A7335A" w:rsidRPr="00650FFB">
        <w:rPr>
          <w:noProof/>
          <w:color w:val="000000" w:themeColor="text1"/>
          <w:sz w:val="30"/>
          <w:szCs w:val="30"/>
        </w:rPr>
        <w:t>)</w:t>
      </w:r>
      <w:r w:rsidR="00A85840" w:rsidRPr="00650FFB">
        <w:rPr>
          <w:noProof/>
          <w:color w:val="000000" w:themeColor="text1"/>
          <w:sz w:val="30"/>
          <w:szCs w:val="30"/>
        </w:rPr>
        <w:t>, назначенных в соответствии с Соглашением, и объемах израсходованных средств на выплату пенсий, экспортируемых на территории других государств-члено</w:t>
      </w:r>
      <w:r w:rsidR="004074F9" w:rsidRPr="00650FFB">
        <w:rPr>
          <w:noProof/>
          <w:color w:val="000000" w:themeColor="text1"/>
          <w:sz w:val="30"/>
          <w:szCs w:val="30"/>
        </w:rPr>
        <w:t>в (в разрезе государств-членов)</w:t>
      </w:r>
      <w:r w:rsidR="00A85840" w:rsidRPr="00650FFB">
        <w:rPr>
          <w:noProof/>
          <w:color w:val="000000" w:themeColor="text1"/>
          <w:sz w:val="30"/>
          <w:szCs w:val="30"/>
        </w:rPr>
        <w:t xml:space="preserve"> </w:t>
      </w:r>
      <w:r w:rsidR="004074F9" w:rsidRPr="00650FFB">
        <w:rPr>
          <w:noProof/>
          <w:color w:val="000000" w:themeColor="text1"/>
          <w:sz w:val="30"/>
          <w:szCs w:val="30"/>
        </w:rPr>
        <w:t>(далее – обобщенные сведения)</w:t>
      </w:r>
      <w:r w:rsidR="004074F9" w:rsidRPr="00650FFB">
        <w:rPr>
          <w:b/>
          <w:noProof/>
          <w:color w:val="000000" w:themeColor="text1"/>
          <w:sz w:val="30"/>
          <w:szCs w:val="30"/>
        </w:rPr>
        <w:t xml:space="preserve">, </w:t>
      </w:r>
      <w:r w:rsidR="00A85840" w:rsidRPr="00650FFB">
        <w:rPr>
          <w:noProof/>
          <w:color w:val="000000" w:themeColor="text1"/>
          <w:sz w:val="30"/>
          <w:szCs w:val="30"/>
        </w:rPr>
        <w:t>а также</w:t>
      </w:r>
      <w:r w:rsidR="00A9277C" w:rsidRPr="00650FFB">
        <w:rPr>
          <w:noProof/>
          <w:color w:val="000000" w:themeColor="text1"/>
          <w:sz w:val="30"/>
          <w:szCs w:val="30"/>
        </w:rPr>
        <w:t xml:space="preserve"> по запросу</w:t>
      </w:r>
      <w:r w:rsidR="00A85840" w:rsidRPr="00650FFB">
        <w:rPr>
          <w:noProof/>
          <w:color w:val="000000" w:themeColor="text1"/>
          <w:sz w:val="30"/>
          <w:szCs w:val="30"/>
        </w:rPr>
        <w:t xml:space="preserve"> иную информацию, относящуюся к предмету регулирования </w:t>
      </w:r>
      <w:r w:rsidR="001D684A" w:rsidRPr="00650FFB">
        <w:rPr>
          <w:noProof/>
          <w:color w:val="000000" w:themeColor="text1"/>
          <w:sz w:val="30"/>
          <w:szCs w:val="30"/>
        </w:rPr>
        <w:t xml:space="preserve">Соглашения и </w:t>
      </w:r>
      <w:r w:rsidR="00A85840" w:rsidRPr="00650FFB">
        <w:rPr>
          <w:noProof/>
          <w:color w:val="000000" w:themeColor="text1"/>
          <w:sz w:val="30"/>
          <w:szCs w:val="30"/>
        </w:rPr>
        <w:t>Порядка</w:t>
      </w:r>
      <w:r w:rsidR="00A85840" w:rsidRPr="00650FFB">
        <w:rPr>
          <w:b/>
          <w:noProof/>
          <w:color w:val="000000" w:themeColor="text1"/>
          <w:sz w:val="30"/>
          <w:szCs w:val="30"/>
        </w:rPr>
        <w:t>.</w:t>
      </w:r>
    </w:p>
    <w:p w14:paraId="4C72275B" w14:textId="28CDCEC8" w:rsidR="00C1631D" w:rsidRPr="00650FFB" w:rsidRDefault="00F567D5" w:rsidP="00470791">
      <w:pPr>
        <w:tabs>
          <w:tab w:val="left" w:pos="0"/>
        </w:tabs>
        <w:spacing w:line="360" w:lineRule="auto"/>
        <w:ind w:firstLine="709"/>
        <w:outlineLvl w:val="1"/>
        <w:rPr>
          <w:noProof/>
          <w:color w:val="00B050"/>
          <w:sz w:val="30"/>
          <w:szCs w:val="30"/>
        </w:rPr>
      </w:pPr>
      <w:r w:rsidRPr="00650FFB">
        <w:rPr>
          <w:noProof/>
          <w:sz w:val="30"/>
          <w:szCs w:val="30"/>
        </w:rPr>
        <w:t>8.</w:t>
      </w:r>
      <w:r w:rsidR="00F6639A" w:rsidRPr="00650FFB">
        <w:rPr>
          <w:noProof/>
          <w:sz w:val="30"/>
          <w:szCs w:val="30"/>
        </w:rPr>
        <w:t> </w:t>
      </w:r>
      <w:r w:rsidR="00470791" w:rsidRPr="00650FFB">
        <w:rPr>
          <w:noProof/>
          <w:sz w:val="30"/>
          <w:szCs w:val="30"/>
        </w:rPr>
        <w:t xml:space="preserve">В рамках реализации общих процессов Комиссия осуществляет мониторинг исполнения Соглашения и Порядка на основании полученных от уполномоченных (компетентных) органов данных и информации и их опубликование на портале Союза. </w:t>
      </w:r>
    </w:p>
    <w:p w14:paraId="17779746" w14:textId="033EE654" w:rsidR="00CA785A" w:rsidRPr="00650FFB" w:rsidRDefault="00BB286C" w:rsidP="00437101">
      <w:pPr>
        <w:tabs>
          <w:tab w:val="left" w:pos="0"/>
        </w:tabs>
        <w:spacing w:line="360" w:lineRule="auto"/>
        <w:ind w:firstLine="709"/>
        <w:outlineLvl w:val="1"/>
        <w:rPr>
          <w:sz w:val="30"/>
          <w:szCs w:val="30"/>
        </w:rPr>
      </w:pPr>
      <w:r w:rsidRPr="00650FFB">
        <w:rPr>
          <w:sz w:val="30"/>
          <w:szCs w:val="30"/>
        </w:rPr>
        <w:t>9</w:t>
      </w:r>
      <w:r w:rsidR="00DA0976" w:rsidRPr="00650FFB">
        <w:rPr>
          <w:sz w:val="30"/>
          <w:szCs w:val="30"/>
        </w:rPr>
        <w:t>. </w:t>
      </w:r>
      <w:r w:rsidR="00CA785A" w:rsidRPr="00650FFB">
        <w:rPr>
          <w:sz w:val="30"/>
          <w:szCs w:val="30"/>
        </w:rPr>
        <w:t xml:space="preserve">Функциональные схемы </w:t>
      </w:r>
      <w:r w:rsidR="00DA0976" w:rsidRPr="00650FFB">
        <w:rPr>
          <w:sz w:val="30"/>
          <w:szCs w:val="30"/>
        </w:rPr>
        <w:t>информационного взаимодействия</w:t>
      </w:r>
      <w:r w:rsidR="00DA0976" w:rsidRPr="00650FFB">
        <w:rPr>
          <w:sz w:val="30"/>
          <w:szCs w:val="30"/>
        </w:rPr>
        <w:br/>
      </w:r>
      <w:r w:rsidR="00A21650" w:rsidRPr="00650FFB">
        <w:rPr>
          <w:sz w:val="30"/>
          <w:szCs w:val="30"/>
        </w:rPr>
        <w:t>при реализации общих процессов</w:t>
      </w:r>
      <w:r w:rsidR="00CA785A" w:rsidRPr="00650FFB">
        <w:rPr>
          <w:sz w:val="30"/>
          <w:szCs w:val="30"/>
        </w:rPr>
        <w:t xml:space="preserve"> представлены </w:t>
      </w:r>
      <w:r w:rsidR="000272CA" w:rsidRPr="00650FFB">
        <w:rPr>
          <w:sz w:val="30"/>
          <w:szCs w:val="30"/>
        </w:rPr>
        <w:t xml:space="preserve">в </w:t>
      </w:r>
      <w:r w:rsidR="00DA0976" w:rsidRPr="00650FFB">
        <w:rPr>
          <w:sz w:val="30"/>
          <w:szCs w:val="30"/>
        </w:rPr>
        <w:t>п</w:t>
      </w:r>
      <w:r w:rsidR="00B51342" w:rsidRPr="00650FFB">
        <w:rPr>
          <w:sz w:val="30"/>
          <w:szCs w:val="30"/>
        </w:rPr>
        <w:t>риложении</w:t>
      </w:r>
      <w:r w:rsidR="00602D03" w:rsidRPr="00650FFB">
        <w:rPr>
          <w:sz w:val="30"/>
          <w:szCs w:val="30"/>
        </w:rPr>
        <w:t xml:space="preserve"> № </w:t>
      </w:r>
      <w:r w:rsidR="00B51342" w:rsidRPr="00650FFB">
        <w:rPr>
          <w:sz w:val="30"/>
          <w:szCs w:val="30"/>
        </w:rPr>
        <w:t>1</w:t>
      </w:r>
      <w:r w:rsidR="00F6639A" w:rsidRPr="00650FFB">
        <w:rPr>
          <w:sz w:val="30"/>
          <w:szCs w:val="30"/>
        </w:rPr>
        <w:br/>
      </w:r>
      <w:r w:rsidR="000532CD" w:rsidRPr="00650FFB">
        <w:rPr>
          <w:sz w:val="30"/>
          <w:szCs w:val="30"/>
        </w:rPr>
        <w:t>к настоящим Правилам</w:t>
      </w:r>
      <w:r w:rsidR="00CA785A" w:rsidRPr="00650FFB">
        <w:rPr>
          <w:sz w:val="30"/>
          <w:szCs w:val="30"/>
        </w:rPr>
        <w:t>.</w:t>
      </w:r>
    </w:p>
    <w:p w14:paraId="002CE5EB" w14:textId="19DCEF51" w:rsidR="00B51342" w:rsidRPr="00650FFB" w:rsidRDefault="001C1F1E" w:rsidP="001C1F1E">
      <w:pPr>
        <w:pStyle w:val="a3"/>
        <w:keepNext/>
        <w:widowControl/>
        <w:tabs>
          <w:tab w:val="left" w:pos="567"/>
        </w:tabs>
        <w:adjustRightInd/>
        <w:spacing w:before="360" w:after="360" w:line="240" w:lineRule="auto"/>
        <w:ind w:left="0"/>
        <w:contextualSpacing w:val="0"/>
        <w:jc w:val="center"/>
        <w:textAlignment w:val="auto"/>
        <w:outlineLvl w:val="0"/>
        <w:rPr>
          <w:sz w:val="30"/>
          <w:szCs w:val="30"/>
        </w:rPr>
      </w:pPr>
      <w:r w:rsidRPr="00650FFB">
        <w:rPr>
          <w:sz w:val="30"/>
          <w:szCs w:val="30"/>
          <w:lang w:val="en-US"/>
        </w:rPr>
        <w:t>IV</w:t>
      </w:r>
      <w:r w:rsidRPr="00650FFB">
        <w:rPr>
          <w:sz w:val="30"/>
          <w:szCs w:val="30"/>
        </w:rPr>
        <w:t>.</w:t>
      </w:r>
      <w:r w:rsidRPr="00650FFB">
        <w:rPr>
          <w:sz w:val="30"/>
          <w:szCs w:val="30"/>
          <w:lang w:val="en-US"/>
        </w:rPr>
        <w:t> </w:t>
      </w:r>
      <w:r w:rsidR="00B51342" w:rsidRPr="00650FFB">
        <w:rPr>
          <w:sz w:val="30"/>
          <w:szCs w:val="30"/>
        </w:rPr>
        <w:t>Информационные ресурсы и сервисы</w:t>
      </w:r>
    </w:p>
    <w:p w14:paraId="440B55BB" w14:textId="2DF6D798" w:rsidR="00B5393C" w:rsidRPr="00650FFB" w:rsidRDefault="00BB286C" w:rsidP="00E0527C">
      <w:pPr>
        <w:spacing w:line="360" w:lineRule="auto"/>
        <w:ind w:firstLine="709"/>
        <w:outlineLvl w:val="1"/>
        <w:rPr>
          <w:sz w:val="30"/>
          <w:szCs w:val="30"/>
        </w:rPr>
      </w:pPr>
      <w:r w:rsidRPr="00650FFB">
        <w:rPr>
          <w:sz w:val="30"/>
          <w:szCs w:val="30"/>
        </w:rPr>
        <w:t>10</w:t>
      </w:r>
      <w:r w:rsidR="001C1F1E" w:rsidRPr="00650FFB">
        <w:rPr>
          <w:sz w:val="30"/>
          <w:szCs w:val="30"/>
        </w:rPr>
        <w:t>. </w:t>
      </w:r>
      <w:r w:rsidR="00871AF4" w:rsidRPr="00650FFB">
        <w:rPr>
          <w:sz w:val="30"/>
          <w:szCs w:val="30"/>
        </w:rPr>
        <w:t xml:space="preserve">В рамках реализации </w:t>
      </w:r>
      <w:r w:rsidRPr="00650FFB">
        <w:rPr>
          <w:sz w:val="30"/>
          <w:szCs w:val="30"/>
        </w:rPr>
        <w:t xml:space="preserve">общих процессов формирование общих информационных ресурсов </w:t>
      </w:r>
      <w:r w:rsidR="00367E9F" w:rsidRPr="00650FFB">
        <w:rPr>
          <w:sz w:val="30"/>
          <w:szCs w:val="30"/>
        </w:rPr>
        <w:t>в сфере пенсионного обеспечения</w:t>
      </w:r>
      <w:r w:rsidR="001C1F1E" w:rsidRPr="00650FFB">
        <w:rPr>
          <w:sz w:val="30"/>
          <w:szCs w:val="30"/>
        </w:rPr>
        <w:br/>
      </w:r>
      <w:r w:rsidR="00460FF6" w:rsidRPr="00650FFB">
        <w:rPr>
          <w:sz w:val="30"/>
          <w:szCs w:val="30"/>
        </w:rPr>
        <w:t>не предусматривается</w:t>
      </w:r>
      <w:r w:rsidR="00B5393C" w:rsidRPr="00650FFB">
        <w:rPr>
          <w:sz w:val="30"/>
          <w:szCs w:val="30"/>
        </w:rPr>
        <w:t>.</w:t>
      </w:r>
    </w:p>
    <w:p w14:paraId="01E4B2B1" w14:textId="4A79AC18" w:rsidR="00593D2E" w:rsidRPr="00650FFB" w:rsidRDefault="00BB286C" w:rsidP="00E0527C">
      <w:pPr>
        <w:spacing w:line="360" w:lineRule="auto"/>
        <w:ind w:firstLine="709"/>
        <w:outlineLvl w:val="1"/>
        <w:rPr>
          <w:sz w:val="30"/>
          <w:szCs w:val="30"/>
        </w:rPr>
      </w:pPr>
      <w:r w:rsidRPr="00650FFB">
        <w:rPr>
          <w:sz w:val="30"/>
          <w:szCs w:val="30"/>
        </w:rPr>
        <w:t>11</w:t>
      </w:r>
      <w:r w:rsidR="001C1F1E" w:rsidRPr="00650FFB">
        <w:rPr>
          <w:sz w:val="30"/>
          <w:szCs w:val="30"/>
        </w:rPr>
        <w:t>. </w:t>
      </w:r>
      <w:r w:rsidR="00DD55E8" w:rsidRPr="00650FFB">
        <w:rPr>
          <w:sz w:val="30"/>
          <w:szCs w:val="30"/>
        </w:rPr>
        <w:t>Компетентные органы и уполномоченные органы</w:t>
      </w:r>
      <w:r w:rsidR="00871AF4" w:rsidRPr="00650FFB">
        <w:rPr>
          <w:sz w:val="30"/>
          <w:szCs w:val="30"/>
        </w:rPr>
        <w:t xml:space="preserve"> осуществляют формирование и ведение национальных информационных ресурсов в сфере пенсионного обеспечения</w:t>
      </w:r>
      <w:r w:rsidR="009069F8" w:rsidRPr="00650FFB">
        <w:rPr>
          <w:sz w:val="30"/>
          <w:szCs w:val="30"/>
        </w:rPr>
        <w:t xml:space="preserve"> </w:t>
      </w:r>
      <w:r w:rsidR="009069F8" w:rsidRPr="00650FFB">
        <w:rPr>
          <w:sz w:val="30"/>
          <w:szCs w:val="30"/>
        </w:rPr>
        <w:br/>
      </w:r>
      <w:r w:rsidR="002E3488" w:rsidRPr="00650FFB">
        <w:rPr>
          <w:sz w:val="30"/>
          <w:szCs w:val="30"/>
        </w:rPr>
        <w:lastRenderedPageBreak/>
        <w:t xml:space="preserve">в соответствии с </w:t>
      </w:r>
      <w:r w:rsidR="00A3004C" w:rsidRPr="00650FFB">
        <w:rPr>
          <w:sz w:val="30"/>
          <w:szCs w:val="30"/>
        </w:rPr>
        <w:t xml:space="preserve">национальным </w:t>
      </w:r>
      <w:r w:rsidR="002E3488" w:rsidRPr="00650FFB">
        <w:rPr>
          <w:sz w:val="30"/>
          <w:szCs w:val="30"/>
        </w:rPr>
        <w:t>законодательством</w:t>
      </w:r>
      <w:r w:rsidR="00042DE7" w:rsidRPr="00650FFB">
        <w:rPr>
          <w:sz w:val="30"/>
          <w:szCs w:val="30"/>
        </w:rPr>
        <w:t>.</w:t>
      </w:r>
    </w:p>
    <w:p w14:paraId="3DA7D5EA" w14:textId="5CABDD6B" w:rsidR="00DD55E8" w:rsidRPr="00650FFB" w:rsidRDefault="00BB286C" w:rsidP="00E0527C">
      <w:pPr>
        <w:spacing w:line="360" w:lineRule="auto"/>
        <w:ind w:firstLine="709"/>
        <w:outlineLvl w:val="1"/>
        <w:rPr>
          <w:sz w:val="30"/>
          <w:szCs w:val="30"/>
        </w:rPr>
      </w:pPr>
      <w:r w:rsidRPr="00650FFB">
        <w:rPr>
          <w:sz w:val="30"/>
          <w:szCs w:val="30"/>
        </w:rPr>
        <w:t>12</w:t>
      </w:r>
      <w:r w:rsidR="001C1F1E" w:rsidRPr="00650FFB">
        <w:rPr>
          <w:sz w:val="30"/>
          <w:szCs w:val="30"/>
        </w:rPr>
        <w:t>. </w:t>
      </w:r>
      <w:r w:rsidR="00DD55E8" w:rsidRPr="00650FFB">
        <w:rPr>
          <w:sz w:val="30"/>
          <w:szCs w:val="30"/>
        </w:rPr>
        <w:t xml:space="preserve">Комиссия осуществляет формирование и ведение тематического </w:t>
      </w:r>
      <w:r w:rsidR="00313A35" w:rsidRPr="00650FFB">
        <w:rPr>
          <w:sz w:val="30"/>
          <w:szCs w:val="30"/>
        </w:rPr>
        <w:t xml:space="preserve">раздела </w:t>
      </w:r>
      <w:r w:rsidR="00DD55E8" w:rsidRPr="00650FFB">
        <w:rPr>
          <w:sz w:val="30"/>
          <w:szCs w:val="30"/>
        </w:rPr>
        <w:t xml:space="preserve">«Пенсионное обеспечение в рамках Евразийского экономического союза» </w:t>
      </w:r>
      <w:r w:rsidR="001C1F1E" w:rsidRPr="00650FFB">
        <w:rPr>
          <w:sz w:val="30"/>
          <w:szCs w:val="30"/>
        </w:rPr>
        <w:t>(далее – тематический раздел)</w:t>
      </w:r>
      <w:r w:rsidR="001C1F1E" w:rsidRPr="00650FFB">
        <w:rPr>
          <w:sz w:val="30"/>
          <w:szCs w:val="30"/>
        </w:rPr>
        <w:br/>
      </w:r>
      <w:r w:rsidR="00DD55E8" w:rsidRPr="00650FFB">
        <w:rPr>
          <w:sz w:val="30"/>
          <w:szCs w:val="30"/>
        </w:rPr>
        <w:t>на информационном портале Союза</w:t>
      </w:r>
      <w:r w:rsidR="00B41601" w:rsidRPr="00650FFB">
        <w:rPr>
          <w:sz w:val="30"/>
          <w:szCs w:val="30"/>
        </w:rPr>
        <w:t>,</w:t>
      </w:r>
      <w:r w:rsidR="00977BFD" w:rsidRPr="00650FFB">
        <w:rPr>
          <w:sz w:val="30"/>
          <w:szCs w:val="30"/>
        </w:rPr>
        <w:t xml:space="preserve"> </w:t>
      </w:r>
      <w:r w:rsidR="00DD55E8" w:rsidRPr="00650FFB">
        <w:rPr>
          <w:sz w:val="30"/>
          <w:szCs w:val="30"/>
        </w:rPr>
        <w:t>содержащего следующие категории сведений:</w:t>
      </w:r>
    </w:p>
    <w:p w14:paraId="282E26BB" w14:textId="4518F4CA" w:rsidR="007F6F8A" w:rsidRPr="00650FFB" w:rsidRDefault="001C1F1E" w:rsidP="00C25136">
      <w:pPr>
        <w:spacing w:line="360" w:lineRule="auto"/>
        <w:ind w:firstLine="709"/>
        <w:rPr>
          <w:sz w:val="30"/>
          <w:szCs w:val="30"/>
        </w:rPr>
      </w:pPr>
      <w:r w:rsidRPr="00650FFB">
        <w:rPr>
          <w:sz w:val="30"/>
          <w:szCs w:val="30"/>
        </w:rPr>
        <w:t>1) </w:t>
      </w:r>
      <w:r w:rsidR="00EF1D5D" w:rsidRPr="00650FFB">
        <w:rPr>
          <w:sz w:val="30"/>
          <w:szCs w:val="30"/>
        </w:rPr>
        <w:t>информация о международных договорах, входящих в право Союза, решениях и распоряжениях Высшего Евразийского экономического совета, Евразийского межправительственного совета, Совета Комиссии и Коллегии Комиссии в сфере пенсионного обеспечения (в виде реквизитов документов и ссылки на правовой портал Союза), а также иных ме</w:t>
      </w:r>
      <w:r w:rsidRPr="00650FFB">
        <w:rPr>
          <w:sz w:val="30"/>
          <w:szCs w:val="30"/>
        </w:rPr>
        <w:t>ждународных актов третьих стран</w:t>
      </w:r>
      <w:r w:rsidRPr="00650FFB">
        <w:rPr>
          <w:sz w:val="30"/>
          <w:szCs w:val="30"/>
        </w:rPr>
        <w:br/>
      </w:r>
      <w:r w:rsidR="00EF1D5D" w:rsidRPr="00650FFB">
        <w:rPr>
          <w:sz w:val="30"/>
          <w:szCs w:val="30"/>
        </w:rPr>
        <w:t>и международных региональных объединений (в виде реквизитов документов и ссылки на официальный источник опубликования);</w:t>
      </w:r>
    </w:p>
    <w:p w14:paraId="6FE155CE" w14:textId="07BFCE97" w:rsidR="007F6F8A" w:rsidRPr="00650FFB" w:rsidRDefault="00EF1D5D" w:rsidP="00C25136">
      <w:pPr>
        <w:tabs>
          <w:tab w:val="left" w:pos="1134"/>
        </w:tabs>
        <w:spacing w:line="360" w:lineRule="auto"/>
        <w:ind w:firstLine="709"/>
        <w:rPr>
          <w:sz w:val="30"/>
          <w:szCs w:val="30"/>
        </w:rPr>
      </w:pPr>
      <w:r w:rsidRPr="00650FFB">
        <w:rPr>
          <w:sz w:val="30"/>
          <w:szCs w:val="30"/>
        </w:rPr>
        <w:t>2)</w:t>
      </w:r>
      <w:r w:rsidR="001C1F1E" w:rsidRPr="00650FFB">
        <w:rPr>
          <w:sz w:val="30"/>
          <w:szCs w:val="30"/>
        </w:rPr>
        <w:t> </w:t>
      </w:r>
      <w:r w:rsidR="00DD55E8" w:rsidRPr="00650FFB">
        <w:rPr>
          <w:sz w:val="30"/>
          <w:szCs w:val="30"/>
        </w:rPr>
        <w:t>сведения об основных нормативных правовых актах государств-членов</w:t>
      </w:r>
      <w:r w:rsidR="004F5BD1" w:rsidRPr="00650FFB">
        <w:rPr>
          <w:sz w:val="30"/>
          <w:szCs w:val="30"/>
        </w:rPr>
        <w:t>, международных договоров</w:t>
      </w:r>
      <w:r w:rsidR="00DD55E8" w:rsidRPr="00650FFB">
        <w:rPr>
          <w:sz w:val="30"/>
          <w:szCs w:val="30"/>
        </w:rPr>
        <w:t xml:space="preserve"> в сфере пенсионного обеспечения</w:t>
      </w:r>
      <w:r w:rsidR="004F5BD1" w:rsidRPr="00650FFB">
        <w:rPr>
          <w:sz w:val="30"/>
          <w:szCs w:val="30"/>
        </w:rPr>
        <w:t xml:space="preserve"> </w:t>
      </w:r>
      <w:r w:rsidR="00F6639A" w:rsidRPr="00650FFB">
        <w:rPr>
          <w:sz w:val="30"/>
          <w:szCs w:val="30"/>
        </w:rPr>
        <w:br/>
      </w:r>
      <w:r w:rsidR="004F5BD1" w:rsidRPr="00650FFB">
        <w:rPr>
          <w:sz w:val="30"/>
          <w:szCs w:val="30"/>
        </w:rPr>
        <w:t xml:space="preserve">(в виде реквизитов документов </w:t>
      </w:r>
      <w:r w:rsidR="00DD55E8" w:rsidRPr="00650FFB">
        <w:rPr>
          <w:sz w:val="30"/>
          <w:szCs w:val="30"/>
        </w:rPr>
        <w:t xml:space="preserve">и ссылки на соответствующий раздел </w:t>
      </w:r>
      <w:r w:rsidR="00F6639A" w:rsidRPr="00650FFB">
        <w:rPr>
          <w:sz w:val="30"/>
          <w:szCs w:val="30"/>
        </w:rPr>
        <w:br/>
      </w:r>
      <w:r w:rsidR="00DD55E8" w:rsidRPr="00650FFB">
        <w:rPr>
          <w:sz w:val="30"/>
          <w:szCs w:val="30"/>
        </w:rPr>
        <w:t>на официальном сайте уполномоченного органа)</w:t>
      </w:r>
      <w:r w:rsidR="00AA21AB" w:rsidRPr="00650FFB">
        <w:rPr>
          <w:sz w:val="30"/>
          <w:szCs w:val="30"/>
        </w:rPr>
        <w:t>;</w:t>
      </w:r>
    </w:p>
    <w:p w14:paraId="45A5E144" w14:textId="7A8285F3" w:rsidR="00C25136" w:rsidRPr="00650FFB" w:rsidRDefault="001C1F1E" w:rsidP="00D83BF4">
      <w:pPr>
        <w:tabs>
          <w:tab w:val="left" w:pos="709"/>
        </w:tabs>
        <w:spacing w:line="360" w:lineRule="auto"/>
        <w:ind w:firstLine="709"/>
        <w:rPr>
          <w:sz w:val="30"/>
          <w:szCs w:val="30"/>
        </w:rPr>
      </w:pPr>
      <w:r w:rsidRPr="00650FFB">
        <w:rPr>
          <w:sz w:val="30"/>
          <w:szCs w:val="30"/>
        </w:rPr>
        <w:t>3) </w:t>
      </w:r>
      <w:r w:rsidR="00016B3F" w:rsidRPr="00650FFB">
        <w:rPr>
          <w:sz w:val="30"/>
          <w:szCs w:val="30"/>
        </w:rPr>
        <w:t>сведения об уполномоченных органах, компетентных органах</w:t>
      </w:r>
      <w:r w:rsidR="00B41601" w:rsidRPr="00650FFB">
        <w:rPr>
          <w:sz w:val="30"/>
          <w:szCs w:val="30"/>
        </w:rPr>
        <w:t xml:space="preserve">, </w:t>
      </w:r>
      <w:r w:rsidR="00341EE4" w:rsidRPr="00650FFB">
        <w:rPr>
          <w:sz w:val="30"/>
          <w:szCs w:val="30"/>
        </w:rPr>
        <w:t xml:space="preserve">включая их контактные реквизиты </w:t>
      </w:r>
      <w:r w:rsidR="00016B3F" w:rsidRPr="00650FFB">
        <w:rPr>
          <w:sz w:val="30"/>
          <w:szCs w:val="30"/>
        </w:rPr>
        <w:t xml:space="preserve">и ссылки на официальные сайты в сети Интернет, на которых размещаются сведения </w:t>
      </w:r>
      <w:r w:rsidR="00B41601" w:rsidRPr="00650FFB">
        <w:rPr>
          <w:sz w:val="30"/>
          <w:szCs w:val="30"/>
        </w:rPr>
        <w:t>о процедурах</w:t>
      </w:r>
      <w:r w:rsidR="00341EE4" w:rsidRPr="00650FFB">
        <w:rPr>
          <w:sz w:val="30"/>
          <w:szCs w:val="30"/>
        </w:rPr>
        <w:t xml:space="preserve"> оформления и получения пенсии </w:t>
      </w:r>
      <w:r w:rsidR="00AA21AB" w:rsidRPr="00650FFB">
        <w:rPr>
          <w:sz w:val="30"/>
          <w:szCs w:val="30"/>
        </w:rPr>
        <w:t>в каждом государстве-члене;</w:t>
      </w:r>
    </w:p>
    <w:p w14:paraId="263636AF" w14:textId="3F9C9A9F" w:rsidR="00EF1D5D" w:rsidRPr="00650FFB" w:rsidRDefault="00565761" w:rsidP="001C1F1E">
      <w:pPr>
        <w:spacing w:line="360" w:lineRule="auto"/>
        <w:ind w:firstLine="709"/>
        <w:rPr>
          <w:strike/>
          <w:sz w:val="30"/>
          <w:szCs w:val="30"/>
        </w:rPr>
      </w:pPr>
      <w:r w:rsidRPr="00650FFB">
        <w:rPr>
          <w:sz w:val="30"/>
          <w:szCs w:val="30"/>
        </w:rPr>
        <w:t>4</w:t>
      </w:r>
      <w:r w:rsidR="00145ACE" w:rsidRPr="00650FFB">
        <w:rPr>
          <w:sz w:val="30"/>
          <w:szCs w:val="30"/>
        </w:rPr>
        <w:t>) </w:t>
      </w:r>
      <w:r w:rsidR="0001422D" w:rsidRPr="00650FFB">
        <w:rPr>
          <w:sz w:val="30"/>
          <w:szCs w:val="30"/>
        </w:rPr>
        <w:t xml:space="preserve">обобщенные </w:t>
      </w:r>
      <w:r w:rsidR="00EF1D5D" w:rsidRPr="00650FFB">
        <w:rPr>
          <w:sz w:val="30"/>
          <w:szCs w:val="30"/>
        </w:rPr>
        <w:t>сведения в разрезе госу</w:t>
      </w:r>
      <w:r w:rsidR="00CA773A" w:rsidRPr="00650FFB">
        <w:rPr>
          <w:sz w:val="30"/>
          <w:szCs w:val="30"/>
        </w:rPr>
        <w:t xml:space="preserve">дарств-членов и по Союзу </w:t>
      </w:r>
      <w:r w:rsidR="006D1315" w:rsidRPr="00650FFB">
        <w:rPr>
          <w:sz w:val="30"/>
          <w:szCs w:val="30"/>
        </w:rPr>
        <w:t xml:space="preserve">в целом </w:t>
      </w:r>
      <w:r w:rsidR="007F6F8A" w:rsidRPr="00650FFB">
        <w:rPr>
          <w:noProof/>
          <w:sz w:val="30"/>
          <w:szCs w:val="30"/>
        </w:rPr>
        <w:t xml:space="preserve">на </w:t>
      </w:r>
      <w:r w:rsidR="00D83BF4" w:rsidRPr="00650FFB">
        <w:rPr>
          <w:noProof/>
          <w:sz w:val="30"/>
          <w:szCs w:val="30"/>
        </w:rPr>
        <w:t>ежегодной основе</w:t>
      </w:r>
      <w:r w:rsidR="00CA773A" w:rsidRPr="00650FFB">
        <w:rPr>
          <w:noProof/>
          <w:sz w:val="30"/>
          <w:szCs w:val="30"/>
        </w:rPr>
        <w:t>.</w:t>
      </w:r>
    </w:p>
    <w:p w14:paraId="48BEC047" w14:textId="51440DE3" w:rsidR="00BC4704" w:rsidRPr="00650FFB" w:rsidRDefault="00565761" w:rsidP="00C81505">
      <w:pPr>
        <w:spacing w:line="360" w:lineRule="auto"/>
        <w:ind w:firstLine="709"/>
        <w:rPr>
          <w:sz w:val="30"/>
          <w:szCs w:val="30"/>
        </w:rPr>
      </w:pPr>
      <w:r w:rsidRPr="00650FFB">
        <w:rPr>
          <w:sz w:val="30"/>
          <w:szCs w:val="30"/>
        </w:rPr>
        <w:t>5</w:t>
      </w:r>
      <w:r w:rsidR="00EF1D5D" w:rsidRPr="00650FFB">
        <w:rPr>
          <w:sz w:val="30"/>
          <w:szCs w:val="30"/>
        </w:rPr>
        <w:t>)</w:t>
      </w:r>
      <w:r w:rsidR="00145ACE" w:rsidRPr="00650FFB">
        <w:rPr>
          <w:sz w:val="30"/>
          <w:szCs w:val="30"/>
        </w:rPr>
        <w:t> </w:t>
      </w:r>
      <w:r w:rsidR="00B41601" w:rsidRPr="00650FFB">
        <w:rPr>
          <w:sz w:val="30"/>
          <w:szCs w:val="30"/>
        </w:rPr>
        <w:t>актуальные вопросы в сфере п</w:t>
      </w:r>
      <w:r w:rsidR="00145ACE" w:rsidRPr="00650FFB">
        <w:rPr>
          <w:sz w:val="30"/>
          <w:szCs w:val="30"/>
        </w:rPr>
        <w:t>енсионного обеспечения и ответы</w:t>
      </w:r>
      <w:r w:rsidR="00145ACE" w:rsidRPr="00650FFB">
        <w:rPr>
          <w:sz w:val="30"/>
          <w:szCs w:val="30"/>
        </w:rPr>
        <w:br/>
      </w:r>
      <w:r w:rsidR="00B41601" w:rsidRPr="00650FFB">
        <w:rPr>
          <w:sz w:val="30"/>
          <w:szCs w:val="30"/>
        </w:rPr>
        <w:t>на них</w:t>
      </w:r>
      <w:r w:rsidR="00EF1D5D" w:rsidRPr="00650FFB">
        <w:rPr>
          <w:sz w:val="30"/>
          <w:szCs w:val="30"/>
        </w:rPr>
        <w:t>.</w:t>
      </w:r>
    </w:p>
    <w:p w14:paraId="1572427A" w14:textId="1B213D65" w:rsidR="00D34BCA" w:rsidRPr="00650FFB" w:rsidRDefault="00BB286C" w:rsidP="00E0527C">
      <w:pPr>
        <w:spacing w:line="360" w:lineRule="auto"/>
        <w:ind w:firstLine="709"/>
        <w:outlineLvl w:val="1"/>
        <w:rPr>
          <w:b/>
          <w:sz w:val="30"/>
          <w:szCs w:val="30"/>
        </w:rPr>
      </w:pPr>
      <w:r w:rsidRPr="00650FFB">
        <w:rPr>
          <w:sz w:val="30"/>
          <w:szCs w:val="30"/>
        </w:rPr>
        <w:t>13</w:t>
      </w:r>
      <w:r w:rsidR="00145ACE" w:rsidRPr="00650FFB">
        <w:rPr>
          <w:sz w:val="30"/>
          <w:szCs w:val="30"/>
        </w:rPr>
        <w:t>. </w:t>
      </w:r>
      <w:r w:rsidR="00720C7D" w:rsidRPr="00650FFB">
        <w:rPr>
          <w:sz w:val="30"/>
          <w:szCs w:val="30"/>
        </w:rPr>
        <w:t xml:space="preserve">На информационном портале Союза обеспечивается </w:t>
      </w:r>
      <w:r w:rsidR="00145ACE" w:rsidRPr="00650FFB">
        <w:rPr>
          <w:sz w:val="30"/>
          <w:szCs w:val="30"/>
        </w:rPr>
        <w:t>доступ</w:t>
      </w:r>
      <w:r w:rsidR="00145ACE" w:rsidRPr="00650FFB">
        <w:rPr>
          <w:sz w:val="30"/>
          <w:szCs w:val="30"/>
        </w:rPr>
        <w:br/>
      </w:r>
      <w:r w:rsidR="003702FC" w:rsidRPr="00650FFB">
        <w:rPr>
          <w:sz w:val="30"/>
          <w:szCs w:val="30"/>
        </w:rPr>
        <w:lastRenderedPageBreak/>
        <w:t>к сервисам личного</w:t>
      </w:r>
      <w:r w:rsidR="008C2736" w:rsidRPr="00650FFB">
        <w:rPr>
          <w:sz w:val="30"/>
          <w:szCs w:val="30"/>
        </w:rPr>
        <w:t xml:space="preserve"> кабинет</w:t>
      </w:r>
      <w:r w:rsidR="003702FC" w:rsidRPr="00650FFB">
        <w:rPr>
          <w:sz w:val="30"/>
          <w:szCs w:val="30"/>
        </w:rPr>
        <w:t>а</w:t>
      </w:r>
      <w:r w:rsidR="008C2736" w:rsidRPr="00650FFB">
        <w:rPr>
          <w:sz w:val="30"/>
          <w:szCs w:val="30"/>
        </w:rPr>
        <w:t xml:space="preserve"> </w:t>
      </w:r>
      <w:r w:rsidR="00720C7D" w:rsidRPr="00650FFB">
        <w:rPr>
          <w:sz w:val="30"/>
          <w:szCs w:val="30"/>
        </w:rPr>
        <w:t xml:space="preserve">уполномоченных органов для публикации </w:t>
      </w:r>
      <w:r w:rsidR="00C37C4D" w:rsidRPr="00650FFB">
        <w:rPr>
          <w:sz w:val="30"/>
          <w:szCs w:val="30"/>
        </w:rPr>
        <w:t>сведений, указанных в подпунктах 2</w:t>
      </w:r>
      <w:r w:rsidR="00D13B9E" w:rsidRPr="00650FFB">
        <w:rPr>
          <w:sz w:val="30"/>
          <w:szCs w:val="30"/>
        </w:rPr>
        <w:t>)</w:t>
      </w:r>
      <w:r w:rsidR="00C37C4D" w:rsidRPr="00650FFB">
        <w:rPr>
          <w:sz w:val="30"/>
          <w:szCs w:val="30"/>
        </w:rPr>
        <w:t xml:space="preserve"> </w:t>
      </w:r>
      <w:r w:rsidR="00C37C4D" w:rsidRPr="00650FFB">
        <w:rPr>
          <w:color w:val="000000" w:themeColor="text1"/>
          <w:sz w:val="30"/>
          <w:szCs w:val="30"/>
        </w:rPr>
        <w:t>–</w:t>
      </w:r>
      <w:r w:rsidR="00FE7A1D" w:rsidRPr="00650FFB">
        <w:rPr>
          <w:strike/>
          <w:color w:val="000000" w:themeColor="text1"/>
          <w:sz w:val="30"/>
          <w:szCs w:val="30"/>
        </w:rPr>
        <w:t xml:space="preserve"> </w:t>
      </w:r>
      <w:r w:rsidR="00E603BD" w:rsidRPr="00650FFB">
        <w:rPr>
          <w:color w:val="000000" w:themeColor="text1"/>
          <w:sz w:val="30"/>
          <w:szCs w:val="30"/>
        </w:rPr>
        <w:t>3</w:t>
      </w:r>
      <w:r w:rsidR="00D13B9E" w:rsidRPr="00650FFB">
        <w:rPr>
          <w:color w:val="000000" w:themeColor="text1"/>
          <w:sz w:val="30"/>
          <w:szCs w:val="30"/>
        </w:rPr>
        <w:t>)</w:t>
      </w:r>
      <w:r w:rsidR="00A51A4D" w:rsidRPr="00650FFB">
        <w:rPr>
          <w:color w:val="000000" w:themeColor="text1"/>
          <w:sz w:val="30"/>
          <w:szCs w:val="30"/>
        </w:rPr>
        <w:t xml:space="preserve"> </w:t>
      </w:r>
      <w:r w:rsidR="00C37C4D" w:rsidRPr="00650FFB">
        <w:rPr>
          <w:sz w:val="30"/>
          <w:szCs w:val="30"/>
        </w:rPr>
        <w:t xml:space="preserve">пункта </w:t>
      </w:r>
      <w:r w:rsidR="00196DD9" w:rsidRPr="00650FFB">
        <w:rPr>
          <w:sz w:val="30"/>
          <w:szCs w:val="30"/>
        </w:rPr>
        <w:t>1</w:t>
      </w:r>
      <w:r w:rsidR="007E0675" w:rsidRPr="00650FFB">
        <w:rPr>
          <w:sz w:val="30"/>
          <w:szCs w:val="30"/>
        </w:rPr>
        <w:t>2</w:t>
      </w:r>
      <w:r w:rsidR="00196DD9" w:rsidRPr="00650FFB">
        <w:rPr>
          <w:sz w:val="30"/>
          <w:szCs w:val="30"/>
        </w:rPr>
        <w:t xml:space="preserve"> </w:t>
      </w:r>
      <w:r w:rsidR="00C37C4D" w:rsidRPr="00650FFB">
        <w:rPr>
          <w:sz w:val="30"/>
          <w:szCs w:val="30"/>
        </w:rPr>
        <w:t xml:space="preserve">настоящих </w:t>
      </w:r>
      <w:r w:rsidR="004F7841" w:rsidRPr="00650FFB">
        <w:rPr>
          <w:sz w:val="30"/>
          <w:szCs w:val="30"/>
        </w:rPr>
        <w:t>Правил</w:t>
      </w:r>
      <w:r w:rsidR="003E40EB" w:rsidRPr="00650FFB">
        <w:rPr>
          <w:sz w:val="30"/>
          <w:szCs w:val="30"/>
        </w:rPr>
        <w:t xml:space="preserve">, а также иной информации в целях реализации Соглашения и Порядка. </w:t>
      </w:r>
    </w:p>
    <w:p w14:paraId="17D37E5A" w14:textId="09A05A08" w:rsidR="00B51342" w:rsidRPr="00650FFB" w:rsidRDefault="00145ACE" w:rsidP="00145ACE">
      <w:pPr>
        <w:pStyle w:val="a3"/>
        <w:keepNext/>
        <w:widowControl/>
        <w:tabs>
          <w:tab w:val="left" w:pos="567"/>
        </w:tabs>
        <w:adjustRightInd/>
        <w:spacing w:before="360" w:after="360" w:line="240" w:lineRule="auto"/>
        <w:ind w:left="0"/>
        <w:contextualSpacing w:val="0"/>
        <w:jc w:val="center"/>
        <w:textAlignment w:val="auto"/>
        <w:outlineLvl w:val="0"/>
        <w:rPr>
          <w:sz w:val="30"/>
          <w:szCs w:val="30"/>
        </w:rPr>
      </w:pPr>
      <w:r w:rsidRPr="00650FFB">
        <w:rPr>
          <w:sz w:val="30"/>
          <w:szCs w:val="30"/>
          <w:lang w:val="en-US"/>
        </w:rPr>
        <w:t>V</w:t>
      </w:r>
      <w:r w:rsidRPr="00650FFB">
        <w:rPr>
          <w:sz w:val="30"/>
          <w:szCs w:val="30"/>
        </w:rPr>
        <w:t>.</w:t>
      </w:r>
      <w:r w:rsidRPr="00650FFB">
        <w:rPr>
          <w:sz w:val="30"/>
          <w:szCs w:val="30"/>
          <w:lang w:val="en-US"/>
        </w:rPr>
        <w:t> </w:t>
      </w:r>
      <w:r w:rsidR="00B51342" w:rsidRPr="00650FFB">
        <w:rPr>
          <w:sz w:val="30"/>
          <w:szCs w:val="30"/>
        </w:rPr>
        <w:t>Особенности информационного взаимодействия</w:t>
      </w:r>
    </w:p>
    <w:p w14:paraId="37DA628C" w14:textId="3D8118DC" w:rsidR="00894872" w:rsidRPr="00650FFB" w:rsidRDefault="00BB286C" w:rsidP="00470791">
      <w:pPr>
        <w:spacing w:line="360" w:lineRule="auto"/>
        <w:ind w:firstLine="709"/>
        <w:outlineLvl w:val="1"/>
        <w:rPr>
          <w:sz w:val="30"/>
          <w:szCs w:val="30"/>
        </w:rPr>
      </w:pPr>
      <w:r w:rsidRPr="00650FFB">
        <w:rPr>
          <w:sz w:val="30"/>
          <w:szCs w:val="30"/>
        </w:rPr>
        <w:t>14</w:t>
      </w:r>
      <w:r w:rsidR="00894872" w:rsidRPr="00650FFB">
        <w:rPr>
          <w:sz w:val="30"/>
          <w:szCs w:val="30"/>
        </w:rPr>
        <w:t>.</w:t>
      </w:r>
      <w:r w:rsidR="00145ACE" w:rsidRPr="00650FFB">
        <w:rPr>
          <w:sz w:val="30"/>
          <w:szCs w:val="30"/>
        </w:rPr>
        <w:t> </w:t>
      </w:r>
      <w:r w:rsidR="00470791" w:rsidRPr="00650FFB">
        <w:rPr>
          <w:sz w:val="30"/>
          <w:szCs w:val="30"/>
        </w:rPr>
        <w:t xml:space="preserve">Информационное взаимодействие между компетентными органами, а также между уполномоченными органами и Комиссией </w:t>
      </w:r>
      <w:r w:rsidR="00470791" w:rsidRPr="00650FFB">
        <w:rPr>
          <w:sz w:val="30"/>
          <w:szCs w:val="30"/>
        </w:rPr>
        <w:br/>
        <w:t>в рамках реализации общих процессов осуществляется в электронном виде с использованием интегрированной системы (за исключением сведений, указанных в подпунктах 1) – 3) и 5) пункта 12 настоящих Правил).</w:t>
      </w:r>
    </w:p>
    <w:p w14:paraId="3AD5ACCF" w14:textId="7E705394" w:rsidR="00C81505" w:rsidRPr="00650FFB" w:rsidRDefault="00BB286C" w:rsidP="007533F3">
      <w:pPr>
        <w:spacing w:line="360" w:lineRule="auto"/>
        <w:ind w:firstLine="709"/>
        <w:outlineLvl w:val="1"/>
        <w:rPr>
          <w:sz w:val="30"/>
          <w:szCs w:val="30"/>
        </w:rPr>
      </w:pPr>
      <w:r w:rsidRPr="00650FFB">
        <w:rPr>
          <w:sz w:val="30"/>
          <w:szCs w:val="30"/>
        </w:rPr>
        <w:t>15</w:t>
      </w:r>
      <w:r w:rsidR="00252E17" w:rsidRPr="00650FFB">
        <w:rPr>
          <w:sz w:val="30"/>
          <w:szCs w:val="30"/>
        </w:rPr>
        <w:t>.</w:t>
      </w:r>
      <w:r w:rsidR="00145ACE" w:rsidRPr="00650FFB">
        <w:rPr>
          <w:sz w:val="30"/>
          <w:szCs w:val="30"/>
        </w:rPr>
        <w:t> </w:t>
      </w:r>
      <w:r w:rsidR="007A1F3D" w:rsidRPr="00650FFB">
        <w:rPr>
          <w:sz w:val="30"/>
          <w:szCs w:val="30"/>
        </w:rPr>
        <w:t>Информационное взаимодействие осуществляется на русском языке.</w:t>
      </w:r>
    </w:p>
    <w:p w14:paraId="4A0D1E50" w14:textId="2B1B710E" w:rsidR="00593D2E" w:rsidRPr="00650FFB" w:rsidRDefault="00BB286C" w:rsidP="00E0527C">
      <w:pPr>
        <w:tabs>
          <w:tab w:val="left" w:pos="10076"/>
        </w:tabs>
        <w:spacing w:line="360" w:lineRule="auto"/>
        <w:ind w:firstLine="709"/>
        <w:outlineLvl w:val="1"/>
        <w:rPr>
          <w:color w:val="000000" w:themeColor="text1"/>
          <w:sz w:val="30"/>
          <w:szCs w:val="30"/>
        </w:rPr>
      </w:pPr>
      <w:r w:rsidRPr="00650FFB">
        <w:rPr>
          <w:color w:val="000000" w:themeColor="text1"/>
          <w:sz w:val="30"/>
          <w:szCs w:val="30"/>
        </w:rPr>
        <w:t>16</w:t>
      </w:r>
      <w:r w:rsidR="00165B8A" w:rsidRPr="00650FFB">
        <w:rPr>
          <w:color w:val="000000" w:themeColor="text1"/>
          <w:sz w:val="30"/>
          <w:szCs w:val="30"/>
        </w:rPr>
        <w:t>.</w:t>
      </w:r>
      <w:r w:rsidR="00145ACE" w:rsidRPr="00650FFB">
        <w:rPr>
          <w:color w:val="000000" w:themeColor="text1"/>
          <w:sz w:val="30"/>
          <w:szCs w:val="30"/>
        </w:rPr>
        <w:t> </w:t>
      </w:r>
      <w:r w:rsidR="00F44989" w:rsidRPr="00650FFB">
        <w:rPr>
          <w:color w:val="000000" w:themeColor="text1"/>
          <w:sz w:val="30"/>
          <w:szCs w:val="30"/>
        </w:rPr>
        <w:t>Информационное взаимодействие между компетентными органами, а также между уполномоченными органами и Комиссией</w:t>
      </w:r>
      <w:r w:rsidR="00405550" w:rsidRPr="00650FFB">
        <w:rPr>
          <w:color w:val="000000" w:themeColor="text1"/>
          <w:sz w:val="30"/>
          <w:szCs w:val="30"/>
        </w:rPr>
        <w:t xml:space="preserve"> </w:t>
      </w:r>
      <w:r w:rsidR="00F6639A" w:rsidRPr="00650FFB">
        <w:rPr>
          <w:color w:val="000000" w:themeColor="text1"/>
          <w:sz w:val="30"/>
          <w:szCs w:val="30"/>
        </w:rPr>
        <w:br/>
      </w:r>
      <w:r w:rsidR="000532CD" w:rsidRPr="00650FFB">
        <w:rPr>
          <w:color w:val="000000" w:themeColor="text1"/>
          <w:sz w:val="30"/>
          <w:szCs w:val="30"/>
        </w:rPr>
        <w:t xml:space="preserve">в рамках реализации общих процессов </w:t>
      </w:r>
      <w:r w:rsidR="00F44989" w:rsidRPr="00650FFB">
        <w:rPr>
          <w:color w:val="000000" w:themeColor="text1"/>
          <w:sz w:val="30"/>
          <w:szCs w:val="30"/>
        </w:rPr>
        <w:t xml:space="preserve">осуществляется в соответствии </w:t>
      </w:r>
      <w:r w:rsidR="00F6639A" w:rsidRPr="00650FFB">
        <w:rPr>
          <w:color w:val="000000" w:themeColor="text1"/>
          <w:sz w:val="30"/>
          <w:szCs w:val="30"/>
        </w:rPr>
        <w:br/>
      </w:r>
      <w:r w:rsidR="00F44989" w:rsidRPr="00650FFB">
        <w:rPr>
          <w:color w:val="000000" w:themeColor="text1"/>
          <w:sz w:val="30"/>
          <w:szCs w:val="30"/>
        </w:rPr>
        <w:t>с требованиями технологических документов, регламентирующих такое взаимодействие, в том числе определяющих формат и структуру электронных документов (сведений)</w:t>
      </w:r>
      <w:r w:rsidR="00A07879" w:rsidRPr="00650FFB">
        <w:rPr>
          <w:color w:val="000000" w:themeColor="text1"/>
          <w:sz w:val="30"/>
          <w:szCs w:val="30"/>
        </w:rPr>
        <w:t xml:space="preserve">, утверждаемых Коллегией Комиссии. </w:t>
      </w:r>
    </w:p>
    <w:p w14:paraId="00A4A58F" w14:textId="70ED1FD5" w:rsidR="000B187B" w:rsidRPr="00650FFB" w:rsidRDefault="00A07879" w:rsidP="00A07879">
      <w:pPr>
        <w:tabs>
          <w:tab w:val="left" w:pos="10076"/>
        </w:tabs>
        <w:spacing w:line="360" w:lineRule="auto"/>
        <w:ind w:firstLine="709"/>
        <w:rPr>
          <w:b/>
          <w:color w:val="000000" w:themeColor="text1"/>
          <w:sz w:val="30"/>
          <w:szCs w:val="30"/>
        </w:rPr>
      </w:pPr>
      <w:r w:rsidRPr="00650FFB">
        <w:rPr>
          <w:color w:val="000000" w:themeColor="text1"/>
          <w:sz w:val="30"/>
          <w:szCs w:val="30"/>
        </w:rPr>
        <w:t xml:space="preserve">17. </w:t>
      </w:r>
      <w:r w:rsidR="008121F2" w:rsidRPr="00650FFB">
        <w:rPr>
          <w:sz w:val="30"/>
          <w:szCs w:val="30"/>
        </w:rPr>
        <w:t>Требования к составу сведений, передаваемых между компетентными органами, а также</w:t>
      </w:r>
      <w:r w:rsidR="00BC4704" w:rsidRPr="00650FFB">
        <w:rPr>
          <w:sz w:val="30"/>
          <w:szCs w:val="30"/>
        </w:rPr>
        <w:t xml:space="preserve"> между уполномоченными органами </w:t>
      </w:r>
      <w:r w:rsidR="00BC4704" w:rsidRPr="00650FFB">
        <w:rPr>
          <w:sz w:val="30"/>
          <w:szCs w:val="30"/>
        </w:rPr>
        <w:br/>
      </w:r>
      <w:r w:rsidR="008121F2" w:rsidRPr="00650FFB">
        <w:rPr>
          <w:sz w:val="30"/>
          <w:szCs w:val="30"/>
        </w:rPr>
        <w:t xml:space="preserve">и Комиссией, представлены в </w:t>
      </w:r>
      <w:r w:rsidR="00145ACE" w:rsidRPr="00650FFB">
        <w:rPr>
          <w:sz w:val="30"/>
          <w:szCs w:val="30"/>
        </w:rPr>
        <w:t>п</w:t>
      </w:r>
      <w:r w:rsidR="008121F2" w:rsidRPr="00650FFB">
        <w:rPr>
          <w:sz w:val="30"/>
          <w:szCs w:val="30"/>
        </w:rPr>
        <w:t xml:space="preserve">риложении </w:t>
      </w:r>
      <w:r w:rsidR="007212C0" w:rsidRPr="00650FFB">
        <w:rPr>
          <w:sz w:val="30"/>
          <w:szCs w:val="30"/>
        </w:rPr>
        <w:t xml:space="preserve">№ </w:t>
      </w:r>
      <w:r w:rsidR="008121F2" w:rsidRPr="00650FFB">
        <w:rPr>
          <w:sz w:val="30"/>
          <w:szCs w:val="30"/>
        </w:rPr>
        <w:t>2</w:t>
      </w:r>
      <w:r w:rsidR="000532CD" w:rsidRPr="00650FFB">
        <w:rPr>
          <w:sz w:val="30"/>
          <w:szCs w:val="30"/>
        </w:rPr>
        <w:t xml:space="preserve"> к настоящим Правилам</w:t>
      </w:r>
      <w:r w:rsidR="008121F2" w:rsidRPr="00650FFB">
        <w:rPr>
          <w:sz w:val="30"/>
          <w:szCs w:val="30"/>
        </w:rPr>
        <w:t>.</w:t>
      </w:r>
      <w:r w:rsidR="000B187B" w:rsidRPr="00650FFB">
        <w:rPr>
          <w:sz w:val="30"/>
          <w:szCs w:val="30"/>
        </w:rPr>
        <w:t xml:space="preserve"> </w:t>
      </w:r>
    </w:p>
    <w:p w14:paraId="58E47628" w14:textId="10B9C1D3" w:rsidR="00871AF4" w:rsidRPr="00650FFB" w:rsidRDefault="00BB286C" w:rsidP="000B187B">
      <w:pPr>
        <w:tabs>
          <w:tab w:val="left" w:pos="10076"/>
        </w:tabs>
        <w:spacing w:line="360" w:lineRule="auto"/>
        <w:ind w:firstLine="709"/>
        <w:rPr>
          <w:spacing w:val="-6"/>
          <w:sz w:val="30"/>
          <w:szCs w:val="30"/>
        </w:rPr>
      </w:pPr>
      <w:r w:rsidRPr="00650FFB">
        <w:rPr>
          <w:spacing w:val="-6"/>
          <w:sz w:val="30"/>
          <w:szCs w:val="30"/>
        </w:rPr>
        <w:t>1</w:t>
      </w:r>
      <w:r w:rsidR="007C5DAC" w:rsidRPr="00650FFB">
        <w:rPr>
          <w:spacing w:val="-6"/>
          <w:sz w:val="30"/>
          <w:szCs w:val="30"/>
        </w:rPr>
        <w:t>8</w:t>
      </w:r>
      <w:r w:rsidR="00165B8A" w:rsidRPr="00650FFB">
        <w:rPr>
          <w:spacing w:val="-6"/>
          <w:sz w:val="30"/>
          <w:szCs w:val="30"/>
        </w:rPr>
        <w:t>.</w:t>
      </w:r>
      <w:r w:rsidR="00145ACE" w:rsidRPr="00650FFB">
        <w:rPr>
          <w:spacing w:val="-6"/>
          <w:sz w:val="30"/>
          <w:szCs w:val="30"/>
        </w:rPr>
        <w:t> </w:t>
      </w:r>
      <w:r w:rsidR="00871AF4" w:rsidRPr="00650FFB">
        <w:rPr>
          <w:spacing w:val="-6"/>
          <w:sz w:val="30"/>
          <w:szCs w:val="30"/>
        </w:rPr>
        <w:t xml:space="preserve">В рамках </w:t>
      </w:r>
      <w:r w:rsidR="00196DD9" w:rsidRPr="00650FFB">
        <w:rPr>
          <w:spacing w:val="-6"/>
          <w:sz w:val="30"/>
          <w:szCs w:val="30"/>
        </w:rPr>
        <w:t>информационного взаимодействия</w:t>
      </w:r>
      <w:r w:rsidR="00AB0939" w:rsidRPr="00650FFB">
        <w:rPr>
          <w:spacing w:val="-6"/>
          <w:sz w:val="30"/>
          <w:szCs w:val="30"/>
        </w:rPr>
        <w:t xml:space="preserve"> при</w:t>
      </w:r>
      <w:r w:rsidR="00196DD9" w:rsidRPr="00650FFB">
        <w:rPr>
          <w:spacing w:val="-6"/>
          <w:sz w:val="30"/>
          <w:szCs w:val="30"/>
        </w:rPr>
        <w:t xml:space="preserve"> </w:t>
      </w:r>
      <w:r w:rsidR="00AB0939" w:rsidRPr="00650FFB">
        <w:rPr>
          <w:spacing w:val="-6"/>
          <w:sz w:val="30"/>
          <w:szCs w:val="30"/>
        </w:rPr>
        <w:t xml:space="preserve">реализации </w:t>
      </w:r>
      <w:r w:rsidR="00196DD9" w:rsidRPr="00650FFB">
        <w:rPr>
          <w:noProof/>
          <w:spacing w:val="-6"/>
          <w:sz w:val="30"/>
          <w:szCs w:val="30"/>
        </w:rPr>
        <w:t>общего процесса «Обеспечение обмена между компетентными органами государств – членов Евразийского экономического союза электронными документами и (или) сведениями, необходимыми для установления и выплаты пенсий трудящимся (членам их семей)»</w:t>
      </w:r>
      <w:r w:rsidR="00196DD9" w:rsidRPr="00650FFB">
        <w:rPr>
          <w:spacing w:val="-6"/>
          <w:sz w:val="30"/>
          <w:szCs w:val="30"/>
        </w:rPr>
        <w:t xml:space="preserve"> </w:t>
      </w:r>
      <w:r w:rsidR="00813F8C" w:rsidRPr="00650FFB">
        <w:rPr>
          <w:spacing w:val="-6"/>
          <w:sz w:val="30"/>
          <w:szCs w:val="30"/>
        </w:rPr>
        <w:t>компетентны</w:t>
      </w:r>
      <w:r w:rsidR="00932000" w:rsidRPr="00650FFB">
        <w:rPr>
          <w:spacing w:val="-6"/>
          <w:sz w:val="30"/>
          <w:szCs w:val="30"/>
        </w:rPr>
        <w:t>е</w:t>
      </w:r>
      <w:r w:rsidR="00813F8C" w:rsidRPr="00650FFB">
        <w:rPr>
          <w:spacing w:val="-6"/>
          <w:sz w:val="30"/>
          <w:szCs w:val="30"/>
        </w:rPr>
        <w:t xml:space="preserve"> орган</w:t>
      </w:r>
      <w:r w:rsidR="00932000" w:rsidRPr="00650FFB">
        <w:rPr>
          <w:spacing w:val="-6"/>
          <w:sz w:val="30"/>
          <w:szCs w:val="30"/>
        </w:rPr>
        <w:t>ы</w:t>
      </w:r>
      <w:r w:rsidR="00AB3CD9" w:rsidRPr="00650FFB">
        <w:rPr>
          <w:spacing w:val="-6"/>
          <w:sz w:val="30"/>
          <w:szCs w:val="30"/>
        </w:rPr>
        <w:t xml:space="preserve"> </w:t>
      </w:r>
      <w:r w:rsidR="00932000" w:rsidRPr="00650FFB">
        <w:rPr>
          <w:spacing w:val="-6"/>
          <w:sz w:val="30"/>
          <w:szCs w:val="30"/>
        </w:rPr>
        <w:t xml:space="preserve">направляют друг </w:t>
      </w:r>
      <w:r w:rsidR="00932000" w:rsidRPr="00650FFB">
        <w:rPr>
          <w:spacing w:val="-6"/>
          <w:sz w:val="30"/>
          <w:szCs w:val="30"/>
        </w:rPr>
        <w:lastRenderedPageBreak/>
        <w:t xml:space="preserve">другу </w:t>
      </w:r>
      <w:r w:rsidR="00932000" w:rsidRPr="00650FFB">
        <w:rPr>
          <w:color w:val="000000" w:themeColor="text1"/>
          <w:spacing w:val="-6"/>
          <w:sz w:val="30"/>
          <w:szCs w:val="30"/>
        </w:rPr>
        <w:t xml:space="preserve">следующие категории </w:t>
      </w:r>
      <w:r w:rsidR="00932000" w:rsidRPr="00650FFB">
        <w:rPr>
          <w:spacing w:val="-6"/>
          <w:sz w:val="30"/>
          <w:szCs w:val="30"/>
        </w:rPr>
        <w:t>сведений</w:t>
      </w:r>
      <w:r w:rsidR="00871AF4" w:rsidRPr="00650FFB">
        <w:rPr>
          <w:spacing w:val="-6"/>
          <w:sz w:val="30"/>
          <w:szCs w:val="30"/>
        </w:rPr>
        <w:t>:</w:t>
      </w:r>
    </w:p>
    <w:p w14:paraId="4F95C8A7" w14:textId="02858E9F" w:rsidR="00871AF4" w:rsidRPr="00650FFB" w:rsidRDefault="00145ACE" w:rsidP="00145ACE">
      <w:pPr>
        <w:tabs>
          <w:tab w:val="left" w:pos="10076"/>
        </w:tabs>
        <w:spacing w:line="360" w:lineRule="auto"/>
        <w:ind w:firstLine="709"/>
        <w:rPr>
          <w:sz w:val="30"/>
          <w:szCs w:val="30"/>
        </w:rPr>
      </w:pPr>
      <w:r w:rsidRPr="00650FFB">
        <w:rPr>
          <w:sz w:val="30"/>
          <w:szCs w:val="30"/>
        </w:rPr>
        <w:t>1) </w:t>
      </w:r>
      <w:r w:rsidR="00871AF4" w:rsidRPr="00650FFB">
        <w:rPr>
          <w:sz w:val="30"/>
          <w:szCs w:val="30"/>
        </w:rPr>
        <w:t xml:space="preserve">сведения для </w:t>
      </w:r>
      <w:r w:rsidR="00D83BF4" w:rsidRPr="00650FFB">
        <w:rPr>
          <w:sz w:val="30"/>
          <w:szCs w:val="30"/>
        </w:rPr>
        <w:t>установления и выплаты</w:t>
      </w:r>
      <w:r w:rsidR="007F6F8A" w:rsidRPr="00650FFB">
        <w:rPr>
          <w:color w:val="FF0000"/>
          <w:sz w:val="30"/>
          <w:szCs w:val="30"/>
        </w:rPr>
        <w:t xml:space="preserve"> </w:t>
      </w:r>
      <w:r w:rsidR="00871AF4" w:rsidRPr="00650FFB">
        <w:rPr>
          <w:sz w:val="30"/>
          <w:szCs w:val="30"/>
        </w:rPr>
        <w:t>пенсии;</w:t>
      </w:r>
    </w:p>
    <w:p w14:paraId="725D5794" w14:textId="610A75C3" w:rsidR="000018F4" w:rsidRPr="00650FFB" w:rsidRDefault="00145ACE" w:rsidP="00145ACE">
      <w:pPr>
        <w:tabs>
          <w:tab w:val="left" w:pos="10076"/>
        </w:tabs>
        <w:spacing w:line="360" w:lineRule="auto"/>
        <w:ind w:firstLine="709"/>
        <w:rPr>
          <w:sz w:val="30"/>
          <w:szCs w:val="30"/>
        </w:rPr>
      </w:pPr>
      <w:r w:rsidRPr="00650FFB">
        <w:rPr>
          <w:sz w:val="30"/>
          <w:szCs w:val="30"/>
        </w:rPr>
        <w:t>2) </w:t>
      </w:r>
      <w:r w:rsidR="000018F4" w:rsidRPr="00650FFB">
        <w:rPr>
          <w:sz w:val="30"/>
          <w:szCs w:val="30"/>
        </w:rPr>
        <w:t>сведения о медицинском обследовании;</w:t>
      </w:r>
    </w:p>
    <w:p w14:paraId="5F89A251" w14:textId="6954A330" w:rsidR="000018F4" w:rsidRPr="00650FFB" w:rsidRDefault="00145ACE" w:rsidP="00145ACE">
      <w:pPr>
        <w:tabs>
          <w:tab w:val="left" w:pos="10076"/>
        </w:tabs>
        <w:spacing w:line="360" w:lineRule="auto"/>
        <w:ind w:firstLine="709"/>
        <w:rPr>
          <w:sz w:val="30"/>
          <w:szCs w:val="30"/>
        </w:rPr>
      </w:pPr>
      <w:r w:rsidRPr="00650FFB">
        <w:rPr>
          <w:sz w:val="30"/>
          <w:szCs w:val="30"/>
        </w:rPr>
        <w:t>3) </w:t>
      </w:r>
      <w:r w:rsidR="000018F4" w:rsidRPr="00650FFB">
        <w:rPr>
          <w:sz w:val="30"/>
          <w:szCs w:val="30"/>
        </w:rPr>
        <w:t>сведения о стаже работы;</w:t>
      </w:r>
    </w:p>
    <w:p w14:paraId="403F8CA1" w14:textId="41CF3A10" w:rsidR="00871AF4" w:rsidRPr="00650FFB" w:rsidRDefault="00780B7E" w:rsidP="00145ACE">
      <w:pPr>
        <w:tabs>
          <w:tab w:val="left" w:pos="10076"/>
        </w:tabs>
        <w:spacing w:line="360" w:lineRule="auto"/>
        <w:ind w:firstLine="709"/>
        <w:rPr>
          <w:sz w:val="30"/>
          <w:szCs w:val="30"/>
        </w:rPr>
      </w:pPr>
      <w:r w:rsidRPr="00650FFB">
        <w:rPr>
          <w:sz w:val="30"/>
          <w:szCs w:val="30"/>
        </w:rPr>
        <w:t>4) </w:t>
      </w:r>
      <w:r w:rsidR="00871AF4" w:rsidRPr="00650FFB">
        <w:rPr>
          <w:sz w:val="30"/>
          <w:szCs w:val="30"/>
        </w:rPr>
        <w:t>уведомление о принятом решении;</w:t>
      </w:r>
    </w:p>
    <w:p w14:paraId="42021ED7" w14:textId="77777777" w:rsidR="003B5104" w:rsidRPr="00650FFB" w:rsidRDefault="00780B7E" w:rsidP="00145ACE">
      <w:pPr>
        <w:tabs>
          <w:tab w:val="left" w:pos="10076"/>
        </w:tabs>
        <w:spacing w:line="360" w:lineRule="auto"/>
        <w:ind w:firstLine="709"/>
        <w:rPr>
          <w:noProof/>
          <w:sz w:val="30"/>
          <w:szCs w:val="30"/>
        </w:rPr>
      </w:pPr>
      <w:r w:rsidRPr="00650FFB">
        <w:rPr>
          <w:noProof/>
          <w:sz w:val="30"/>
          <w:szCs w:val="30"/>
        </w:rPr>
        <w:t>5) </w:t>
      </w:r>
      <w:r w:rsidR="000018F4" w:rsidRPr="00650FFB">
        <w:rPr>
          <w:noProof/>
          <w:sz w:val="30"/>
          <w:szCs w:val="30"/>
        </w:rPr>
        <w:t>сведения о значимых обстоятельствах</w:t>
      </w:r>
      <w:r w:rsidR="003B5104" w:rsidRPr="00650FFB">
        <w:rPr>
          <w:noProof/>
          <w:sz w:val="30"/>
          <w:szCs w:val="30"/>
        </w:rPr>
        <w:t>;</w:t>
      </w:r>
    </w:p>
    <w:p w14:paraId="57BA10DE" w14:textId="265CCC11" w:rsidR="006B2172" w:rsidRPr="00650FFB" w:rsidRDefault="003B5104" w:rsidP="00145ACE">
      <w:pPr>
        <w:tabs>
          <w:tab w:val="left" w:pos="10076"/>
        </w:tabs>
        <w:spacing w:line="360" w:lineRule="auto"/>
        <w:ind w:firstLine="709"/>
        <w:rPr>
          <w:noProof/>
          <w:sz w:val="30"/>
          <w:szCs w:val="30"/>
        </w:rPr>
      </w:pPr>
      <w:r w:rsidRPr="00650FFB">
        <w:rPr>
          <w:noProof/>
          <w:sz w:val="30"/>
          <w:szCs w:val="30"/>
        </w:rPr>
        <w:t>6) запрос</w:t>
      </w:r>
      <w:r w:rsidR="00005AF6" w:rsidRPr="00650FFB">
        <w:rPr>
          <w:noProof/>
          <w:sz w:val="30"/>
          <w:szCs w:val="30"/>
        </w:rPr>
        <w:t xml:space="preserve"> сведений</w:t>
      </w:r>
      <w:r w:rsidR="002437B8" w:rsidRPr="00650FFB">
        <w:rPr>
          <w:noProof/>
          <w:sz w:val="30"/>
          <w:szCs w:val="30"/>
        </w:rPr>
        <w:t>;</w:t>
      </w:r>
    </w:p>
    <w:p w14:paraId="6C821F98" w14:textId="55987509" w:rsidR="00196DD9" w:rsidRPr="00650FFB" w:rsidRDefault="00D5309B" w:rsidP="00F52347">
      <w:pPr>
        <w:tabs>
          <w:tab w:val="left" w:pos="10076"/>
        </w:tabs>
        <w:spacing w:line="360" w:lineRule="auto"/>
        <w:ind w:firstLine="709"/>
        <w:outlineLvl w:val="1"/>
        <w:rPr>
          <w:sz w:val="30"/>
          <w:szCs w:val="30"/>
        </w:rPr>
      </w:pPr>
      <w:r w:rsidRPr="00650FFB">
        <w:rPr>
          <w:color w:val="000000" w:themeColor="text1"/>
          <w:sz w:val="30"/>
          <w:szCs w:val="30"/>
        </w:rPr>
        <w:t>1</w:t>
      </w:r>
      <w:r w:rsidR="007C5DAC" w:rsidRPr="00650FFB">
        <w:rPr>
          <w:color w:val="000000" w:themeColor="text1"/>
          <w:sz w:val="30"/>
          <w:szCs w:val="30"/>
        </w:rPr>
        <w:t>9</w:t>
      </w:r>
      <w:r w:rsidRPr="00650FFB">
        <w:rPr>
          <w:color w:val="000000" w:themeColor="text1"/>
          <w:sz w:val="30"/>
          <w:szCs w:val="30"/>
        </w:rPr>
        <w:t xml:space="preserve">. </w:t>
      </w:r>
      <w:r w:rsidR="00196DD9" w:rsidRPr="00650FFB">
        <w:rPr>
          <w:color w:val="000000" w:themeColor="text1"/>
          <w:sz w:val="30"/>
          <w:szCs w:val="30"/>
        </w:rPr>
        <w:t xml:space="preserve">В </w:t>
      </w:r>
      <w:r w:rsidR="00196DD9" w:rsidRPr="00650FFB">
        <w:rPr>
          <w:spacing w:val="-6"/>
          <w:sz w:val="30"/>
          <w:szCs w:val="30"/>
        </w:rPr>
        <w:t>рамках</w:t>
      </w:r>
      <w:r w:rsidR="00196DD9" w:rsidRPr="00650FFB">
        <w:rPr>
          <w:color w:val="000000" w:themeColor="text1"/>
          <w:sz w:val="30"/>
          <w:szCs w:val="30"/>
        </w:rPr>
        <w:t xml:space="preserve"> </w:t>
      </w:r>
      <w:r w:rsidR="00196DD9" w:rsidRPr="00650FFB">
        <w:rPr>
          <w:sz w:val="30"/>
          <w:szCs w:val="30"/>
        </w:rPr>
        <w:t xml:space="preserve">информационного взаимодействия </w:t>
      </w:r>
      <w:r w:rsidR="00AB0939" w:rsidRPr="00650FFB">
        <w:rPr>
          <w:sz w:val="30"/>
          <w:szCs w:val="30"/>
        </w:rPr>
        <w:t xml:space="preserve">при реализации </w:t>
      </w:r>
      <w:r w:rsidR="00196DD9" w:rsidRPr="00650FFB">
        <w:rPr>
          <w:noProof/>
          <w:sz w:val="30"/>
          <w:szCs w:val="30"/>
        </w:rPr>
        <w:t>общего процесса «</w:t>
      </w:r>
      <w:r w:rsidR="00196DD9" w:rsidRPr="00650FFB">
        <w:rPr>
          <w:sz w:val="30"/>
          <w:szCs w:val="30"/>
        </w:rPr>
        <w:t xml:space="preserve">Обеспечение обмена электронными </w:t>
      </w:r>
      <w:r w:rsidR="00196DD9" w:rsidRPr="00650FFB">
        <w:rPr>
          <w:color w:val="000000"/>
          <w:sz w:val="30"/>
          <w:szCs w:val="30"/>
        </w:rPr>
        <w:t>документами</w:t>
      </w:r>
      <w:r w:rsidR="00196DD9" w:rsidRPr="00650FFB">
        <w:rPr>
          <w:color w:val="000000"/>
          <w:sz w:val="30"/>
          <w:szCs w:val="30"/>
        </w:rPr>
        <w:br/>
        <w:t>и (или) сведениями между компетентными органами государств – членов Евразийского экономического союза в целях выплаты пенсий трудящимся (членам их семей</w:t>
      </w:r>
      <w:r w:rsidR="00196DD9" w:rsidRPr="00650FFB">
        <w:rPr>
          <w:noProof/>
          <w:sz w:val="30"/>
          <w:szCs w:val="30"/>
        </w:rPr>
        <w:t>)»</w:t>
      </w:r>
      <w:r w:rsidR="00196DD9" w:rsidRPr="00650FFB">
        <w:rPr>
          <w:sz w:val="30"/>
          <w:szCs w:val="30"/>
        </w:rPr>
        <w:t xml:space="preserve"> компетентные органы направляют друг другу следующие категории сведений:</w:t>
      </w:r>
    </w:p>
    <w:p w14:paraId="6102CDC9" w14:textId="45AAA472" w:rsidR="00813F8C" w:rsidRPr="00650FFB" w:rsidRDefault="00196DD9" w:rsidP="00145ACE">
      <w:pPr>
        <w:tabs>
          <w:tab w:val="left" w:pos="10076"/>
        </w:tabs>
        <w:spacing w:line="360" w:lineRule="auto"/>
        <w:ind w:firstLine="709"/>
        <w:rPr>
          <w:sz w:val="30"/>
          <w:szCs w:val="30"/>
        </w:rPr>
      </w:pPr>
      <w:r w:rsidRPr="00650FFB">
        <w:rPr>
          <w:sz w:val="30"/>
          <w:szCs w:val="30"/>
        </w:rPr>
        <w:t>1</w:t>
      </w:r>
      <w:r w:rsidR="00780B7E" w:rsidRPr="00650FFB">
        <w:rPr>
          <w:sz w:val="30"/>
          <w:szCs w:val="30"/>
        </w:rPr>
        <w:t>) </w:t>
      </w:r>
      <w:r w:rsidR="00813F8C" w:rsidRPr="00650FFB">
        <w:rPr>
          <w:sz w:val="30"/>
          <w:szCs w:val="30"/>
        </w:rPr>
        <w:t>сведения</w:t>
      </w:r>
      <w:r w:rsidR="007E36E3" w:rsidRPr="00650FFB">
        <w:rPr>
          <w:sz w:val="30"/>
          <w:szCs w:val="30"/>
        </w:rPr>
        <w:t xml:space="preserve"> </w:t>
      </w:r>
      <w:r w:rsidR="00813F8C" w:rsidRPr="00650FFB">
        <w:rPr>
          <w:sz w:val="30"/>
          <w:szCs w:val="30"/>
        </w:rPr>
        <w:t>в рамках перевода пенсии;</w:t>
      </w:r>
    </w:p>
    <w:p w14:paraId="3C312D7B" w14:textId="0FA314F1" w:rsidR="003B5104" w:rsidRPr="00650FFB" w:rsidRDefault="003B5104" w:rsidP="00145ACE">
      <w:pPr>
        <w:tabs>
          <w:tab w:val="left" w:pos="10076"/>
        </w:tabs>
        <w:spacing w:line="360" w:lineRule="auto"/>
        <w:ind w:firstLine="709"/>
        <w:rPr>
          <w:sz w:val="30"/>
          <w:szCs w:val="30"/>
        </w:rPr>
      </w:pPr>
      <w:r w:rsidRPr="00650FFB">
        <w:rPr>
          <w:sz w:val="30"/>
          <w:szCs w:val="30"/>
        </w:rPr>
        <w:t xml:space="preserve">2) </w:t>
      </w:r>
      <w:r w:rsidRPr="00650FFB">
        <w:rPr>
          <w:noProof/>
          <w:sz w:val="30"/>
          <w:szCs w:val="30"/>
        </w:rPr>
        <w:t>сведения о подтверждении доставки пенсии;</w:t>
      </w:r>
    </w:p>
    <w:p w14:paraId="7B2E5DFD" w14:textId="146B3582" w:rsidR="00EE3EE2" w:rsidRPr="00650FFB" w:rsidRDefault="003B5104" w:rsidP="00145ACE">
      <w:pPr>
        <w:tabs>
          <w:tab w:val="left" w:pos="10076"/>
        </w:tabs>
        <w:spacing w:line="360" w:lineRule="auto"/>
        <w:ind w:firstLine="709"/>
        <w:rPr>
          <w:sz w:val="30"/>
          <w:szCs w:val="30"/>
        </w:rPr>
      </w:pPr>
      <w:r w:rsidRPr="00650FFB">
        <w:rPr>
          <w:sz w:val="30"/>
          <w:szCs w:val="30"/>
        </w:rPr>
        <w:t>3</w:t>
      </w:r>
      <w:r w:rsidR="00780B7E" w:rsidRPr="00650FFB">
        <w:rPr>
          <w:sz w:val="30"/>
          <w:szCs w:val="30"/>
        </w:rPr>
        <w:t>) </w:t>
      </w:r>
      <w:r w:rsidR="00D83BF4" w:rsidRPr="00650FFB">
        <w:rPr>
          <w:sz w:val="30"/>
          <w:szCs w:val="30"/>
        </w:rPr>
        <w:t xml:space="preserve">сведения об </w:t>
      </w:r>
      <w:r w:rsidR="00EE3EE2" w:rsidRPr="00650FFB">
        <w:rPr>
          <w:sz w:val="30"/>
          <w:szCs w:val="30"/>
        </w:rPr>
        <w:t>акт</w:t>
      </w:r>
      <w:r w:rsidR="00D83BF4" w:rsidRPr="00650FFB">
        <w:rPr>
          <w:sz w:val="30"/>
          <w:szCs w:val="30"/>
        </w:rPr>
        <w:t>е</w:t>
      </w:r>
      <w:r w:rsidR="00EE3EE2" w:rsidRPr="00650FFB">
        <w:rPr>
          <w:sz w:val="30"/>
          <w:szCs w:val="30"/>
        </w:rPr>
        <w:t xml:space="preserve"> сверки;</w:t>
      </w:r>
    </w:p>
    <w:p w14:paraId="51D1DB2C" w14:textId="1565F2B0" w:rsidR="003B5104" w:rsidRPr="00650FFB" w:rsidRDefault="00F6639A" w:rsidP="00145ACE">
      <w:pPr>
        <w:tabs>
          <w:tab w:val="left" w:pos="10076"/>
        </w:tabs>
        <w:spacing w:line="360" w:lineRule="auto"/>
        <w:ind w:firstLine="709"/>
        <w:rPr>
          <w:color w:val="000000" w:themeColor="text1"/>
          <w:sz w:val="30"/>
          <w:szCs w:val="30"/>
        </w:rPr>
      </w:pPr>
      <w:r w:rsidRPr="00650FFB">
        <w:rPr>
          <w:sz w:val="30"/>
          <w:szCs w:val="30"/>
        </w:rPr>
        <w:t>4) </w:t>
      </w:r>
      <w:r w:rsidR="00470791" w:rsidRPr="00650FFB">
        <w:rPr>
          <w:sz w:val="30"/>
          <w:szCs w:val="30"/>
        </w:rPr>
        <w:t>сведения о подтверждении сведений об акте сверки;</w:t>
      </w:r>
    </w:p>
    <w:p w14:paraId="28EDBBA9" w14:textId="77A7EFD8" w:rsidR="002C4891" w:rsidRPr="00650FFB" w:rsidRDefault="00D83BF4" w:rsidP="00145ACE">
      <w:pPr>
        <w:tabs>
          <w:tab w:val="left" w:pos="10076"/>
        </w:tabs>
        <w:spacing w:line="360" w:lineRule="auto"/>
        <w:ind w:firstLine="709"/>
        <w:rPr>
          <w:color w:val="FF0000"/>
          <w:sz w:val="30"/>
          <w:szCs w:val="30"/>
        </w:rPr>
      </w:pPr>
      <w:r w:rsidRPr="00650FFB">
        <w:rPr>
          <w:sz w:val="30"/>
          <w:szCs w:val="30"/>
        </w:rPr>
        <w:t>5) сведения об удержании излишне выплаченной суммы пенсии</w:t>
      </w:r>
      <w:r w:rsidR="00E603BD" w:rsidRPr="00650FFB">
        <w:rPr>
          <w:color w:val="000000" w:themeColor="text1"/>
          <w:sz w:val="30"/>
          <w:szCs w:val="30"/>
        </w:rPr>
        <w:t>;</w:t>
      </w:r>
    </w:p>
    <w:p w14:paraId="46F31118" w14:textId="77777777" w:rsidR="00A7335A" w:rsidRPr="00650FFB" w:rsidRDefault="00D83BF4" w:rsidP="00145ACE">
      <w:pPr>
        <w:tabs>
          <w:tab w:val="left" w:pos="10076"/>
        </w:tabs>
        <w:spacing w:line="360" w:lineRule="auto"/>
        <w:ind w:firstLine="709"/>
        <w:rPr>
          <w:color w:val="000000" w:themeColor="text1"/>
          <w:sz w:val="30"/>
          <w:szCs w:val="30"/>
        </w:rPr>
      </w:pPr>
      <w:r w:rsidRPr="00650FFB">
        <w:rPr>
          <w:color w:val="000000" w:themeColor="text1"/>
          <w:sz w:val="30"/>
          <w:szCs w:val="30"/>
        </w:rPr>
        <w:t>6) сведения о завершении удержани</w:t>
      </w:r>
      <w:r w:rsidR="00432E95" w:rsidRPr="00650FFB">
        <w:rPr>
          <w:color w:val="000000" w:themeColor="text1"/>
          <w:sz w:val="30"/>
          <w:szCs w:val="30"/>
        </w:rPr>
        <w:t>и</w:t>
      </w:r>
      <w:r w:rsidR="00A7335A" w:rsidRPr="00650FFB">
        <w:rPr>
          <w:color w:val="000000" w:themeColor="text1"/>
          <w:sz w:val="30"/>
          <w:szCs w:val="30"/>
        </w:rPr>
        <w:t>;</w:t>
      </w:r>
    </w:p>
    <w:p w14:paraId="2694B163" w14:textId="42EDF29C" w:rsidR="00D83BF4" w:rsidRPr="00650FFB" w:rsidRDefault="00A7335A" w:rsidP="00145ACE">
      <w:pPr>
        <w:tabs>
          <w:tab w:val="left" w:pos="10076"/>
        </w:tabs>
        <w:spacing w:line="360" w:lineRule="auto"/>
        <w:ind w:firstLine="709"/>
        <w:rPr>
          <w:color w:val="000000" w:themeColor="text1"/>
          <w:sz w:val="30"/>
          <w:szCs w:val="30"/>
        </w:rPr>
      </w:pPr>
      <w:r w:rsidRPr="00650FFB">
        <w:rPr>
          <w:color w:val="000000" w:themeColor="text1"/>
          <w:sz w:val="30"/>
          <w:szCs w:val="30"/>
        </w:rPr>
        <w:t xml:space="preserve">7) </w:t>
      </w:r>
      <w:r w:rsidRPr="00650FFB">
        <w:rPr>
          <w:sz w:val="30"/>
          <w:szCs w:val="30"/>
        </w:rPr>
        <w:t>уведомление о принятом решении</w:t>
      </w:r>
      <w:r w:rsidR="00432E95" w:rsidRPr="00650FFB">
        <w:rPr>
          <w:color w:val="000000" w:themeColor="text1"/>
          <w:sz w:val="30"/>
          <w:szCs w:val="30"/>
        </w:rPr>
        <w:t>.</w:t>
      </w:r>
    </w:p>
    <w:p w14:paraId="51DBE6B8" w14:textId="603D0B94" w:rsidR="00A10944" w:rsidRPr="00650FFB" w:rsidRDefault="007C5DAC" w:rsidP="00A10944">
      <w:pPr>
        <w:tabs>
          <w:tab w:val="left" w:pos="10076"/>
        </w:tabs>
        <w:spacing w:line="360" w:lineRule="auto"/>
        <w:ind w:firstLine="709"/>
        <w:outlineLvl w:val="1"/>
        <w:rPr>
          <w:color w:val="000000" w:themeColor="text1"/>
          <w:sz w:val="30"/>
          <w:szCs w:val="30"/>
        </w:rPr>
      </w:pPr>
      <w:r w:rsidRPr="00650FFB">
        <w:rPr>
          <w:color w:val="000000" w:themeColor="text1"/>
          <w:sz w:val="30"/>
          <w:szCs w:val="30"/>
        </w:rPr>
        <w:t>20</w:t>
      </w:r>
      <w:r w:rsidR="00780B7E" w:rsidRPr="00650FFB">
        <w:rPr>
          <w:color w:val="000000" w:themeColor="text1"/>
          <w:sz w:val="30"/>
          <w:szCs w:val="30"/>
        </w:rPr>
        <w:t>. </w:t>
      </w:r>
      <w:r w:rsidR="00A10944" w:rsidRPr="00650FFB">
        <w:rPr>
          <w:color w:val="000000" w:themeColor="text1"/>
          <w:sz w:val="30"/>
          <w:szCs w:val="30"/>
        </w:rPr>
        <w:t>В рамках информационного взаимодействия при реализации общих процессов уполномоченные и компетентные органы на ежегодной основе предоставляют в Комиссию не позднее 1 апреля следующего за отчетным годом по состоянию на 1 января обобщенные сведения</w:t>
      </w:r>
      <w:r w:rsidR="007E0221" w:rsidRPr="00650FFB">
        <w:rPr>
          <w:color w:val="000000" w:themeColor="text1"/>
          <w:sz w:val="30"/>
          <w:szCs w:val="30"/>
        </w:rPr>
        <w:t>.</w:t>
      </w:r>
    </w:p>
    <w:p w14:paraId="2388E8E7" w14:textId="576FCBA1" w:rsidR="008F3FB4" w:rsidRPr="00650FFB" w:rsidRDefault="008F3FB4" w:rsidP="008F3FB4">
      <w:pPr>
        <w:pStyle w:val="a3"/>
        <w:keepNext/>
        <w:widowControl/>
        <w:tabs>
          <w:tab w:val="left" w:pos="567"/>
        </w:tabs>
        <w:adjustRightInd/>
        <w:spacing w:before="360" w:after="360" w:line="240" w:lineRule="auto"/>
        <w:ind w:left="0"/>
        <w:contextualSpacing w:val="0"/>
        <w:jc w:val="center"/>
        <w:textAlignment w:val="auto"/>
        <w:outlineLvl w:val="0"/>
        <w:rPr>
          <w:sz w:val="30"/>
          <w:szCs w:val="30"/>
        </w:rPr>
      </w:pPr>
      <w:r w:rsidRPr="00650FFB">
        <w:rPr>
          <w:sz w:val="30"/>
          <w:szCs w:val="30"/>
          <w:lang w:val="en-US"/>
        </w:rPr>
        <w:lastRenderedPageBreak/>
        <w:t>VI</w:t>
      </w:r>
      <w:r w:rsidRPr="00650FFB">
        <w:rPr>
          <w:sz w:val="30"/>
          <w:szCs w:val="30"/>
        </w:rPr>
        <w:t>. Принципы обеспечения информационной безопасности</w:t>
      </w:r>
    </w:p>
    <w:p w14:paraId="02BD6427" w14:textId="7FE5DAA0" w:rsidR="00A30F81" w:rsidRPr="00650FFB" w:rsidRDefault="00505D83" w:rsidP="00A30F81">
      <w:pPr>
        <w:widowControl/>
        <w:adjustRightInd/>
        <w:spacing w:line="360" w:lineRule="auto"/>
        <w:ind w:firstLine="709"/>
        <w:textAlignment w:val="auto"/>
        <w:outlineLvl w:val="1"/>
        <w:rPr>
          <w:noProof/>
          <w:color w:val="000000" w:themeColor="text1"/>
          <w:sz w:val="30"/>
          <w:szCs w:val="24"/>
          <w:lang w:eastAsia="en-US"/>
        </w:rPr>
      </w:pPr>
      <w:r w:rsidRPr="00650FFB">
        <w:rPr>
          <w:noProof/>
          <w:color w:val="000000" w:themeColor="text1"/>
          <w:sz w:val="30"/>
          <w:szCs w:val="24"/>
          <w:lang w:eastAsia="en-US"/>
        </w:rPr>
        <w:t>2</w:t>
      </w:r>
      <w:r w:rsidR="007C5DAC" w:rsidRPr="00650FFB">
        <w:rPr>
          <w:noProof/>
          <w:color w:val="000000" w:themeColor="text1"/>
          <w:sz w:val="30"/>
          <w:szCs w:val="24"/>
          <w:lang w:eastAsia="en-US"/>
        </w:rPr>
        <w:t>1</w:t>
      </w:r>
      <w:r w:rsidR="00A30F81" w:rsidRPr="00650FFB">
        <w:rPr>
          <w:noProof/>
          <w:color w:val="000000" w:themeColor="text1"/>
          <w:sz w:val="30"/>
          <w:szCs w:val="24"/>
          <w:lang w:eastAsia="en-US"/>
        </w:rPr>
        <w:t xml:space="preserve">. Порядок использования электронной цифровой подписи при реализации информационного взаимодействия определяется </w:t>
      </w:r>
      <w:r w:rsidR="00A30F81" w:rsidRPr="00650FFB">
        <w:rPr>
          <w:noProof/>
          <w:color w:val="000000" w:themeColor="text1"/>
          <w:sz w:val="30"/>
          <w:szCs w:val="24"/>
          <w:lang w:eastAsia="en-US"/>
        </w:rPr>
        <w:br/>
        <w:t>в соответствии с актами органов Союза.</w:t>
      </w:r>
    </w:p>
    <w:p w14:paraId="36B7D1A2" w14:textId="0821E830" w:rsidR="00A30F81" w:rsidRPr="00650FFB" w:rsidRDefault="00505D83" w:rsidP="00A30F81">
      <w:pPr>
        <w:tabs>
          <w:tab w:val="left" w:pos="2127"/>
          <w:tab w:val="left" w:pos="10076"/>
        </w:tabs>
        <w:spacing w:line="360" w:lineRule="auto"/>
        <w:ind w:firstLine="709"/>
        <w:outlineLvl w:val="1"/>
        <w:rPr>
          <w:color w:val="000000" w:themeColor="text1"/>
          <w:sz w:val="30"/>
          <w:szCs w:val="30"/>
        </w:rPr>
      </w:pPr>
      <w:r w:rsidRPr="00650FFB">
        <w:rPr>
          <w:color w:val="000000" w:themeColor="text1"/>
          <w:sz w:val="30"/>
          <w:szCs w:val="30"/>
        </w:rPr>
        <w:t>2</w:t>
      </w:r>
      <w:r w:rsidR="007C5DAC" w:rsidRPr="00650FFB">
        <w:rPr>
          <w:color w:val="000000" w:themeColor="text1"/>
          <w:sz w:val="30"/>
          <w:szCs w:val="30"/>
        </w:rPr>
        <w:t>2</w:t>
      </w:r>
      <w:r w:rsidR="00A30F81" w:rsidRPr="00650FFB">
        <w:rPr>
          <w:color w:val="000000" w:themeColor="text1"/>
          <w:sz w:val="30"/>
          <w:szCs w:val="30"/>
        </w:rPr>
        <w:t xml:space="preserve">. Безопасность передачи сведений между интеграционными шлюзами интегрированной системы обеспечивается средствами подсистемы информационной безопасности интеграционного сегмента Комиссии интегрированной системы. Комиссия не имеет доступ к содержанию передаваемых сведений, за исключением указанных в пункте </w:t>
      </w:r>
      <w:r w:rsidR="007C5DAC" w:rsidRPr="00650FFB">
        <w:rPr>
          <w:color w:val="000000" w:themeColor="text1"/>
          <w:sz w:val="30"/>
          <w:szCs w:val="30"/>
        </w:rPr>
        <w:t>20</w:t>
      </w:r>
      <w:r w:rsidR="00A30F81" w:rsidRPr="00650FFB">
        <w:rPr>
          <w:color w:val="000000" w:themeColor="text1"/>
          <w:sz w:val="30"/>
          <w:szCs w:val="30"/>
        </w:rPr>
        <w:t xml:space="preserve"> настоящих Правил.</w:t>
      </w:r>
    </w:p>
    <w:p w14:paraId="1DDBB759" w14:textId="13F2DCB0" w:rsidR="00380A72" w:rsidRPr="00650FFB" w:rsidRDefault="007C5DAC" w:rsidP="007533F3">
      <w:pPr>
        <w:widowControl/>
        <w:adjustRightInd/>
        <w:spacing w:line="360" w:lineRule="auto"/>
        <w:ind w:firstLine="709"/>
        <w:textAlignment w:val="auto"/>
        <w:outlineLvl w:val="1"/>
        <w:rPr>
          <w:color w:val="000000" w:themeColor="text1"/>
          <w:sz w:val="30"/>
          <w:szCs w:val="30"/>
          <w:lang w:eastAsia="en-US"/>
        </w:rPr>
      </w:pPr>
      <w:r w:rsidRPr="00650FFB">
        <w:rPr>
          <w:color w:val="000000" w:themeColor="text1"/>
          <w:sz w:val="30"/>
          <w:szCs w:val="30"/>
          <w:lang w:eastAsia="en-US"/>
        </w:rPr>
        <w:t>23</w:t>
      </w:r>
      <w:r w:rsidR="00A30F81" w:rsidRPr="00650FFB">
        <w:rPr>
          <w:color w:val="000000" w:themeColor="text1"/>
          <w:sz w:val="30"/>
          <w:szCs w:val="30"/>
          <w:lang w:eastAsia="en-US"/>
        </w:rPr>
        <w:t>. Безопасность передачи, хранения и обработки сведений в рамках национального сегмента государства-члена интегрированной системы</w:t>
      </w:r>
      <w:r w:rsidR="00A30F81" w:rsidRPr="00650FFB" w:rsidDel="001F351B">
        <w:rPr>
          <w:color w:val="000000" w:themeColor="text1"/>
          <w:sz w:val="30"/>
          <w:szCs w:val="30"/>
          <w:lang w:eastAsia="en-US"/>
        </w:rPr>
        <w:t xml:space="preserve"> </w:t>
      </w:r>
      <w:r w:rsidR="00A30F81" w:rsidRPr="00650FFB">
        <w:rPr>
          <w:color w:val="000000" w:themeColor="text1"/>
          <w:sz w:val="30"/>
          <w:szCs w:val="30"/>
          <w:lang w:eastAsia="en-US"/>
        </w:rPr>
        <w:t>обеспечивается в соответствии с законодательством этого государства в сфере защиты персональных данных.</w:t>
      </w:r>
    </w:p>
    <w:p w14:paraId="6B7C31A4" w14:textId="6A620512" w:rsidR="00A30F81" w:rsidRPr="00650FFB" w:rsidRDefault="00505D83" w:rsidP="00A30F81">
      <w:pPr>
        <w:widowControl/>
        <w:adjustRightInd/>
        <w:spacing w:line="360" w:lineRule="auto"/>
        <w:ind w:firstLine="709"/>
        <w:textAlignment w:val="auto"/>
        <w:outlineLvl w:val="1"/>
        <w:rPr>
          <w:color w:val="000000" w:themeColor="text1"/>
          <w:sz w:val="30"/>
          <w:szCs w:val="30"/>
          <w:lang w:eastAsia="en-US"/>
        </w:rPr>
      </w:pPr>
      <w:r w:rsidRPr="00650FFB">
        <w:rPr>
          <w:color w:val="000000" w:themeColor="text1"/>
          <w:sz w:val="30"/>
          <w:szCs w:val="30"/>
          <w:lang w:eastAsia="en-US"/>
        </w:rPr>
        <w:t>2</w:t>
      </w:r>
      <w:r w:rsidR="007C5DAC" w:rsidRPr="00650FFB">
        <w:rPr>
          <w:color w:val="000000" w:themeColor="text1"/>
          <w:sz w:val="30"/>
          <w:szCs w:val="30"/>
          <w:lang w:eastAsia="en-US"/>
        </w:rPr>
        <w:t>4</w:t>
      </w:r>
      <w:r w:rsidR="00A30F81" w:rsidRPr="00650FFB">
        <w:rPr>
          <w:color w:val="000000" w:themeColor="text1"/>
          <w:sz w:val="30"/>
          <w:szCs w:val="30"/>
          <w:lang w:eastAsia="en-US"/>
        </w:rPr>
        <w:t>. Защита персональных данных в информационных системах государств-членов обеспечивается уполномоченными органами государств-членов, ответственными за хранение и обработку персональных данных в сфере пенсионного обеспечения.</w:t>
      </w:r>
    </w:p>
    <w:p w14:paraId="62AA769A" w14:textId="4A1639CA" w:rsidR="00EF5192" w:rsidRPr="00650FFB" w:rsidRDefault="00CC314A" w:rsidP="00A86BC9">
      <w:pPr>
        <w:pStyle w:val="a3"/>
        <w:keepNext/>
        <w:widowControl/>
        <w:tabs>
          <w:tab w:val="left" w:pos="567"/>
        </w:tabs>
        <w:adjustRightInd/>
        <w:spacing w:before="360" w:after="360" w:line="240" w:lineRule="auto"/>
        <w:ind w:left="0"/>
        <w:contextualSpacing w:val="0"/>
        <w:jc w:val="center"/>
        <w:textAlignment w:val="auto"/>
        <w:outlineLvl w:val="0"/>
        <w:rPr>
          <w:color w:val="000000" w:themeColor="text1"/>
          <w:sz w:val="30"/>
          <w:szCs w:val="30"/>
        </w:rPr>
      </w:pPr>
      <w:r w:rsidRPr="00650FFB">
        <w:rPr>
          <w:color w:val="000000" w:themeColor="text1"/>
          <w:sz w:val="30"/>
          <w:szCs w:val="30"/>
          <w:lang w:val="en-US"/>
        </w:rPr>
        <w:t>VI</w:t>
      </w:r>
      <w:r w:rsidR="00D84EA1" w:rsidRPr="00650FFB">
        <w:rPr>
          <w:color w:val="000000" w:themeColor="text1"/>
          <w:sz w:val="30"/>
          <w:szCs w:val="30"/>
          <w:lang w:val="en-US"/>
        </w:rPr>
        <w:t>I</w:t>
      </w:r>
      <w:r w:rsidRPr="00650FFB">
        <w:rPr>
          <w:color w:val="000000" w:themeColor="text1"/>
          <w:sz w:val="30"/>
          <w:szCs w:val="30"/>
        </w:rPr>
        <w:t>. </w:t>
      </w:r>
      <w:r w:rsidR="00EF5192" w:rsidRPr="00650FFB">
        <w:rPr>
          <w:color w:val="000000" w:themeColor="text1"/>
          <w:sz w:val="30"/>
          <w:szCs w:val="30"/>
        </w:rPr>
        <w:t>Мероприятия по реализации общих процессов</w:t>
      </w:r>
    </w:p>
    <w:p w14:paraId="58567DD3" w14:textId="6251F451" w:rsidR="008D62B5" w:rsidRPr="00650FFB" w:rsidRDefault="00505D83" w:rsidP="00E0527C">
      <w:pPr>
        <w:pStyle w:val="a5"/>
        <w:outlineLvl w:val="1"/>
        <w:rPr>
          <w:color w:val="000000" w:themeColor="text1"/>
          <w:sz w:val="30"/>
          <w:szCs w:val="30"/>
          <w:lang w:eastAsia="ru-RU"/>
        </w:rPr>
      </w:pPr>
      <w:r w:rsidRPr="00650FFB">
        <w:rPr>
          <w:color w:val="000000" w:themeColor="text1"/>
          <w:sz w:val="30"/>
          <w:szCs w:val="30"/>
          <w:lang w:eastAsia="ru-RU"/>
        </w:rPr>
        <w:t>2</w:t>
      </w:r>
      <w:r w:rsidR="007C5DAC" w:rsidRPr="00650FFB">
        <w:rPr>
          <w:color w:val="000000" w:themeColor="text1"/>
          <w:sz w:val="30"/>
          <w:szCs w:val="30"/>
          <w:lang w:eastAsia="ru-RU"/>
        </w:rPr>
        <w:t>5</w:t>
      </w:r>
      <w:r w:rsidR="00CC314A" w:rsidRPr="00650FFB">
        <w:rPr>
          <w:color w:val="000000" w:themeColor="text1"/>
          <w:sz w:val="30"/>
          <w:szCs w:val="30"/>
          <w:lang w:eastAsia="ru-RU"/>
        </w:rPr>
        <w:t>. </w:t>
      </w:r>
      <w:r w:rsidR="006F4247" w:rsidRPr="00650FFB">
        <w:rPr>
          <w:color w:val="000000" w:themeColor="text1"/>
          <w:sz w:val="30"/>
          <w:szCs w:val="30"/>
          <w:lang w:eastAsia="ru-RU"/>
        </w:rPr>
        <w:t xml:space="preserve">Комиссия </w:t>
      </w:r>
      <w:r w:rsidR="00947A9A" w:rsidRPr="00650FFB">
        <w:rPr>
          <w:color w:val="000000" w:themeColor="text1"/>
          <w:sz w:val="30"/>
          <w:szCs w:val="30"/>
          <w:lang w:eastAsia="ru-RU"/>
        </w:rPr>
        <w:t xml:space="preserve">совместно с государствами-членами </w:t>
      </w:r>
      <w:r w:rsidR="00F83D34" w:rsidRPr="00650FFB">
        <w:rPr>
          <w:color w:val="000000" w:themeColor="text1"/>
          <w:sz w:val="30"/>
          <w:szCs w:val="30"/>
          <w:lang w:eastAsia="ru-RU"/>
        </w:rPr>
        <w:t>разрабатывает технологические документы, регламентирующие информационное взаимодействие при реализации общих процессов средствами интегрированной системы (далее – технологические документы)</w:t>
      </w:r>
      <w:r w:rsidR="00FF12E1" w:rsidRPr="00650FFB">
        <w:rPr>
          <w:color w:val="000000" w:themeColor="text1"/>
          <w:sz w:val="30"/>
          <w:szCs w:val="30"/>
          <w:lang w:eastAsia="ru-RU"/>
        </w:rPr>
        <w:t>, и утверждает их.</w:t>
      </w:r>
    </w:p>
    <w:p w14:paraId="0925F474" w14:textId="6AD6211C" w:rsidR="00C766E9" w:rsidRPr="00650FFB" w:rsidRDefault="00505D83" w:rsidP="00E0527C">
      <w:pPr>
        <w:pStyle w:val="a5"/>
        <w:outlineLvl w:val="1"/>
        <w:rPr>
          <w:sz w:val="30"/>
          <w:szCs w:val="30"/>
          <w:lang w:eastAsia="ru-RU"/>
        </w:rPr>
      </w:pPr>
      <w:r w:rsidRPr="00650FFB">
        <w:rPr>
          <w:color w:val="000000" w:themeColor="text1"/>
          <w:sz w:val="30"/>
          <w:szCs w:val="30"/>
          <w:lang w:eastAsia="ru-RU"/>
        </w:rPr>
        <w:t>2</w:t>
      </w:r>
      <w:r w:rsidR="007C5DAC" w:rsidRPr="00650FFB">
        <w:rPr>
          <w:color w:val="000000" w:themeColor="text1"/>
          <w:sz w:val="30"/>
          <w:szCs w:val="30"/>
          <w:lang w:eastAsia="ru-RU"/>
        </w:rPr>
        <w:t>6</w:t>
      </w:r>
      <w:r w:rsidR="00CC314A" w:rsidRPr="00650FFB">
        <w:rPr>
          <w:color w:val="000000" w:themeColor="text1"/>
          <w:sz w:val="30"/>
          <w:szCs w:val="30"/>
          <w:lang w:eastAsia="ru-RU"/>
        </w:rPr>
        <w:t>. </w:t>
      </w:r>
      <w:r w:rsidR="00C766E9" w:rsidRPr="00650FFB">
        <w:rPr>
          <w:color w:val="000000" w:themeColor="text1"/>
          <w:sz w:val="30"/>
          <w:szCs w:val="30"/>
          <w:lang w:eastAsia="ru-RU"/>
        </w:rPr>
        <w:t xml:space="preserve">Комиссия обеспечивает </w:t>
      </w:r>
      <w:r w:rsidR="00C766E9" w:rsidRPr="00650FFB">
        <w:rPr>
          <w:sz w:val="30"/>
          <w:szCs w:val="30"/>
          <w:lang w:eastAsia="ru-RU"/>
        </w:rPr>
        <w:t>доработку и (или) настройку подсистем в составе ин</w:t>
      </w:r>
      <w:r w:rsidR="00CC314A" w:rsidRPr="00650FFB">
        <w:rPr>
          <w:sz w:val="30"/>
          <w:szCs w:val="30"/>
          <w:lang w:eastAsia="ru-RU"/>
        </w:rPr>
        <w:t>теграционного сегмента Комиссии</w:t>
      </w:r>
      <w:r w:rsidR="00F44C84" w:rsidRPr="00650FFB">
        <w:rPr>
          <w:sz w:val="30"/>
          <w:szCs w:val="30"/>
          <w:lang w:eastAsia="ru-RU"/>
        </w:rPr>
        <w:t xml:space="preserve"> интегрированной системы </w:t>
      </w:r>
      <w:r w:rsidR="00C766E9" w:rsidRPr="00650FFB">
        <w:rPr>
          <w:sz w:val="30"/>
          <w:szCs w:val="30"/>
          <w:lang w:eastAsia="ru-RU"/>
        </w:rPr>
        <w:t xml:space="preserve">в </w:t>
      </w:r>
      <w:r w:rsidR="00C766E9" w:rsidRPr="00650FFB">
        <w:rPr>
          <w:sz w:val="30"/>
          <w:szCs w:val="30"/>
          <w:lang w:eastAsia="ru-RU"/>
        </w:rPr>
        <w:lastRenderedPageBreak/>
        <w:t>соответствии с требованиями технологических документов.</w:t>
      </w:r>
    </w:p>
    <w:p w14:paraId="215A565D" w14:textId="1468D174" w:rsidR="0053661B" w:rsidRPr="00650FFB" w:rsidRDefault="00505D83" w:rsidP="00E0527C">
      <w:pPr>
        <w:pStyle w:val="a5"/>
        <w:outlineLvl w:val="1"/>
        <w:rPr>
          <w:color w:val="000000" w:themeColor="text1"/>
          <w:sz w:val="30"/>
          <w:szCs w:val="30"/>
        </w:rPr>
      </w:pPr>
      <w:r w:rsidRPr="00650FFB">
        <w:rPr>
          <w:color w:val="000000" w:themeColor="text1"/>
          <w:sz w:val="30"/>
          <w:szCs w:val="30"/>
        </w:rPr>
        <w:t>2</w:t>
      </w:r>
      <w:r w:rsidR="007C5DAC" w:rsidRPr="00650FFB">
        <w:rPr>
          <w:color w:val="000000" w:themeColor="text1"/>
          <w:sz w:val="30"/>
          <w:szCs w:val="30"/>
        </w:rPr>
        <w:t>7</w:t>
      </w:r>
      <w:r w:rsidR="00CC314A" w:rsidRPr="00650FFB">
        <w:rPr>
          <w:color w:val="000000" w:themeColor="text1"/>
          <w:sz w:val="30"/>
          <w:szCs w:val="30"/>
        </w:rPr>
        <w:t>. </w:t>
      </w:r>
      <w:r w:rsidR="0053661B" w:rsidRPr="00650FFB">
        <w:rPr>
          <w:color w:val="000000" w:themeColor="text1"/>
          <w:sz w:val="30"/>
          <w:szCs w:val="30"/>
        </w:rPr>
        <w:t xml:space="preserve">Уполномоченные органы </w:t>
      </w:r>
      <w:r w:rsidR="004074F9" w:rsidRPr="00650FFB">
        <w:rPr>
          <w:color w:val="000000" w:themeColor="text1"/>
          <w:sz w:val="30"/>
          <w:szCs w:val="30"/>
        </w:rPr>
        <w:t>(</w:t>
      </w:r>
      <w:r w:rsidR="0053661B" w:rsidRPr="00650FFB">
        <w:rPr>
          <w:color w:val="000000" w:themeColor="text1"/>
          <w:sz w:val="30"/>
          <w:szCs w:val="30"/>
        </w:rPr>
        <w:t>компетентные органы</w:t>
      </w:r>
      <w:r w:rsidR="004074F9" w:rsidRPr="00650FFB">
        <w:rPr>
          <w:color w:val="000000" w:themeColor="text1"/>
          <w:sz w:val="30"/>
          <w:szCs w:val="30"/>
        </w:rPr>
        <w:t>)</w:t>
      </w:r>
      <w:r w:rsidR="0053661B" w:rsidRPr="00650FFB">
        <w:rPr>
          <w:color w:val="000000" w:themeColor="text1"/>
          <w:sz w:val="30"/>
          <w:szCs w:val="30"/>
        </w:rPr>
        <w:t xml:space="preserve"> </w:t>
      </w:r>
      <w:r w:rsidR="006E0A0E" w:rsidRPr="00650FFB">
        <w:rPr>
          <w:color w:val="000000" w:themeColor="text1"/>
          <w:sz w:val="30"/>
          <w:szCs w:val="30"/>
        </w:rPr>
        <w:t>обеспечивают разработку (модернизацию) национальных информационных систем в соответствии с требованиями технологических докум</w:t>
      </w:r>
      <w:r w:rsidR="00CC314A" w:rsidRPr="00650FFB">
        <w:rPr>
          <w:color w:val="000000" w:themeColor="text1"/>
          <w:sz w:val="30"/>
          <w:szCs w:val="30"/>
        </w:rPr>
        <w:t>ентов и документов,</w:t>
      </w:r>
      <w:r w:rsidR="00E0527C" w:rsidRPr="00650FFB">
        <w:rPr>
          <w:color w:val="000000" w:themeColor="text1"/>
          <w:sz w:val="30"/>
          <w:szCs w:val="30"/>
        </w:rPr>
        <w:t> </w:t>
      </w:r>
      <w:r w:rsidR="00CC314A" w:rsidRPr="00650FFB">
        <w:rPr>
          <w:color w:val="000000" w:themeColor="text1"/>
          <w:sz w:val="30"/>
          <w:szCs w:val="30"/>
        </w:rPr>
        <w:t>применяемых</w:t>
      </w:r>
      <w:r w:rsidR="00E0527C" w:rsidRPr="00650FFB">
        <w:rPr>
          <w:color w:val="000000" w:themeColor="text1"/>
          <w:sz w:val="30"/>
          <w:szCs w:val="30"/>
        </w:rPr>
        <w:t> </w:t>
      </w:r>
      <w:r w:rsidR="006E0A0E" w:rsidRPr="00650FFB">
        <w:rPr>
          <w:color w:val="000000" w:themeColor="text1"/>
          <w:sz w:val="30"/>
          <w:szCs w:val="30"/>
        </w:rPr>
        <w:t>при обеспечении функционир</w:t>
      </w:r>
      <w:r w:rsidR="00CC314A" w:rsidRPr="00650FFB">
        <w:rPr>
          <w:color w:val="000000" w:themeColor="text1"/>
          <w:sz w:val="30"/>
          <w:szCs w:val="30"/>
        </w:rPr>
        <w:t>ования интегрированной</w:t>
      </w:r>
      <w:r w:rsidR="00E0527C" w:rsidRPr="00650FFB">
        <w:rPr>
          <w:color w:val="000000" w:themeColor="text1"/>
          <w:sz w:val="30"/>
          <w:szCs w:val="30"/>
        </w:rPr>
        <w:t> </w:t>
      </w:r>
      <w:r w:rsidR="00CC314A" w:rsidRPr="00650FFB">
        <w:rPr>
          <w:color w:val="000000" w:themeColor="text1"/>
          <w:sz w:val="30"/>
          <w:szCs w:val="30"/>
        </w:rPr>
        <w:t>системы,</w:t>
      </w:r>
      <w:r w:rsidR="00E0527C" w:rsidRPr="00650FFB">
        <w:rPr>
          <w:color w:val="000000" w:themeColor="text1"/>
          <w:sz w:val="30"/>
          <w:szCs w:val="30"/>
        </w:rPr>
        <w:t> </w:t>
      </w:r>
      <w:r w:rsidR="006E0A0E" w:rsidRPr="00650FFB">
        <w:rPr>
          <w:color w:val="000000" w:themeColor="text1"/>
          <w:sz w:val="30"/>
          <w:szCs w:val="30"/>
        </w:rPr>
        <w:t>а также подключение национальных информационных</w:t>
      </w:r>
      <w:r w:rsidR="00E0527C" w:rsidRPr="00650FFB">
        <w:rPr>
          <w:color w:val="000000" w:themeColor="text1"/>
          <w:sz w:val="30"/>
          <w:szCs w:val="30"/>
        </w:rPr>
        <w:t> </w:t>
      </w:r>
      <w:r w:rsidR="006E0A0E" w:rsidRPr="00650FFB">
        <w:rPr>
          <w:color w:val="000000" w:themeColor="text1"/>
          <w:sz w:val="30"/>
          <w:szCs w:val="30"/>
        </w:rPr>
        <w:t>систем</w:t>
      </w:r>
      <w:r w:rsidR="00E0527C" w:rsidRPr="00650FFB">
        <w:rPr>
          <w:color w:val="000000" w:themeColor="text1"/>
          <w:sz w:val="30"/>
          <w:szCs w:val="30"/>
        </w:rPr>
        <w:t> </w:t>
      </w:r>
      <w:r w:rsidR="006E0A0E" w:rsidRPr="00650FFB">
        <w:rPr>
          <w:color w:val="000000" w:themeColor="text1"/>
          <w:sz w:val="30"/>
          <w:szCs w:val="30"/>
        </w:rPr>
        <w:t xml:space="preserve">к национальным сегментам </w:t>
      </w:r>
      <w:r w:rsidRPr="00650FFB">
        <w:rPr>
          <w:color w:val="000000" w:themeColor="text1"/>
          <w:sz w:val="30"/>
          <w:szCs w:val="30"/>
        </w:rPr>
        <w:t>государств-членов</w:t>
      </w:r>
      <w:r w:rsidR="004F7419" w:rsidRPr="00650FFB">
        <w:rPr>
          <w:color w:val="000000" w:themeColor="text1"/>
          <w:sz w:val="30"/>
          <w:szCs w:val="30"/>
        </w:rPr>
        <w:t xml:space="preserve"> </w:t>
      </w:r>
      <w:r w:rsidR="006E0A0E" w:rsidRPr="00650FFB">
        <w:rPr>
          <w:color w:val="000000" w:themeColor="text1"/>
          <w:sz w:val="30"/>
          <w:szCs w:val="30"/>
        </w:rPr>
        <w:t>интегрированной системы, если такое подключение не было обеспечено ранее</w:t>
      </w:r>
      <w:r w:rsidR="0053661B" w:rsidRPr="00650FFB">
        <w:rPr>
          <w:color w:val="000000" w:themeColor="text1"/>
          <w:sz w:val="30"/>
          <w:szCs w:val="30"/>
        </w:rPr>
        <w:t>.</w:t>
      </w:r>
    </w:p>
    <w:p w14:paraId="21AFF0EC" w14:textId="45B4C2F5" w:rsidR="00C766E9" w:rsidRPr="00650FFB" w:rsidRDefault="00505D83" w:rsidP="00482BC5">
      <w:pPr>
        <w:pStyle w:val="a5"/>
        <w:outlineLvl w:val="1"/>
        <w:rPr>
          <w:color w:val="7030A0"/>
          <w:sz w:val="30"/>
          <w:szCs w:val="30"/>
        </w:rPr>
      </w:pPr>
      <w:r w:rsidRPr="00650FFB">
        <w:rPr>
          <w:color w:val="000000" w:themeColor="text1"/>
          <w:sz w:val="30"/>
          <w:szCs w:val="30"/>
        </w:rPr>
        <w:t>2</w:t>
      </w:r>
      <w:r w:rsidR="007C5DAC" w:rsidRPr="00650FFB">
        <w:rPr>
          <w:color w:val="000000" w:themeColor="text1"/>
          <w:sz w:val="30"/>
          <w:szCs w:val="30"/>
        </w:rPr>
        <w:t>8</w:t>
      </w:r>
      <w:r w:rsidR="00CC314A" w:rsidRPr="00650FFB">
        <w:rPr>
          <w:color w:val="000000" w:themeColor="text1"/>
          <w:sz w:val="30"/>
          <w:szCs w:val="30"/>
        </w:rPr>
        <w:t>. </w:t>
      </w:r>
      <w:r w:rsidR="00C766E9" w:rsidRPr="00650FFB">
        <w:rPr>
          <w:color w:val="000000" w:themeColor="text1"/>
          <w:sz w:val="30"/>
          <w:szCs w:val="30"/>
        </w:rPr>
        <w:t xml:space="preserve">Уполномоченные </w:t>
      </w:r>
      <w:r w:rsidR="004074F9" w:rsidRPr="00650FFB">
        <w:rPr>
          <w:color w:val="000000" w:themeColor="text1"/>
          <w:sz w:val="30"/>
          <w:szCs w:val="30"/>
        </w:rPr>
        <w:t>органы</w:t>
      </w:r>
      <w:r w:rsidR="00EB7937" w:rsidRPr="00650FFB">
        <w:rPr>
          <w:color w:val="7030A0"/>
          <w:sz w:val="30"/>
          <w:szCs w:val="30"/>
        </w:rPr>
        <w:t xml:space="preserve"> </w:t>
      </w:r>
      <w:r w:rsidR="004074F9" w:rsidRPr="00650FFB">
        <w:rPr>
          <w:color w:val="000000" w:themeColor="text1"/>
          <w:sz w:val="30"/>
          <w:szCs w:val="30"/>
        </w:rPr>
        <w:t>(</w:t>
      </w:r>
      <w:r w:rsidR="00EB7937" w:rsidRPr="00650FFB">
        <w:rPr>
          <w:color w:val="000000" w:themeColor="text1"/>
          <w:sz w:val="30"/>
          <w:szCs w:val="30"/>
        </w:rPr>
        <w:t>компетентные органы</w:t>
      </w:r>
      <w:r w:rsidR="004074F9" w:rsidRPr="00650FFB">
        <w:rPr>
          <w:color w:val="000000" w:themeColor="text1"/>
          <w:sz w:val="30"/>
          <w:szCs w:val="30"/>
        </w:rPr>
        <w:t>)</w:t>
      </w:r>
      <w:r w:rsidR="00EB7937" w:rsidRPr="00650FFB">
        <w:rPr>
          <w:color w:val="7030A0"/>
          <w:sz w:val="30"/>
          <w:szCs w:val="30"/>
        </w:rPr>
        <w:t xml:space="preserve"> </w:t>
      </w:r>
      <w:r w:rsidR="00C766E9" w:rsidRPr="00650FFB">
        <w:rPr>
          <w:color w:val="000000" w:themeColor="text1"/>
          <w:sz w:val="30"/>
          <w:szCs w:val="30"/>
        </w:rPr>
        <w:t>при координации Комиссии обеспечивают выполнение процедуры введения в действие общ</w:t>
      </w:r>
      <w:r w:rsidR="000673A4" w:rsidRPr="00650FFB">
        <w:rPr>
          <w:color w:val="000000" w:themeColor="text1"/>
          <w:sz w:val="30"/>
          <w:szCs w:val="30"/>
        </w:rPr>
        <w:t>их</w:t>
      </w:r>
      <w:r w:rsidR="00C766E9" w:rsidRPr="00650FFB">
        <w:rPr>
          <w:color w:val="000000" w:themeColor="text1"/>
          <w:sz w:val="30"/>
          <w:szCs w:val="30"/>
        </w:rPr>
        <w:t xml:space="preserve"> процесс</w:t>
      </w:r>
      <w:r w:rsidR="000673A4" w:rsidRPr="00650FFB">
        <w:rPr>
          <w:color w:val="000000" w:themeColor="text1"/>
          <w:sz w:val="30"/>
          <w:szCs w:val="30"/>
        </w:rPr>
        <w:t>ов</w:t>
      </w:r>
      <w:r w:rsidR="00C766E9" w:rsidRPr="00650FFB">
        <w:rPr>
          <w:color w:val="000000" w:themeColor="text1"/>
          <w:sz w:val="30"/>
          <w:szCs w:val="30"/>
        </w:rPr>
        <w:t>.</w:t>
      </w:r>
      <w:r w:rsidR="004074F9" w:rsidRPr="00650FFB">
        <w:rPr>
          <w:color w:val="000000" w:themeColor="text1"/>
          <w:sz w:val="30"/>
          <w:szCs w:val="30"/>
        </w:rPr>
        <w:t xml:space="preserve"> </w:t>
      </w:r>
    </w:p>
    <w:p w14:paraId="75BA5DFB" w14:textId="41844B5C" w:rsidR="006E0A0E" w:rsidRPr="00650FFB" w:rsidRDefault="00505D83" w:rsidP="00482BC5">
      <w:pPr>
        <w:pStyle w:val="af5"/>
        <w:keepNext/>
        <w:keepLines/>
        <w:tabs>
          <w:tab w:val="left" w:pos="1134"/>
          <w:tab w:val="left" w:pos="2133"/>
        </w:tabs>
        <w:outlineLvl w:val="1"/>
        <w:rPr>
          <w:szCs w:val="30"/>
          <w:lang w:val="ru-RU"/>
        </w:rPr>
      </w:pPr>
      <w:r w:rsidRPr="00650FFB">
        <w:rPr>
          <w:color w:val="000000" w:themeColor="text1"/>
          <w:szCs w:val="30"/>
          <w:lang w:val="ru-RU"/>
        </w:rPr>
        <w:t>2</w:t>
      </w:r>
      <w:r w:rsidR="007C5DAC" w:rsidRPr="00650FFB">
        <w:rPr>
          <w:color w:val="000000" w:themeColor="text1"/>
          <w:szCs w:val="30"/>
          <w:lang w:val="ru-RU"/>
        </w:rPr>
        <w:t>9</w:t>
      </w:r>
      <w:r w:rsidR="00CC314A" w:rsidRPr="00650FFB">
        <w:rPr>
          <w:color w:val="000000" w:themeColor="text1"/>
          <w:szCs w:val="30"/>
          <w:lang w:val="ru-RU"/>
        </w:rPr>
        <w:t>. </w:t>
      </w:r>
      <w:r w:rsidR="006E0A0E" w:rsidRPr="00650FFB">
        <w:rPr>
          <w:color w:val="000000" w:themeColor="text1"/>
          <w:szCs w:val="30"/>
          <w:lang w:val="ru-RU"/>
        </w:rPr>
        <w:t xml:space="preserve">Координация </w:t>
      </w:r>
      <w:r w:rsidR="006E0A0E" w:rsidRPr="00650FFB">
        <w:rPr>
          <w:szCs w:val="30"/>
          <w:lang w:val="ru-RU"/>
        </w:rPr>
        <w:t xml:space="preserve">выполнения процедур введения в действие общих процессов, мониторинг и анализ результатов реализации (исполнения) общих процессов </w:t>
      </w:r>
      <w:r w:rsidR="00800625" w:rsidRPr="00650FFB">
        <w:rPr>
          <w:szCs w:val="30"/>
          <w:lang w:val="ru-RU"/>
        </w:rPr>
        <w:t xml:space="preserve">осуществляются </w:t>
      </w:r>
      <w:r w:rsidR="006E0A0E" w:rsidRPr="00650FFB">
        <w:rPr>
          <w:szCs w:val="30"/>
          <w:lang w:val="ru-RU"/>
        </w:rPr>
        <w:t>Комиссией</w:t>
      </w:r>
      <w:r w:rsidR="0053661B" w:rsidRPr="00650FFB">
        <w:rPr>
          <w:szCs w:val="30"/>
          <w:lang w:val="ru-RU"/>
        </w:rPr>
        <w:t>.</w:t>
      </w:r>
    </w:p>
    <w:tbl>
      <w:tblPr>
        <w:tblW w:w="2835" w:type="dxa"/>
        <w:jc w:val="center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</w:tblGrid>
      <w:tr w:rsidR="008C0E01" w:rsidRPr="00650FFB" w14:paraId="5FC2BF42" w14:textId="77777777" w:rsidTr="00600F62">
        <w:trPr>
          <w:jc w:val="center"/>
        </w:trPr>
        <w:tc>
          <w:tcPr>
            <w:tcW w:w="2835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661F746F" w14:textId="77777777" w:rsidR="0053661B" w:rsidRPr="00650FFB" w:rsidRDefault="0053661B" w:rsidP="00CC314A">
            <w:pPr>
              <w:pStyle w:val="af6"/>
              <w:jc w:val="center"/>
              <w:outlineLvl w:val="9"/>
              <w:rPr>
                <w:sz w:val="30"/>
                <w:szCs w:val="30"/>
              </w:rPr>
            </w:pPr>
          </w:p>
        </w:tc>
      </w:tr>
    </w:tbl>
    <w:p w14:paraId="087963BC" w14:textId="2AAF5D94" w:rsidR="00D16852" w:rsidRPr="00753A8B" w:rsidRDefault="00D16852" w:rsidP="00FC6830">
      <w:pPr>
        <w:pStyle w:val="1"/>
        <w:keepNext w:val="0"/>
        <w:spacing w:before="0" w:after="0" w:line="360" w:lineRule="auto"/>
        <w:jc w:val="both"/>
      </w:pPr>
      <w:bookmarkStart w:id="0" w:name="_GoBack"/>
      <w:bookmarkEnd w:id="0"/>
    </w:p>
    <w:sectPr w:rsidR="00D16852" w:rsidRPr="00753A8B" w:rsidSect="00FC683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1134" w:bottom="851" w:left="1134" w:header="709" w:footer="709" w:gutter="0"/>
      <w:pgNumType w:start="1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1CB0B30" w16cid:durableId="24AAF9FE"/>
  <w16cid:commentId w16cid:paraId="5D383FD6" w16cid:durableId="24A9614F"/>
  <w16cid:commentId w16cid:paraId="6678D7A8" w16cid:durableId="24AAFA00"/>
  <w16cid:commentId w16cid:paraId="7C42084E" w16cid:durableId="24A94C3F"/>
  <w16cid:commentId w16cid:paraId="36AB936F" w16cid:durableId="24AAFA05"/>
  <w16cid:commentId w16cid:paraId="797E6C90" w16cid:durableId="24AAFA08"/>
  <w16cid:commentId w16cid:paraId="37DADB9E" w16cid:durableId="24A83B88"/>
  <w16cid:commentId w16cid:paraId="6DA10EC2" w16cid:durableId="24AAFA0E"/>
  <w16cid:commentId w16cid:paraId="619831A8" w16cid:durableId="24AAFA0F"/>
  <w16cid:commentId w16cid:paraId="417EF028" w16cid:durableId="24ABF91B"/>
  <w16cid:commentId w16cid:paraId="1EAF0A6A" w16cid:durableId="24A973F8"/>
  <w16cid:commentId w16cid:paraId="7E58DD59" w16cid:durableId="24AAFA12"/>
  <w16cid:commentId w16cid:paraId="75AF4D65" w16cid:durableId="24ABC997"/>
  <w16cid:commentId w16cid:paraId="7E206C08" w16cid:durableId="24AAFA14"/>
  <w16cid:commentId w16cid:paraId="3380BF53" w16cid:durableId="24ABCA9C"/>
  <w16cid:commentId w16cid:paraId="5E4CDE3F" w16cid:durableId="24AAFA16"/>
  <w16cid:commentId w16cid:paraId="637E5736" w16cid:durableId="24AAFA17"/>
  <w16cid:commentId w16cid:paraId="5208B918" w16cid:durableId="24AAFA18"/>
  <w16cid:commentId w16cid:paraId="3DB18B61" w16cid:durableId="24A8180D"/>
  <w16cid:commentId w16cid:paraId="00921D21" w16cid:durableId="24AAFA1B"/>
  <w16cid:commentId w16cid:paraId="0DA1BA10" w16cid:durableId="24ABCC1A"/>
  <w16cid:commentId w16cid:paraId="46DC1BC6" w16cid:durableId="24AAFA23"/>
  <w16cid:commentId w16cid:paraId="4D79D842" w16cid:durableId="24A819CE"/>
  <w16cid:commentId w16cid:paraId="388C4246" w16cid:durableId="24AAFA2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334DA6" w14:textId="77777777" w:rsidR="005625D4" w:rsidRDefault="005625D4">
      <w:pPr>
        <w:spacing w:line="240" w:lineRule="auto"/>
      </w:pPr>
      <w:r>
        <w:separator/>
      </w:r>
    </w:p>
  </w:endnote>
  <w:endnote w:type="continuationSeparator" w:id="0">
    <w:p w14:paraId="4DEBF856" w14:textId="77777777" w:rsidR="005625D4" w:rsidRDefault="005625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27002F" w14:textId="77777777" w:rsidR="006D7890" w:rsidRDefault="006D7890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876F2F" w14:textId="77777777" w:rsidR="006D7890" w:rsidRPr="00566176" w:rsidRDefault="006D7890" w:rsidP="00566176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3DEBED" w14:textId="77777777" w:rsidR="006D7890" w:rsidRDefault="006D789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5B65A7" w14:textId="77777777" w:rsidR="005625D4" w:rsidRDefault="005625D4">
      <w:pPr>
        <w:spacing w:line="240" w:lineRule="auto"/>
      </w:pPr>
      <w:r>
        <w:separator/>
      </w:r>
    </w:p>
  </w:footnote>
  <w:footnote w:type="continuationSeparator" w:id="0">
    <w:p w14:paraId="019B015A" w14:textId="77777777" w:rsidR="005625D4" w:rsidRDefault="005625D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80736953"/>
      <w:docPartObj>
        <w:docPartGallery w:val="Page Numbers (Top of Page)"/>
        <w:docPartUnique/>
      </w:docPartObj>
    </w:sdtPr>
    <w:sdtEndPr>
      <w:rPr>
        <w:sz w:val="30"/>
        <w:szCs w:val="30"/>
      </w:rPr>
    </w:sdtEndPr>
    <w:sdtContent>
      <w:p w14:paraId="1D60DC0F" w14:textId="1233EB5D" w:rsidR="006D7890" w:rsidRPr="00812DD0" w:rsidRDefault="006D7890" w:rsidP="00812DD0">
        <w:pPr>
          <w:spacing w:line="360" w:lineRule="auto"/>
          <w:jc w:val="center"/>
          <w:rPr>
            <w:sz w:val="30"/>
            <w:szCs w:val="30"/>
          </w:rPr>
        </w:pPr>
        <w:r w:rsidRPr="00E84337">
          <w:rPr>
            <w:sz w:val="30"/>
            <w:szCs w:val="30"/>
          </w:rPr>
          <w:fldChar w:fldCharType="begin"/>
        </w:r>
        <w:r w:rsidRPr="00E84337">
          <w:rPr>
            <w:sz w:val="30"/>
            <w:szCs w:val="30"/>
          </w:rPr>
          <w:instrText>PAGE   \* MERGEFORMAT</w:instrText>
        </w:r>
        <w:r w:rsidRPr="00E84337">
          <w:rPr>
            <w:sz w:val="30"/>
            <w:szCs w:val="30"/>
          </w:rPr>
          <w:fldChar w:fldCharType="separate"/>
        </w:r>
        <w:r w:rsidR="00FC6830">
          <w:rPr>
            <w:noProof/>
            <w:sz w:val="30"/>
            <w:szCs w:val="30"/>
          </w:rPr>
          <w:t>13</w:t>
        </w:r>
        <w:r w:rsidRPr="00E84337">
          <w:rPr>
            <w:noProof/>
            <w:sz w:val="30"/>
            <w:szCs w:val="3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EB47C5" w14:textId="77777777" w:rsidR="006D7890" w:rsidRDefault="006D7890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2007B8" w14:textId="4448305B" w:rsidR="006D7890" w:rsidRPr="001C3F5B" w:rsidRDefault="006D7890" w:rsidP="00640655">
    <w:pPr>
      <w:pStyle w:val="a7"/>
      <w:tabs>
        <w:tab w:val="center" w:pos="7143"/>
        <w:tab w:val="left" w:pos="11475"/>
      </w:tabs>
      <w:spacing w:line="360" w:lineRule="auto"/>
      <w:jc w:val="left"/>
      <w:rPr>
        <w:sz w:val="30"/>
        <w:szCs w:val="30"/>
      </w:rPr>
    </w:pPr>
    <w:r>
      <w:tab/>
    </w:r>
    <w:r>
      <w:tab/>
    </w:r>
    <w:sdt>
      <w:sdtPr>
        <w:id w:val="-339080374"/>
        <w:docPartObj>
          <w:docPartGallery w:val="Page Numbers (Top of Page)"/>
          <w:docPartUnique/>
        </w:docPartObj>
      </w:sdtPr>
      <w:sdtEndPr>
        <w:rPr>
          <w:sz w:val="30"/>
          <w:szCs w:val="30"/>
        </w:rPr>
      </w:sdtEndPr>
      <w:sdtContent>
        <w:r w:rsidRPr="001C3F5B">
          <w:rPr>
            <w:sz w:val="30"/>
            <w:szCs w:val="30"/>
          </w:rPr>
          <w:fldChar w:fldCharType="begin"/>
        </w:r>
        <w:r w:rsidRPr="001C3F5B">
          <w:rPr>
            <w:sz w:val="30"/>
            <w:szCs w:val="30"/>
          </w:rPr>
          <w:instrText>PAGE   \* MERGEFORMAT</w:instrText>
        </w:r>
        <w:r w:rsidRPr="001C3F5B">
          <w:rPr>
            <w:sz w:val="30"/>
            <w:szCs w:val="30"/>
          </w:rPr>
          <w:fldChar w:fldCharType="separate"/>
        </w:r>
        <w:r w:rsidR="00FC6830">
          <w:rPr>
            <w:noProof/>
            <w:sz w:val="30"/>
            <w:szCs w:val="30"/>
          </w:rPr>
          <w:t>12</w:t>
        </w:r>
        <w:r w:rsidRPr="001C3F5B">
          <w:rPr>
            <w:sz w:val="30"/>
            <w:szCs w:val="30"/>
          </w:rPr>
          <w:fldChar w:fldCharType="end"/>
        </w:r>
      </w:sdtContent>
    </w:sdt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782323" w14:textId="7CDC3F01" w:rsidR="006D7890" w:rsidRDefault="006D789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03A0A"/>
    <w:multiLevelType w:val="hybridMultilevel"/>
    <w:tmpl w:val="9A6CA738"/>
    <w:lvl w:ilvl="0" w:tplc="F378D2AE">
      <w:start w:val="1"/>
      <w:numFmt w:val="decimal"/>
      <w:lvlText w:val="%1)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9065D"/>
    <w:multiLevelType w:val="hybridMultilevel"/>
    <w:tmpl w:val="9D0EA95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6837F2B"/>
    <w:multiLevelType w:val="hybridMultilevel"/>
    <w:tmpl w:val="56128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BC7420"/>
    <w:multiLevelType w:val="hybridMultilevel"/>
    <w:tmpl w:val="64A0DCA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A821D6F"/>
    <w:multiLevelType w:val="hybridMultilevel"/>
    <w:tmpl w:val="E6783746"/>
    <w:lvl w:ilvl="0" w:tplc="9BEE9AD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D186B3C6">
      <w:start w:val="1"/>
      <w:numFmt w:val="decimal"/>
      <w:lvlText w:val="%2."/>
      <w:lvlJc w:val="left"/>
      <w:pPr>
        <w:ind w:left="2088" w:hanging="1008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1A4AAB"/>
    <w:multiLevelType w:val="hybridMultilevel"/>
    <w:tmpl w:val="6728DC3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DDB0B2D"/>
    <w:multiLevelType w:val="hybridMultilevel"/>
    <w:tmpl w:val="4B08DADC"/>
    <w:lvl w:ilvl="0" w:tplc="B994DA4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01A3AD6"/>
    <w:multiLevelType w:val="hybridMultilevel"/>
    <w:tmpl w:val="4ED8026A"/>
    <w:lvl w:ilvl="0" w:tplc="6DF0ED3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264D059E"/>
    <w:multiLevelType w:val="hybridMultilevel"/>
    <w:tmpl w:val="C7A81080"/>
    <w:lvl w:ilvl="0" w:tplc="580AE4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3711FD"/>
    <w:multiLevelType w:val="hybridMultilevel"/>
    <w:tmpl w:val="19F2B1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8A6108"/>
    <w:multiLevelType w:val="multilevel"/>
    <w:tmpl w:val="9A726E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2F5330C0"/>
    <w:multiLevelType w:val="hybridMultilevel"/>
    <w:tmpl w:val="29445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123552"/>
    <w:multiLevelType w:val="hybridMultilevel"/>
    <w:tmpl w:val="9A6CA738"/>
    <w:lvl w:ilvl="0" w:tplc="F378D2AE">
      <w:start w:val="1"/>
      <w:numFmt w:val="decimal"/>
      <w:lvlText w:val="%1)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0D55DC"/>
    <w:multiLevelType w:val="hybridMultilevel"/>
    <w:tmpl w:val="4872C994"/>
    <w:lvl w:ilvl="0" w:tplc="9EE8C9E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36163A89"/>
    <w:multiLevelType w:val="hybridMultilevel"/>
    <w:tmpl w:val="43EAE7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C66C6B"/>
    <w:multiLevelType w:val="hybridMultilevel"/>
    <w:tmpl w:val="ECF62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1E0DE8"/>
    <w:multiLevelType w:val="multilevel"/>
    <w:tmpl w:val="5E60EF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443C7F57"/>
    <w:multiLevelType w:val="hybridMultilevel"/>
    <w:tmpl w:val="52A025D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4C9A6F3E"/>
    <w:multiLevelType w:val="hybridMultilevel"/>
    <w:tmpl w:val="10E46266"/>
    <w:lvl w:ilvl="0" w:tplc="97FC4E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E9251D"/>
    <w:multiLevelType w:val="hybridMultilevel"/>
    <w:tmpl w:val="58E6C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E433BC"/>
    <w:multiLevelType w:val="hybridMultilevel"/>
    <w:tmpl w:val="64881E2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6726789"/>
    <w:multiLevelType w:val="multilevel"/>
    <w:tmpl w:val="5E600E2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6A7726E7"/>
    <w:multiLevelType w:val="multilevel"/>
    <w:tmpl w:val="5E600E2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6B1E2242"/>
    <w:multiLevelType w:val="hybridMultilevel"/>
    <w:tmpl w:val="A530C44C"/>
    <w:lvl w:ilvl="0" w:tplc="B54E22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92641E"/>
    <w:multiLevelType w:val="hybridMultilevel"/>
    <w:tmpl w:val="57002636"/>
    <w:lvl w:ilvl="0" w:tplc="F5F68F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2FF7D8C"/>
    <w:multiLevelType w:val="multilevel"/>
    <w:tmpl w:val="59F442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75BB4C72"/>
    <w:multiLevelType w:val="hybridMultilevel"/>
    <w:tmpl w:val="B2062C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13"/>
  </w:num>
  <w:num w:numId="4">
    <w:abstractNumId w:val="23"/>
  </w:num>
  <w:num w:numId="5">
    <w:abstractNumId w:val="20"/>
  </w:num>
  <w:num w:numId="6">
    <w:abstractNumId w:val="17"/>
  </w:num>
  <w:num w:numId="7">
    <w:abstractNumId w:val="3"/>
  </w:num>
  <w:num w:numId="8">
    <w:abstractNumId w:val="18"/>
  </w:num>
  <w:num w:numId="9">
    <w:abstractNumId w:val="24"/>
  </w:num>
  <w:num w:numId="10">
    <w:abstractNumId w:val="21"/>
  </w:num>
  <w:num w:numId="11">
    <w:abstractNumId w:val="0"/>
  </w:num>
  <w:num w:numId="12">
    <w:abstractNumId w:val="12"/>
  </w:num>
  <w:num w:numId="13">
    <w:abstractNumId w:val="22"/>
  </w:num>
  <w:num w:numId="14">
    <w:abstractNumId w:val="11"/>
  </w:num>
  <w:num w:numId="15">
    <w:abstractNumId w:val="19"/>
  </w:num>
  <w:num w:numId="16">
    <w:abstractNumId w:val="5"/>
  </w:num>
  <w:num w:numId="17">
    <w:abstractNumId w:val="6"/>
  </w:num>
  <w:num w:numId="18">
    <w:abstractNumId w:val="25"/>
  </w:num>
  <w:num w:numId="19">
    <w:abstractNumId w:val="10"/>
  </w:num>
  <w:num w:numId="20">
    <w:abstractNumId w:val="16"/>
  </w:num>
  <w:num w:numId="21">
    <w:abstractNumId w:val="1"/>
  </w:num>
  <w:num w:numId="22">
    <w:abstractNumId w:val="4"/>
  </w:num>
  <w:num w:numId="23">
    <w:abstractNumId w:val="15"/>
  </w:num>
  <w:num w:numId="24">
    <w:abstractNumId w:val="2"/>
  </w:num>
  <w:num w:numId="25">
    <w:abstractNumId w:val="26"/>
  </w:num>
  <w:num w:numId="26">
    <w:abstractNumId w:val="14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9FB"/>
    <w:rsid w:val="00000F7F"/>
    <w:rsid w:val="00001118"/>
    <w:rsid w:val="000018F4"/>
    <w:rsid w:val="00001D6F"/>
    <w:rsid w:val="00001DF6"/>
    <w:rsid w:val="00002A7D"/>
    <w:rsid w:val="00002E63"/>
    <w:rsid w:val="0000308D"/>
    <w:rsid w:val="000030F1"/>
    <w:rsid w:val="000043F5"/>
    <w:rsid w:val="00004CDA"/>
    <w:rsid w:val="00005AF6"/>
    <w:rsid w:val="00005D5B"/>
    <w:rsid w:val="000061C6"/>
    <w:rsid w:val="00006E0E"/>
    <w:rsid w:val="000079DF"/>
    <w:rsid w:val="00007FAC"/>
    <w:rsid w:val="00010117"/>
    <w:rsid w:val="00010B90"/>
    <w:rsid w:val="00010D6B"/>
    <w:rsid w:val="00010FA7"/>
    <w:rsid w:val="0001116A"/>
    <w:rsid w:val="00011B4E"/>
    <w:rsid w:val="00011C17"/>
    <w:rsid w:val="00012E7A"/>
    <w:rsid w:val="000135C0"/>
    <w:rsid w:val="00013C2C"/>
    <w:rsid w:val="00013CFA"/>
    <w:rsid w:val="00013E96"/>
    <w:rsid w:val="00013F00"/>
    <w:rsid w:val="0001414E"/>
    <w:rsid w:val="0001422D"/>
    <w:rsid w:val="00015AAB"/>
    <w:rsid w:val="00015FFE"/>
    <w:rsid w:val="00016372"/>
    <w:rsid w:val="00016AAA"/>
    <w:rsid w:val="00016B3F"/>
    <w:rsid w:val="00016E22"/>
    <w:rsid w:val="00017EA6"/>
    <w:rsid w:val="00020125"/>
    <w:rsid w:val="000207AC"/>
    <w:rsid w:val="00022872"/>
    <w:rsid w:val="0002369E"/>
    <w:rsid w:val="0002370A"/>
    <w:rsid w:val="00023F5A"/>
    <w:rsid w:val="00024555"/>
    <w:rsid w:val="00024B25"/>
    <w:rsid w:val="00026AE4"/>
    <w:rsid w:val="000272CA"/>
    <w:rsid w:val="000276FB"/>
    <w:rsid w:val="000278D5"/>
    <w:rsid w:val="00027D10"/>
    <w:rsid w:val="00030098"/>
    <w:rsid w:val="00030370"/>
    <w:rsid w:val="00030457"/>
    <w:rsid w:val="00030DC1"/>
    <w:rsid w:val="000310F6"/>
    <w:rsid w:val="0003285F"/>
    <w:rsid w:val="00032AE4"/>
    <w:rsid w:val="00033B1D"/>
    <w:rsid w:val="00034A1D"/>
    <w:rsid w:val="00034E3D"/>
    <w:rsid w:val="00036D47"/>
    <w:rsid w:val="00036DE8"/>
    <w:rsid w:val="00037481"/>
    <w:rsid w:val="000402B3"/>
    <w:rsid w:val="000403AE"/>
    <w:rsid w:val="0004069E"/>
    <w:rsid w:val="0004288E"/>
    <w:rsid w:val="00042DE7"/>
    <w:rsid w:val="00043FD0"/>
    <w:rsid w:val="000451F3"/>
    <w:rsid w:val="0004529E"/>
    <w:rsid w:val="000459FD"/>
    <w:rsid w:val="00050242"/>
    <w:rsid w:val="00051F72"/>
    <w:rsid w:val="00052DFE"/>
    <w:rsid w:val="000532CD"/>
    <w:rsid w:val="00053D68"/>
    <w:rsid w:val="00054D8E"/>
    <w:rsid w:val="00056396"/>
    <w:rsid w:val="00057589"/>
    <w:rsid w:val="00060EFF"/>
    <w:rsid w:val="0006131D"/>
    <w:rsid w:val="0006193A"/>
    <w:rsid w:val="00062DA4"/>
    <w:rsid w:val="00063671"/>
    <w:rsid w:val="0006368D"/>
    <w:rsid w:val="000636E4"/>
    <w:rsid w:val="00063D10"/>
    <w:rsid w:val="00063DE4"/>
    <w:rsid w:val="00064707"/>
    <w:rsid w:val="0006475F"/>
    <w:rsid w:val="0006538E"/>
    <w:rsid w:val="000654C7"/>
    <w:rsid w:val="00065919"/>
    <w:rsid w:val="00065BEF"/>
    <w:rsid w:val="000667B3"/>
    <w:rsid w:val="000673A4"/>
    <w:rsid w:val="00067BE6"/>
    <w:rsid w:val="000711AC"/>
    <w:rsid w:val="0007141E"/>
    <w:rsid w:val="00071D0A"/>
    <w:rsid w:val="000731A3"/>
    <w:rsid w:val="00073C9B"/>
    <w:rsid w:val="00074087"/>
    <w:rsid w:val="00075086"/>
    <w:rsid w:val="000756B0"/>
    <w:rsid w:val="000769DA"/>
    <w:rsid w:val="000778EF"/>
    <w:rsid w:val="00077D7C"/>
    <w:rsid w:val="00080275"/>
    <w:rsid w:val="00080A14"/>
    <w:rsid w:val="00081200"/>
    <w:rsid w:val="00081775"/>
    <w:rsid w:val="00081CC2"/>
    <w:rsid w:val="0008265A"/>
    <w:rsid w:val="00084742"/>
    <w:rsid w:val="00085D59"/>
    <w:rsid w:val="00086D55"/>
    <w:rsid w:val="0008776F"/>
    <w:rsid w:val="000879F6"/>
    <w:rsid w:val="00087D69"/>
    <w:rsid w:val="0009109C"/>
    <w:rsid w:val="00091799"/>
    <w:rsid w:val="00093203"/>
    <w:rsid w:val="000935ED"/>
    <w:rsid w:val="00093A7B"/>
    <w:rsid w:val="000941EF"/>
    <w:rsid w:val="00096009"/>
    <w:rsid w:val="000973F2"/>
    <w:rsid w:val="000975C6"/>
    <w:rsid w:val="000977B8"/>
    <w:rsid w:val="000A07CA"/>
    <w:rsid w:val="000A0E70"/>
    <w:rsid w:val="000A3DC4"/>
    <w:rsid w:val="000A43BD"/>
    <w:rsid w:val="000A4761"/>
    <w:rsid w:val="000A5001"/>
    <w:rsid w:val="000A5F61"/>
    <w:rsid w:val="000A6027"/>
    <w:rsid w:val="000A65C4"/>
    <w:rsid w:val="000A6E04"/>
    <w:rsid w:val="000A6E44"/>
    <w:rsid w:val="000A7C78"/>
    <w:rsid w:val="000A7CD8"/>
    <w:rsid w:val="000B1119"/>
    <w:rsid w:val="000B1556"/>
    <w:rsid w:val="000B187B"/>
    <w:rsid w:val="000B3E92"/>
    <w:rsid w:val="000B489A"/>
    <w:rsid w:val="000B5139"/>
    <w:rsid w:val="000B5549"/>
    <w:rsid w:val="000B5950"/>
    <w:rsid w:val="000B5971"/>
    <w:rsid w:val="000B5A2A"/>
    <w:rsid w:val="000B5C06"/>
    <w:rsid w:val="000B6325"/>
    <w:rsid w:val="000B64B6"/>
    <w:rsid w:val="000B7A25"/>
    <w:rsid w:val="000B7C0D"/>
    <w:rsid w:val="000B7EB3"/>
    <w:rsid w:val="000B7F6C"/>
    <w:rsid w:val="000C04ED"/>
    <w:rsid w:val="000C0980"/>
    <w:rsid w:val="000C0F0A"/>
    <w:rsid w:val="000C3EDC"/>
    <w:rsid w:val="000C3F00"/>
    <w:rsid w:val="000C44B5"/>
    <w:rsid w:val="000C45F0"/>
    <w:rsid w:val="000C4943"/>
    <w:rsid w:val="000C5C32"/>
    <w:rsid w:val="000C6588"/>
    <w:rsid w:val="000C6AD9"/>
    <w:rsid w:val="000D0D7A"/>
    <w:rsid w:val="000D10D8"/>
    <w:rsid w:val="000D1644"/>
    <w:rsid w:val="000D169C"/>
    <w:rsid w:val="000D1D70"/>
    <w:rsid w:val="000D1FC5"/>
    <w:rsid w:val="000D27BC"/>
    <w:rsid w:val="000D2D80"/>
    <w:rsid w:val="000D452B"/>
    <w:rsid w:val="000D4C61"/>
    <w:rsid w:val="000D5A1F"/>
    <w:rsid w:val="000D5D49"/>
    <w:rsid w:val="000D6141"/>
    <w:rsid w:val="000D660B"/>
    <w:rsid w:val="000D6A81"/>
    <w:rsid w:val="000D6ED3"/>
    <w:rsid w:val="000E335F"/>
    <w:rsid w:val="000E3F82"/>
    <w:rsid w:val="000E5927"/>
    <w:rsid w:val="000E6218"/>
    <w:rsid w:val="000E65BD"/>
    <w:rsid w:val="000E6D59"/>
    <w:rsid w:val="000F0B6C"/>
    <w:rsid w:val="000F17C7"/>
    <w:rsid w:val="000F1862"/>
    <w:rsid w:val="000F2410"/>
    <w:rsid w:val="000F24C4"/>
    <w:rsid w:val="000F263D"/>
    <w:rsid w:val="000F4624"/>
    <w:rsid w:val="000F496E"/>
    <w:rsid w:val="000F56E3"/>
    <w:rsid w:val="001007E6"/>
    <w:rsid w:val="0010083F"/>
    <w:rsid w:val="00100C0B"/>
    <w:rsid w:val="0010137A"/>
    <w:rsid w:val="00101B7A"/>
    <w:rsid w:val="0010269C"/>
    <w:rsid w:val="001029A2"/>
    <w:rsid w:val="00102E6C"/>
    <w:rsid w:val="001038DD"/>
    <w:rsid w:val="001049CD"/>
    <w:rsid w:val="0010520B"/>
    <w:rsid w:val="00105913"/>
    <w:rsid w:val="00105F2D"/>
    <w:rsid w:val="00106F80"/>
    <w:rsid w:val="00110799"/>
    <w:rsid w:val="0011192F"/>
    <w:rsid w:val="001120CA"/>
    <w:rsid w:val="00112637"/>
    <w:rsid w:val="00112BA8"/>
    <w:rsid w:val="00112BFD"/>
    <w:rsid w:val="00112E88"/>
    <w:rsid w:val="00114A6B"/>
    <w:rsid w:val="00115059"/>
    <w:rsid w:val="001155B2"/>
    <w:rsid w:val="00115CB4"/>
    <w:rsid w:val="00115F1F"/>
    <w:rsid w:val="001160FD"/>
    <w:rsid w:val="001165F9"/>
    <w:rsid w:val="00117807"/>
    <w:rsid w:val="001178E4"/>
    <w:rsid w:val="0012040A"/>
    <w:rsid w:val="0012044E"/>
    <w:rsid w:val="001221B7"/>
    <w:rsid w:val="00122314"/>
    <w:rsid w:val="00123218"/>
    <w:rsid w:val="00123582"/>
    <w:rsid w:val="00123C35"/>
    <w:rsid w:val="001256CC"/>
    <w:rsid w:val="00125B66"/>
    <w:rsid w:val="00125F45"/>
    <w:rsid w:val="001268E9"/>
    <w:rsid w:val="001276C8"/>
    <w:rsid w:val="0013007D"/>
    <w:rsid w:val="001305E5"/>
    <w:rsid w:val="00130BD0"/>
    <w:rsid w:val="00130D33"/>
    <w:rsid w:val="00132396"/>
    <w:rsid w:val="00133188"/>
    <w:rsid w:val="001336B3"/>
    <w:rsid w:val="00133AC1"/>
    <w:rsid w:val="0013439D"/>
    <w:rsid w:val="0013465B"/>
    <w:rsid w:val="00134BDA"/>
    <w:rsid w:val="00134E06"/>
    <w:rsid w:val="00135033"/>
    <w:rsid w:val="001350B6"/>
    <w:rsid w:val="0013602D"/>
    <w:rsid w:val="001367A7"/>
    <w:rsid w:val="001368F6"/>
    <w:rsid w:val="00136FAB"/>
    <w:rsid w:val="00137085"/>
    <w:rsid w:val="0013762C"/>
    <w:rsid w:val="0013777D"/>
    <w:rsid w:val="00137C0D"/>
    <w:rsid w:val="0014054B"/>
    <w:rsid w:val="00141389"/>
    <w:rsid w:val="00141523"/>
    <w:rsid w:val="00141A10"/>
    <w:rsid w:val="001420BD"/>
    <w:rsid w:val="001424D3"/>
    <w:rsid w:val="00142AA4"/>
    <w:rsid w:val="0014357C"/>
    <w:rsid w:val="00143E4F"/>
    <w:rsid w:val="00144BD2"/>
    <w:rsid w:val="00144E01"/>
    <w:rsid w:val="00145ACE"/>
    <w:rsid w:val="0014725E"/>
    <w:rsid w:val="001472A2"/>
    <w:rsid w:val="00147B47"/>
    <w:rsid w:val="00147CD0"/>
    <w:rsid w:val="00150A64"/>
    <w:rsid w:val="00150C3D"/>
    <w:rsid w:val="00150D32"/>
    <w:rsid w:val="00150F8C"/>
    <w:rsid w:val="00151A5E"/>
    <w:rsid w:val="00152C0F"/>
    <w:rsid w:val="00153E6C"/>
    <w:rsid w:val="0015475D"/>
    <w:rsid w:val="00154FE6"/>
    <w:rsid w:val="00155235"/>
    <w:rsid w:val="001554C6"/>
    <w:rsid w:val="001556E4"/>
    <w:rsid w:val="0015638D"/>
    <w:rsid w:val="0015715E"/>
    <w:rsid w:val="0015748E"/>
    <w:rsid w:val="00157FEB"/>
    <w:rsid w:val="001610A4"/>
    <w:rsid w:val="001612CA"/>
    <w:rsid w:val="00161A62"/>
    <w:rsid w:val="00161BC3"/>
    <w:rsid w:val="00162260"/>
    <w:rsid w:val="00162FAD"/>
    <w:rsid w:val="00163053"/>
    <w:rsid w:val="001639C7"/>
    <w:rsid w:val="0016428E"/>
    <w:rsid w:val="001648E7"/>
    <w:rsid w:val="00164A87"/>
    <w:rsid w:val="0016531F"/>
    <w:rsid w:val="001655CF"/>
    <w:rsid w:val="00165B8A"/>
    <w:rsid w:val="001661F9"/>
    <w:rsid w:val="001666AA"/>
    <w:rsid w:val="00166D4D"/>
    <w:rsid w:val="001673E1"/>
    <w:rsid w:val="00167408"/>
    <w:rsid w:val="00167F47"/>
    <w:rsid w:val="00171B7A"/>
    <w:rsid w:val="00172356"/>
    <w:rsid w:val="00172BE5"/>
    <w:rsid w:val="00172D77"/>
    <w:rsid w:val="00174EF7"/>
    <w:rsid w:val="00175204"/>
    <w:rsid w:val="00175259"/>
    <w:rsid w:val="0017607B"/>
    <w:rsid w:val="00176249"/>
    <w:rsid w:val="00176344"/>
    <w:rsid w:val="001769BA"/>
    <w:rsid w:val="0017719B"/>
    <w:rsid w:val="00180294"/>
    <w:rsid w:val="001812AE"/>
    <w:rsid w:val="001821F1"/>
    <w:rsid w:val="00182D73"/>
    <w:rsid w:val="00183953"/>
    <w:rsid w:val="001839B7"/>
    <w:rsid w:val="00183BEB"/>
    <w:rsid w:val="001841FD"/>
    <w:rsid w:val="00186264"/>
    <w:rsid w:val="00186AE6"/>
    <w:rsid w:val="00187046"/>
    <w:rsid w:val="00187064"/>
    <w:rsid w:val="001872CE"/>
    <w:rsid w:val="001877ED"/>
    <w:rsid w:val="001877EF"/>
    <w:rsid w:val="00190159"/>
    <w:rsid w:val="00190571"/>
    <w:rsid w:val="00190E82"/>
    <w:rsid w:val="00191910"/>
    <w:rsid w:val="00191C75"/>
    <w:rsid w:val="00192373"/>
    <w:rsid w:val="0019404B"/>
    <w:rsid w:val="00195346"/>
    <w:rsid w:val="00195A17"/>
    <w:rsid w:val="00195ECC"/>
    <w:rsid w:val="0019681D"/>
    <w:rsid w:val="00196ACB"/>
    <w:rsid w:val="00196DD9"/>
    <w:rsid w:val="001971B5"/>
    <w:rsid w:val="00197456"/>
    <w:rsid w:val="001976E1"/>
    <w:rsid w:val="00197B24"/>
    <w:rsid w:val="001A018A"/>
    <w:rsid w:val="001A034E"/>
    <w:rsid w:val="001A09E1"/>
    <w:rsid w:val="001A0A3A"/>
    <w:rsid w:val="001A193D"/>
    <w:rsid w:val="001A2169"/>
    <w:rsid w:val="001A2F56"/>
    <w:rsid w:val="001A3328"/>
    <w:rsid w:val="001A36F6"/>
    <w:rsid w:val="001A3809"/>
    <w:rsid w:val="001A3C1F"/>
    <w:rsid w:val="001A498A"/>
    <w:rsid w:val="001A63B0"/>
    <w:rsid w:val="001A6705"/>
    <w:rsid w:val="001A6E52"/>
    <w:rsid w:val="001A789D"/>
    <w:rsid w:val="001A7C5A"/>
    <w:rsid w:val="001B0585"/>
    <w:rsid w:val="001B072E"/>
    <w:rsid w:val="001B0CCE"/>
    <w:rsid w:val="001B199F"/>
    <w:rsid w:val="001B1F00"/>
    <w:rsid w:val="001B2245"/>
    <w:rsid w:val="001B317E"/>
    <w:rsid w:val="001B3689"/>
    <w:rsid w:val="001B3ADD"/>
    <w:rsid w:val="001B4CEA"/>
    <w:rsid w:val="001B53FE"/>
    <w:rsid w:val="001B628F"/>
    <w:rsid w:val="001B634C"/>
    <w:rsid w:val="001B6CC5"/>
    <w:rsid w:val="001B6E4E"/>
    <w:rsid w:val="001B6F5E"/>
    <w:rsid w:val="001B7322"/>
    <w:rsid w:val="001C05A7"/>
    <w:rsid w:val="001C11C4"/>
    <w:rsid w:val="001C12DF"/>
    <w:rsid w:val="001C178E"/>
    <w:rsid w:val="001C1C99"/>
    <w:rsid w:val="001C1F1E"/>
    <w:rsid w:val="001C244E"/>
    <w:rsid w:val="001C26F4"/>
    <w:rsid w:val="001C3205"/>
    <w:rsid w:val="001C3F5B"/>
    <w:rsid w:val="001C4AD9"/>
    <w:rsid w:val="001C4DE1"/>
    <w:rsid w:val="001C66F6"/>
    <w:rsid w:val="001C7397"/>
    <w:rsid w:val="001C7AD0"/>
    <w:rsid w:val="001D09AD"/>
    <w:rsid w:val="001D0D00"/>
    <w:rsid w:val="001D2B38"/>
    <w:rsid w:val="001D3712"/>
    <w:rsid w:val="001D444F"/>
    <w:rsid w:val="001D51B1"/>
    <w:rsid w:val="001D6369"/>
    <w:rsid w:val="001D684A"/>
    <w:rsid w:val="001D6DC2"/>
    <w:rsid w:val="001E0F37"/>
    <w:rsid w:val="001E1B84"/>
    <w:rsid w:val="001E1DE3"/>
    <w:rsid w:val="001E1FF7"/>
    <w:rsid w:val="001E239B"/>
    <w:rsid w:val="001E3E71"/>
    <w:rsid w:val="001E48AB"/>
    <w:rsid w:val="001E4922"/>
    <w:rsid w:val="001E5FA7"/>
    <w:rsid w:val="001E6167"/>
    <w:rsid w:val="001E6265"/>
    <w:rsid w:val="001E62B4"/>
    <w:rsid w:val="001E67C7"/>
    <w:rsid w:val="001E6D69"/>
    <w:rsid w:val="001E7C93"/>
    <w:rsid w:val="001F1174"/>
    <w:rsid w:val="001F2234"/>
    <w:rsid w:val="001F2287"/>
    <w:rsid w:val="001F2569"/>
    <w:rsid w:val="001F29EF"/>
    <w:rsid w:val="001F2B3D"/>
    <w:rsid w:val="001F3140"/>
    <w:rsid w:val="001F45EA"/>
    <w:rsid w:val="001F48FE"/>
    <w:rsid w:val="001F4AA8"/>
    <w:rsid w:val="001F57E1"/>
    <w:rsid w:val="001F5D9B"/>
    <w:rsid w:val="001F6A04"/>
    <w:rsid w:val="001F7296"/>
    <w:rsid w:val="00200C78"/>
    <w:rsid w:val="00201389"/>
    <w:rsid w:val="00202FE1"/>
    <w:rsid w:val="00203B95"/>
    <w:rsid w:val="00203CE2"/>
    <w:rsid w:val="00203F73"/>
    <w:rsid w:val="00204849"/>
    <w:rsid w:val="0020535C"/>
    <w:rsid w:val="00206828"/>
    <w:rsid w:val="00206A79"/>
    <w:rsid w:val="00206AEF"/>
    <w:rsid w:val="00206E84"/>
    <w:rsid w:val="0020710F"/>
    <w:rsid w:val="00207203"/>
    <w:rsid w:val="00207522"/>
    <w:rsid w:val="002078F9"/>
    <w:rsid w:val="00207F9A"/>
    <w:rsid w:val="002105EA"/>
    <w:rsid w:val="002108BF"/>
    <w:rsid w:val="00210E0A"/>
    <w:rsid w:val="002117A9"/>
    <w:rsid w:val="002120FF"/>
    <w:rsid w:val="002121DD"/>
    <w:rsid w:val="002123B8"/>
    <w:rsid w:val="002125C9"/>
    <w:rsid w:val="0021390A"/>
    <w:rsid w:val="00213D6D"/>
    <w:rsid w:val="00213E60"/>
    <w:rsid w:val="00213E70"/>
    <w:rsid w:val="0021668B"/>
    <w:rsid w:val="002166CA"/>
    <w:rsid w:val="00220732"/>
    <w:rsid w:val="00220B0D"/>
    <w:rsid w:val="0022221B"/>
    <w:rsid w:val="00222446"/>
    <w:rsid w:val="00222DEA"/>
    <w:rsid w:val="00224316"/>
    <w:rsid w:val="00224C2F"/>
    <w:rsid w:val="00224C79"/>
    <w:rsid w:val="002260D1"/>
    <w:rsid w:val="0022641D"/>
    <w:rsid w:val="00226AB1"/>
    <w:rsid w:val="00226DA8"/>
    <w:rsid w:val="00227220"/>
    <w:rsid w:val="0023003A"/>
    <w:rsid w:val="002302FD"/>
    <w:rsid w:val="00230A06"/>
    <w:rsid w:val="002332EA"/>
    <w:rsid w:val="00233357"/>
    <w:rsid w:val="00233929"/>
    <w:rsid w:val="0023506B"/>
    <w:rsid w:val="002357FF"/>
    <w:rsid w:val="0023626A"/>
    <w:rsid w:val="00236300"/>
    <w:rsid w:val="00236927"/>
    <w:rsid w:val="002369DE"/>
    <w:rsid w:val="0023790E"/>
    <w:rsid w:val="00237C3A"/>
    <w:rsid w:val="00237D41"/>
    <w:rsid w:val="0024079F"/>
    <w:rsid w:val="00240E65"/>
    <w:rsid w:val="0024191B"/>
    <w:rsid w:val="002422C2"/>
    <w:rsid w:val="00242D87"/>
    <w:rsid w:val="00243230"/>
    <w:rsid w:val="002437B8"/>
    <w:rsid w:val="00243F29"/>
    <w:rsid w:val="00244F99"/>
    <w:rsid w:val="00245C9D"/>
    <w:rsid w:val="00247448"/>
    <w:rsid w:val="00247760"/>
    <w:rsid w:val="00247CA4"/>
    <w:rsid w:val="00250426"/>
    <w:rsid w:val="00250E16"/>
    <w:rsid w:val="00251036"/>
    <w:rsid w:val="002510C7"/>
    <w:rsid w:val="002512F4"/>
    <w:rsid w:val="0025224C"/>
    <w:rsid w:val="00252928"/>
    <w:rsid w:val="00252B69"/>
    <w:rsid w:val="00252E17"/>
    <w:rsid w:val="002540BA"/>
    <w:rsid w:val="002546F2"/>
    <w:rsid w:val="002558C8"/>
    <w:rsid w:val="00256381"/>
    <w:rsid w:val="00257171"/>
    <w:rsid w:val="002578FC"/>
    <w:rsid w:val="00257C12"/>
    <w:rsid w:val="00257FE8"/>
    <w:rsid w:val="002605CF"/>
    <w:rsid w:val="00260E14"/>
    <w:rsid w:val="0026135C"/>
    <w:rsid w:val="002615A4"/>
    <w:rsid w:val="00262108"/>
    <w:rsid w:val="0026273C"/>
    <w:rsid w:val="0026468B"/>
    <w:rsid w:val="00266A1C"/>
    <w:rsid w:val="00267E5C"/>
    <w:rsid w:val="00270592"/>
    <w:rsid w:val="00270B68"/>
    <w:rsid w:val="00270D76"/>
    <w:rsid w:val="002710B5"/>
    <w:rsid w:val="002711FC"/>
    <w:rsid w:val="00271759"/>
    <w:rsid w:val="0027178D"/>
    <w:rsid w:val="00272417"/>
    <w:rsid w:val="00272482"/>
    <w:rsid w:val="002725BF"/>
    <w:rsid w:val="002729D4"/>
    <w:rsid w:val="00272DDE"/>
    <w:rsid w:val="002740F4"/>
    <w:rsid w:val="002745C0"/>
    <w:rsid w:val="00274C09"/>
    <w:rsid w:val="00274EF0"/>
    <w:rsid w:val="00274F17"/>
    <w:rsid w:val="00274F7F"/>
    <w:rsid w:val="00276744"/>
    <w:rsid w:val="00276CAB"/>
    <w:rsid w:val="00277022"/>
    <w:rsid w:val="00280708"/>
    <w:rsid w:val="00280D99"/>
    <w:rsid w:val="002817DC"/>
    <w:rsid w:val="002826FC"/>
    <w:rsid w:val="0028271C"/>
    <w:rsid w:val="00283248"/>
    <w:rsid w:val="00284631"/>
    <w:rsid w:val="00284ED3"/>
    <w:rsid w:val="00285391"/>
    <w:rsid w:val="002859CF"/>
    <w:rsid w:val="00285D8E"/>
    <w:rsid w:val="00290049"/>
    <w:rsid w:val="00290E50"/>
    <w:rsid w:val="00291603"/>
    <w:rsid w:val="002918A1"/>
    <w:rsid w:val="00291951"/>
    <w:rsid w:val="00291FD4"/>
    <w:rsid w:val="00292025"/>
    <w:rsid w:val="00292B65"/>
    <w:rsid w:val="00292C10"/>
    <w:rsid w:val="00294EC8"/>
    <w:rsid w:val="0029563E"/>
    <w:rsid w:val="002956B5"/>
    <w:rsid w:val="002961AD"/>
    <w:rsid w:val="002A00C2"/>
    <w:rsid w:val="002A01F2"/>
    <w:rsid w:val="002A0342"/>
    <w:rsid w:val="002A1FCF"/>
    <w:rsid w:val="002A206B"/>
    <w:rsid w:val="002A21EE"/>
    <w:rsid w:val="002A23FF"/>
    <w:rsid w:val="002A2468"/>
    <w:rsid w:val="002A260A"/>
    <w:rsid w:val="002A3AC8"/>
    <w:rsid w:val="002A449B"/>
    <w:rsid w:val="002A5D0D"/>
    <w:rsid w:val="002A6B86"/>
    <w:rsid w:val="002A6D46"/>
    <w:rsid w:val="002A76A2"/>
    <w:rsid w:val="002B05E9"/>
    <w:rsid w:val="002B09A0"/>
    <w:rsid w:val="002B0BAD"/>
    <w:rsid w:val="002B15A8"/>
    <w:rsid w:val="002B191E"/>
    <w:rsid w:val="002B1D1A"/>
    <w:rsid w:val="002B2FE6"/>
    <w:rsid w:val="002B38B7"/>
    <w:rsid w:val="002B391D"/>
    <w:rsid w:val="002B491A"/>
    <w:rsid w:val="002B4926"/>
    <w:rsid w:val="002B5B53"/>
    <w:rsid w:val="002B68BB"/>
    <w:rsid w:val="002B69AE"/>
    <w:rsid w:val="002B70C2"/>
    <w:rsid w:val="002C053F"/>
    <w:rsid w:val="002C12F1"/>
    <w:rsid w:val="002C25E7"/>
    <w:rsid w:val="002C4891"/>
    <w:rsid w:val="002C4C88"/>
    <w:rsid w:val="002C4D9A"/>
    <w:rsid w:val="002C532E"/>
    <w:rsid w:val="002C58F4"/>
    <w:rsid w:val="002C5DDD"/>
    <w:rsid w:val="002C60BD"/>
    <w:rsid w:val="002C62B8"/>
    <w:rsid w:val="002C6316"/>
    <w:rsid w:val="002C660C"/>
    <w:rsid w:val="002C7245"/>
    <w:rsid w:val="002D1F6E"/>
    <w:rsid w:val="002D29F3"/>
    <w:rsid w:val="002D3292"/>
    <w:rsid w:val="002D3587"/>
    <w:rsid w:val="002D3BFC"/>
    <w:rsid w:val="002D3EE7"/>
    <w:rsid w:val="002D59A3"/>
    <w:rsid w:val="002D669E"/>
    <w:rsid w:val="002D71A9"/>
    <w:rsid w:val="002D7407"/>
    <w:rsid w:val="002E0D4E"/>
    <w:rsid w:val="002E205E"/>
    <w:rsid w:val="002E24D5"/>
    <w:rsid w:val="002E3488"/>
    <w:rsid w:val="002E3491"/>
    <w:rsid w:val="002E3752"/>
    <w:rsid w:val="002E3838"/>
    <w:rsid w:val="002E3884"/>
    <w:rsid w:val="002E3DD7"/>
    <w:rsid w:val="002E3F58"/>
    <w:rsid w:val="002E47CC"/>
    <w:rsid w:val="002E4899"/>
    <w:rsid w:val="002E5CE2"/>
    <w:rsid w:val="002E68FF"/>
    <w:rsid w:val="002E7205"/>
    <w:rsid w:val="002F21B6"/>
    <w:rsid w:val="002F26DC"/>
    <w:rsid w:val="002F2BCA"/>
    <w:rsid w:val="002F2BF9"/>
    <w:rsid w:val="002F2F50"/>
    <w:rsid w:val="002F326E"/>
    <w:rsid w:val="002F48AD"/>
    <w:rsid w:val="002F4D66"/>
    <w:rsid w:val="002F500C"/>
    <w:rsid w:val="002F5655"/>
    <w:rsid w:val="002F5C66"/>
    <w:rsid w:val="002F5D5B"/>
    <w:rsid w:val="002F6880"/>
    <w:rsid w:val="002F726D"/>
    <w:rsid w:val="002F79CE"/>
    <w:rsid w:val="00300078"/>
    <w:rsid w:val="0030021F"/>
    <w:rsid w:val="00300CC2"/>
    <w:rsid w:val="00300E0A"/>
    <w:rsid w:val="0030198B"/>
    <w:rsid w:val="00301B39"/>
    <w:rsid w:val="00301E4D"/>
    <w:rsid w:val="003020A1"/>
    <w:rsid w:val="00302EB5"/>
    <w:rsid w:val="003038EB"/>
    <w:rsid w:val="003042D8"/>
    <w:rsid w:val="0030565A"/>
    <w:rsid w:val="00306191"/>
    <w:rsid w:val="00307C10"/>
    <w:rsid w:val="0031103A"/>
    <w:rsid w:val="003114FD"/>
    <w:rsid w:val="0031176E"/>
    <w:rsid w:val="00311E1C"/>
    <w:rsid w:val="00312F22"/>
    <w:rsid w:val="00313777"/>
    <w:rsid w:val="00313A35"/>
    <w:rsid w:val="00314B3E"/>
    <w:rsid w:val="00315327"/>
    <w:rsid w:val="0031595E"/>
    <w:rsid w:val="0031606F"/>
    <w:rsid w:val="003173B2"/>
    <w:rsid w:val="00317CEA"/>
    <w:rsid w:val="00321204"/>
    <w:rsid w:val="003213B7"/>
    <w:rsid w:val="00322066"/>
    <w:rsid w:val="00322938"/>
    <w:rsid w:val="0032382D"/>
    <w:rsid w:val="00323FC1"/>
    <w:rsid w:val="0032434B"/>
    <w:rsid w:val="00324756"/>
    <w:rsid w:val="00324992"/>
    <w:rsid w:val="00324E20"/>
    <w:rsid w:val="00325C9C"/>
    <w:rsid w:val="00326319"/>
    <w:rsid w:val="003270AB"/>
    <w:rsid w:val="003270D1"/>
    <w:rsid w:val="003300DF"/>
    <w:rsid w:val="003309A3"/>
    <w:rsid w:val="00330A15"/>
    <w:rsid w:val="00330CC3"/>
    <w:rsid w:val="00331900"/>
    <w:rsid w:val="00331D22"/>
    <w:rsid w:val="00332D11"/>
    <w:rsid w:val="00332F4E"/>
    <w:rsid w:val="00333C64"/>
    <w:rsid w:val="00334B9C"/>
    <w:rsid w:val="003359F6"/>
    <w:rsid w:val="00335C7F"/>
    <w:rsid w:val="00335D82"/>
    <w:rsid w:val="003363AE"/>
    <w:rsid w:val="00336A5C"/>
    <w:rsid w:val="003370E2"/>
    <w:rsid w:val="00337494"/>
    <w:rsid w:val="003374B5"/>
    <w:rsid w:val="003376D7"/>
    <w:rsid w:val="00337ADC"/>
    <w:rsid w:val="00340740"/>
    <w:rsid w:val="00341011"/>
    <w:rsid w:val="003414B3"/>
    <w:rsid w:val="00341672"/>
    <w:rsid w:val="003416F0"/>
    <w:rsid w:val="003417CF"/>
    <w:rsid w:val="00341EE4"/>
    <w:rsid w:val="0034212B"/>
    <w:rsid w:val="00342998"/>
    <w:rsid w:val="00343BF7"/>
    <w:rsid w:val="00343F50"/>
    <w:rsid w:val="003440CF"/>
    <w:rsid w:val="0034500A"/>
    <w:rsid w:val="00345548"/>
    <w:rsid w:val="003465E1"/>
    <w:rsid w:val="003467B1"/>
    <w:rsid w:val="00350664"/>
    <w:rsid w:val="00350AD5"/>
    <w:rsid w:val="00352251"/>
    <w:rsid w:val="00353C1B"/>
    <w:rsid w:val="0035461D"/>
    <w:rsid w:val="00354759"/>
    <w:rsid w:val="0035482F"/>
    <w:rsid w:val="00354F77"/>
    <w:rsid w:val="00356399"/>
    <w:rsid w:val="0035665A"/>
    <w:rsid w:val="00356C89"/>
    <w:rsid w:val="00357788"/>
    <w:rsid w:val="00357EE2"/>
    <w:rsid w:val="00357FF5"/>
    <w:rsid w:val="003608B2"/>
    <w:rsid w:val="00361506"/>
    <w:rsid w:val="00363933"/>
    <w:rsid w:val="00364289"/>
    <w:rsid w:val="0036431F"/>
    <w:rsid w:val="00364F22"/>
    <w:rsid w:val="00366119"/>
    <w:rsid w:val="003662B0"/>
    <w:rsid w:val="0036691B"/>
    <w:rsid w:val="003676F5"/>
    <w:rsid w:val="0036787E"/>
    <w:rsid w:val="00367E48"/>
    <w:rsid w:val="00367E9F"/>
    <w:rsid w:val="003702FC"/>
    <w:rsid w:val="00370AF2"/>
    <w:rsid w:val="00371A3F"/>
    <w:rsid w:val="003723AE"/>
    <w:rsid w:val="00372C91"/>
    <w:rsid w:val="003751EB"/>
    <w:rsid w:val="00375F44"/>
    <w:rsid w:val="003770BE"/>
    <w:rsid w:val="0037780B"/>
    <w:rsid w:val="00380493"/>
    <w:rsid w:val="00380986"/>
    <w:rsid w:val="00380A72"/>
    <w:rsid w:val="00381B5A"/>
    <w:rsid w:val="00381C27"/>
    <w:rsid w:val="00382176"/>
    <w:rsid w:val="003824A6"/>
    <w:rsid w:val="0038350C"/>
    <w:rsid w:val="00383727"/>
    <w:rsid w:val="00383CF7"/>
    <w:rsid w:val="003846AB"/>
    <w:rsid w:val="00384E04"/>
    <w:rsid w:val="00384F2C"/>
    <w:rsid w:val="003850FA"/>
    <w:rsid w:val="0038563C"/>
    <w:rsid w:val="00385DE2"/>
    <w:rsid w:val="00385F93"/>
    <w:rsid w:val="003861D0"/>
    <w:rsid w:val="00386578"/>
    <w:rsid w:val="0038682C"/>
    <w:rsid w:val="00387908"/>
    <w:rsid w:val="00390881"/>
    <w:rsid w:val="00390964"/>
    <w:rsid w:val="00391812"/>
    <w:rsid w:val="0039199C"/>
    <w:rsid w:val="00392C08"/>
    <w:rsid w:val="00392E5F"/>
    <w:rsid w:val="00392ED0"/>
    <w:rsid w:val="00393693"/>
    <w:rsid w:val="00394C25"/>
    <w:rsid w:val="00394E1E"/>
    <w:rsid w:val="0039571C"/>
    <w:rsid w:val="00395CC6"/>
    <w:rsid w:val="003960F2"/>
    <w:rsid w:val="00396CAB"/>
    <w:rsid w:val="00397478"/>
    <w:rsid w:val="003A0C84"/>
    <w:rsid w:val="003A1309"/>
    <w:rsid w:val="003A1A9A"/>
    <w:rsid w:val="003A2BFF"/>
    <w:rsid w:val="003A2D90"/>
    <w:rsid w:val="003A3293"/>
    <w:rsid w:val="003A33C8"/>
    <w:rsid w:val="003A3C13"/>
    <w:rsid w:val="003A4097"/>
    <w:rsid w:val="003A49BC"/>
    <w:rsid w:val="003A4DB8"/>
    <w:rsid w:val="003A55D0"/>
    <w:rsid w:val="003A57F8"/>
    <w:rsid w:val="003A5A81"/>
    <w:rsid w:val="003A79DC"/>
    <w:rsid w:val="003A7B58"/>
    <w:rsid w:val="003B1903"/>
    <w:rsid w:val="003B2469"/>
    <w:rsid w:val="003B5104"/>
    <w:rsid w:val="003B608D"/>
    <w:rsid w:val="003B60F1"/>
    <w:rsid w:val="003B6DF9"/>
    <w:rsid w:val="003B7A09"/>
    <w:rsid w:val="003C14EE"/>
    <w:rsid w:val="003C1554"/>
    <w:rsid w:val="003C1600"/>
    <w:rsid w:val="003C2A40"/>
    <w:rsid w:val="003C2DED"/>
    <w:rsid w:val="003C2FEA"/>
    <w:rsid w:val="003C306D"/>
    <w:rsid w:val="003C335D"/>
    <w:rsid w:val="003C41C8"/>
    <w:rsid w:val="003C4633"/>
    <w:rsid w:val="003C46F3"/>
    <w:rsid w:val="003C5232"/>
    <w:rsid w:val="003C65B9"/>
    <w:rsid w:val="003C6B2F"/>
    <w:rsid w:val="003C6FF9"/>
    <w:rsid w:val="003D03CC"/>
    <w:rsid w:val="003D0F1F"/>
    <w:rsid w:val="003D10AE"/>
    <w:rsid w:val="003D1AFE"/>
    <w:rsid w:val="003D1DF4"/>
    <w:rsid w:val="003D2449"/>
    <w:rsid w:val="003D4090"/>
    <w:rsid w:val="003D48A7"/>
    <w:rsid w:val="003D49CE"/>
    <w:rsid w:val="003D4E29"/>
    <w:rsid w:val="003D648E"/>
    <w:rsid w:val="003D64B6"/>
    <w:rsid w:val="003D671F"/>
    <w:rsid w:val="003D7D88"/>
    <w:rsid w:val="003E07BE"/>
    <w:rsid w:val="003E127F"/>
    <w:rsid w:val="003E1563"/>
    <w:rsid w:val="003E1D35"/>
    <w:rsid w:val="003E21F2"/>
    <w:rsid w:val="003E25CA"/>
    <w:rsid w:val="003E286F"/>
    <w:rsid w:val="003E28D8"/>
    <w:rsid w:val="003E2BAE"/>
    <w:rsid w:val="003E2BF1"/>
    <w:rsid w:val="003E31EA"/>
    <w:rsid w:val="003E40EB"/>
    <w:rsid w:val="003E4AD5"/>
    <w:rsid w:val="003E4B30"/>
    <w:rsid w:val="003E506B"/>
    <w:rsid w:val="003E5CB6"/>
    <w:rsid w:val="003E70C4"/>
    <w:rsid w:val="003E73F0"/>
    <w:rsid w:val="003F0019"/>
    <w:rsid w:val="003F0B8D"/>
    <w:rsid w:val="003F2B73"/>
    <w:rsid w:val="003F35FF"/>
    <w:rsid w:val="003F4BF1"/>
    <w:rsid w:val="003F5655"/>
    <w:rsid w:val="003F60A8"/>
    <w:rsid w:val="003F6385"/>
    <w:rsid w:val="003F63B7"/>
    <w:rsid w:val="003F6656"/>
    <w:rsid w:val="003F66F3"/>
    <w:rsid w:val="003F7624"/>
    <w:rsid w:val="003F786C"/>
    <w:rsid w:val="00401054"/>
    <w:rsid w:val="004010DF"/>
    <w:rsid w:val="00401468"/>
    <w:rsid w:val="004017C8"/>
    <w:rsid w:val="0040238A"/>
    <w:rsid w:val="0040380B"/>
    <w:rsid w:val="0040383A"/>
    <w:rsid w:val="00404213"/>
    <w:rsid w:val="00404251"/>
    <w:rsid w:val="00404263"/>
    <w:rsid w:val="004049E5"/>
    <w:rsid w:val="00405550"/>
    <w:rsid w:val="004058BF"/>
    <w:rsid w:val="00405B9D"/>
    <w:rsid w:val="0040663B"/>
    <w:rsid w:val="00406E02"/>
    <w:rsid w:val="0040708C"/>
    <w:rsid w:val="004074F9"/>
    <w:rsid w:val="004079DC"/>
    <w:rsid w:val="00410130"/>
    <w:rsid w:val="004109EF"/>
    <w:rsid w:val="00411780"/>
    <w:rsid w:val="00411A76"/>
    <w:rsid w:val="00411D8C"/>
    <w:rsid w:val="0041206D"/>
    <w:rsid w:val="0041282C"/>
    <w:rsid w:val="00412A3F"/>
    <w:rsid w:val="00413267"/>
    <w:rsid w:val="00413383"/>
    <w:rsid w:val="004135F7"/>
    <w:rsid w:val="00414298"/>
    <w:rsid w:val="00415421"/>
    <w:rsid w:val="00415991"/>
    <w:rsid w:val="004160C4"/>
    <w:rsid w:val="004164BC"/>
    <w:rsid w:val="00416DD5"/>
    <w:rsid w:val="00416FBC"/>
    <w:rsid w:val="004172FA"/>
    <w:rsid w:val="0041738B"/>
    <w:rsid w:val="00417625"/>
    <w:rsid w:val="00417E57"/>
    <w:rsid w:val="00420A57"/>
    <w:rsid w:val="00422442"/>
    <w:rsid w:val="00424605"/>
    <w:rsid w:val="00424D5C"/>
    <w:rsid w:val="00425096"/>
    <w:rsid w:val="004252F4"/>
    <w:rsid w:val="00425340"/>
    <w:rsid w:val="00426D82"/>
    <w:rsid w:val="00426FAA"/>
    <w:rsid w:val="004273E4"/>
    <w:rsid w:val="0043020C"/>
    <w:rsid w:val="00430699"/>
    <w:rsid w:val="00430B4E"/>
    <w:rsid w:val="00431467"/>
    <w:rsid w:val="00432E95"/>
    <w:rsid w:val="004332BD"/>
    <w:rsid w:val="00433B28"/>
    <w:rsid w:val="00433BB7"/>
    <w:rsid w:val="00434087"/>
    <w:rsid w:val="00434258"/>
    <w:rsid w:val="00434A92"/>
    <w:rsid w:val="0043523B"/>
    <w:rsid w:val="004356C1"/>
    <w:rsid w:val="0043590F"/>
    <w:rsid w:val="00436102"/>
    <w:rsid w:val="00436B36"/>
    <w:rsid w:val="00437101"/>
    <w:rsid w:val="0043730B"/>
    <w:rsid w:val="0044014C"/>
    <w:rsid w:val="0044045B"/>
    <w:rsid w:val="00440DA0"/>
    <w:rsid w:val="004410E8"/>
    <w:rsid w:val="0044174F"/>
    <w:rsid w:val="00441F5D"/>
    <w:rsid w:val="00442938"/>
    <w:rsid w:val="00443D5B"/>
    <w:rsid w:val="00445357"/>
    <w:rsid w:val="00445F1F"/>
    <w:rsid w:val="0044662F"/>
    <w:rsid w:val="004474A0"/>
    <w:rsid w:val="00447AD8"/>
    <w:rsid w:val="00450525"/>
    <w:rsid w:val="004522B2"/>
    <w:rsid w:val="00452EEB"/>
    <w:rsid w:val="004540CD"/>
    <w:rsid w:val="004546C6"/>
    <w:rsid w:val="0045472A"/>
    <w:rsid w:val="00454B5C"/>
    <w:rsid w:val="00456932"/>
    <w:rsid w:val="00457F31"/>
    <w:rsid w:val="00460FF6"/>
    <w:rsid w:val="00461382"/>
    <w:rsid w:val="004618C0"/>
    <w:rsid w:val="004622EE"/>
    <w:rsid w:val="00463AEA"/>
    <w:rsid w:val="00464C61"/>
    <w:rsid w:val="00465BCE"/>
    <w:rsid w:val="00467596"/>
    <w:rsid w:val="004704DB"/>
    <w:rsid w:val="00470791"/>
    <w:rsid w:val="004716BC"/>
    <w:rsid w:val="004716D4"/>
    <w:rsid w:val="00471D50"/>
    <w:rsid w:val="0047260D"/>
    <w:rsid w:val="00473190"/>
    <w:rsid w:val="004736CC"/>
    <w:rsid w:val="004739C3"/>
    <w:rsid w:val="00473E51"/>
    <w:rsid w:val="00474C7A"/>
    <w:rsid w:val="0047538F"/>
    <w:rsid w:val="0047665E"/>
    <w:rsid w:val="004768BF"/>
    <w:rsid w:val="004768F7"/>
    <w:rsid w:val="00476923"/>
    <w:rsid w:val="00476B1F"/>
    <w:rsid w:val="00480CC9"/>
    <w:rsid w:val="0048143E"/>
    <w:rsid w:val="004818F3"/>
    <w:rsid w:val="00481FEA"/>
    <w:rsid w:val="00482BC5"/>
    <w:rsid w:val="00485A53"/>
    <w:rsid w:val="0048605D"/>
    <w:rsid w:val="00486287"/>
    <w:rsid w:val="00486931"/>
    <w:rsid w:val="00487986"/>
    <w:rsid w:val="00487FCF"/>
    <w:rsid w:val="0049138D"/>
    <w:rsid w:val="00491FD2"/>
    <w:rsid w:val="00492666"/>
    <w:rsid w:val="004937C3"/>
    <w:rsid w:val="00493B6A"/>
    <w:rsid w:val="00494549"/>
    <w:rsid w:val="00494F28"/>
    <w:rsid w:val="004969F0"/>
    <w:rsid w:val="00497B3E"/>
    <w:rsid w:val="004A04EF"/>
    <w:rsid w:val="004A1531"/>
    <w:rsid w:val="004A26E8"/>
    <w:rsid w:val="004A2F8B"/>
    <w:rsid w:val="004A466B"/>
    <w:rsid w:val="004A518B"/>
    <w:rsid w:val="004A5460"/>
    <w:rsid w:val="004A7B83"/>
    <w:rsid w:val="004A7CB0"/>
    <w:rsid w:val="004B08F5"/>
    <w:rsid w:val="004B14A0"/>
    <w:rsid w:val="004B1B4F"/>
    <w:rsid w:val="004B1BFB"/>
    <w:rsid w:val="004B23CC"/>
    <w:rsid w:val="004B363A"/>
    <w:rsid w:val="004B36B9"/>
    <w:rsid w:val="004B37B4"/>
    <w:rsid w:val="004B4564"/>
    <w:rsid w:val="004B46EA"/>
    <w:rsid w:val="004B479F"/>
    <w:rsid w:val="004B4802"/>
    <w:rsid w:val="004B4BAB"/>
    <w:rsid w:val="004B4C01"/>
    <w:rsid w:val="004B56C0"/>
    <w:rsid w:val="004B5AFF"/>
    <w:rsid w:val="004B5CF2"/>
    <w:rsid w:val="004B5D6A"/>
    <w:rsid w:val="004B688D"/>
    <w:rsid w:val="004B6F0B"/>
    <w:rsid w:val="004C0010"/>
    <w:rsid w:val="004C09D4"/>
    <w:rsid w:val="004C120C"/>
    <w:rsid w:val="004C194E"/>
    <w:rsid w:val="004C19C5"/>
    <w:rsid w:val="004C2859"/>
    <w:rsid w:val="004C32BC"/>
    <w:rsid w:val="004C32BE"/>
    <w:rsid w:val="004C3B30"/>
    <w:rsid w:val="004C4590"/>
    <w:rsid w:val="004C674D"/>
    <w:rsid w:val="004C6A9B"/>
    <w:rsid w:val="004C7437"/>
    <w:rsid w:val="004C776B"/>
    <w:rsid w:val="004C798D"/>
    <w:rsid w:val="004D2D14"/>
    <w:rsid w:val="004D2FCD"/>
    <w:rsid w:val="004D4AA3"/>
    <w:rsid w:val="004D5229"/>
    <w:rsid w:val="004D5883"/>
    <w:rsid w:val="004D5F75"/>
    <w:rsid w:val="004E0191"/>
    <w:rsid w:val="004E05BC"/>
    <w:rsid w:val="004E1EE3"/>
    <w:rsid w:val="004E20D1"/>
    <w:rsid w:val="004E20D8"/>
    <w:rsid w:val="004E311E"/>
    <w:rsid w:val="004E4F0D"/>
    <w:rsid w:val="004E53F7"/>
    <w:rsid w:val="004E56A7"/>
    <w:rsid w:val="004E6AF5"/>
    <w:rsid w:val="004E6DAF"/>
    <w:rsid w:val="004E7651"/>
    <w:rsid w:val="004E7B28"/>
    <w:rsid w:val="004F13F6"/>
    <w:rsid w:val="004F1A5A"/>
    <w:rsid w:val="004F1AF7"/>
    <w:rsid w:val="004F1D9D"/>
    <w:rsid w:val="004F48FD"/>
    <w:rsid w:val="004F49ED"/>
    <w:rsid w:val="004F4C43"/>
    <w:rsid w:val="004F4DB1"/>
    <w:rsid w:val="004F4E54"/>
    <w:rsid w:val="004F5BD1"/>
    <w:rsid w:val="004F60AF"/>
    <w:rsid w:val="004F6AE1"/>
    <w:rsid w:val="004F7419"/>
    <w:rsid w:val="004F7841"/>
    <w:rsid w:val="004F7857"/>
    <w:rsid w:val="004F7865"/>
    <w:rsid w:val="004F7BE1"/>
    <w:rsid w:val="004F7EE9"/>
    <w:rsid w:val="00500621"/>
    <w:rsid w:val="0050158A"/>
    <w:rsid w:val="0050160D"/>
    <w:rsid w:val="00501693"/>
    <w:rsid w:val="0050199C"/>
    <w:rsid w:val="00501D60"/>
    <w:rsid w:val="00503168"/>
    <w:rsid w:val="00504558"/>
    <w:rsid w:val="00505D83"/>
    <w:rsid w:val="00506630"/>
    <w:rsid w:val="00507002"/>
    <w:rsid w:val="00507397"/>
    <w:rsid w:val="00507512"/>
    <w:rsid w:val="00510688"/>
    <w:rsid w:val="005107BD"/>
    <w:rsid w:val="0051113B"/>
    <w:rsid w:val="0051333D"/>
    <w:rsid w:val="0051366C"/>
    <w:rsid w:val="00513E96"/>
    <w:rsid w:val="00514664"/>
    <w:rsid w:val="0051542A"/>
    <w:rsid w:val="0051561F"/>
    <w:rsid w:val="00516083"/>
    <w:rsid w:val="00516A78"/>
    <w:rsid w:val="00516C09"/>
    <w:rsid w:val="00517B3D"/>
    <w:rsid w:val="005202B4"/>
    <w:rsid w:val="00520852"/>
    <w:rsid w:val="005212F7"/>
    <w:rsid w:val="00521C31"/>
    <w:rsid w:val="00522552"/>
    <w:rsid w:val="00524F73"/>
    <w:rsid w:val="005251D3"/>
    <w:rsid w:val="00525447"/>
    <w:rsid w:val="00526081"/>
    <w:rsid w:val="005263C4"/>
    <w:rsid w:val="00527BE8"/>
    <w:rsid w:val="0053001E"/>
    <w:rsid w:val="00531987"/>
    <w:rsid w:val="00531F8F"/>
    <w:rsid w:val="0053222F"/>
    <w:rsid w:val="00532E26"/>
    <w:rsid w:val="00533F11"/>
    <w:rsid w:val="005340F2"/>
    <w:rsid w:val="005345B4"/>
    <w:rsid w:val="00535E5E"/>
    <w:rsid w:val="0053661B"/>
    <w:rsid w:val="00537165"/>
    <w:rsid w:val="00537A88"/>
    <w:rsid w:val="00537B2D"/>
    <w:rsid w:val="00540068"/>
    <w:rsid w:val="005400E9"/>
    <w:rsid w:val="00540357"/>
    <w:rsid w:val="00540529"/>
    <w:rsid w:val="00540891"/>
    <w:rsid w:val="0054211E"/>
    <w:rsid w:val="00542682"/>
    <w:rsid w:val="0054286D"/>
    <w:rsid w:val="00543A73"/>
    <w:rsid w:val="00543EA9"/>
    <w:rsid w:val="005444A6"/>
    <w:rsid w:val="0054465F"/>
    <w:rsid w:val="00546084"/>
    <w:rsid w:val="005472D3"/>
    <w:rsid w:val="005476FA"/>
    <w:rsid w:val="00547EDF"/>
    <w:rsid w:val="005504B2"/>
    <w:rsid w:val="00551561"/>
    <w:rsid w:val="00552E63"/>
    <w:rsid w:val="00553623"/>
    <w:rsid w:val="005548AA"/>
    <w:rsid w:val="00554FD2"/>
    <w:rsid w:val="005557F8"/>
    <w:rsid w:val="005559E0"/>
    <w:rsid w:val="00555FCD"/>
    <w:rsid w:val="0055628B"/>
    <w:rsid w:val="005563DB"/>
    <w:rsid w:val="00556571"/>
    <w:rsid w:val="00556619"/>
    <w:rsid w:val="00556828"/>
    <w:rsid w:val="005573B0"/>
    <w:rsid w:val="0055774A"/>
    <w:rsid w:val="005579FB"/>
    <w:rsid w:val="00557C62"/>
    <w:rsid w:val="005606A6"/>
    <w:rsid w:val="00562227"/>
    <w:rsid w:val="005624E0"/>
    <w:rsid w:val="0056250E"/>
    <w:rsid w:val="005625D4"/>
    <w:rsid w:val="0056262F"/>
    <w:rsid w:val="005631FB"/>
    <w:rsid w:val="00563A96"/>
    <w:rsid w:val="005643EC"/>
    <w:rsid w:val="0056472F"/>
    <w:rsid w:val="00564E5B"/>
    <w:rsid w:val="00565244"/>
    <w:rsid w:val="00565761"/>
    <w:rsid w:val="0056589B"/>
    <w:rsid w:val="00566176"/>
    <w:rsid w:val="00566392"/>
    <w:rsid w:val="005666A4"/>
    <w:rsid w:val="005669E1"/>
    <w:rsid w:val="00567027"/>
    <w:rsid w:val="00567BFA"/>
    <w:rsid w:val="0057030E"/>
    <w:rsid w:val="00571540"/>
    <w:rsid w:val="00572AAB"/>
    <w:rsid w:val="0057319A"/>
    <w:rsid w:val="00573A47"/>
    <w:rsid w:val="00573B50"/>
    <w:rsid w:val="0057471B"/>
    <w:rsid w:val="00574929"/>
    <w:rsid w:val="005749EF"/>
    <w:rsid w:val="00575A7B"/>
    <w:rsid w:val="00576F6C"/>
    <w:rsid w:val="00577736"/>
    <w:rsid w:val="005802FB"/>
    <w:rsid w:val="00580888"/>
    <w:rsid w:val="00582106"/>
    <w:rsid w:val="00582D34"/>
    <w:rsid w:val="00582F5F"/>
    <w:rsid w:val="00583D91"/>
    <w:rsid w:val="005840BB"/>
    <w:rsid w:val="00584158"/>
    <w:rsid w:val="00584753"/>
    <w:rsid w:val="0058520D"/>
    <w:rsid w:val="0058532E"/>
    <w:rsid w:val="00585510"/>
    <w:rsid w:val="00585DDB"/>
    <w:rsid w:val="005861CE"/>
    <w:rsid w:val="00587A4F"/>
    <w:rsid w:val="00587B14"/>
    <w:rsid w:val="00590EC0"/>
    <w:rsid w:val="00591FF7"/>
    <w:rsid w:val="0059203C"/>
    <w:rsid w:val="00592717"/>
    <w:rsid w:val="00592ADC"/>
    <w:rsid w:val="00593D2E"/>
    <w:rsid w:val="0059410D"/>
    <w:rsid w:val="00594B47"/>
    <w:rsid w:val="0059557C"/>
    <w:rsid w:val="005977B7"/>
    <w:rsid w:val="00597D85"/>
    <w:rsid w:val="005A0056"/>
    <w:rsid w:val="005A278D"/>
    <w:rsid w:val="005A286E"/>
    <w:rsid w:val="005A4E8D"/>
    <w:rsid w:val="005A4ECE"/>
    <w:rsid w:val="005A678C"/>
    <w:rsid w:val="005B1A08"/>
    <w:rsid w:val="005B2460"/>
    <w:rsid w:val="005B39F8"/>
    <w:rsid w:val="005B3DC4"/>
    <w:rsid w:val="005B3F3C"/>
    <w:rsid w:val="005B4D03"/>
    <w:rsid w:val="005B4FEC"/>
    <w:rsid w:val="005B6465"/>
    <w:rsid w:val="005B657D"/>
    <w:rsid w:val="005B7322"/>
    <w:rsid w:val="005B762E"/>
    <w:rsid w:val="005B767C"/>
    <w:rsid w:val="005B784F"/>
    <w:rsid w:val="005C06CE"/>
    <w:rsid w:val="005C109A"/>
    <w:rsid w:val="005C1264"/>
    <w:rsid w:val="005C218D"/>
    <w:rsid w:val="005C3516"/>
    <w:rsid w:val="005C4814"/>
    <w:rsid w:val="005C5485"/>
    <w:rsid w:val="005C5A86"/>
    <w:rsid w:val="005C60D8"/>
    <w:rsid w:val="005C7759"/>
    <w:rsid w:val="005C783D"/>
    <w:rsid w:val="005D0E22"/>
    <w:rsid w:val="005D1660"/>
    <w:rsid w:val="005D1F8D"/>
    <w:rsid w:val="005D33D5"/>
    <w:rsid w:val="005D4125"/>
    <w:rsid w:val="005D46C6"/>
    <w:rsid w:val="005D48DB"/>
    <w:rsid w:val="005D4ADD"/>
    <w:rsid w:val="005D556B"/>
    <w:rsid w:val="005D614C"/>
    <w:rsid w:val="005D685F"/>
    <w:rsid w:val="005D68A3"/>
    <w:rsid w:val="005D6951"/>
    <w:rsid w:val="005D722C"/>
    <w:rsid w:val="005E0F2A"/>
    <w:rsid w:val="005E0F34"/>
    <w:rsid w:val="005E13D0"/>
    <w:rsid w:val="005E24E4"/>
    <w:rsid w:val="005E289E"/>
    <w:rsid w:val="005E291F"/>
    <w:rsid w:val="005E37CE"/>
    <w:rsid w:val="005E4100"/>
    <w:rsid w:val="005E4319"/>
    <w:rsid w:val="005E55C0"/>
    <w:rsid w:val="005E61E3"/>
    <w:rsid w:val="005E6483"/>
    <w:rsid w:val="005E6BFD"/>
    <w:rsid w:val="005E7ECE"/>
    <w:rsid w:val="005F029D"/>
    <w:rsid w:val="005F0CAE"/>
    <w:rsid w:val="005F1239"/>
    <w:rsid w:val="005F30C7"/>
    <w:rsid w:val="005F3E9C"/>
    <w:rsid w:val="005F5169"/>
    <w:rsid w:val="005F5198"/>
    <w:rsid w:val="005F53AE"/>
    <w:rsid w:val="005F59A6"/>
    <w:rsid w:val="005F5BFB"/>
    <w:rsid w:val="005F61F0"/>
    <w:rsid w:val="005F65CA"/>
    <w:rsid w:val="005F691D"/>
    <w:rsid w:val="005F69E6"/>
    <w:rsid w:val="005F75DC"/>
    <w:rsid w:val="00600B42"/>
    <w:rsid w:val="00600F62"/>
    <w:rsid w:val="00601AB1"/>
    <w:rsid w:val="00601D4C"/>
    <w:rsid w:val="00602771"/>
    <w:rsid w:val="00602D03"/>
    <w:rsid w:val="00602DC1"/>
    <w:rsid w:val="006031BB"/>
    <w:rsid w:val="00603602"/>
    <w:rsid w:val="00603BD6"/>
    <w:rsid w:val="0060449D"/>
    <w:rsid w:val="0060510C"/>
    <w:rsid w:val="00606A53"/>
    <w:rsid w:val="006103F1"/>
    <w:rsid w:val="006108B5"/>
    <w:rsid w:val="006123D4"/>
    <w:rsid w:val="00612707"/>
    <w:rsid w:val="00612F35"/>
    <w:rsid w:val="00615AD4"/>
    <w:rsid w:val="0061626C"/>
    <w:rsid w:val="00616947"/>
    <w:rsid w:val="006170E3"/>
    <w:rsid w:val="00617123"/>
    <w:rsid w:val="006176BC"/>
    <w:rsid w:val="00617DD9"/>
    <w:rsid w:val="00620DEC"/>
    <w:rsid w:val="00620E7A"/>
    <w:rsid w:val="006216CE"/>
    <w:rsid w:val="006222D0"/>
    <w:rsid w:val="00622355"/>
    <w:rsid w:val="00622B4C"/>
    <w:rsid w:val="00622F27"/>
    <w:rsid w:val="00623A64"/>
    <w:rsid w:val="00624113"/>
    <w:rsid w:val="00624785"/>
    <w:rsid w:val="00624E72"/>
    <w:rsid w:val="0062562A"/>
    <w:rsid w:val="00625817"/>
    <w:rsid w:val="00625E01"/>
    <w:rsid w:val="006266E0"/>
    <w:rsid w:val="00626833"/>
    <w:rsid w:val="00626DAE"/>
    <w:rsid w:val="006278F4"/>
    <w:rsid w:val="006305E8"/>
    <w:rsid w:val="006306A6"/>
    <w:rsid w:val="006307B2"/>
    <w:rsid w:val="00631920"/>
    <w:rsid w:val="0063302D"/>
    <w:rsid w:val="00633E9F"/>
    <w:rsid w:val="00634475"/>
    <w:rsid w:val="00634EA0"/>
    <w:rsid w:val="006356C1"/>
    <w:rsid w:val="00635A74"/>
    <w:rsid w:val="00635D61"/>
    <w:rsid w:val="006362C7"/>
    <w:rsid w:val="006370DC"/>
    <w:rsid w:val="00640655"/>
    <w:rsid w:val="00640AA7"/>
    <w:rsid w:val="0064313D"/>
    <w:rsid w:val="00643A55"/>
    <w:rsid w:val="00643D40"/>
    <w:rsid w:val="00644187"/>
    <w:rsid w:val="0064442F"/>
    <w:rsid w:val="00645830"/>
    <w:rsid w:val="0064684D"/>
    <w:rsid w:val="00646C89"/>
    <w:rsid w:val="00647357"/>
    <w:rsid w:val="00647ACB"/>
    <w:rsid w:val="0065056F"/>
    <w:rsid w:val="0065069D"/>
    <w:rsid w:val="00650710"/>
    <w:rsid w:val="00650C84"/>
    <w:rsid w:val="00650E0B"/>
    <w:rsid w:val="00650FFB"/>
    <w:rsid w:val="006513D7"/>
    <w:rsid w:val="00651BA8"/>
    <w:rsid w:val="00651BC4"/>
    <w:rsid w:val="00651C1B"/>
    <w:rsid w:val="00651DC5"/>
    <w:rsid w:val="00652411"/>
    <w:rsid w:val="0065306A"/>
    <w:rsid w:val="0065372D"/>
    <w:rsid w:val="006569F3"/>
    <w:rsid w:val="00656D2D"/>
    <w:rsid w:val="006577B0"/>
    <w:rsid w:val="006601AC"/>
    <w:rsid w:val="0066046E"/>
    <w:rsid w:val="006608F7"/>
    <w:rsid w:val="00660CC6"/>
    <w:rsid w:val="006613AA"/>
    <w:rsid w:val="00661B75"/>
    <w:rsid w:val="00661B7D"/>
    <w:rsid w:val="006627B9"/>
    <w:rsid w:val="006628FF"/>
    <w:rsid w:val="00663007"/>
    <w:rsid w:val="00663D79"/>
    <w:rsid w:val="006643D3"/>
    <w:rsid w:val="006649CB"/>
    <w:rsid w:val="00664C23"/>
    <w:rsid w:val="00664EA8"/>
    <w:rsid w:val="00665029"/>
    <w:rsid w:val="00665BB1"/>
    <w:rsid w:val="00665D4E"/>
    <w:rsid w:val="0066640B"/>
    <w:rsid w:val="006666C1"/>
    <w:rsid w:val="006668D8"/>
    <w:rsid w:val="00667388"/>
    <w:rsid w:val="006705D6"/>
    <w:rsid w:val="00670D90"/>
    <w:rsid w:val="00670E65"/>
    <w:rsid w:val="006710EC"/>
    <w:rsid w:val="00671612"/>
    <w:rsid w:val="00671648"/>
    <w:rsid w:val="0067289B"/>
    <w:rsid w:val="00672A2E"/>
    <w:rsid w:val="00672EBB"/>
    <w:rsid w:val="00673459"/>
    <w:rsid w:val="006743F2"/>
    <w:rsid w:val="00675702"/>
    <w:rsid w:val="006757E3"/>
    <w:rsid w:val="00676637"/>
    <w:rsid w:val="00676AA0"/>
    <w:rsid w:val="006773BF"/>
    <w:rsid w:val="00681905"/>
    <w:rsid w:val="00682FB2"/>
    <w:rsid w:val="006832A5"/>
    <w:rsid w:val="006836F5"/>
    <w:rsid w:val="00683BF5"/>
    <w:rsid w:val="00683D8B"/>
    <w:rsid w:val="006843D7"/>
    <w:rsid w:val="00684DC1"/>
    <w:rsid w:val="00685774"/>
    <w:rsid w:val="00686BA8"/>
    <w:rsid w:val="00686E4C"/>
    <w:rsid w:val="006906F4"/>
    <w:rsid w:val="00692634"/>
    <w:rsid w:val="006933EF"/>
    <w:rsid w:val="006939D4"/>
    <w:rsid w:val="006943D2"/>
    <w:rsid w:val="0069532A"/>
    <w:rsid w:val="006956DA"/>
    <w:rsid w:val="00695856"/>
    <w:rsid w:val="006968BC"/>
    <w:rsid w:val="0069783A"/>
    <w:rsid w:val="006A03A1"/>
    <w:rsid w:val="006A321D"/>
    <w:rsid w:val="006A36DF"/>
    <w:rsid w:val="006A372B"/>
    <w:rsid w:val="006A4855"/>
    <w:rsid w:val="006A541A"/>
    <w:rsid w:val="006A5F80"/>
    <w:rsid w:val="006A6684"/>
    <w:rsid w:val="006B0A0F"/>
    <w:rsid w:val="006B0CBA"/>
    <w:rsid w:val="006B0D18"/>
    <w:rsid w:val="006B0D2D"/>
    <w:rsid w:val="006B13FC"/>
    <w:rsid w:val="006B2172"/>
    <w:rsid w:val="006B2A38"/>
    <w:rsid w:val="006B3B68"/>
    <w:rsid w:val="006B3D55"/>
    <w:rsid w:val="006B3E33"/>
    <w:rsid w:val="006B43B7"/>
    <w:rsid w:val="006B45C5"/>
    <w:rsid w:val="006B60DD"/>
    <w:rsid w:val="006C044A"/>
    <w:rsid w:val="006C048D"/>
    <w:rsid w:val="006C201E"/>
    <w:rsid w:val="006C211E"/>
    <w:rsid w:val="006C216C"/>
    <w:rsid w:val="006C23EA"/>
    <w:rsid w:val="006C2AAA"/>
    <w:rsid w:val="006C30B3"/>
    <w:rsid w:val="006C3661"/>
    <w:rsid w:val="006C3E0A"/>
    <w:rsid w:val="006C3FEE"/>
    <w:rsid w:val="006C401E"/>
    <w:rsid w:val="006C4A1F"/>
    <w:rsid w:val="006C4B84"/>
    <w:rsid w:val="006C4D39"/>
    <w:rsid w:val="006C581B"/>
    <w:rsid w:val="006C59C2"/>
    <w:rsid w:val="006C620A"/>
    <w:rsid w:val="006C6C57"/>
    <w:rsid w:val="006D0EB6"/>
    <w:rsid w:val="006D0F8C"/>
    <w:rsid w:val="006D1315"/>
    <w:rsid w:val="006D1D2E"/>
    <w:rsid w:val="006D2160"/>
    <w:rsid w:val="006D246D"/>
    <w:rsid w:val="006D251D"/>
    <w:rsid w:val="006D28BB"/>
    <w:rsid w:val="006D3070"/>
    <w:rsid w:val="006D3BBA"/>
    <w:rsid w:val="006D437D"/>
    <w:rsid w:val="006D4959"/>
    <w:rsid w:val="006D4CC2"/>
    <w:rsid w:val="006D4E46"/>
    <w:rsid w:val="006D5259"/>
    <w:rsid w:val="006D557D"/>
    <w:rsid w:val="006D5750"/>
    <w:rsid w:val="006D5B4E"/>
    <w:rsid w:val="006D6012"/>
    <w:rsid w:val="006D61C5"/>
    <w:rsid w:val="006D6283"/>
    <w:rsid w:val="006D666B"/>
    <w:rsid w:val="006D7890"/>
    <w:rsid w:val="006D7AF4"/>
    <w:rsid w:val="006E00E5"/>
    <w:rsid w:val="006E0A0E"/>
    <w:rsid w:val="006E0A2F"/>
    <w:rsid w:val="006E1249"/>
    <w:rsid w:val="006E3264"/>
    <w:rsid w:val="006E3573"/>
    <w:rsid w:val="006E3CEF"/>
    <w:rsid w:val="006E5121"/>
    <w:rsid w:val="006E6A7A"/>
    <w:rsid w:val="006E70F3"/>
    <w:rsid w:val="006E781B"/>
    <w:rsid w:val="006F002E"/>
    <w:rsid w:val="006F00A6"/>
    <w:rsid w:val="006F028B"/>
    <w:rsid w:val="006F1E1C"/>
    <w:rsid w:val="006F233D"/>
    <w:rsid w:val="006F273C"/>
    <w:rsid w:val="006F384B"/>
    <w:rsid w:val="006F3BAB"/>
    <w:rsid w:val="006F4247"/>
    <w:rsid w:val="006F4445"/>
    <w:rsid w:val="006F6245"/>
    <w:rsid w:val="006F6B93"/>
    <w:rsid w:val="006F700E"/>
    <w:rsid w:val="006F793E"/>
    <w:rsid w:val="006F7A74"/>
    <w:rsid w:val="00700676"/>
    <w:rsid w:val="00700F19"/>
    <w:rsid w:val="00702391"/>
    <w:rsid w:val="0070239C"/>
    <w:rsid w:val="007024F2"/>
    <w:rsid w:val="007026CB"/>
    <w:rsid w:val="007030C1"/>
    <w:rsid w:val="007031E5"/>
    <w:rsid w:val="00703770"/>
    <w:rsid w:val="00703C95"/>
    <w:rsid w:val="007047A4"/>
    <w:rsid w:val="00704DA7"/>
    <w:rsid w:val="0070529E"/>
    <w:rsid w:val="0070551D"/>
    <w:rsid w:val="007057BD"/>
    <w:rsid w:val="00705F06"/>
    <w:rsid w:val="0071107D"/>
    <w:rsid w:val="007110A7"/>
    <w:rsid w:val="0071148F"/>
    <w:rsid w:val="00711DC9"/>
    <w:rsid w:val="00712306"/>
    <w:rsid w:val="00712B0D"/>
    <w:rsid w:val="0071335F"/>
    <w:rsid w:val="00715343"/>
    <w:rsid w:val="00715347"/>
    <w:rsid w:val="007154E0"/>
    <w:rsid w:val="00715881"/>
    <w:rsid w:val="007159A0"/>
    <w:rsid w:val="00715C5E"/>
    <w:rsid w:val="007163B6"/>
    <w:rsid w:val="007166CF"/>
    <w:rsid w:val="00716F0D"/>
    <w:rsid w:val="00720C7D"/>
    <w:rsid w:val="007212C0"/>
    <w:rsid w:val="007214AC"/>
    <w:rsid w:val="0072255A"/>
    <w:rsid w:val="00722892"/>
    <w:rsid w:val="00722A6C"/>
    <w:rsid w:val="007236E6"/>
    <w:rsid w:val="0072689F"/>
    <w:rsid w:val="00726CD7"/>
    <w:rsid w:val="007272B6"/>
    <w:rsid w:val="00727D87"/>
    <w:rsid w:val="00731008"/>
    <w:rsid w:val="0073250F"/>
    <w:rsid w:val="0073266F"/>
    <w:rsid w:val="00733336"/>
    <w:rsid w:val="00733517"/>
    <w:rsid w:val="0073355F"/>
    <w:rsid w:val="00733A9B"/>
    <w:rsid w:val="00733CA0"/>
    <w:rsid w:val="00733D3B"/>
    <w:rsid w:val="007340FF"/>
    <w:rsid w:val="0073432E"/>
    <w:rsid w:val="00734FF3"/>
    <w:rsid w:val="0073548D"/>
    <w:rsid w:val="007358A2"/>
    <w:rsid w:val="00736A88"/>
    <w:rsid w:val="00737DD1"/>
    <w:rsid w:val="00740420"/>
    <w:rsid w:val="007405B1"/>
    <w:rsid w:val="00740C40"/>
    <w:rsid w:val="00740E34"/>
    <w:rsid w:val="00742B44"/>
    <w:rsid w:val="00742E5F"/>
    <w:rsid w:val="00742EFC"/>
    <w:rsid w:val="007431BA"/>
    <w:rsid w:val="00744E58"/>
    <w:rsid w:val="0074516F"/>
    <w:rsid w:val="00745DB5"/>
    <w:rsid w:val="00746406"/>
    <w:rsid w:val="007473E0"/>
    <w:rsid w:val="00747D0D"/>
    <w:rsid w:val="00750648"/>
    <w:rsid w:val="0075243A"/>
    <w:rsid w:val="0075319F"/>
    <w:rsid w:val="00753230"/>
    <w:rsid w:val="007533F3"/>
    <w:rsid w:val="00753765"/>
    <w:rsid w:val="00753A8B"/>
    <w:rsid w:val="00753FC3"/>
    <w:rsid w:val="007549ED"/>
    <w:rsid w:val="00754C96"/>
    <w:rsid w:val="00755E9D"/>
    <w:rsid w:val="00756174"/>
    <w:rsid w:val="00756347"/>
    <w:rsid w:val="007563E4"/>
    <w:rsid w:val="00756CAB"/>
    <w:rsid w:val="00756DD9"/>
    <w:rsid w:val="00756FD7"/>
    <w:rsid w:val="007574E4"/>
    <w:rsid w:val="00757610"/>
    <w:rsid w:val="0076134B"/>
    <w:rsid w:val="00761A43"/>
    <w:rsid w:val="00761EF9"/>
    <w:rsid w:val="007627CE"/>
    <w:rsid w:val="00762BED"/>
    <w:rsid w:val="007644A3"/>
    <w:rsid w:val="0076473C"/>
    <w:rsid w:val="007649E3"/>
    <w:rsid w:val="00764CD0"/>
    <w:rsid w:val="00764E22"/>
    <w:rsid w:val="00764F74"/>
    <w:rsid w:val="0076567A"/>
    <w:rsid w:val="00765B0E"/>
    <w:rsid w:val="007662C9"/>
    <w:rsid w:val="00766D14"/>
    <w:rsid w:val="00766D20"/>
    <w:rsid w:val="00767339"/>
    <w:rsid w:val="00767CC9"/>
    <w:rsid w:val="00767D51"/>
    <w:rsid w:val="0077015D"/>
    <w:rsid w:val="00770483"/>
    <w:rsid w:val="007704D6"/>
    <w:rsid w:val="00771319"/>
    <w:rsid w:val="00771D18"/>
    <w:rsid w:val="007722E7"/>
    <w:rsid w:val="00773A06"/>
    <w:rsid w:val="00774509"/>
    <w:rsid w:val="007746F8"/>
    <w:rsid w:val="00774D88"/>
    <w:rsid w:val="00775746"/>
    <w:rsid w:val="00775750"/>
    <w:rsid w:val="00775F9C"/>
    <w:rsid w:val="007761B0"/>
    <w:rsid w:val="007769BC"/>
    <w:rsid w:val="00780B7E"/>
    <w:rsid w:val="007813C4"/>
    <w:rsid w:val="00781DAB"/>
    <w:rsid w:val="007820E3"/>
    <w:rsid w:val="007826E7"/>
    <w:rsid w:val="0078292C"/>
    <w:rsid w:val="00782D05"/>
    <w:rsid w:val="00782EED"/>
    <w:rsid w:val="00783298"/>
    <w:rsid w:val="00783718"/>
    <w:rsid w:val="00783752"/>
    <w:rsid w:val="00784107"/>
    <w:rsid w:val="00784B55"/>
    <w:rsid w:val="00786FF3"/>
    <w:rsid w:val="00787A6F"/>
    <w:rsid w:val="00790BDF"/>
    <w:rsid w:val="00790F57"/>
    <w:rsid w:val="00791BF5"/>
    <w:rsid w:val="00791E02"/>
    <w:rsid w:val="00792BA3"/>
    <w:rsid w:val="00793649"/>
    <w:rsid w:val="00793CF3"/>
    <w:rsid w:val="00793E57"/>
    <w:rsid w:val="00794F40"/>
    <w:rsid w:val="00795320"/>
    <w:rsid w:val="00796072"/>
    <w:rsid w:val="00796085"/>
    <w:rsid w:val="007964F9"/>
    <w:rsid w:val="00797382"/>
    <w:rsid w:val="007978BF"/>
    <w:rsid w:val="007A1F3D"/>
    <w:rsid w:val="007A27B3"/>
    <w:rsid w:val="007A28C8"/>
    <w:rsid w:val="007A29AD"/>
    <w:rsid w:val="007A2D08"/>
    <w:rsid w:val="007A4035"/>
    <w:rsid w:val="007A458C"/>
    <w:rsid w:val="007A492C"/>
    <w:rsid w:val="007A4954"/>
    <w:rsid w:val="007A59FC"/>
    <w:rsid w:val="007A5DB8"/>
    <w:rsid w:val="007A6A36"/>
    <w:rsid w:val="007A704F"/>
    <w:rsid w:val="007B0711"/>
    <w:rsid w:val="007B0845"/>
    <w:rsid w:val="007B08F0"/>
    <w:rsid w:val="007B1F83"/>
    <w:rsid w:val="007B247E"/>
    <w:rsid w:val="007B2CA9"/>
    <w:rsid w:val="007B2CE8"/>
    <w:rsid w:val="007B41ED"/>
    <w:rsid w:val="007B482F"/>
    <w:rsid w:val="007B5500"/>
    <w:rsid w:val="007B5E21"/>
    <w:rsid w:val="007B5EC2"/>
    <w:rsid w:val="007B6A88"/>
    <w:rsid w:val="007C0CAF"/>
    <w:rsid w:val="007C12EC"/>
    <w:rsid w:val="007C1628"/>
    <w:rsid w:val="007C1B99"/>
    <w:rsid w:val="007C26B8"/>
    <w:rsid w:val="007C2F79"/>
    <w:rsid w:val="007C3695"/>
    <w:rsid w:val="007C3D87"/>
    <w:rsid w:val="007C508A"/>
    <w:rsid w:val="007C51DF"/>
    <w:rsid w:val="007C548C"/>
    <w:rsid w:val="007C5B1F"/>
    <w:rsid w:val="007C5DAC"/>
    <w:rsid w:val="007C5E64"/>
    <w:rsid w:val="007C5FE9"/>
    <w:rsid w:val="007C6360"/>
    <w:rsid w:val="007C639D"/>
    <w:rsid w:val="007C66CE"/>
    <w:rsid w:val="007C67BD"/>
    <w:rsid w:val="007D02FB"/>
    <w:rsid w:val="007D0F6B"/>
    <w:rsid w:val="007D0FF0"/>
    <w:rsid w:val="007D1039"/>
    <w:rsid w:val="007D1133"/>
    <w:rsid w:val="007D1F77"/>
    <w:rsid w:val="007D27D2"/>
    <w:rsid w:val="007D2958"/>
    <w:rsid w:val="007D2CCD"/>
    <w:rsid w:val="007D2E22"/>
    <w:rsid w:val="007D3779"/>
    <w:rsid w:val="007D3977"/>
    <w:rsid w:val="007D3D81"/>
    <w:rsid w:val="007D55E8"/>
    <w:rsid w:val="007D5ECB"/>
    <w:rsid w:val="007D6315"/>
    <w:rsid w:val="007D6CF7"/>
    <w:rsid w:val="007D6DE0"/>
    <w:rsid w:val="007D7B87"/>
    <w:rsid w:val="007E00DF"/>
    <w:rsid w:val="007E0221"/>
    <w:rsid w:val="007E0659"/>
    <w:rsid w:val="007E0675"/>
    <w:rsid w:val="007E0B70"/>
    <w:rsid w:val="007E1863"/>
    <w:rsid w:val="007E1BD1"/>
    <w:rsid w:val="007E28DE"/>
    <w:rsid w:val="007E2F6C"/>
    <w:rsid w:val="007E36E3"/>
    <w:rsid w:val="007E475F"/>
    <w:rsid w:val="007E48DC"/>
    <w:rsid w:val="007E5100"/>
    <w:rsid w:val="007E5553"/>
    <w:rsid w:val="007E64B5"/>
    <w:rsid w:val="007F0CBE"/>
    <w:rsid w:val="007F0E66"/>
    <w:rsid w:val="007F0FE4"/>
    <w:rsid w:val="007F10EC"/>
    <w:rsid w:val="007F1A48"/>
    <w:rsid w:val="007F22CA"/>
    <w:rsid w:val="007F30A0"/>
    <w:rsid w:val="007F3185"/>
    <w:rsid w:val="007F3BFF"/>
    <w:rsid w:val="007F4118"/>
    <w:rsid w:val="007F65A8"/>
    <w:rsid w:val="007F66F5"/>
    <w:rsid w:val="007F6C17"/>
    <w:rsid w:val="007F6F8A"/>
    <w:rsid w:val="007F7366"/>
    <w:rsid w:val="007F78CC"/>
    <w:rsid w:val="0080055E"/>
    <w:rsid w:val="00800625"/>
    <w:rsid w:val="00800D39"/>
    <w:rsid w:val="00801145"/>
    <w:rsid w:val="00801C12"/>
    <w:rsid w:val="00802343"/>
    <w:rsid w:val="00802559"/>
    <w:rsid w:val="00802666"/>
    <w:rsid w:val="0080276B"/>
    <w:rsid w:val="00803007"/>
    <w:rsid w:val="008040B2"/>
    <w:rsid w:val="00804532"/>
    <w:rsid w:val="00804632"/>
    <w:rsid w:val="008046DD"/>
    <w:rsid w:val="00804D4F"/>
    <w:rsid w:val="00805B40"/>
    <w:rsid w:val="00806F89"/>
    <w:rsid w:val="00807041"/>
    <w:rsid w:val="00807411"/>
    <w:rsid w:val="008075B2"/>
    <w:rsid w:val="008076D5"/>
    <w:rsid w:val="008076E9"/>
    <w:rsid w:val="00807C11"/>
    <w:rsid w:val="00810D46"/>
    <w:rsid w:val="008115A1"/>
    <w:rsid w:val="008121F2"/>
    <w:rsid w:val="008128A5"/>
    <w:rsid w:val="00812DD0"/>
    <w:rsid w:val="00813389"/>
    <w:rsid w:val="008139D4"/>
    <w:rsid w:val="00813A31"/>
    <w:rsid w:val="00813F8C"/>
    <w:rsid w:val="00814968"/>
    <w:rsid w:val="00815186"/>
    <w:rsid w:val="0081529E"/>
    <w:rsid w:val="00815641"/>
    <w:rsid w:val="008157A1"/>
    <w:rsid w:val="00815B34"/>
    <w:rsid w:val="0081631E"/>
    <w:rsid w:val="00816350"/>
    <w:rsid w:val="008170BD"/>
    <w:rsid w:val="00817CCA"/>
    <w:rsid w:val="00817D03"/>
    <w:rsid w:val="00821057"/>
    <w:rsid w:val="008218E6"/>
    <w:rsid w:val="00822835"/>
    <w:rsid w:val="008244C0"/>
    <w:rsid w:val="00824B47"/>
    <w:rsid w:val="00824D93"/>
    <w:rsid w:val="008252A8"/>
    <w:rsid w:val="00825397"/>
    <w:rsid w:val="0082545A"/>
    <w:rsid w:val="00827665"/>
    <w:rsid w:val="00831494"/>
    <w:rsid w:val="008320CE"/>
    <w:rsid w:val="0083295A"/>
    <w:rsid w:val="00833134"/>
    <w:rsid w:val="008333EE"/>
    <w:rsid w:val="00833B02"/>
    <w:rsid w:val="00833D6B"/>
    <w:rsid w:val="00834764"/>
    <w:rsid w:val="00834903"/>
    <w:rsid w:val="00835C67"/>
    <w:rsid w:val="0083606B"/>
    <w:rsid w:val="0083729A"/>
    <w:rsid w:val="008374A6"/>
    <w:rsid w:val="00837B56"/>
    <w:rsid w:val="008402F8"/>
    <w:rsid w:val="00840E82"/>
    <w:rsid w:val="008418A9"/>
    <w:rsid w:val="00841AA3"/>
    <w:rsid w:val="00841BD0"/>
    <w:rsid w:val="00841EB2"/>
    <w:rsid w:val="0084204A"/>
    <w:rsid w:val="0084255C"/>
    <w:rsid w:val="008444F1"/>
    <w:rsid w:val="00844691"/>
    <w:rsid w:val="008446B7"/>
    <w:rsid w:val="008446E6"/>
    <w:rsid w:val="00845835"/>
    <w:rsid w:val="00845FCA"/>
    <w:rsid w:val="00846032"/>
    <w:rsid w:val="008467D0"/>
    <w:rsid w:val="00846A69"/>
    <w:rsid w:val="00846CEA"/>
    <w:rsid w:val="0085003D"/>
    <w:rsid w:val="00850497"/>
    <w:rsid w:val="00850832"/>
    <w:rsid w:val="00851126"/>
    <w:rsid w:val="00851140"/>
    <w:rsid w:val="008518D4"/>
    <w:rsid w:val="00851B12"/>
    <w:rsid w:val="00852048"/>
    <w:rsid w:val="00852358"/>
    <w:rsid w:val="00852A7C"/>
    <w:rsid w:val="00852E24"/>
    <w:rsid w:val="008531F9"/>
    <w:rsid w:val="0085339C"/>
    <w:rsid w:val="008545FE"/>
    <w:rsid w:val="00854BB5"/>
    <w:rsid w:val="00854C2E"/>
    <w:rsid w:val="00855837"/>
    <w:rsid w:val="008561C5"/>
    <w:rsid w:val="0085666C"/>
    <w:rsid w:val="00856A68"/>
    <w:rsid w:val="00857A47"/>
    <w:rsid w:val="008602A9"/>
    <w:rsid w:val="00860A3D"/>
    <w:rsid w:val="00860C0D"/>
    <w:rsid w:val="00860E19"/>
    <w:rsid w:val="00861662"/>
    <w:rsid w:val="00861795"/>
    <w:rsid w:val="00861B38"/>
    <w:rsid w:val="00862C2B"/>
    <w:rsid w:val="008633D2"/>
    <w:rsid w:val="00863E9D"/>
    <w:rsid w:val="00863EA2"/>
    <w:rsid w:val="0086436A"/>
    <w:rsid w:val="00864C43"/>
    <w:rsid w:val="00864D14"/>
    <w:rsid w:val="00865572"/>
    <w:rsid w:val="008660AC"/>
    <w:rsid w:val="00866250"/>
    <w:rsid w:val="008670B9"/>
    <w:rsid w:val="00871253"/>
    <w:rsid w:val="00871AF4"/>
    <w:rsid w:val="00871C47"/>
    <w:rsid w:val="00871C59"/>
    <w:rsid w:val="00872034"/>
    <w:rsid w:val="0087267B"/>
    <w:rsid w:val="00872B08"/>
    <w:rsid w:val="0087322D"/>
    <w:rsid w:val="00874A5B"/>
    <w:rsid w:val="00874C9B"/>
    <w:rsid w:val="008755B5"/>
    <w:rsid w:val="00876AE5"/>
    <w:rsid w:val="008774C5"/>
    <w:rsid w:val="008774EF"/>
    <w:rsid w:val="00877618"/>
    <w:rsid w:val="0087790B"/>
    <w:rsid w:val="00877CAC"/>
    <w:rsid w:val="00877E39"/>
    <w:rsid w:val="00883310"/>
    <w:rsid w:val="0088519B"/>
    <w:rsid w:val="00886D8A"/>
    <w:rsid w:val="00890C01"/>
    <w:rsid w:val="00891335"/>
    <w:rsid w:val="008917EC"/>
    <w:rsid w:val="00891B75"/>
    <w:rsid w:val="0089236E"/>
    <w:rsid w:val="00893889"/>
    <w:rsid w:val="00894327"/>
    <w:rsid w:val="00894872"/>
    <w:rsid w:val="008952CF"/>
    <w:rsid w:val="00895DD2"/>
    <w:rsid w:val="00895E51"/>
    <w:rsid w:val="0089645C"/>
    <w:rsid w:val="0089772A"/>
    <w:rsid w:val="00897ECC"/>
    <w:rsid w:val="008A0A4A"/>
    <w:rsid w:val="008A1B9E"/>
    <w:rsid w:val="008A2682"/>
    <w:rsid w:val="008A32F1"/>
    <w:rsid w:val="008A3585"/>
    <w:rsid w:val="008A4A5E"/>
    <w:rsid w:val="008A5139"/>
    <w:rsid w:val="008A51B2"/>
    <w:rsid w:val="008A72B5"/>
    <w:rsid w:val="008B074F"/>
    <w:rsid w:val="008B1920"/>
    <w:rsid w:val="008B2857"/>
    <w:rsid w:val="008B45F7"/>
    <w:rsid w:val="008B5394"/>
    <w:rsid w:val="008B59AF"/>
    <w:rsid w:val="008B5D01"/>
    <w:rsid w:val="008B61A3"/>
    <w:rsid w:val="008B689A"/>
    <w:rsid w:val="008C0E01"/>
    <w:rsid w:val="008C216F"/>
    <w:rsid w:val="008C2736"/>
    <w:rsid w:val="008C39B7"/>
    <w:rsid w:val="008C4698"/>
    <w:rsid w:val="008C4B44"/>
    <w:rsid w:val="008C522F"/>
    <w:rsid w:val="008C5AA7"/>
    <w:rsid w:val="008C5B1F"/>
    <w:rsid w:val="008C5E7A"/>
    <w:rsid w:val="008C6274"/>
    <w:rsid w:val="008D1540"/>
    <w:rsid w:val="008D237A"/>
    <w:rsid w:val="008D3108"/>
    <w:rsid w:val="008D3944"/>
    <w:rsid w:val="008D3C65"/>
    <w:rsid w:val="008D4697"/>
    <w:rsid w:val="008D4C15"/>
    <w:rsid w:val="008D4D8A"/>
    <w:rsid w:val="008D6220"/>
    <w:rsid w:val="008D62B5"/>
    <w:rsid w:val="008D649E"/>
    <w:rsid w:val="008D749C"/>
    <w:rsid w:val="008D7A65"/>
    <w:rsid w:val="008E13E0"/>
    <w:rsid w:val="008E187E"/>
    <w:rsid w:val="008E3452"/>
    <w:rsid w:val="008E4E1D"/>
    <w:rsid w:val="008E56FF"/>
    <w:rsid w:val="008E5C55"/>
    <w:rsid w:val="008E6184"/>
    <w:rsid w:val="008E6CFD"/>
    <w:rsid w:val="008E6DEE"/>
    <w:rsid w:val="008E7215"/>
    <w:rsid w:val="008E7D12"/>
    <w:rsid w:val="008E7F1F"/>
    <w:rsid w:val="008F0C2A"/>
    <w:rsid w:val="008F0E2A"/>
    <w:rsid w:val="008F0FAD"/>
    <w:rsid w:val="008F1D3E"/>
    <w:rsid w:val="008F20DB"/>
    <w:rsid w:val="008F2532"/>
    <w:rsid w:val="008F2B71"/>
    <w:rsid w:val="008F2DAD"/>
    <w:rsid w:val="008F3463"/>
    <w:rsid w:val="008F3FB4"/>
    <w:rsid w:val="008F4C51"/>
    <w:rsid w:val="008F5EBB"/>
    <w:rsid w:val="008F6E5B"/>
    <w:rsid w:val="008F7287"/>
    <w:rsid w:val="008F7A9A"/>
    <w:rsid w:val="008F7D7C"/>
    <w:rsid w:val="0090039F"/>
    <w:rsid w:val="00900BF3"/>
    <w:rsid w:val="0090259E"/>
    <w:rsid w:val="00902806"/>
    <w:rsid w:val="00903302"/>
    <w:rsid w:val="009041B7"/>
    <w:rsid w:val="00904C82"/>
    <w:rsid w:val="00905691"/>
    <w:rsid w:val="00905976"/>
    <w:rsid w:val="00905A48"/>
    <w:rsid w:val="00905C52"/>
    <w:rsid w:val="00905EC4"/>
    <w:rsid w:val="009069F8"/>
    <w:rsid w:val="00906A1B"/>
    <w:rsid w:val="00906F9A"/>
    <w:rsid w:val="009070D7"/>
    <w:rsid w:val="0090780D"/>
    <w:rsid w:val="00907E6F"/>
    <w:rsid w:val="00910431"/>
    <w:rsid w:val="009126F0"/>
    <w:rsid w:val="0091283B"/>
    <w:rsid w:val="00913651"/>
    <w:rsid w:val="0091392D"/>
    <w:rsid w:val="0091407A"/>
    <w:rsid w:val="0091441F"/>
    <w:rsid w:val="00914AD6"/>
    <w:rsid w:val="0091546A"/>
    <w:rsid w:val="00916F82"/>
    <w:rsid w:val="009218E6"/>
    <w:rsid w:val="009226BF"/>
    <w:rsid w:val="00924DE2"/>
    <w:rsid w:val="009266E4"/>
    <w:rsid w:val="00926A2B"/>
    <w:rsid w:val="00926FFB"/>
    <w:rsid w:val="0092744B"/>
    <w:rsid w:val="00927E30"/>
    <w:rsid w:val="0093038C"/>
    <w:rsid w:val="00930DF1"/>
    <w:rsid w:val="00931C89"/>
    <w:rsid w:val="00931E7B"/>
    <w:rsid w:val="00932000"/>
    <w:rsid w:val="00932920"/>
    <w:rsid w:val="00932FA3"/>
    <w:rsid w:val="00933103"/>
    <w:rsid w:val="00933760"/>
    <w:rsid w:val="00933B41"/>
    <w:rsid w:val="00933BF5"/>
    <w:rsid w:val="00933D0D"/>
    <w:rsid w:val="0093465D"/>
    <w:rsid w:val="00935047"/>
    <w:rsid w:val="00936199"/>
    <w:rsid w:val="00936845"/>
    <w:rsid w:val="00936A73"/>
    <w:rsid w:val="0093761F"/>
    <w:rsid w:val="009377FE"/>
    <w:rsid w:val="009402A8"/>
    <w:rsid w:val="009412AE"/>
    <w:rsid w:val="00942455"/>
    <w:rsid w:val="0094256B"/>
    <w:rsid w:val="00942774"/>
    <w:rsid w:val="00942B15"/>
    <w:rsid w:val="0094452F"/>
    <w:rsid w:val="00944E68"/>
    <w:rsid w:val="00945356"/>
    <w:rsid w:val="009471F1"/>
    <w:rsid w:val="00947307"/>
    <w:rsid w:val="0094797E"/>
    <w:rsid w:val="00947A9A"/>
    <w:rsid w:val="00947DE4"/>
    <w:rsid w:val="00951EB8"/>
    <w:rsid w:val="00952562"/>
    <w:rsid w:val="00952DA3"/>
    <w:rsid w:val="00953F26"/>
    <w:rsid w:val="009544E9"/>
    <w:rsid w:val="00954F35"/>
    <w:rsid w:val="009550B8"/>
    <w:rsid w:val="0095515D"/>
    <w:rsid w:val="00955643"/>
    <w:rsid w:val="00955CB5"/>
    <w:rsid w:val="00956193"/>
    <w:rsid w:val="0095653F"/>
    <w:rsid w:val="009569E6"/>
    <w:rsid w:val="00956CFF"/>
    <w:rsid w:val="00957216"/>
    <w:rsid w:val="00957AFA"/>
    <w:rsid w:val="00957F7C"/>
    <w:rsid w:val="00957F9B"/>
    <w:rsid w:val="0096104B"/>
    <w:rsid w:val="009618D3"/>
    <w:rsid w:val="00961A6F"/>
    <w:rsid w:val="00962391"/>
    <w:rsid w:val="00962424"/>
    <w:rsid w:val="00963BF1"/>
    <w:rsid w:val="009651E9"/>
    <w:rsid w:val="0096647A"/>
    <w:rsid w:val="00966863"/>
    <w:rsid w:val="00966B68"/>
    <w:rsid w:val="00966FBF"/>
    <w:rsid w:val="00966FC9"/>
    <w:rsid w:val="0096777E"/>
    <w:rsid w:val="009700FB"/>
    <w:rsid w:val="009708E1"/>
    <w:rsid w:val="00970F86"/>
    <w:rsid w:val="00971CA1"/>
    <w:rsid w:val="00971F50"/>
    <w:rsid w:val="009728BA"/>
    <w:rsid w:val="00972AD0"/>
    <w:rsid w:val="0097329D"/>
    <w:rsid w:val="009738DD"/>
    <w:rsid w:val="009741BD"/>
    <w:rsid w:val="00974ADB"/>
    <w:rsid w:val="009755CE"/>
    <w:rsid w:val="00975B87"/>
    <w:rsid w:val="00977120"/>
    <w:rsid w:val="00977810"/>
    <w:rsid w:val="009779FB"/>
    <w:rsid w:val="00977BFD"/>
    <w:rsid w:val="00977D2F"/>
    <w:rsid w:val="00980152"/>
    <w:rsid w:val="00981D1A"/>
    <w:rsid w:val="00981DBE"/>
    <w:rsid w:val="00985B6A"/>
    <w:rsid w:val="009871BA"/>
    <w:rsid w:val="00987378"/>
    <w:rsid w:val="00987C58"/>
    <w:rsid w:val="00987E9F"/>
    <w:rsid w:val="00990762"/>
    <w:rsid w:val="009912C6"/>
    <w:rsid w:val="00991A70"/>
    <w:rsid w:val="00991A81"/>
    <w:rsid w:val="00991B5D"/>
    <w:rsid w:val="00991D3C"/>
    <w:rsid w:val="00991D46"/>
    <w:rsid w:val="009931FC"/>
    <w:rsid w:val="0099325F"/>
    <w:rsid w:val="00993785"/>
    <w:rsid w:val="009937D9"/>
    <w:rsid w:val="00993F54"/>
    <w:rsid w:val="009942E8"/>
    <w:rsid w:val="0099562E"/>
    <w:rsid w:val="00995B40"/>
    <w:rsid w:val="00996194"/>
    <w:rsid w:val="00996D12"/>
    <w:rsid w:val="00996EEF"/>
    <w:rsid w:val="00997C50"/>
    <w:rsid w:val="00997D19"/>
    <w:rsid w:val="009A0345"/>
    <w:rsid w:val="009A0439"/>
    <w:rsid w:val="009A12F0"/>
    <w:rsid w:val="009A29F4"/>
    <w:rsid w:val="009A2BE9"/>
    <w:rsid w:val="009A35D5"/>
    <w:rsid w:val="009A44DB"/>
    <w:rsid w:val="009A5B44"/>
    <w:rsid w:val="009A63F3"/>
    <w:rsid w:val="009A6F65"/>
    <w:rsid w:val="009A7AF3"/>
    <w:rsid w:val="009A7FEA"/>
    <w:rsid w:val="009B048A"/>
    <w:rsid w:val="009B0558"/>
    <w:rsid w:val="009B0A63"/>
    <w:rsid w:val="009B0D32"/>
    <w:rsid w:val="009B104E"/>
    <w:rsid w:val="009B1164"/>
    <w:rsid w:val="009B17D8"/>
    <w:rsid w:val="009B185C"/>
    <w:rsid w:val="009B1F65"/>
    <w:rsid w:val="009B2288"/>
    <w:rsid w:val="009B341B"/>
    <w:rsid w:val="009B3CAC"/>
    <w:rsid w:val="009B46CB"/>
    <w:rsid w:val="009B4CE0"/>
    <w:rsid w:val="009B5BC8"/>
    <w:rsid w:val="009B5D88"/>
    <w:rsid w:val="009B6431"/>
    <w:rsid w:val="009B65A3"/>
    <w:rsid w:val="009B789E"/>
    <w:rsid w:val="009C0EF3"/>
    <w:rsid w:val="009C1054"/>
    <w:rsid w:val="009C1927"/>
    <w:rsid w:val="009C2710"/>
    <w:rsid w:val="009C2BC5"/>
    <w:rsid w:val="009C2EAF"/>
    <w:rsid w:val="009C319D"/>
    <w:rsid w:val="009C3350"/>
    <w:rsid w:val="009C3A09"/>
    <w:rsid w:val="009C3B43"/>
    <w:rsid w:val="009C3CC9"/>
    <w:rsid w:val="009C5434"/>
    <w:rsid w:val="009C5A43"/>
    <w:rsid w:val="009C677B"/>
    <w:rsid w:val="009C742D"/>
    <w:rsid w:val="009C7AAE"/>
    <w:rsid w:val="009D0FD1"/>
    <w:rsid w:val="009D10A1"/>
    <w:rsid w:val="009D199F"/>
    <w:rsid w:val="009D19C2"/>
    <w:rsid w:val="009D2C94"/>
    <w:rsid w:val="009D2FDB"/>
    <w:rsid w:val="009D313F"/>
    <w:rsid w:val="009D355E"/>
    <w:rsid w:val="009D3A67"/>
    <w:rsid w:val="009D4A5C"/>
    <w:rsid w:val="009D4EE1"/>
    <w:rsid w:val="009D5F5F"/>
    <w:rsid w:val="009D601F"/>
    <w:rsid w:val="009D611B"/>
    <w:rsid w:val="009D6A17"/>
    <w:rsid w:val="009D6EF0"/>
    <w:rsid w:val="009D7D3F"/>
    <w:rsid w:val="009D7D7F"/>
    <w:rsid w:val="009E1334"/>
    <w:rsid w:val="009E306B"/>
    <w:rsid w:val="009E31AE"/>
    <w:rsid w:val="009E3607"/>
    <w:rsid w:val="009E3D75"/>
    <w:rsid w:val="009E3E9E"/>
    <w:rsid w:val="009E4C2F"/>
    <w:rsid w:val="009E4DB7"/>
    <w:rsid w:val="009E58AC"/>
    <w:rsid w:val="009E65CA"/>
    <w:rsid w:val="009E6A96"/>
    <w:rsid w:val="009E6CF0"/>
    <w:rsid w:val="009E702F"/>
    <w:rsid w:val="009E7836"/>
    <w:rsid w:val="009F0039"/>
    <w:rsid w:val="009F0B34"/>
    <w:rsid w:val="009F123C"/>
    <w:rsid w:val="009F15B4"/>
    <w:rsid w:val="009F2207"/>
    <w:rsid w:val="009F28B9"/>
    <w:rsid w:val="009F41D7"/>
    <w:rsid w:val="009F56EA"/>
    <w:rsid w:val="009F5EF4"/>
    <w:rsid w:val="009F5F0D"/>
    <w:rsid w:val="009F66EC"/>
    <w:rsid w:val="009F6B34"/>
    <w:rsid w:val="009F707D"/>
    <w:rsid w:val="009F75FE"/>
    <w:rsid w:val="00A000FE"/>
    <w:rsid w:val="00A00AAF"/>
    <w:rsid w:val="00A00DCB"/>
    <w:rsid w:val="00A02B3E"/>
    <w:rsid w:val="00A04B5B"/>
    <w:rsid w:val="00A04E94"/>
    <w:rsid w:val="00A07879"/>
    <w:rsid w:val="00A07C52"/>
    <w:rsid w:val="00A100BA"/>
    <w:rsid w:val="00A10342"/>
    <w:rsid w:val="00A10944"/>
    <w:rsid w:val="00A10A88"/>
    <w:rsid w:val="00A10F62"/>
    <w:rsid w:val="00A11345"/>
    <w:rsid w:val="00A119CA"/>
    <w:rsid w:val="00A14200"/>
    <w:rsid w:val="00A15DC9"/>
    <w:rsid w:val="00A161D7"/>
    <w:rsid w:val="00A164D7"/>
    <w:rsid w:val="00A16769"/>
    <w:rsid w:val="00A1741D"/>
    <w:rsid w:val="00A21650"/>
    <w:rsid w:val="00A21652"/>
    <w:rsid w:val="00A21C74"/>
    <w:rsid w:val="00A21E59"/>
    <w:rsid w:val="00A221C8"/>
    <w:rsid w:val="00A22F43"/>
    <w:rsid w:val="00A23979"/>
    <w:rsid w:val="00A250EC"/>
    <w:rsid w:val="00A256DA"/>
    <w:rsid w:val="00A25906"/>
    <w:rsid w:val="00A26556"/>
    <w:rsid w:val="00A277D7"/>
    <w:rsid w:val="00A3004C"/>
    <w:rsid w:val="00A30443"/>
    <w:rsid w:val="00A306CA"/>
    <w:rsid w:val="00A30EAF"/>
    <w:rsid w:val="00A30F81"/>
    <w:rsid w:val="00A31632"/>
    <w:rsid w:val="00A31756"/>
    <w:rsid w:val="00A31EFF"/>
    <w:rsid w:val="00A330B6"/>
    <w:rsid w:val="00A349D5"/>
    <w:rsid w:val="00A34BD0"/>
    <w:rsid w:val="00A36C00"/>
    <w:rsid w:val="00A36E8F"/>
    <w:rsid w:val="00A3736C"/>
    <w:rsid w:val="00A37373"/>
    <w:rsid w:val="00A37574"/>
    <w:rsid w:val="00A37B8C"/>
    <w:rsid w:val="00A40D70"/>
    <w:rsid w:val="00A40DAE"/>
    <w:rsid w:val="00A41341"/>
    <w:rsid w:val="00A42373"/>
    <w:rsid w:val="00A423F7"/>
    <w:rsid w:val="00A42C4D"/>
    <w:rsid w:val="00A4344F"/>
    <w:rsid w:val="00A45072"/>
    <w:rsid w:val="00A45095"/>
    <w:rsid w:val="00A454B5"/>
    <w:rsid w:val="00A45647"/>
    <w:rsid w:val="00A46BE4"/>
    <w:rsid w:val="00A4730B"/>
    <w:rsid w:val="00A474FF"/>
    <w:rsid w:val="00A47F7D"/>
    <w:rsid w:val="00A500C1"/>
    <w:rsid w:val="00A512E4"/>
    <w:rsid w:val="00A5195B"/>
    <w:rsid w:val="00A51A4D"/>
    <w:rsid w:val="00A523BA"/>
    <w:rsid w:val="00A52EA3"/>
    <w:rsid w:val="00A545F4"/>
    <w:rsid w:val="00A54633"/>
    <w:rsid w:val="00A54D86"/>
    <w:rsid w:val="00A54DB0"/>
    <w:rsid w:val="00A553D6"/>
    <w:rsid w:val="00A555CF"/>
    <w:rsid w:val="00A557B8"/>
    <w:rsid w:val="00A56209"/>
    <w:rsid w:val="00A56C9C"/>
    <w:rsid w:val="00A57475"/>
    <w:rsid w:val="00A5762C"/>
    <w:rsid w:val="00A614DA"/>
    <w:rsid w:val="00A62C7D"/>
    <w:rsid w:val="00A63D67"/>
    <w:rsid w:val="00A64266"/>
    <w:rsid w:val="00A64F01"/>
    <w:rsid w:val="00A66E74"/>
    <w:rsid w:val="00A67FB8"/>
    <w:rsid w:val="00A72662"/>
    <w:rsid w:val="00A72BE4"/>
    <w:rsid w:val="00A72FAE"/>
    <w:rsid w:val="00A732AC"/>
    <w:rsid w:val="00A7335A"/>
    <w:rsid w:val="00A73726"/>
    <w:rsid w:val="00A73C70"/>
    <w:rsid w:val="00A7446C"/>
    <w:rsid w:val="00A74607"/>
    <w:rsid w:val="00A74D9A"/>
    <w:rsid w:val="00A74E02"/>
    <w:rsid w:val="00A74F2A"/>
    <w:rsid w:val="00A74FA1"/>
    <w:rsid w:val="00A76D57"/>
    <w:rsid w:val="00A77FC5"/>
    <w:rsid w:val="00A80F2D"/>
    <w:rsid w:val="00A80FDC"/>
    <w:rsid w:val="00A824C0"/>
    <w:rsid w:val="00A832CC"/>
    <w:rsid w:val="00A83BFB"/>
    <w:rsid w:val="00A8419F"/>
    <w:rsid w:val="00A84274"/>
    <w:rsid w:val="00A844DB"/>
    <w:rsid w:val="00A851DF"/>
    <w:rsid w:val="00A85840"/>
    <w:rsid w:val="00A86BC9"/>
    <w:rsid w:val="00A86C5F"/>
    <w:rsid w:val="00A901EF"/>
    <w:rsid w:val="00A90680"/>
    <w:rsid w:val="00A90E03"/>
    <w:rsid w:val="00A914BB"/>
    <w:rsid w:val="00A91706"/>
    <w:rsid w:val="00A9240E"/>
    <w:rsid w:val="00A92628"/>
    <w:rsid w:val="00A926E5"/>
    <w:rsid w:val="00A9277C"/>
    <w:rsid w:val="00A938FB"/>
    <w:rsid w:val="00A93C26"/>
    <w:rsid w:val="00A93C52"/>
    <w:rsid w:val="00A94037"/>
    <w:rsid w:val="00A94457"/>
    <w:rsid w:val="00A96D2A"/>
    <w:rsid w:val="00A97A9C"/>
    <w:rsid w:val="00AA0819"/>
    <w:rsid w:val="00AA1718"/>
    <w:rsid w:val="00AA21AB"/>
    <w:rsid w:val="00AA24A0"/>
    <w:rsid w:val="00AA2CCC"/>
    <w:rsid w:val="00AA3962"/>
    <w:rsid w:val="00AA3F4D"/>
    <w:rsid w:val="00AA63D8"/>
    <w:rsid w:val="00AA6B9D"/>
    <w:rsid w:val="00AA6C8D"/>
    <w:rsid w:val="00AA79E4"/>
    <w:rsid w:val="00AA7C0A"/>
    <w:rsid w:val="00AB0939"/>
    <w:rsid w:val="00AB0CCC"/>
    <w:rsid w:val="00AB0DD7"/>
    <w:rsid w:val="00AB1CF3"/>
    <w:rsid w:val="00AB2038"/>
    <w:rsid w:val="00AB23D9"/>
    <w:rsid w:val="00AB3CD9"/>
    <w:rsid w:val="00AB4579"/>
    <w:rsid w:val="00AB4ADE"/>
    <w:rsid w:val="00AB4EB2"/>
    <w:rsid w:val="00AB534E"/>
    <w:rsid w:val="00AB5517"/>
    <w:rsid w:val="00AC0241"/>
    <w:rsid w:val="00AC0EFC"/>
    <w:rsid w:val="00AC121D"/>
    <w:rsid w:val="00AC1E21"/>
    <w:rsid w:val="00AC2967"/>
    <w:rsid w:val="00AC2B5A"/>
    <w:rsid w:val="00AC2B7B"/>
    <w:rsid w:val="00AC2F32"/>
    <w:rsid w:val="00AC3AA5"/>
    <w:rsid w:val="00AC42EE"/>
    <w:rsid w:val="00AC43DF"/>
    <w:rsid w:val="00AC49A7"/>
    <w:rsid w:val="00AC4E93"/>
    <w:rsid w:val="00AC52E3"/>
    <w:rsid w:val="00AC5DA3"/>
    <w:rsid w:val="00AC5ED7"/>
    <w:rsid w:val="00AC6237"/>
    <w:rsid w:val="00AC630F"/>
    <w:rsid w:val="00AC66A8"/>
    <w:rsid w:val="00AC6A8A"/>
    <w:rsid w:val="00AC726F"/>
    <w:rsid w:val="00AD0079"/>
    <w:rsid w:val="00AD1239"/>
    <w:rsid w:val="00AD162D"/>
    <w:rsid w:val="00AD2004"/>
    <w:rsid w:val="00AD22C1"/>
    <w:rsid w:val="00AD28EC"/>
    <w:rsid w:val="00AD2FA3"/>
    <w:rsid w:val="00AD3406"/>
    <w:rsid w:val="00AD3685"/>
    <w:rsid w:val="00AD3981"/>
    <w:rsid w:val="00AD3A87"/>
    <w:rsid w:val="00AD3B68"/>
    <w:rsid w:val="00AD435A"/>
    <w:rsid w:val="00AD443C"/>
    <w:rsid w:val="00AD4CEA"/>
    <w:rsid w:val="00AD4DDE"/>
    <w:rsid w:val="00AD62F4"/>
    <w:rsid w:val="00AD6791"/>
    <w:rsid w:val="00AD6976"/>
    <w:rsid w:val="00AD6AB9"/>
    <w:rsid w:val="00AD762A"/>
    <w:rsid w:val="00AE0195"/>
    <w:rsid w:val="00AE0561"/>
    <w:rsid w:val="00AE0B56"/>
    <w:rsid w:val="00AE0DA2"/>
    <w:rsid w:val="00AE1F63"/>
    <w:rsid w:val="00AE24B6"/>
    <w:rsid w:val="00AE28C3"/>
    <w:rsid w:val="00AE2C6B"/>
    <w:rsid w:val="00AE3566"/>
    <w:rsid w:val="00AE3B52"/>
    <w:rsid w:val="00AE3D3F"/>
    <w:rsid w:val="00AE4E64"/>
    <w:rsid w:val="00AE5D9B"/>
    <w:rsid w:val="00AE7537"/>
    <w:rsid w:val="00AE7BA3"/>
    <w:rsid w:val="00AE7DE5"/>
    <w:rsid w:val="00AF0377"/>
    <w:rsid w:val="00AF1B42"/>
    <w:rsid w:val="00AF325A"/>
    <w:rsid w:val="00AF3D7A"/>
    <w:rsid w:val="00AF5572"/>
    <w:rsid w:val="00AF6755"/>
    <w:rsid w:val="00AF7CB2"/>
    <w:rsid w:val="00B004F4"/>
    <w:rsid w:val="00B00AA2"/>
    <w:rsid w:val="00B03811"/>
    <w:rsid w:val="00B03E57"/>
    <w:rsid w:val="00B04818"/>
    <w:rsid w:val="00B04F33"/>
    <w:rsid w:val="00B0538E"/>
    <w:rsid w:val="00B05D43"/>
    <w:rsid w:val="00B05D97"/>
    <w:rsid w:val="00B064F6"/>
    <w:rsid w:val="00B0687A"/>
    <w:rsid w:val="00B06CF6"/>
    <w:rsid w:val="00B10165"/>
    <w:rsid w:val="00B117BA"/>
    <w:rsid w:val="00B11807"/>
    <w:rsid w:val="00B1202D"/>
    <w:rsid w:val="00B123A3"/>
    <w:rsid w:val="00B123F2"/>
    <w:rsid w:val="00B129BE"/>
    <w:rsid w:val="00B13731"/>
    <w:rsid w:val="00B13861"/>
    <w:rsid w:val="00B14E07"/>
    <w:rsid w:val="00B156B4"/>
    <w:rsid w:val="00B15885"/>
    <w:rsid w:val="00B1646F"/>
    <w:rsid w:val="00B16515"/>
    <w:rsid w:val="00B16F80"/>
    <w:rsid w:val="00B17789"/>
    <w:rsid w:val="00B21970"/>
    <w:rsid w:val="00B21DA6"/>
    <w:rsid w:val="00B222C6"/>
    <w:rsid w:val="00B224B2"/>
    <w:rsid w:val="00B22649"/>
    <w:rsid w:val="00B22849"/>
    <w:rsid w:val="00B22D1A"/>
    <w:rsid w:val="00B2336A"/>
    <w:rsid w:val="00B239B2"/>
    <w:rsid w:val="00B23A5F"/>
    <w:rsid w:val="00B23C25"/>
    <w:rsid w:val="00B25006"/>
    <w:rsid w:val="00B255F4"/>
    <w:rsid w:val="00B2655E"/>
    <w:rsid w:val="00B26611"/>
    <w:rsid w:val="00B26ACF"/>
    <w:rsid w:val="00B271F1"/>
    <w:rsid w:val="00B27ED5"/>
    <w:rsid w:val="00B27F0E"/>
    <w:rsid w:val="00B322B2"/>
    <w:rsid w:val="00B32FA3"/>
    <w:rsid w:val="00B34320"/>
    <w:rsid w:val="00B34DAC"/>
    <w:rsid w:val="00B35AF9"/>
    <w:rsid w:val="00B35BCB"/>
    <w:rsid w:val="00B35DA4"/>
    <w:rsid w:val="00B3600F"/>
    <w:rsid w:val="00B36A8D"/>
    <w:rsid w:val="00B3746D"/>
    <w:rsid w:val="00B37BBF"/>
    <w:rsid w:val="00B37E24"/>
    <w:rsid w:val="00B4065D"/>
    <w:rsid w:val="00B40663"/>
    <w:rsid w:val="00B41601"/>
    <w:rsid w:val="00B41CE5"/>
    <w:rsid w:val="00B41DB2"/>
    <w:rsid w:val="00B42333"/>
    <w:rsid w:val="00B425A8"/>
    <w:rsid w:val="00B434BC"/>
    <w:rsid w:val="00B43E58"/>
    <w:rsid w:val="00B44DC4"/>
    <w:rsid w:val="00B46C8F"/>
    <w:rsid w:val="00B46CAE"/>
    <w:rsid w:val="00B473B0"/>
    <w:rsid w:val="00B476F1"/>
    <w:rsid w:val="00B50272"/>
    <w:rsid w:val="00B51342"/>
    <w:rsid w:val="00B517F7"/>
    <w:rsid w:val="00B5214B"/>
    <w:rsid w:val="00B5252C"/>
    <w:rsid w:val="00B529EF"/>
    <w:rsid w:val="00B5393C"/>
    <w:rsid w:val="00B53A59"/>
    <w:rsid w:val="00B54015"/>
    <w:rsid w:val="00B543A1"/>
    <w:rsid w:val="00B54878"/>
    <w:rsid w:val="00B556EF"/>
    <w:rsid w:val="00B55EDD"/>
    <w:rsid w:val="00B56114"/>
    <w:rsid w:val="00B56C2C"/>
    <w:rsid w:val="00B56E9C"/>
    <w:rsid w:val="00B57AA1"/>
    <w:rsid w:val="00B57BD2"/>
    <w:rsid w:val="00B60964"/>
    <w:rsid w:val="00B614C1"/>
    <w:rsid w:val="00B61711"/>
    <w:rsid w:val="00B6298E"/>
    <w:rsid w:val="00B62C9A"/>
    <w:rsid w:val="00B64345"/>
    <w:rsid w:val="00B650D0"/>
    <w:rsid w:val="00B653B8"/>
    <w:rsid w:val="00B657BF"/>
    <w:rsid w:val="00B6593E"/>
    <w:rsid w:val="00B661C9"/>
    <w:rsid w:val="00B665F6"/>
    <w:rsid w:val="00B66910"/>
    <w:rsid w:val="00B669B4"/>
    <w:rsid w:val="00B66D1B"/>
    <w:rsid w:val="00B6739D"/>
    <w:rsid w:val="00B67DF9"/>
    <w:rsid w:val="00B70638"/>
    <w:rsid w:val="00B71E50"/>
    <w:rsid w:val="00B72A31"/>
    <w:rsid w:val="00B732AD"/>
    <w:rsid w:val="00B73805"/>
    <w:rsid w:val="00B7471A"/>
    <w:rsid w:val="00B748E8"/>
    <w:rsid w:val="00B75E63"/>
    <w:rsid w:val="00B76B49"/>
    <w:rsid w:val="00B7754E"/>
    <w:rsid w:val="00B7767D"/>
    <w:rsid w:val="00B809B6"/>
    <w:rsid w:val="00B80BA4"/>
    <w:rsid w:val="00B81481"/>
    <w:rsid w:val="00B8156B"/>
    <w:rsid w:val="00B81F94"/>
    <w:rsid w:val="00B82F4E"/>
    <w:rsid w:val="00B83568"/>
    <w:rsid w:val="00B84A1B"/>
    <w:rsid w:val="00B84E7C"/>
    <w:rsid w:val="00B8529A"/>
    <w:rsid w:val="00B854A5"/>
    <w:rsid w:val="00B85842"/>
    <w:rsid w:val="00B8734F"/>
    <w:rsid w:val="00B87BE7"/>
    <w:rsid w:val="00B87DC8"/>
    <w:rsid w:val="00B87E16"/>
    <w:rsid w:val="00B903F4"/>
    <w:rsid w:val="00B9069E"/>
    <w:rsid w:val="00B90E49"/>
    <w:rsid w:val="00B91569"/>
    <w:rsid w:val="00B9171E"/>
    <w:rsid w:val="00B91878"/>
    <w:rsid w:val="00B91AF9"/>
    <w:rsid w:val="00B929E1"/>
    <w:rsid w:val="00B94F18"/>
    <w:rsid w:val="00B95D28"/>
    <w:rsid w:val="00B96250"/>
    <w:rsid w:val="00B97763"/>
    <w:rsid w:val="00BA03AD"/>
    <w:rsid w:val="00BA0718"/>
    <w:rsid w:val="00BA0734"/>
    <w:rsid w:val="00BA09AF"/>
    <w:rsid w:val="00BA184C"/>
    <w:rsid w:val="00BA2A77"/>
    <w:rsid w:val="00BA2CD0"/>
    <w:rsid w:val="00BA2D68"/>
    <w:rsid w:val="00BA30F9"/>
    <w:rsid w:val="00BA3D85"/>
    <w:rsid w:val="00BA521E"/>
    <w:rsid w:val="00BA65F0"/>
    <w:rsid w:val="00BA6CB4"/>
    <w:rsid w:val="00BA73D0"/>
    <w:rsid w:val="00BA767F"/>
    <w:rsid w:val="00BA7EBE"/>
    <w:rsid w:val="00BB0520"/>
    <w:rsid w:val="00BB101F"/>
    <w:rsid w:val="00BB14C7"/>
    <w:rsid w:val="00BB1589"/>
    <w:rsid w:val="00BB1B6E"/>
    <w:rsid w:val="00BB2775"/>
    <w:rsid w:val="00BB286C"/>
    <w:rsid w:val="00BB2B5F"/>
    <w:rsid w:val="00BB2C31"/>
    <w:rsid w:val="00BB2E58"/>
    <w:rsid w:val="00BB30B4"/>
    <w:rsid w:val="00BB33DC"/>
    <w:rsid w:val="00BB3E82"/>
    <w:rsid w:val="00BB3F4B"/>
    <w:rsid w:val="00BB4B7F"/>
    <w:rsid w:val="00BB4DB2"/>
    <w:rsid w:val="00BB50B2"/>
    <w:rsid w:val="00BB516C"/>
    <w:rsid w:val="00BB5187"/>
    <w:rsid w:val="00BB719A"/>
    <w:rsid w:val="00BB725E"/>
    <w:rsid w:val="00BB7AF1"/>
    <w:rsid w:val="00BB7E16"/>
    <w:rsid w:val="00BC06D6"/>
    <w:rsid w:val="00BC0F37"/>
    <w:rsid w:val="00BC0FA0"/>
    <w:rsid w:val="00BC1E89"/>
    <w:rsid w:val="00BC37B7"/>
    <w:rsid w:val="00BC435B"/>
    <w:rsid w:val="00BC4704"/>
    <w:rsid w:val="00BC5C1C"/>
    <w:rsid w:val="00BC643A"/>
    <w:rsid w:val="00BC6BED"/>
    <w:rsid w:val="00BC6DC7"/>
    <w:rsid w:val="00BC7276"/>
    <w:rsid w:val="00BD0133"/>
    <w:rsid w:val="00BD062F"/>
    <w:rsid w:val="00BD0733"/>
    <w:rsid w:val="00BD0CE5"/>
    <w:rsid w:val="00BD17B3"/>
    <w:rsid w:val="00BD21BD"/>
    <w:rsid w:val="00BD23B6"/>
    <w:rsid w:val="00BD2A39"/>
    <w:rsid w:val="00BD2D64"/>
    <w:rsid w:val="00BD3B3D"/>
    <w:rsid w:val="00BD3BAC"/>
    <w:rsid w:val="00BD468F"/>
    <w:rsid w:val="00BD5044"/>
    <w:rsid w:val="00BD5BA8"/>
    <w:rsid w:val="00BD603E"/>
    <w:rsid w:val="00BD65D7"/>
    <w:rsid w:val="00BD6DA4"/>
    <w:rsid w:val="00BD70D6"/>
    <w:rsid w:val="00BD71D9"/>
    <w:rsid w:val="00BD7532"/>
    <w:rsid w:val="00BD7634"/>
    <w:rsid w:val="00BE0199"/>
    <w:rsid w:val="00BE03FC"/>
    <w:rsid w:val="00BE0724"/>
    <w:rsid w:val="00BE37E6"/>
    <w:rsid w:val="00BE38D4"/>
    <w:rsid w:val="00BE47F0"/>
    <w:rsid w:val="00BE52C8"/>
    <w:rsid w:val="00BE5886"/>
    <w:rsid w:val="00BE77A4"/>
    <w:rsid w:val="00BE7BAA"/>
    <w:rsid w:val="00BF0DF3"/>
    <w:rsid w:val="00BF13C6"/>
    <w:rsid w:val="00BF2358"/>
    <w:rsid w:val="00BF2695"/>
    <w:rsid w:val="00BF3355"/>
    <w:rsid w:val="00BF424B"/>
    <w:rsid w:val="00BF4FE4"/>
    <w:rsid w:val="00BF5186"/>
    <w:rsid w:val="00BF54E0"/>
    <w:rsid w:val="00BF58BA"/>
    <w:rsid w:val="00BF5EDB"/>
    <w:rsid w:val="00BF6526"/>
    <w:rsid w:val="00BF6DBB"/>
    <w:rsid w:val="00BF7609"/>
    <w:rsid w:val="00BF7668"/>
    <w:rsid w:val="00C00496"/>
    <w:rsid w:val="00C018B1"/>
    <w:rsid w:val="00C0243A"/>
    <w:rsid w:val="00C03472"/>
    <w:rsid w:val="00C04EBC"/>
    <w:rsid w:val="00C0545A"/>
    <w:rsid w:val="00C0555E"/>
    <w:rsid w:val="00C05A06"/>
    <w:rsid w:val="00C06B9E"/>
    <w:rsid w:val="00C06F1A"/>
    <w:rsid w:val="00C06FC7"/>
    <w:rsid w:val="00C07157"/>
    <w:rsid w:val="00C07A9C"/>
    <w:rsid w:val="00C11409"/>
    <w:rsid w:val="00C11B23"/>
    <w:rsid w:val="00C11C33"/>
    <w:rsid w:val="00C12A5D"/>
    <w:rsid w:val="00C133F5"/>
    <w:rsid w:val="00C1358D"/>
    <w:rsid w:val="00C13875"/>
    <w:rsid w:val="00C139BC"/>
    <w:rsid w:val="00C13E90"/>
    <w:rsid w:val="00C13FA0"/>
    <w:rsid w:val="00C14816"/>
    <w:rsid w:val="00C14DDF"/>
    <w:rsid w:val="00C1571C"/>
    <w:rsid w:val="00C15734"/>
    <w:rsid w:val="00C15E08"/>
    <w:rsid w:val="00C1631D"/>
    <w:rsid w:val="00C163F8"/>
    <w:rsid w:val="00C1644D"/>
    <w:rsid w:val="00C16DFF"/>
    <w:rsid w:val="00C17132"/>
    <w:rsid w:val="00C172D6"/>
    <w:rsid w:val="00C17879"/>
    <w:rsid w:val="00C178E4"/>
    <w:rsid w:val="00C17928"/>
    <w:rsid w:val="00C2037E"/>
    <w:rsid w:val="00C2051E"/>
    <w:rsid w:val="00C21B7A"/>
    <w:rsid w:val="00C21EFC"/>
    <w:rsid w:val="00C232B7"/>
    <w:rsid w:val="00C2366D"/>
    <w:rsid w:val="00C24403"/>
    <w:rsid w:val="00C247C3"/>
    <w:rsid w:val="00C24F30"/>
    <w:rsid w:val="00C25136"/>
    <w:rsid w:val="00C26CA4"/>
    <w:rsid w:val="00C27A32"/>
    <w:rsid w:val="00C27F87"/>
    <w:rsid w:val="00C30116"/>
    <w:rsid w:val="00C30746"/>
    <w:rsid w:val="00C30916"/>
    <w:rsid w:val="00C312DB"/>
    <w:rsid w:val="00C32336"/>
    <w:rsid w:val="00C327A3"/>
    <w:rsid w:val="00C32A97"/>
    <w:rsid w:val="00C334DD"/>
    <w:rsid w:val="00C336AB"/>
    <w:rsid w:val="00C33D1C"/>
    <w:rsid w:val="00C33EBF"/>
    <w:rsid w:val="00C345BD"/>
    <w:rsid w:val="00C34BB8"/>
    <w:rsid w:val="00C356E8"/>
    <w:rsid w:val="00C36440"/>
    <w:rsid w:val="00C36BA4"/>
    <w:rsid w:val="00C36D6B"/>
    <w:rsid w:val="00C370F9"/>
    <w:rsid w:val="00C37C4D"/>
    <w:rsid w:val="00C4125B"/>
    <w:rsid w:val="00C42AF6"/>
    <w:rsid w:val="00C42DCD"/>
    <w:rsid w:val="00C4379D"/>
    <w:rsid w:val="00C43A2C"/>
    <w:rsid w:val="00C45212"/>
    <w:rsid w:val="00C45D52"/>
    <w:rsid w:val="00C46989"/>
    <w:rsid w:val="00C4794B"/>
    <w:rsid w:val="00C47FDA"/>
    <w:rsid w:val="00C500D5"/>
    <w:rsid w:val="00C50E88"/>
    <w:rsid w:val="00C5289F"/>
    <w:rsid w:val="00C52B7F"/>
    <w:rsid w:val="00C53524"/>
    <w:rsid w:val="00C54161"/>
    <w:rsid w:val="00C54E1F"/>
    <w:rsid w:val="00C564DB"/>
    <w:rsid w:val="00C57340"/>
    <w:rsid w:val="00C610AB"/>
    <w:rsid w:val="00C61A1C"/>
    <w:rsid w:val="00C61ED3"/>
    <w:rsid w:val="00C63320"/>
    <w:rsid w:val="00C6404A"/>
    <w:rsid w:val="00C6509A"/>
    <w:rsid w:val="00C658F6"/>
    <w:rsid w:val="00C6649A"/>
    <w:rsid w:val="00C66B17"/>
    <w:rsid w:val="00C70948"/>
    <w:rsid w:val="00C70A7A"/>
    <w:rsid w:val="00C70BC8"/>
    <w:rsid w:val="00C71D7A"/>
    <w:rsid w:val="00C72362"/>
    <w:rsid w:val="00C73C5F"/>
    <w:rsid w:val="00C74B18"/>
    <w:rsid w:val="00C74E65"/>
    <w:rsid w:val="00C75D88"/>
    <w:rsid w:val="00C76335"/>
    <w:rsid w:val="00C766E9"/>
    <w:rsid w:val="00C76E10"/>
    <w:rsid w:val="00C76E46"/>
    <w:rsid w:val="00C76FD8"/>
    <w:rsid w:val="00C774B1"/>
    <w:rsid w:val="00C7797A"/>
    <w:rsid w:val="00C77D05"/>
    <w:rsid w:val="00C81505"/>
    <w:rsid w:val="00C81C16"/>
    <w:rsid w:val="00C81D0B"/>
    <w:rsid w:val="00C82586"/>
    <w:rsid w:val="00C83D77"/>
    <w:rsid w:val="00C84667"/>
    <w:rsid w:val="00C84EB9"/>
    <w:rsid w:val="00C8548E"/>
    <w:rsid w:val="00C865CB"/>
    <w:rsid w:val="00C87F02"/>
    <w:rsid w:val="00C90C5E"/>
    <w:rsid w:val="00C90CF6"/>
    <w:rsid w:val="00C90FE7"/>
    <w:rsid w:val="00C9115A"/>
    <w:rsid w:val="00C9226B"/>
    <w:rsid w:val="00C9229C"/>
    <w:rsid w:val="00C928D0"/>
    <w:rsid w:val="00C92F01"/>
    <w:rsid w:val="00C9302D"/>
    <w:rsid w:val="00C93665"/>
    <w:rsid w:val="00C9395D"/>
    <w:rsid w:val="00C95881"/>
    <w:rsid w:val="00C965AB"/>
    <w:rsid w:val="00C97427"/>
    <w:rsid w:val="00C97F37"/>
    <w:rsid w:val="00CA0303"/>
    <w:rsid w:val="00CA1A85"/>
    <w:rsid w:val="00CA2992"/>
    <w:rsid w:val="00CA2D08"/>
    <w:rsid w:val="00CA325B"/>
    <w:rsid w:val="00CA35A6"/>
    <w:rsid w:val="00CA603C"/>
    <w:rsid w:val="00CA6386"/>
    <w:rsid w:val="00CA6CDD"/>
    <w:rsid w:val="00CA773A"/>
    <w:rsid w:val="00CA785A"/>
    <w:rsid w:val="00CA7A92"/>
    <w:rsid w:val="00CA7D54"/>
    <w:rsid w:val="00CA7EF0"/>
    <w:rsid w:val="00CB0288"/>
    <w:rsid w:val="00CB02F9"/>
    <w:rsid w:val="00CB1336"/>
    <w:rsid w:val="00CB19DA"/>
    <w:rsid w:val="00CB2034"/>
    <w:rsid w:val="00CB242B"/>
    <w:rsid w:val="00CB3FF0"/>
    <w:rsid w:val="00CB4675"/>
    <w:rsid w:val="00CB4E43"/>
    <w:rsid w:val="00CB537A"/>
    <w:rsid w:val="00CB5957"/>
    <w:rsid w:val="00CB6EAC"/>
    <w:rsid w:val="00CB6ED4"/>
    <w:rsid w:val="00CB7429"/>
    <w:rsid w:val="00CC07FF"/>
    <w:rsid w:val="00CC1129"/>
    <w:rsid w:val="00CC1B70"/>
    <w:rsid w:val="00CC2CE8"/>
    <w:rsid w:val="00CC314A"/>
    <w:rsid w:val="00CC3520"/>
    <w:rsid w:val="00CC43DB"/>
    <w:rsid w:val="00CC5786"/>
    <w:rsid w:val="00CC5FB8"/>
    <w:rsid w:val="00CC6255"/>
    <w:rsid w:val="00CC6C03"/>
    <w:rsid w:val="00CC7884"/>
    <w:rsid w:val="00CC7A73"/>
    <w:rsid w:val="00CD12EB"/>
    <w:rsid w:val="00CD14D2"/>
    <w:rsid w:val="00CD1696"/>
    <w:rsid w:val="00CD2FFB"/>
    <w:rsid w:val="00CD3869"/>
    <w:rsid w:val="00CD5327"/>
    <w:rsid w:val="00CD5BCB"/>
    <w:rsid w:val="00CD5C0D"/>
    <w:rsid w:val="00CD6AA8"/>
    <w:rsid w:val="00CD6B08"/>
    <w:rsid w:val="00CD6F3B"/>
    <w:rsid w:val="00CD78C2"/>
    <w:rsid w:val="00CE11A5"/>
    <w:rsid w:val="00CE18DA"/>
    <w:rsid w:val="00CE1AEC"/>
    <w:rsid w:val="00CE23D2"/>
    <w:rsid w:val="00CE323C"/>
    <w:rsid w:val="00CE3ECD"/>
    <w:rsid w:val="00CE431D"/>
    <w:rsid w:val="00CE44CD"/>
    <w:rsid w:val="00CF0BEE"/>
    <w:rsid w:val="00CF1E14"/>
    <w:rsid w:val="00CF23DC"/>
    <w:rsid w:val="00CF2834"/>
    <w:rsid w:val="00CF286A"/>
    <w:rsid w:val="00CF3DEC"/>
    <w:rsid w:val="00CF41BF"/>
    <w:rsid w:val="00CF4BB7"/>
    <w:rsid w:val="00CF5BCC"/>
    <w:rsid w:val="00CF6036"/>
    <w:rsid w:val="00CF783E"/>
    <w:rsid w:val="00CF79CF"/>
    <w:rsid w:val="00CF7A1E"/>
    <w:rsid w:val="00CF7B11"/>
    <w:rsid w:val="00D006C5"/>
    <w:rsid w:val="00D00ABF"/>
    <w:rsid w:val="00D01A38"/>
    <w:rsid w:val="00D030C7"/>
    <w:rsid w:val="00D03516"/>
    <w:rsid w:val="00D04348"/>
    <w:rsid w:val="00D061FB"/>
    <w:rsid w:val="00D067C8"/>
    <w:rsid w:val="00D07101"/>
    <w:rsid w:val="00D07425"/>
    <w:rsid w:val="00D07AE5"/>
    <w:rsid w:val="00D10B68"/>
    <w:rsid w:val="00D1124D"/>
    <w:rsid w:val="00D11621"/>
    <w:rsid w:val="00D11C92"/>
    <w:rsid w:val="00D1267D"/>
    <w:rsid w:val="00D13B9E"/>
    <w:rsid w:val="00D140BF"/>
    <w:rsid w:val="00D1410E"/>
    <w:rsid w:val="00D154D6"/>
    <w:rsid w:val="00D159F6"/>
    <w:rsid w:val="00D16232"/>
    <w:rsid w:val="00D166C7"/>
    <w:rsid w:val="00D166EE"/>
    <w:rsid w:val="00D16852"/>
    <w:rsid w:val="00D17206"/>
    <w:rsid w:val="00D215DE"/>
    <w:rsid w:val="00D2173E"/>
    <w:rsid w:val="00D21AFD"/>
    <w:rsid w:val="00D2216C"/>
    <w:rsid w:val="00D230DF"/>
    <w:rsid w:val="00D23641"/>
    <w:rsid w:val="00D24062"/>
    <w:rsid w:val="00D2418C"/>
    <w:rsid w:val="00D266B5"/>
    <w:rsid w:val="00D26725"/>
    <w:rsid w:val="00D27AEC"/>
    <w:rsid w:val="00D30471"/>
    <w:rsid w:val="00D30E89"/>
    <w:rsid w:val="00D31508"/>
    <w:rsid w:val="00D31DF2"/>
    <w:rsid w:val="00D32111"/>
    <w:rsid w:val="00D32DD7"/>
    <w:rsid w:val="00D32F75"/>
    <w:rsid w:val="00D338A8"/>
    <w:rsid w:val="00D342E5"/>
    <w:rsid w:val="00D34BCA"/>
    <w:rsid w:val="00D352AF"/>
    <w:rsid w:val="00D3539F"/>
    <w:rsid w:val="00D353D6"/>
    <w:rsid w:val="00D356FD"/>
    <w:rsid w:val="00D36247"/>
    <w:rsid w:val="00D36555"/>
    <w:rsid w:val="00D37E02"/>
    <w:rsid w:val="00D40DAB"/>
    <w:rsid w:val="00D4116D"/>
    <w:rsid w:val="00D41C7B"/>
    <w:rsid w:val="00D4239D"/>
    <w:rsid w:val="00D425B3"/>
    <w:rsid w:val="00D42686"/>
    <w:rsid w:val="00D44D28"/>
    <w:rsid w:val="00D4503B"/>
    <w:rsid w:val="00D450E9"/>
    <w:rsid w:val="00D4570D"/>
    <w:rsid w:val="00D45863"/>
    <w:rsid w:val="00D45A69"/>
    <w:rsid w:val="00D460E7"/>
    <w:rsid w:val="00D462DF"/>
    <w:rsid w:val="00D46861"/>
    <w:rsid w:val="00D46CBE"/>
    <w:rsid w:val="00D47BA3"/>
    <w:rsid w:val="00D50024"/>
    <w:rsid w:val="00D513E7"/>
    <w:rsid w:val="00D51732"/>
    <w:rsid w:val="00D51DBC"/>
    <w:rsid w:val="00D52148"/>
    <w:rsid w:val="00D529A9"/>
    <w:rsid w:val="00D529B8"/>
    <w:rsid w:val="00D5309B"/>
    <w:rsid w:val="00D53856"/>
    <w:rsid w:val="00D54601"/>
    <w:rsid w:val="00D570BD"/>
    <w:rsid w:val="00D5794C"/>
    <w:rsid w:val="00D61225"/>
    <w:rsid w:val="00D617CD"/>
    <w:rsid w:val="00D61991"/>
    <w:rsid w:val="00D61E07"/>
    <w:rsid w:val="00D62466"/>
    <w:rsid w:val="00D62B29"/>
    <w:rsid w:val="00D64D7A"/>
    <w:rsid w:val="00D666EF"/>
    <w:rsid w:val="00D66C78"/>
    <w:rsid w:val="00D66F66"/>
    <w:rsid w:val="00D675C7"/>
    <w:rsid w:val="00D67C75"/>
    <w:rsid w:val="00D67EA8"/>
    <w:rsid w:val="00D72A30"/>
    <w:rsid w:val="00D72A34"/>
    <w:rsid w:val="00D7300E"/>
    <w:rsid w:val="00D733D8"/>
    <w:rsid w:val="00D7375C"/>
    <w:rsid w:val="00D74081"/>
    <w:rsid w:val="00D76038"/>
    <w:rsid w:val="00D76CE6"/>
    <w:rsid w:val="00D76DFA"/>
    <w:rsid w:val="00D773FF"/>
    <w:rsid w:val="00D778D5"/>
    <w:rsid w:val="00D8072C"/>
    <w:rsid w:val="00D814D5"/>
    <w:rsid w:val="00D823FB"/>
    <w:rsid w:val="00D825E9"/>
    <w:rsid w:val="00D826F9"/>
    <w:rsid w:val="00D82CE8"/>
    <w:rsid w:val="00D83BF4"/>
    <w:rsid w:val="00D83D3E"/>
    <w:rsid w:val="00D83E32"/>
    <w:rsid w:val="00D84EA1"/>
    <w:rsid w:val="00D85BB6"/>
    <w:rsid w:val="00D85BC3"/>
    <w:rsid w:val="00D863A0"/>
    <w:rsid w:val="00D86B2B"/>
    <w:rsid w:val="00D86CBE"/>
    <w:rsid w:val="00D87D23"/>
    <w:rsid w:val="00D9107A"/>
    <w:rsid w:val="00D91767"/>
    <w:rsid w:val="00D926D0"/>
    <w:rsid w:val="00D92B99"/>
    <w:rsid w:val="00D92F4D"/>
    <w:rsid w:val="00D931EC"/>
    <w:rsid w:val="00D93242"/>
    <w:rsid w:val="00D93D55"/>
    <w:rsid w:val="00D949D8"/>
    <w:rsid w:val="00D94A40"/>
    <w:rsid w:val="00D95ACA"/>
    <w:rsid w:val="00D95E32"/>
    <w:rsid w:val="00D96232"/>
    <w:rsid w:val="00D977E2"/>
    <w:rsid w:val="00DA0976"/>
    <w:rsid w:val="00DA1210"/>
    <w:rsid w:val="00DA13E6"/>
    <w:rsid w:val="00DA17E2"/>
    <w:rsid w:val="00DA1AE2"/>
    <w:rsid w:val="00DA1E70"/>
    <w:rsid w:val="00DA2927"/>
    <w:rsid w:val="00DA2DE6"/>
    <w:rsid w:val="00DA30E2"/>
    <w:rsid w:val="00DA3C2F"/>
    <w:rsid w:val="00DA3DF8"/>
    <w:rsid w:val="00DA4ED1"/>
    <w:rsid w:val="00DA5649"/>
    <w:rsid w:val="00DA59E3"/>
    <w:rsid w:val="00DA6AE3"/>
    <w:rsid w:val="00DA6AF1"/>
    <w:rsid w:val="00DA6DE2"/>
    <w:rsid w:val="00DA7C43"/>
    <w:rsid w:val="00DB016A"/>
    <w:rsid w:val="00DB0DE8"/>
    <w:rsid w:val="00DB153D"/>
    <w:rsid w:val="00DB15F9"/>
    <w:rsid w:val="00DB25E4"/>
    <w:rsid w:val="00DB2BB2"/>
    <w:rsid w:val="00DB357F"/>
    <w:rsid w:val="00DB3945"/>
    <w:rsid w:val="00DB5BE9"/>
    <w:rsid w:val="00DB60CA"/>
    <w:rsid w:val="00DB69B4"/>
    <w:rsid w:val="00DB6EFC"/>
    <w:rsid w:val="00DB71D7"/>
    <w:rsid w:val="00DB7419"/>
    <w:rsid w:val="00DC05CF"/>
    <w:rsid w:val="00DC05FB"/>
    <w:rsid w:val="00DC11DD"/>
    <w:rsid w:val="00DC20CA"/>
    <w:rsid w:val="00DC2445"/>
    <w:rsid w:val="00DC2887"/>
    <w:rsid w:val="00DC3C82"/>
    <w:rsid w:val="00DC4FDD"/>
    <w:rsid w:val="00DC619A"/>
    <w:rsid w:val="00DC69B8"/>
    <w:rsid w:val="00DC6A27"/>
    <w:rsid w:val="00DC6F46"/>
    <w:rsid w:val="00DC7116"/>
    <w:rsid w:val="00DC7283"/>
    <w:rsid w:val="00DC738E"/>
    <w:rsid w:val="00DC765F"/>
    <w:rsid w:val="00DD0670"/>
    <w:rsid w:val="00DD0D48"/>
    <w:rsid w:val="00DD1746"/>
    <w:rsid w:val="00DD1B21"/>
    <w:rsid w:val="00DD22BE"/>
    <w:rsid w:val="00DD28FF"/>
    <w:rsid w:val="00DD43D2"/>
    <w:rsid w:val="00DD45F7"/>
    <w:rsid w:val="00DD4782"/>
    <w:rsid w:val="00DD4822"/>
    <w:rsid w:val="00DD51CF"/>
    <w:rsid w:val="00DD55E8"/>
    <w:rsid w:val="00DD5754"/>
    <w:rsid w:val="00DD5B00"/>
    <w:rsid w:val="00DD5F0B"/>
    <w:rsid w:val="00DD613B"/>
    <w:rsid w:val="00DD7C53"/>
    <w:rsid w:val="00DD7D31"/>
    <w:rsid w:val="00DE028A"/>
    <w:rsid w:val="00DE059B"/>
    <w:rsid w:val="00DE08ED"/>
    <w:rsid w:val="00DE0E89"/>
    <w:rsid w:val="00DE0F02"/>
    <w:rsid w:val="00DE1B8B"/>
    <w:rsid w:val="00DE3197"/>
    <w:rsid w:val="00DE35C4"/>
    <w:rsid w:val="00DE37F5"/>
    <w:rsid w:val="00DE393C"/>
    <w:rsid w:val="00DE3F4D"/>
    <w:rsid w:val="00DE4513"/>
    <w:rsid w:val="00DE45D9"/>
    <w:rsid w:val="00DE4DDE"/>
    <w:rsid w:val="00DE64B7"/>
    <w:rsid w:val="00DE68B3"/>
    <w:rsid w:val="00DE70A5"/>
    <w:rsid w:val="00DE74AD"/>
    <w:rsid w:val="00DE779A"/>
    <w:rsid w:val="00DF010A"/>
    <w:rsid w:val="00DF025A"/>
    <w:rsid w:val="00DF0540"/>
    <w:rsid w:val="00DF109A"/>
    <w:rsid w:val="00DF15AC"/>
    <w:rsid w:val="00DF1747"/>
    <w:rsid w:val="00DF1943"/>
    <w:rsid w:val="00DF1FB5"/>
    <w:rsid w:val="00DF2C62"/>
    <w:rsid w:val="00DF3B38"/>
    <w:rsid w:val="00DF41C1"/>
    <w:rsid w:val="00DF4235"/>
    <w:rsid w:val="00DF7676"/>
    <w:rsid w:val="00DF7B12"/>
    <w:rsid w:val="00E0092B"/>
    <w:rsid w:val="00E0119A"/>
    <w:rsid w:val="00E01E5E"/>
    <w:rsid w:val="00E020D7"/>
    <w:rsid w:val="00E02272"/>
    <w:rsid w:val="00E03424"/>
    <w:rsid w:val="00E04365"/>
    <w:rsid w:val="00E04404"/>
    <w:rsid w:val="00E04761"/>
    <w:rsid w:val="00E0527C"/>
    <w:rsid w:val="00E0606C"/>
    <w:rsid w:val="00E06607"/>
    <w:rsid w:val="00E07043"/>
    <w:rsid w:val="00E078B5"/>
    <w:rsid w:val="00E07D86"/>
    <w:rsid w:val="00E14611"/>
    <w:rsid w:val="00E14D02"/>
    <w:rsid w:val="00E15F59"/>
    <w:rsid w:val="00E16071"/>
    <w:rsid w:val="00E1642B"/>
    <w:rsid w:val="00E16889"/>
    <w:rsid w:val="00E16AF8"/>
    <w:rsid w:val="00E16ED8"/>
    <w:rsid w:val="00E202DC"/>
    <w:rsid w:val="00E2039C"/>
    <w:rsid w:val="00E205E1"/>
    <w:rsid w:val="00E205F9"/>
    <w:rsid w:val="00E20E33"/>
    <w:rsid w:val="00E20FED"/>
    <w:rsid w:val="00E2100C"/>
    <w:rsid w:val="00E211A7"/>
    <w:rsid w:val="00E2158F"/>
    <w:rsid w:val="00E2163F"/>
    <w:rsid w:val="00E2166E"/>
    <w:rsid w:val="00E22272"/>
    <w:rsid w:val="00E22D02"/>
    <w:rsid w:val="00E22DFE"/>
    <w:rsid w:val="00E2461F"/>
    <w:rsid w:val="00E24B7B"/>
    <w:rsid w:val="00E24F95"/>
    <w:rsid w:val="00E2504B"/>
    <w:rsid w:val="00E2519D"/>
    <w:rsid w:val="00E25460"/>
    <w:rsid w:val="00E25B1B"/>
    <w:rsid w:val="00E26EDC"/>
    <w:rsid w:val="00E27A69"/>
    <w:rsid w:val="00E30003"/>
    <w:rsid w:val="00E300FA"/>
    <w:rsid w:val="00E32134"/>
    <w:rsid w:val="00E32E7D"/>
    <w:rsid w:val="00E33621"/>
    <w:rsid w:val="00E3377A"/>
    <w:rsid w:val="00E33C79"/>
    <w:rsid w:val="00E34255"/>
    <w:rsid w:val="00E3438E"/>
    <w:rsid w:val="00E357BE"/>
    <w:rsid w:val="00E36858"/>
    <w:rsid w:val="00E371F2"/>
    <w:rsid w:val="00E40B07"/>
    <w:rsid w:val="00E40CF5"/>
    <w:rsid w:val="00E4141D"/>
    <w:rsid w:val="00E41AE2"/>
    <w:rsid w:val="00E41AF4"/>
    <w:rsid w:val="00E43C79"/>
    <w:rsid w:val="00E43EE3"/>
    <w:rsid w:val="00E44331"/>
    <w:rsid w:val="00E46D4D"/>
    <w:rsid w:val="00E50014"/>
    <w:rsid w:val="00E50F41"/>
    <w:rsid w:val="00E51C3F"/>
    <w:rsid w:val="00E523EA"/>
    <w:rsid w:val="00E5425A"/>
    <w:rsid w:val="00E54ED4"/>
    <w:rsid w:val="00E56699"/>
    <w:rsid w:val="00E569E1"/>
    <w:rsid w:val="00E56A3E"/>
    <w:rsid w:val="00E56AEC"/>
    <w:rsid w:val="00E5701E"/>
    <w:rsid w:val="00E603BD"/>
    <w:rsid w:val="00E614C0"/>
    <w:rsid w:val="00E61847"/>
    <w:rsid w:val="00E62072"/>
    <w:rsid w:val="00E62A8A"/>
    <w:rsid w:val="00E63683"/>
    <w:rsid w:val="00E64DDD"/>
    <w:rsid w:val="00E67498"/>
    <w:rsid w:val="00E67F83"/>
    <w:rsid w:val="00E702E3"/>
    <w:rsid w:val="00E706EA"/>
    <w:rsid w:val="00E70781"/>
    <w:rsid w:val="00E70A4A"/>
    <w:rsid w:val="00E71544"/>
    <w:rsid w:val="00E720E7"/>
    <w:rsid w:val="00E72A38"/>
    <w:rsid w:val="00E731D9"/>
    <w:rsid w:val="00E73A3E"/>
    <w:rsid w:val="00E73DA3"/>
    <w:rsid w:val="00E740CC"/>
    <w:rsid w:val="00E75533"/>
    <w:rsid w:val="00E7622C"/>
    <w:rsid w:val="00E76BDE"/>
    <w:rsid w:val="00E76EB9"/>
    <w:rsid w:val="00E77396"/>
    <w:rsid w:val="00E775CD"/>
    <w:rsid w:val="00E77C86"/>
    <w:rsid w:val="00E80248"/>
    <w:rsid w:val="00E81077"/>
    <w:rsid w:val="00E82156"/>
    <w:rsid w:val="00E82BF3"/>
    <w:rsid w:val="00E83BB9"/>
    <w:rsid w:val="00E84337"/>
    <w:rsid w:val="00E84F48"/>
    <w:rsid w:val="00E855B2"/>
    <w:rsid w:val="00E85857"/>
    <w:rsid w:val="00E868B3"/>
    <w:rsid w:val="00E87395"/>
    <w:rsid w:val="00E87DCF"/>
    <w:rsid w:val="00E902E5"/>
    <w:rsid w:val="00E91856"/>
    <w:rsid w:val="00E91BF5"/>
    <w:rsid w:val="00E91DA0"/>
    <w:rsid w:val="00E91DD6"/>
    <w:rsid w:val="00E92649"/>
    <w:rsid w:val="00E92938"/>
    <w:rsid w:val="00E9358B"/>
    <w:rsid w:val="00E93920"/>
    <w:rsid w:val="00E93C74"/>
    <w:rsid w:val="00E93D8B"/>
    <w:rsid w:val="00E9460D"/>
    <w:rsid w:val="00E975ED"/>
    <w:rsid w:val="00E97C97"/>
    <w:rsid w:val="00E97E31"/>
    <w:rsid w:val="00EA0C4B"/>
    <w:rsid w:val="00EA17DE"/>
    <w:rsid w:val="00EA2D29"/>
    <w:rsid w:val="00EA46B4"/>
    <w:rsid w:val="00EA4B83"/>
    <w:rsid w:val="00EA5FB6"/>
    <w:rsid w:val="00EA72EA"/>
    <w:rsid w:val="00EA7CCF"/>
    <w:rsid w:val="00EB05DD"/>
    <w:rsid w:val="00EB0E9B"/>
    <w:rsid w:val="00EB0FA7"/>
    <w:rsid w:val="00EB14B4"/>
    <w:rsid w:val="00EB26CD"/>
    <w:rsid w:val="00EB279D"/>
    <w:rsid w:val="00EB2D3C"/>
    <w:rsid w:val="00EB3577"/>
    <w:rsid w:val="00EB4198"/>
    <w:rsid w:val="00EB50BE"/>
    <w:rsid w:val="00EB575B"/>
    <w:rsid w:val="00EB5B0A"/>
    <w:rsid w:val="00EB5ED7"/>
    <w:rsid w:val="00EB721F"/>
    <w:rsid w:val="00EB7937"/>
    <w:rsid w:val="00EB799F"/>
    <w:rsid w:val="00EB7A83"/>
    <w:rsid w:val="00EB7F27"/>
    <w:rsid w:val="00EC0BCE"/>
    <w:rsid w:val="00EC104F"/>
    <w:rsid w:val="00EC1C22"/>
    <w:rsid w:val="00EC1F23"/>
    <w:rsid w:val="00EC23AB"/>
    <w:rsid w:val="00EC286E"/>
    <w:rsid w:val="00EC3311"/>
    <w:rsid w:val="00EC464C"/>
    <w:rsid w:val="00EC4BC4"/>
    <w:rsid w:val="00EC4CAC"/>
    <w:rsid w:val="00EC560F"/>
    <w:rsid w:val="00EC56DE"/>
    <w:rsid w:val="00EC5C82"/>
    <w:rsid w:val="00EC6878"/>
    <w:rsid w:val="00EC7FA4"/>
    <w:rsid w:val="00ED1183"/>
    <w:rsid w:val="00ED1A08"/>
    <w:rsid w:val="00ED1B05"/>
    <w:rsid w:val="00ED27A8"/>
    <w:rsid w:val="00ED2D92"/>
    <w:rsid w:val="00ED3A8B"/>
    <w:rsid w:val="00ED4853"/>
    <w:rsid w:val="00ED4E3C"/>
    <w:rsid w:val="00ED53DF"/>
    <w:rsid w:val="00ED58D6"/>
    <w:rsid w:val="00ED5959"/>
    <w:rsid w:val="00ED6315"/>
    <w:rsid w:val="00ED63CD"/>
    <w:rsid w:val="00ED6718"/>
    <w:rsid w:val="00ED67EA"/>
    <w:rsid w:val="00ED7472"/>
    <w:rsid w:val="00ED780E"/>
    <w:rsid w:val="00ED7839"/>
    <w:rsid w:val="00ED78E0"/>
    <w:rsid w:val="00ED7B0A"/>
    <w:rsid w:val="00EE17F4"/>
    <w:rsid w:val="00EE1B1C"/>
    <w:rsid w:val="00EE2B15"/>
    <w:rsid w:val="00EE3EE2"/>
    <w:rsid w:val="00EE4364"/>
    <w:rsid w:val="00EE5B54"/>
    <w:rsid w:val="00EE6AF7"/>
    <w:rsid w:val="00EE730E"/>
    <w:rsid w:val="00EE7567"/>
    <w:rsid w:val="00EF07FB"/>
    <w:rsid w:val="00EF168E"/>
    <w:rsid w:val="00EF1D5D"/>
    <w:rsid w:val="00EF2147"/>
    <w:rsid w:val="00EF3234"/>
    <w:rsid w:val="00EF3313"/>
    <w:rsid w:val="00EF4217"/>
    <w:rsid w:val="00EF44AA"/>
    <w:rsid w:val="00EF5192"/>
    <w:rsid w:val="00EF5BCD"/>
    <w:rsid w:val="00EF65DA"/>
    <w:rsid w:val="00EF6B60"/>
    <w:rsid w:val="00EF6C02"/>
    <w:rsid w:val="00EF6D9B"/>
    <w:rsid w:val="00F0035A"/>
    <w:rsid w:val="00F00431"/>
    <w:rsid w:val="00F00FB8"/>
    <w:rsid w:val="00F011B1"/>
    <w:rsid w:val="00F016CB"/>
    <w:rsid w:val="00F0251E"/>
    <w:rsid w:val="00F03240"/>
    <w:rsid w:val="00F040F9"/>
    <w:rsid w:val="00F04286"/>
    <w:rsid w:val="00F04F9F"/>
    <w:rsid w:val="00F057E8"/>
    <w:rsid w:val="00F060E8"/>
    <w:rsid w:val="00F06B47"/>
    <w:rsid w:val="00F06B68"/>
    <w:rsid w:val="00F07567"/>
    <w:rsid w:val="00F07731"/>
    <w:rsid w:val="00F07BA6"/>
    <w:rsid w:val="00F07F49"/>
    <w:rsid w:val="00F100BA"/>
    <w:rsid w:val="00F122D6"/>
    <w:rsid w:val="00F129EF"/>
    <w:rsid w:val="00F13603"/>
    <w:rsid w:val="00F13930"/>
    <w:rsid w:val="00F13D38"/>
    <w:rsid w:val="00F1476F"/>
    <w:rsid w:val="00F148E7"/>
    <w:rsid w:val="00F14F19"/>
    <w:rsid w:val="00F15463"/>
    <w:rsid w:val="00F17ED6"/>
    <w:rsid w:val="00F20F4C"/>
    <w:rsid w:val="00F21D9D"/>
    <w:rsid w:val="00F22928"/>
    <w:rsid w:val="00F23110"/>
    <w:rsid w:val="00F23335"/>
    <w:rsid w:val="00F2410F"/>
    <w:rsid w:val="00F24586"/>
    <w:rsid w:val="00F25208"/>
    <w:rsid w:val="00F2593D"/>
    <w:rsid w:val="00F25DD1"/>
    <w:rsid w:val="00F2603D"/>
    <w:rsid w:val="00F26132"/>
    <w:rsid w:val="00F26602"/>
    <w:rsid w:val="00F26E10"/>
    <w:rsid w:val="00F27E3F"/>
    <w:rsid w:val="00F27F78"/>
    <w:rsid w:val="00F30547"/>
    <w:rsid w:val="00F30B0B"/>
    <w:rsid w:val="00F30FD1"/>
    <w:rsid w:val="00F31082"/>
    <w:rsid w:val="00F31A6E"/>
    <w:rsid w:val="00F31ABD"/>
    <w:rsid w:val="00F31B9F"/>
    <w:rsid w:val="00F32926"/>
    <w:rsid w:val="00F33021"/>
    <w:rsid w:val="00F3389C"/>
    <w:rsid w:val="00F34664"/>
    <w:rsid w:val="00F34E56"/>
    <w:rsid w:val="00F353A1"/>
    <w:rsid w:val="00F37291"/>
    <w:rsid w:val="00F4213C"/>
    <w:rsid w:val="00F421C9"/>
    <w:rsid w:val="00F42E99"/>
    <w:rsid w:val="00F43181"/>
    <w:rsid w:val="00F44525"/>
    <w:rsid w:val="00F445EB"/>
    <w:rsid w:val="00F44781"/>
    <w:rsid w:val="00F44989"/>
    <w:rsid w:val="00F44C84"/>
    <w:rsid w:val="00F45147"/>
    <w:rsid w:val="00F463B7"/>
    <w:rsid w:val="00F46CC7"/>
    <w:rsid w:val="00F4757E"/>
    <w:rsid w:val="00F47588"/>
    <w:rsid w:val="00F47AAC"/>
    <w:rsid w:val="00F47E66"/>
    <w:rsid w:val="00F50B1F"/>
    <w:rsid w:val="00F52347"/>
    <w:rsid w:val="00F530D7"/>
    <w:rsid w:val="00F530DC"/>
    <w:rsid w:val="00F54004"/>
    <w:rsid w:val="00F541FC"/>
    <w:rsid w:val="00F5429B"/>
    <w:rsid w:val="00F542D7"/>
    <w:rsid w:val="00F56237"/>
    <w:rsid w:val="00F56598"/>
    <w:rsid w:val="00F567D5"/>
    <w:rsid w:val="00F57C77"/>
    <w:rsid w:val="00F601AC"/>
    <w:rsid w:val="00F6028C"/>
    <w:rsid w:val="00F60EDC"/>
    <w:rsid w:val="00F6196D"/>
    <w:rsid w:val="00F61B81"/>
    <w:rsid w:val="00F61D43"/>
    <w:rsid w:val="00F622EF"/>
    <w:rsid w:val="00F63E94"/>
    <w:rsid w:val="00F640E0"/>
    <w:rsid w:val="00F6436E"/>
    <w:rsid w:val="00F64D15"/>
    <w:rsid w:val="00F650A3"/>
    <w:rsid w:val="00F6639A"/>
    <w:rsid w:val="00F6775F"/>
    <w:rsid w:val="00F67EC1"/>
    <w:rsid w:val="00F708D7"/>
    <w:rsid w:val="00F72B76"/>
    <w:rsid w:val="00F7358D"/>
    <w:rsid w:val="00F7369F"/>
    <w:rsid w:val="00F73C40"/>
    <w:rsid w:val="00F74459"/>
    <w:rsid w:val="00F74C13"/>
    <w:rsid w:val="00F75F54"/>
    <w:rsid w:val="00F7627F"/>
    <w:rsid w:val="00F77B7B"/>
    <w:rsid w:val="00F77CAD"/>
    <w:rsid w:val="00F80126"/>
    <w:rsid w:val="00F80607"/>
    <w:rsid w:val="00F80A9B"/>
    <w:rsid w:val="00F80B17"/>
    <w:rsid w:val="00F80E60"/>
    <w:rsid w:val="00F80F31"/>
    <w:rsid w:val="00F815D5"/>
    <w:rsid w:val="00F81FF8"/>
    <w:rsid w:val="00F82378"/>
    <w:rsid w:val="00F82546"/>
    <w:rsid w:val="00F82617"/>
    <w:rsid w:val="00F826D2"/>
    <w:rsid w:val="00F83336"/>
    <w:rsid w:val="00F83D34"/>
    <w:rsid w:val="00F83F7F"/>
    <w:rsid w:val="00F8508E"/>
    <w:rsid w:val="00F853B9"/>
    <w:rsid w:val="00F85672"/>
    <w:rsid w:val="00F867D5"/>
    <w:rsid w:val="00F873C5"/>
    <w:rsid w:val="00F8782A"/>
    <w:rsid w:val="00F90F09"/>
    <w:rsid w:val="00F90F1C"/>
    <w:rsid w:val="00F9126E"/>
    <w:rsid w:val="00F91581"/>
    <w:rsid w:val="00F91BA8"/>
    <w:rsid w:val="00F91D2A"/>
    <w:rsid w:val="00F92E66"/>
    <w:rsid w:val="00F93CF1"/>
    <w:rsid w:val="00F940D0"/>
    <w:rsid w:val="00F945B3"/>
    <w:rsid w:val="00F94C91"/>
    <w:rsid w:val="00F95308"/>
    <w:rsid w:val="00F95DA5"/>
    <w:rsid w:val="00F96023"/>
    <w:rsid w:val="00F96191"/>
    <w:rsid w:val="00F975B8"/>
    <w:rsid w:val="00F97988"/>
    <w:rsid w:val="00F97A79"/>
    <w:rsid w:val="00FA0C9D"/>
    <w:rsid w:val="00FA135E"/>
    <w:rsid w:val="00FA1724"/>
    <w:rsid w:val="00FA1918"/>
    <w:rsid w:val="00FA230C"/>
    <w:rsid w:val="00FA2803"/>
    <w:rsid w:val="00FA2950"/>
    <w:rsid w:val="00FA2F86"/>
    <w:rsid w:val="00FA463C"/>
    <w:rsid w:val="00FA4852"/>
    <w:rsid w:val="00FA4B6E"/>
    <w:rsid w:val="00FA5B61"/>
    <w:rsid w:val="00FA6444"/>
    <w:rsid w:val="00FA6AB0"/>
    <w:rsid w:val="00FA7D84"/>
    <w:rsid w:val="00FB0414"/>
    <w:rsid w:val="00FB09DC"/>
    <w:rsid w:val="00FB0C62"/>
    <w:rsid w:val="00FB104E"/>
    <w:rsid w:val="00FB3ADC"/>
    <w:rsid w:val="00FB4886"/>
    <w:rsid w:val="00FB49BA"/>
    <w:rsid w:val="00FB4DB2"/>
    <w:rsid w:val="00FB59DC"/>
    <w:rsid w:val="00FB5A69"/>
    <w:rsid w:val="00FB5B40"/>
    <w:rsid w:val="00FB70BA"/>
    <w:rsid w:val="00FB72D7"/>
    <w:rsid w:val="00FC01F4"/>
    <w:rsid w:val="00FC1B9F"/>
    <w:rsid w:val="00FC1DFB"/>
    <w:rsid w:val="00FC242C"/>
    <w:rsid w:val="00FC24F2"/>
    <w:rsid w:val="00FC28E3"/>
    <w:rsid w:val="00FC3688"/>
    <w:rsid w:val="00FC384D"/>
    <w:rsid w:val="00FC3CA4"/>
    <w:rsid w:val="00FC441F"/>
    <w:rsid w:val="00FC4E53"/>
    <w:rsid w:val="00FC4F98"/>
    <w:rsid w:val="00FC5E41"/>
    <w:rsid w:val="00FC6830"/>
    <w:rsid w:val="00FC7402"/>
    <w:rsid w:val="00FD0543"/>
    <w:rsid w:val="00FD0CAB"/>
    <w:rsid w:val="00FD1047"/>
    <w:rsid w:val="00FD1082"/>
    <w:rsid w:val="00FD1450"/>
    <w:rsid w:val="00FD1AF7"/>
    <w:rsid w:val="00FD28C6"/>
    <w:rsid w:val="00FD48F7"/>
    <w:rsid w:val="00FD4BBD"/>
    <w:rsid w:val="00FD52DF"/>
    <w:rsid w:val="00FD615A"/>
    <w:rsid w:val="00FD64DC"/>
    <w:rsid w:val="00FD670F"/>
    <w:rsid w:val="00FD6BF3"/>
    <w:rsid w:val="00FD7DB2"/>
    <w:rsid w:val="00FE1B60"/>
    <w:rsid w:val="00FE2B0B"/>
    <w:rsid w:val="00FE2FED"/>
    <w:rsid w:val="00FE5061"/>
    <w:rsid w:val="00FE5447"/>
    <w:rsid w:val="00FE5D4E"/>
    <w:rsid w:val="00FE67A9"/>
    <w:rsid w:val="00FE7A1D"/>
    <w:rsid w:val="00FE7C56"/>
    <w:rsid w:val="00FF0782"/>
    <w:rsid w:val="00FF0DA9"/>
    <w:rsid w:val="00FF12E1"/>
    <w:rsid w:val="00FF19E5"/>
    <w:rsid w:val="00FF2327"/>
    <w:rsid w:val="00FF2B8B"/>
    <w:rsid w:val="00FF4304"/>
    <w:rsid w:val="00FF447E"/>
    <w:rsid w:val="00FF4546"/>
    <w:rsid w:val="00FF4C02"/>
    <w:rsid w:val="00FF4FB3"/>
    <w:rsid w:val="00FF5126"/>
    <w:rsid w:val="00FF56DD"/>
    <w:rsid w:val="00FF7260"/>
    <w:rsid w:val="00FF7821"/>
    <w:rsid w:val="00FF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AB86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CF2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71AF4"/>
    <w:pPr>
      <w:keepNext/>
      <w:keepLines/>
      <w:widowControl/>
      <w:adjustRightInd/>
      <w:spacing w:before="360" w:after="360" w:line="240" w:lineRule="auto"/>
      <w:contextualSpacing/>
      <w:jc w:val="center"/>
      <w:textAlignment w:val="auto"/>
      <w:outlineLvl w:val="0"/>
    </w:pPr>
    <w:rPr>
      <w:rFonts w:eastAsiaTheme="majorEastAsia" w:cstheme="majorBidi"/>
      <w:bCs/>
      <w:sz w:val="30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871AF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aliases w:val="H3 + Times New Roman,11 pt,Not Italic,After:  0 pt,H3,Map,h3,Level 3 Topic Heading,H31,Minor,H32,H33,H34,H35,H36,H37,H38,H39,H310,H311,H312,H313,H314,3,Level 1 - 1,h31,h32,h33,h34,h35,h36,h37,h38,h39,h310,h311,h321,h331,h341,h351,h361,h371"/>
    <w:basedOn w:val="a"/>
    <w:next w:val="a"/>
    <w:link w:val="30"/>
    <w:uiPriority w:val="9"/>
    <w:unhideWhenUsed/>
    <w:qFormat/>
    <w:rsid w:val="003465E1"/>
    <w:pPr>
      <w:keepNext/>
      <w:keepLines/>
      <w:widowControl/>
      <w:adjustRightInd/>
      <w:spacing w:before="40" w:line="259" w:lineRule="auto"/>
      <w:jc w:val="left"/>
      <w:textAlignment w:val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1AF4"/>
    <w:rPr>
      <w:rFonts w:ascii="Times New Roman" w:eastAsiaTheme="majorEastAsia" w:hAnsi="Times New Roman" w:cstheme="majorBidi"/>
      <w:bCs/>
      <w:sz w:val="30"/>
      <w:szCs w:val="28"/>
    </w:rPr>
  </w:style>
  <w:style w:type="character" w:customStyle="1" w:styleId="20">
    <w:name w:val="Заголовок 2 Знак"/>
    <w:basedOn w:val="a0"/>
    <w:link w:val="2"/>
    <w:uiPriority w:val="9"/>
    <w:rsid w:val="00871AF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871AF4"/>
    <w:pPr>
      <w:widowControl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link w:val="a4"/>
    <w:uiPriority w:val="34"/>
    <w:qFormat/>
    <w:rsid w:val="00871AF4"/>
    <w:pPr>
      <w:ind w:left="720"/>
      <w:contextualSpacing/>
    </w:pPr>
  </w:style>
  <w:style w:type="paragraph" w:customStyle="1" w:styleId="a5">
    <w:name w:val="_Основной с красной строки"/>
    <w:link w:val="a6"/>
    <w:qFormat/>
    <w:rsid w:val="00871AF4"/>
    <w:pPr>
      <w:widowControl w:val="0"/>
      <w:adjustRightInd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_Основной с красной строки Знак"/>
    <w:link w:val="a5"/>
    <w:rsid w:val="00871AF4"/>
    <w:rPr>
      <w:rFonts w:ascii="Times New Roman" w:eastAsia="Times New Roman" w:hAnsi="Times New Roman" w:cs="Times New Roman"/>
      <w:sz w:val="28"/>
      <w:szCs w:val="24"/>
    </w:rPr>
  </w:style>
  <w:style w:type="paragraph" w:styleId="a7">
    <w:name w:val="header"/>
    <w:basedOn w:val="a"/>
    <w:link w:val="a8"/>
    <w:uiPriority w:val="99"/>
    <w:unhideWhenUsed/>
    <w:rsid w:val="00871AF4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71A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871AF4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71A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ody Text Indent"/>
    <w:basedOn w:val="a"/>
    <w:link w:val="ac"/>
    <w:rsid w:val="00871AF4"/>
    <w:pPr>
      <w:widowControl/>
      <w:suppressAutoHyphens/>
      <w:adjustRightInd/>
      <w:spacing w:line="240" w:lineRule="auto"/>
      <w:ind w:firstLine="708"/>
      <w:jc w:val="left"/>
      <w:textAlignment w:val="auto"/>
    </w:pPr>
    <w:rPr>
      <w:sz w:val="24"/>
      <w:szCs w:val="24"/>
      <w:lang w:eastAsia="ar-SA"/>
    </w:rPr>
  </w:style>
  <w:style w:type="character" w:customStyle="1" w:styleId="ac">
    <w:name w:val="Основной текст с отступом Знак"/>
    <w:basedOn w:val="a0"/>
    <w:link w:val="ab"/>
    <w:rsid w:val="00871AF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6">
    <w:name w:val="Основной текст (6)_"/>
    <w:basedOn w:val="a0"/>
    <w:link w:val="60"/>
    <w:rsid w:val="00871AF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1">
    <w:name w:val="Основной текст (6) + Полужирный"/>
    <w:basedOn w:val="6"/>
    <w:rsid w:val="00871AF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871AF4"/>
    <w:pPr>
      <w:shd w:val="clear" w:color="auto" w:fill="FFFFFF"/>
      <w:adjustRightInd/>
      <w:spacing w:after="420" w:line="0" w:lineRule="atLeast"/>
      <w:jc w:val="right"/>
      <w:textAlignment w:val="auto"/>
    </w:pPr>
    <w:rPr>
      <w:sz w:val="22"/>
      <w:szCs w:val="22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877E3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77E3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aliases w:val="H3 + Times New Roman Знак,11 pt Знак,Not Italic Знак,After:  0 pt Знак,H3 Знак,Map Знак,h3 Знак,Level 3 Topic Heading Знак,H31 Знак,Minor Знак,H32 Знак,H33 Знак,H34 Знак,H35 Знак,H36 Знак,H37 Знак,H38 Знак,H39 Знак,H310 Знак,H311 Знак"/>
    <w:basedOn w:val="a0"/>
    <w:link w:val="3"/>
    <w:uiPriority w:val="9"/>
    <w:rsid w:val="003465E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f">
    <w:name w:val="annotation reference"/>
    <w:basedOn w:val="a0"/>
    <w:uiPriority w:val="99"/>
    <w:semiHidden/>
    <w:unhideWhenUsed/>
    <w:rsid w:val="00411D8C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411D8C"/>
    <w:pPr>
      <w:spacing w:line="240" w:lineRule="auto"/>
    </w:pPr>
  </w:style>
  <w:style w:type="character" w:customStyle="1" w:styleId="af1">
    <w:name w:val="Текст примечания Знак"/>
    <w:basedOn w:val="a0"/>
    <w:link w:val="af0"/>
    <w:uiPriority w:val="99"/>
    <w:rsid w:val="00411D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11D8C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411D8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411D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5">
    <w:name w:val="ПВД_Обычный с номером"/>
    <w:basedOn w:val="a"/>
    <w:qFormat/>
    <w:rsid w:val="0053661B"/>
    <w:pPr>
      <w:spacing w:line="360" w:lineRule="auto"/>
      <w:ind w:firstLine="709"/>
    </w:pPr>
    <w:rPr>
      <w:sz w:val="30"/>
      <w:lang w:val="en-US"/>
    </w:rPr>
  </w:style>
  <w:style w:type="paragraph" w:customStyle="1" w:styleId="af6">
    <w:name w:val="Обычный с номером"/>
    <w:basedOn w:val="a"/>
    <w:link w:val="af7"/>
    <w:qFormat/>
    <w:rsid w:val="0053661B"/>
    <w:pPr>
      <w:widowControl/>
      <w:adjustRightInd/>
      <w:spacing w:line="360" w:lineRule="auto"/>
      <w:ind w:firstLine="709"/>
      <w:textAlignment w:val="auto"/>
      <w:outlineLvl w:val="2"/>
    </w:pPr>
    <w:rPr>
      <w:szCs w:val="24"/>
      <w:lang w:eastAsia="en-US"/>
    </w:rPr>
  </w:style>
  <w:style w:type="character" w:customStyle="1" w:styleId="af7">
    <w:name w:val="Обычный с номером Знак"/>
    <w:link w:val="af6"/>
    <w:rsid w:val="0053661B"/>
    <w:rPr>
      <w:rFonts w:ascii="Times New Roman" w:eastAsia="Times New Roman" w:hAnsi="Times New Roman" w:cs="Times New Roman"/>
      <w:sz w:val="20"/>
      <w:szCs w:val="24"/>
    </w:rPr>
  </w:style>
  <w:style w:type="table" w:styleId="af8">
    <w:name w:val="Table Grid"/>
    <w:basedOn w:val="a1"/>
    <w:uiPriority w:val="59"/>
    <w:rsid w:val="001C12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</w:tblStylePr>
  </w:style>
  <w:style w:type="paragraph" w:customStyle="1" w:styleId="af9">
    <w:name w:val="Табл. По ширине"/>
    <w:basedOn w:val="a"/>
    <w:link w:val="afa"/>
    <w:qFormat/>
    <w:rsid w:val="001C12DF"/>
    <w:pPr>
      <w:widowControl/>
      <w:adjustRightInd/>
      <w:spacing w:line="277" w:lineRule="auto"/>
      <w:textAlignment w:val="auto"/>
    </w:pPr>
    <w:rPr>
      <w:rFonts w:cs="Arial"/>
      <w:bCs/>
      <w:color w:val="000000"/>
      <w:sz w:val="24"/>
    </w:rPr>
  </w:style>
  <w:style w:type="character" w:customStyle="1" w:styleId="afa">
    <w:name w:val="Табл. По ширине Знак"/>
    <w:basedOn w:val="a0"/>
    <w:link w:val="af9"/>
    <w:rsid w:val="001C12DF"/>
    <w:rPr>
      <w:rFonts w:ascii="Times New Roman" w:eastAsia="Times New Roman" w:hAnsi="Times New Roman" w:cs="Arial"/>
      <w:bCs/>
      <w:color w:val="000000"/>
      <w:sz w:val="24"/>
      <w:szCs w:val="20"/>
      <w:lang w:eastAsia="ru-RU"/>
    </w:rPr>
  </w:style>
  <w:style w:type="paragraph" w:customStyle="1" w:styleId="afb">
    <w:name w:val="Табл. Заголовок"/>
    <w:qFormat/>
    <w:rsid w:val="001C12DF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customStyle="1" w:styleId="afc">
    <w:name w:val="Табл. Влево"/>
    <w:link w:val="afd"/>
    <w:qFormat/>
    <w:rsid w:val="001C12DF"/>
    <w:pPr>
      <w:spacing w:after="0" w:line="264" w:lineRule="auto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d">
    <w:name w:val="Табл. Влево Знак"/>
    <w:basedOn w:val="a0"/>
    <w:link w:val="afc"/>
    <w:rsid w:val="001C12DF"/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11">
    <w:name w:val="Заголовок_уровень 1"/>
    <w:qFormat/>
    <w:rsid w:val="00C93665"/>
    <w:pPr>
      <w:spacing w:before="240" w:after="120" w:line="360" w:lineRule="auto"/>
      <w:jc w:val="center"/>
      <w:outlineLvl w:val="0"/>
    </w:pPr>
    <w:rPr>
      <w:rFonts w:ascii="Times New Roman" w:eastAsia="Times New Roman" w:hAnsi="Times New Roman" w:cs="Times New Roman"/>
      <w:sz w:val="30"/>
      <w:szCs w:val="28"/>
      <w:lang w:eastAsia="ru-RU"/>
    </w:rPr>
  </w:style>
  <w:style w:type="character" w:styleId="afe">
    <w:name w:val="Strong"/>
    <w:basedOn w:val="a0"/>
    <w:uiPriority w:val="22"/>
    <w:qFormat/>
    <w:rsid w:val="00895DD2"/>
    <w:rPr>
      <w:b/>
      <w:bCs/>
    </w:rPr>
  </w:style>
  <w:style w:type="paragraph" w:styleId="aff">
    <w:name w:val="Normal (Web)"/>
    <w:basedOn w:val="a"/>
    <w:uiPriority w:val="99"/>
    <w:semiHidden/>
    <w:unhideWhenUsed/>
    <w:rsid w:val="003C4633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  <w:style w:type="character" w:styleId="aff0">
    <w:name w:val="Hyperlink"/>
    <w:basedOn w:val="a0"/>
    <w:uiPriority w:val="99"/>
    <w:unhideWhenUsed/>
    <w:rsid w:val="00A63D67"/>
    <w:rPr>
      <w:color w:val="0563C1" w:themeColor="hyperlink"/>
      <w:u w:val="single"/>
    </w:rPr>
  </w:style>
  <w:style w:type="character" w:customStyle="1" w:styleId="a4">
    <w:name w:val="Абзац списка Знак"/>
    <w:link w:val="a3"/>
    <w:uiPriority w:val="34"/>
    <w:rsid w:val="00B51342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2">
    <w:name w:val="Сетка таблицы1"/>
    <w:basedOn w:val="a1"/>
    <w:next w:val="af8"/>
    <w:uiPriority w:val="59"/>
    <w:rsid w:val="00B661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</w:tblStylePr>
  </w:style>
  <w:style w:type="table" w:customStyle="1" w:styleId="110">
    <w:name w:val="Сетка таблицы11"/>
    <w:basedOn w:val="a1"/>
    <w:next w:val="af8"/>
    <w:uiPriority w:val="59"/>
    <w:rsid w:val="00F040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</w:tblStylePr>
  </w:style>
  <w:style w:type="paragraph" w:customStyle="1" w:styleId="aff1">
    <w:name w:val="Обычный с красной строки"/>
    <w:basedOn w:val="a"/>
    <w:link w:val="aff2"/>
    <w:qFormat/>
    <w:rsid w:val="008F3FB4"/>
    <w:pPr>
      <w:widowControl/>
      <w:adjustRightInd/>
      <w:spacing w:line="360" w:lineRule="auto"/>
      <w:ind w:firstLine="709"/>
      <w:textAlignment w:val="auto"/>
    </w:pPr>
    <w:rPr>
      <w:color w:val="000000"/>
      <w:sz w:val="30"/>
      <w:szCs w:val="24"/>
      <w:lang w:eastAsia="en-US"/>
    </w:rPr>
  </w:style>
  <w:style w:type="character" w:customStyle="1" w:styleId="aff2">
    <w:name w:val="Обычный с красной строки Знак"/>
    <w:link w:val="aff1"/>
    <w:locked/>
    <w:rsid w:val="008F3FB4"/>
    <w:rPr>
      <w:rFonts w:ascii="Times New Roman" w:eastAsia="Times New Roman" w:hAnsi="Times New Roman" w:cs="Times New Roman"/>
      <w:color w:val="000000"/>
      <w:sz w:val="3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33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AEADC0-09CB-4354-A048-F330DFB7D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2598</Words>
  <Characters>14815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2021-10-19T08:46:00Z</dcterms:created>
  <dcterms:modified xsi:type="dcterms:W3CDTF">2021-10-19T08:46:00Z</dcterms:modified>
</cp:coreProperties>
</file>