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3C" w:rsidRPr="00AB6D88" w:rsidRDefault="004B303C" w:rsidP="0033426E">
      <w:pPr>
        <w:pStyle w:val="Style2"/>
        <w:shd w:val="clear" w:color="auto" w:fill="auto"/>
        <w:spacing w:after="388" w:line="230" w:lineRule="exact"/>
        <w:ind w:left="23"/>
        <w:rPr>
          <w:lang w:val="ru-RU"/>
        </w:rPr>
      </w:pPr>
      <w:r w:rsidRPr="00AB6D88">
        <w:rPr>
          <w:rStyle w:val="CharStyle3"/>
          <w:lang w:val="ru-RU"/>
        </w:rPr>
        <w:t>Начало комментариев США:</w:t>
      </w:r>
    </w:p>
    <w:p w:rsidR="004B303C" w:rsidRPr="00AB6D88" w:rsidRDefault="004B303C" w:rsidP="004B303C">
      <w:pPr>
        <w:pStyle w:val="Style4"/>
        <w:shd w:val="clear" w:color="auto" w:fill="auto"/>
        <w:spacing w:before="0" w:after="275"/>
        <w:ind w:left="20" w:right="20"/>
        <w:jc w:val="both"/>
        <w:rPr>
          <w:lang w:val="ru-RU"/>
        </w:rPr>
      </w:pPr>
      <w:r w:rsidRPr="00AB6D88">
        <w:rPr>
          <w:rStyle w:val="CharStyle5"/>
          <w:lang w:val="ru-RU"/>
        </w:rPr>
        <w:t xml:space="preserve">Соединенные Штаты выражает благодарность Армении и России за нотификацию проекта изменений в технический регламент Евразийского экономического союза «О безопасности упаковки» в [документах] </w:t>
      </w:r>
      <w:r w:rsidRPr="00AB6D88">
        <w:rPr>
          <w:rStyle w:val="CharStyle5"/>
        </w:rPr>
        <w:t>G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TBT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N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ARM</w:t>
      </w:r>
      <w:r w:rsidRPr="00AB6D88">
        <w:rPr>
          <w:rStyle w:val="CharStyle5"/>
          <w:lang w:val="ru-RU"/>
        </w:rPr>
        <w:t xml:space="preserve">/87 и </w:t>
      </w:r>
      <w:r w:rsidRPr="00AB6D88">
        <w:rPr>
          <w:rStyle w:val="CharStyle5"/>
        </w:rPr>
        <w:t>G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TBT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N</w:t>
      </w:r>
      <w:r w:rsidRPr="00AB6D88">
        <w:rPr>
          <w:rStyle w:val="CharStyle5"/>
          <w:lang w:val="ru-RU"/>
        </w:rPr>
        <w:t>/</w:t>
      </w:r>
      <w:r w:rsidRPr="00AB6D88">
        <w:rPr>
          <w:rStyle w:val="CharStyle5"/>
        </w:rPr>
        <w:t>RUS</w:t>
      </w:r>
      <w:r w:rsidRPr="00AB6D88">
        <w:rPr>
          <w:rStyle w:val="CharStyle5"/>
          <w:lang w:val="ru-RU"/>
        </w:rPr>
        <w:t>/102. Соединенные Штаты хотели бы предложить следующие вопросы для разъяснения:</w:t>
      </w:r>
    </w:p>
    <w:p w:rsidR="004B303C" w:rsidRPr="00AB6D88" w:rsidRDefault="004B303C" w:rsidP="0033426E">
      <w:pPr>
        <w:pStyle w:val="Style2"/>
        <w:shd w:val="clear" w:color="auto" w:fill="auto"/>
        <w:spacing w:after="388" w:line="230" w:lineRule="exact"/>
        <w:ind w:left="23"/>
        <w:rPr>
          <w:lang w:val="ru-RU"/>
        </w:rPr>
      </w:pPr>
      <w:r w:rsidRPr="00AB6D88">
        <w:rPr>
          <w:rStyle w:val="CharStyle3"/>
          <w:lang w:val="ru-RU"/>
        </w:rPr>
        <w:t>Общие комментарии:</w:t>
      </w:r>
    </w:p>
    <w:p w:rsidR="004B303C" w:rsidRPr="00AB6D88" w:rsidRDefault="004B303C">
      <w:pPr>
        <w:pStyle w:val="Style4"/>
        <w:shd w:val="clear" w:color="auto" w:fill="auto"/>
        <w:spacing w:before="0" w:after="270" w:line="220" w:lineRule="exact"/>
        <w:ind w:left="20"/>
        <w:rPr>
          <w:lang w:val="ru-RU"/>
        </w:rPr>
      </w:pPr>
      <w:r w:rsidRPr="00AB6D88">
        <w:rPr>
          <w:rStyle w:val="CharStyle6"/>
          <w:lang w:val="ru-RU"/>
        </w:rPr>
        <w:t>Имплементация в ЕАЭС</w:t>
      </w:r>
    </w:p>
    <w:p w:rsidR="004B303C" w:rsidRPr="00AB6D88" w:rsidRDefault="004B303C" w:rsidP="004B303C">
      <w:pPr>
        <w:pStyle w:val="Style4"/>
        <w:shd w:val="clear" w:color="auto" w:fill="auto"/>
        <w:spacing w:before="0" w:after="283"/>
        <w:ind w:left="20" w:right="20"/>
        <w:jc w:val="both"/>
        <w:rPr>
          <w:rStyle w:val="CharStyle5"/>
          <w:lang w:val="ru-RU"/>
        </w:rPr>
      </w:pPr>
      <w:r w:rsidRPr="00AB6D88">
        <w:rPr>
          <w:rStyle w:val="CharStyle5"/>
          <w:lang w:val="ru-RU"/>
        </w:rPr>
        <w:t>Соединенные Штаты отмечают, что только Россия и Армения нотифицировали эту меру в Комитет по техническим барьерам в торговле ВТО. Будут ли все государства-члены ЕАЭС имплементировать эту меру? Кроме того, будут ли все члены ЕАЭС одновременно принимать и имплементировать эту меру?</w:t>
      </w:r>
    </w:p>
    <w:p w:rsidR="004B303C" w:rsidRPr="00AB6D88" w:rsidRDefault="004B303C">
      <w:pPr>
        <w:pStyle w:val="Style4"/>
        <w:shd w:val="clear" w:color="auto" w:fill="auto"/>
        <w:spacing w:before="0" w:after="270" w:line="220" w:lineRule="exact"/>
        <w:ind w:left="20"/>
        <w:rPr>
          <w:lang w:val="ru-RU"/>
        </w:rPr>
      </w:pPr>
      <w:r w:rsidRPr="00AB6D88">
        <w:rPr>
          <w:rStyle w:val="CharStyle6"/>
          <w:lang w:val="ru-RU"/>
        </w:rPr>
        <w:t>Область применения меры</w:t>
      </w:r>
    </w:p>
    <w:p w:rsidR="004B303C" w:rsidRPr="00AB6D88" w:rsidRDefault="009C3281" w:rsidP="00AE0502">
      <w:pPr>
        <w:pStyle w:val="Style4"/>
        <w:shd w:val="clear" w:color="auto" w:fill="auto"/>
        <w:spacing w:before="0"/>
        <w:ind w:left="20" w:right="20"/>
        <w:jc w:val="both"/>
        <w:rPr>
          <w:rStyle w:val="CharStyle5"/>
          <w:lang w:val="ru-RU"/>
        </w:rPr>
      </w:pPr>
      <w:r w:rsidRPr="00AB6D88">
        <w:rPr>
          <w:rStyle w:val="CharStyle5"/>
          <w:lang w:val="ru-RU"/>
        </w:rPr>
        <w:t xml:space="preserve">Какова в целом область применения меры? </w:t>
      </w:r>
      <w:r w:rsidR="004B303C" w:rsidRPr="00AB6D88">
        <w:rPr>
          <w:rStyle w:val="CharStyle5"/>
          <w:lang w:val="ru-RU"/>
        </w:rPr>
        <w:t xml:space="preserve">Применяется ли эта мера ко всей пищевой упаковке для пищевых продуктов, </w:t>
      </w:r>
      <w:r w:rsidRPr="00AB6D88">
        <w:rPr>
          <w:rStyle w:val="CharStyle5"/>
          <w:lang w:val="ru-RU"/>
        </w:rPr>
        <w:t>импортируемых</w:t>
      </w:r>
      <w:r w:rsidR="004B303C" w:rsidRPr="00AB6D88">
        <w:rPr>
          <w:rStyle w:val="CharStyle5"/>
          <w:lang w:val="ru-RU"/>
        </w:rPr>
        <w:t xml:space="preserve"> в ЕАЭС, или она применяется только к пищевой упаковке, </w:t>
      </w:r>
      <w:r w:rsidRPr="00AB6D88">
        <w:rPr>
          <w:rStyle w:val="CharStyle5"/>
          <w:lang w:val="ru-RU"/>
        </w:rPr>
        <w:t>импортируемой</w:t>
      </w:r>
      <w:r w:rsidR="004B303C" w:rsidRPr="00AB6D88">
        <w:rPr>
          <w:rStyle w:val="CharStyle5"/>
          <w:lang w:val="ru-RU"/>
        </w:rPr>
        <w:t xml:space="preserve"> для дальнейшего использования или переработки в странах ЕАЭС?</w:t>
      </w:r>
    </w:p>
    <w:p w:rsidR="009C3281" w:rsidRPr="00AB6D88" w:rsidRDefault="009C3281" w:rsidP="0033426E">
      <w:pPr>
        <w:pStyle w:val="Style4"/>
        <w:shd w:val="clear" w:color="auto" w:fill="auto"/>
        <w:spacing w:before="0"/>
        <w:ind w:left="23" w:right="23"/>
        <w:jc w:val="both"/>
        <w:rPr>
          <w:rStyle w:val="CharStyle5"/>
          <w:lang w:val="ru-RU"/>
        </w:rPr>
      </w:pPr>
      <w:r w:rsidRPr="00AB6D88">
        <w:rPr>
          <w:rStyle w:val="CharStyle5"/>
          <w:lang w:val="ru-RU"/>
        </w:rPr>
        <w:t>Соединенные Штаты хотели бы выразить свою озабоченность по поводу того, что неопределенная область применения этой меры может создать путаницу</w:t>
      </w:r>
      <w:r w:rsidR="00AE0502" w:rsidRPr="00AB6D88">
        <w:rPr>
          <w:rStyle w:val="CharStyle5"/>
          <w:lang w:val="ru-RU"/>
        </w:rPr>
        <w:t xml:space="preserve"> </w:t>
      </w:r>
      <w:r w:rsidRPr="00AB6D88">
        <w:rPr>
          <w:rStyle w:val="CharStyle5"/>
          <w:lang w:val="ru-RU"/>
        </w:rPr>
        <w:t>для экспортеров из Соединенных Штатов.</w:t>
      </w:r>
    </w:p>
    <w:p w:rsidR="004B303C" w:rsidRPr="00AB6D88" w:rsidRDefault="004B303C" w:rsidP="0033426E">
      <w:pPr>
        <w:pStyle w:val="Style2"/>
        <w:shd w:val="clear" w:color="auto" w:fill="auto"/>
        <w:spacing w:after="388" w:line="230" w:lineRule="exact"/>
        <w:ind w:left="23"/>
        <w:rPr>
          <w:lang w:val="ru-RU"/>
        </w:rPr>
      </w:pPr>
      <w:r w:rsidRPr="00AB6D88">
        <w:rPr>
          <w:rStyle w:val="CharStyle3"/>
          <w:lang w:val="ru-RU"/>
        </w:rPr>
        <w:t>Специфические комментарии:</w:t>
      </w:r>
    </w:p>
    <w:p w:rsidR="0033426E" w:rsidRPr="00AB6D88" w:rsidRDefault="0033426E" w:rsidP="0033426E">
      <w:pPr>
        <w:pStyle w:val="Style4"/>
        <w:shd w:val="clear" w:color="auto" w:fill="auto"/>
        <w:spacing w:before="0"/>
        <w:ind w:left="23" w:right="23"/>
        <w:jc w:val="both"/>
        <w:rPr>
          <w:rStyle w:val="CharStyle6"/>
          <w:lang w:val="ru-RU"/>
        </w:rPr>
      </w:pPr>
      <w:r w:rsidRPr="00AB6D88">
        <w:rPr>
          <w:rStyle w:val="CharStyle6"/>
          <w:lang w:val="ru-RU"/>
        </w:rPr>
        <w:t>Статья 7: Оценка соответствия</w:t>
      </w:r>
    </w:p>
    <w:p w:rsidR="009C3281" w:rsidRPr="00AB6D88" w:rsidRDefault="009C3281" w:rsidP="0033426E">
      <w:pPr>
        <w:pStyle w:val="Style4"/>
        <w:shd w:val="clear" w:color="auto" w:fill="auto"/>
        <w:spacing w:before="0"/>
        <w:ind w:left="23" w:right="23"/>
        <w:jc w:val="both"/>
        <w:rPr>
          <w:lang w:val="ru-RU"/>
        </w:rPr>
      </w:pPr>
      <w:r w:rsidRPr="00AB6D88">
        <w:rPr>
          <w:rStyle w:val="CharStyle6"/>
          <w:u w:val="none"/>
          <w:lang w:val="ru-RU"/>
        </w:rPr>
        <w:t>Статья 7 меры устанавливает следующее:</w:t>
      </w:r>
    </w:p>
    <w:p w:rsidR="009C3281" w:rsidRPr="00AB6D88" w:rsidRDefault="009C3281" w:rsidP="00AE0502">
      <w:pPr>
        <w:pStyle w:val="Style7"/>
        <w:shd w:val="clear" w:color="auto" w:fill="auto"/>
        <w:ind w:left="20" w:right="20"/>
        <w:jc w:val="both"/>
        <w:rPr>
          <w:lang w:val="ru-RU"/>
        </w:rPr>
      </w:pPr>
      <w:r w:rsidRPr="00AB6D88">
        <w:rPr>
          <w:lang w:val="ru-RU"/>
        </w:rPr>
        <w:t>1. Перед вводом в обращение на рынке Союза, упаковка (укупорочные средства) должна пройти оценку соответствия требованиям настоящего Технического регламента в форме подтверждения соответствия.</w:t>
      </w:r>
    </w:p>
    <w:p w:rsidR="009C3281" w:rsidRPr="00AB6D88" w:rsidRDefault="009C3281" w:rsidP="00AE0502">
      <w:pPr>
        <w:pStyle w:val="Style7"/>
        <w:shd w:val="clear" w:color="auto" w:fill="auto"/>
        <w:ind w:left="20" w:right="20"/>
        <w:jc w:val="both"/>
        <w:rPr>
          <w:lang w:val="ru-RU"/>
        </w:rPr>
      </w:pPr>
      <w:r w:rsidRPr="00AB6D88">
        <w:rPr>
          <w:rStyle w:val="CharStyle8"/>
          <w:lang w:val="ru-RU"/>
        </w:rPr>
        <w:t>Подтверждение соответствия упаковки (укупорочных средств) требованиям настоящего технического регламента проводится в соответствии с типовыми схемами, с учетом особенностей, установленных настоящим техническим регламентом.</w:t>
      </w:r>
    </w:p>
    <w:p w:rsidR="00F93B1C" w:rsidRPr="00AB6D88" w:rsidRDefault="00F93B1C" w:rsidP="00AE0502">
      <w:pPr>
        <w:pStyle w:val="Style4"/>
        <w:shd w:val="clear" w:color="auto" w:fill="auto"/>
        <w:spacing w:before="0"/>
        <w:ind w:left="20" w:right="20"/>
        <w:jc w:val="both"/>
        <w:rPr>
          <w:rStyle w:val="CharStyle5"/>
          <w:lang w:val="ru-RU"/>
        </w:rPr>
      </w:pPr>
      <w:r w:rsidRPr="00AB6D88">
        <w:rPr>
          <w:rStyle w:val="CharStyle5"/>
          <w:lang w:val="ru-RU"/>
        </w:rPr>
        <w:t xml:space="preserve">Что касается требований </w:t>
      </w:r>
      <w:r w:rsidR="0033426E" w:rsidRPr="00AB6D88">
        <w:rPr>
          <w:rStyle w:val="CharStyle5"/>
          <w:lang w:val="ru-RU"/>
        </w:rPr>
        <w:t>о соответствии</w:t>
      </w:r>
      <w:r w:rsidRPr="00AB6D88">
        <w:rPr>
          <w:rStyle w:val="CharStyle5"/>
          <w:lang w:val="ru-RU"/>
        </w:rPr>
        <w:t xml:space="preserve">, то должны ли экспортеры для выхода на рынок ЕАЭС предъявлять образцы/испытания/сертификацию третьей стороной для каждой партии упаковки (укупорочных средств)? Если нет, то должен ли экспортер вместо этого провести единовременную сертификацию соответствия, чтобы получить </w:t>
      </w:r>
      <w:r w:rsidR="004102E9" w:rsidRPr="00AB6D88">
        <w:rPr>
          <w:rStyle w:val="CharStyle5"/>
          <w:lang w:val="ru-RU"/>
        </w:rPr>
        <w:t>разрешение для доступа на рынок</w:t>
      </w:r>
      <w:r w:rsidRPr="00AB6D88">
        <w:rPr>
          <w:rStyle w:val="CharStyle5"/>
          <w:lang w:val="ru-RU"/>
        </w:rPr>
        <w:t>?</w:t>
      </w:r>
    </w:p>
    <w:p w:rsidR="004102E9" w:rsidRPr="00AB6D88" w:rsidRDefault="004102E9" w:rsidP="00AE0502">
      <w:pPr>
        <w:pStyle w:val="Style4"/>
        <w:shd w:val="clear" w:color="auto" w:fill="auto"/>
        <w:spacing w:before="0" w:after="275"/>
        <w:ind w:right="2"/>
        <w:jc w:val="both"/>
        <w:rPr>
          <w:lang w:val="ru-RU"/>
        </w:rPr>
      </w:pPr>
      <w:r w:rsidRPr="00AB6D88">
        <w:rPr>
          <w:lang w:val="ru-RU"/>
        </w:rPr>
        <w:t xml:space="preserve">Эти требования неясны, и Соединенные Штаты хотели бы запросить дополнительные разъяснения, чтобы предотвратить любые непреднамеренные барьеры в торговле для американских экспортеров. Члены ЕАЭС </w:t>
      </w:r>
      <w:r w:rsidR="00DE6A4B" w:rsidRPr="00AB6D88">
        <w:rPr>
          <w:lang w:val="ru-RU"/>
        </w:rPr>
        <w:t xml:space="preserve">продолжают быть </w:t>
      </w:r>
      <w:r w:rsidRPr="00AB6D88">
        <w:rPr>
          <w:lang w:val="ru-RU"/>
        </w:rPr>
        <w:t xml:space="preserve"> ценными торговыми партнерами для Соединенных Штатов, и мы с нетерпением ждем вашего ответа.</w:t>
      </w:r>
    </w:p>
    <w:p w:rsidR="004B303C" w:rsidRPr="004B303C" w:rsidRDefault="004B303C" w:rsidP="0033426E">
      <w:pPr>
        <w:pStyle w:val="Style9"/>
        <w:shd w:val="clear" w:color="auto" w:fill="auto"/>
        <w:spacing w:before="0" w:after="388" w:line="230" w:lineRule="exact"/>
        <w:ind w:left="23"/>
        <w:outlineLvl w:val="0"/>
        <w:rPr>
          <w:lang w:val="ru-RU"/>
        </w:rPr>
      </w:pPr>
      <w:r w:rsidRPr="00AB6D88">
        <w:rPr>
          <w:rStyle w:val="CharStyle10"/>
          <w:lang w:val="ru-RU"/>
        </w:rPr>
        <w:t>Завершение комментариев США</w:t>
      </w:r>
      <w:bookmarkStart w:id="0" w:name="_GoBack"/>
      <w:bookmarkEnd w:id="0"/>
    </w:p>
    <w:sectPr w:rsidR="004B303C" w:rsidRPr="004B303C" w:rsidSect="009C3281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A0" w:rsidRDefault="008615A0">
      <w:r>
        <w:separator/>
      </w:r>
    </w:p>
  </w:endnote>
  <w:endnote w:type="continuationSeparator" w:id="0">
    <w:p w:rsidR="008615A0" w:rsidRDefault="0086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A0" w:rsidRDefault="008615A0"/>
  </w:footnote>
  <w:footnote w:type="continuationSeparator" w:id="0">
    <w:p w:rsidR="008615A0" w:rsidRDefault="008615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CE"/>
    <w:rsid w:val="000C7218"/>
    <w:rsid w:val="0033426E"/>
    <w:rsid w:val="004102E9"/>
    <w:rsid w:val="004853C5"/>
    <w:rsid w:val="004B303C"/>
    <w:rsid w:val="0058676E"/>
    <w:rsid w:val="005D7E41"/>
    <w:rsid w:val="007A4CB5"/>
    <w:rsid w:val="008615A0"/>
    <w:rsid w:val="009C3281"/>
    <w:rsid w:val="00AB6D88"/>
    <w:rsid w:val="00AE0502"/>
    <w:rsid w:val="00AF4FCE"/>
    <w:rsid w:val="00B81A7D"/>
    <w:rsid w:val="00DE6A4B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4A9DF-7DE6-46C3-9DC3-29C01DCD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harStyle8">
    <w:name w:val="Char Style 8"/>
    <w:basedOn w:val="a0"/>
    <w:link w:val="Style7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480" w:line="0" w:lineRule="atLeast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480" w:after="240" w:line="274" w:lineRule="exact"/>
    </w:pPr>
    <w:rPr>
      <w:sz w:val="22"/>
      <w:szCs w:val="22"/>
    </w:rPr>
  </w:style>
  <w:style w:type="paragraph" w:customStyle="1" w:styleId="Style7">
    <w:name w:val="Style 7"/>
    <w:basedOn w:val="a"/>
    <w:link w:val="CharStyle8"/>
    <w:pPr>
      <w:shd w:val="clear" w:color="auto" w:fill="FFFFFF"/>
      <w:spacing w:after="240" w:line="274" w:lineRule="exact"/>
    </w:pPr>
    <w:rPr>
      <w:i/>
      <w:iCs/>
      <w:sz w:val="23"/>
      <w:szCs w:val="23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before="240" w:line="0" w:lineRule="atLeast"/>
    </w:pPr>
    <w:rPr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0C7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Hintz, Charles - FAS, Washington, DC</dc:creator>
  <cp:lastModifiedBy>Мариян Георгий Валерьевич</cp:lastModifiedBy>
  <cp:revision>3</cp:revision>
  <cp:lastPrinted>2020-10-19T13:17:00Z</cp:lastPrinted>
  <dcterms:created xsi:type="dcterms:W3CDTF">2020-10-13T13:49:00Z</dcterms:created>
  <dcterms:modified xsi:type="dcterms:W3CDTF">2020-10-19T13:21:00Z</dcterms:modified>
</cp:coreProperties>
</file>