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78" w:rsidRPr="004D76BB" w:rsidRDefault="00074078" w:rsidP="00FC35DC">
      <w:pPr>
        <w:spacing w:after="0" w:line="36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CF5A12">
        <w:rPr>
          <w:rFonts w:ascii="Times New Roman" w:hAnsi="Times New Roman" w:cs="Times New Roman"/>
          <w:sz w:val="30"/>
          <w:szCs w:val="30"/>
        </w:rPr>
        <w:t>ПРИЛОЖЕНИЕ</w:t>
      </w:r>
    </w:p>
    <w:p w:rsidR="00FA7BE4" w:rsidRPr="00CF5A12" w:rsidRDefault="003427FA" w:rsidP="00FC35D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CF5A12">
        <w:rPr>
          <w:rFonts w:ascii="Times New Roman" w:hAnsi="Times New Roman" w:cs="Times New Roman"/>
          <w:sz w:val="30"/>
          <w:szCs w:val="30"/>
        </w:rPr>
        <w:t>к</w:t>
      </w:r>
      <w:r w:rsidR="00FA7BE4" w:rsidRPr="00CF5A12">
        <w:rPr>
          <w:rFonts w:ascii="Times New Roman" w:hAnsi="Times New Roman" w:cs="Times New Roman"/>
          <w:sz w:val="30"/>
          <w:szCs w:val="30"/>
        </w:rPr>
        <w:t xml:space="preserve"> </w:t>
      </w:r>
      <w:r w:rsidR="00BA28B9">
        <w:rPr>
          <w:rFonts w:ascii="Times New Roman" w:hAnsi="Times New Roman" w:cs="Times New Roman"/>
          <w:sz w:val="30"/>
          <w:szCs w:val="30"/>
        </w:rPr>
        <w:t>решению</w:t>
      </w:r>
      <w:r w:rsidR="00FA7BE4" w:rsidRPr="00CF5A12">
        <w:rPr>
          <w:rFonts w:ascii="Times New Roman" w:hAnsi="Times New Roman" w:cs="Times New Roman"/>
          <w:sz w:val="30"/>
          <w:szCs w:val="30"/>
        </w:rPr>
        <w:t xml:space="preserve"> Совета</w:t>
      </w:r>
    </w:p>
    <w:p w:rsidR="00FA7BE4" w:rsidRPr="00CF5A12" w:rsidRDefault="00FA7BE4" w:rsidP="00FC35D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CF5A12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FA7BE4" w:rsidRPr="00CF5A12" w:rsidRDefault="00FA7BE4" w:rsidP="00FC35D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CF5A12">
        <w:rPr>
          <w:rFonts w:ascii="Times New Roman" w:hAnsi="Times New Roman" w:cs="Times New Roman"/>
          <w:sz w:val="30"/>
          <w:szCs w:val="30"/>
        </w:rPr>
        <w:t xml:space="preserve">от </w:t>
      </w:r>
      <w:r w:rsidR="00F9383E" w:rsidRPr="00CF5A1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427FA" w:rsidRPr="00CF5A12">
        <w:rPr>
          <w:rFonts w:ascii="Times New Roman" w:hAnsi="Times New Roman" w:cs="Times New Roman"/>
          <w:sz w:val="30"/>
          <w:szCs w:val="30"/>
        </w:rPr>
        <w:t xml:space="preserve">          </w:t>
      </w:r>
      <w:r w:rsidR="00F9383E" w:rsidRPr="00CF5A12">
        <w:rPr>
          <w:rFonts w:ascii="Times New Roman" w:hAnsi="Times New Roman" w:cs="Times New Roman"/>
          <w:sz w:val="30"/>
          <w:szCs w:val="30"/>
        </w:rPr>
        <w:t xml:space="preserve">  </w:t>
      </w:r>
      <w:r w:rsidRPr="00CF5A12">
        <w:rPr>
          <w:rFonts w:ascii="Times New Roman" w:hAnsi="Times New Roman" w:cs="Times New Roman"/>
          <w:sz w:val="30"/>
          <w:szCs w:val="30"/>
        </w:rPr>
        <w:t xml:space="preserve"> 201</w:t>
      </w:r>
      <w:r w:rsidR="004251FF">
        <w:rPr>
          <w:rFonts w:ascii="Times New Roman" w:hAnsi="Times New Roman" w:cs="Times New Roman"/>
          <w:sz w:val="30"/>
          <w:szCs w:val="30"/>
        </w:rPr>
        <w:t>8</w:t>
      </w:r>
      <w:r w:rsidRPr="00CF5A12">
        <w:rPr>
          <w:rFonts w:ascii="Times New Roman" w:hAnsi="Times New Roman" w:cs="Times New Roman"/>
          <w:sz w:val="30"/>
          <w:szCs w:val="30"/>
        </w:rPr>
        <w:t xml:space="preserve"> г. № </w:t>
      </w:r>
    </w:p>
    <w:p w:rsidR="00FA7BE4" w:rsidRDefault="00FA7BE4" w:rsidP="00FA7BE4">
      <w:pPr>
        <w:spacing w:after="12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A7BE4" w:rsidRPr="00D101DF" w:rsidRDefault="00BA28B9" w:rsidP="00FC35DC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ИЗМЕНЕНИЯ</w:t>
      </w:r>
      <w:r w:rsidR="00A67296">
        <w:rPr>
          <w:rFonts w:ascii="Times New Roman" w:hAnsi="Times New Roman" w:cs="Times New Roman"/>
          <w:b/>
          <w:spacing w:val="40"/>
          <w:sz w:val="30"/>
          <w:szCs w:val="30"/>
        </w:rPr>
        <w:t>,</w:t>
      </w:r>
      <w:r w:rsidR="00FA7BE4" w:rsidRPr="00D101DF">
        <w:rPr>
          <w:rFonts w:ascii="Times New Roman" w:hAnsi="Times New Roman" w:cs="Times New Roman"/>
          <w:b/>
          <w:spacing w:val="40"/>
          <w:sz w:val="30"/>
          <w:szCs w:val="30"/>
        </w:rPr>
        <w:t xml:space="preserve"> </w:t>
      </w:r>
    </w:p>
    <w:p w:rsidR="00EA5E61" w:rsidRPr="00D101DF" w:rsidRDefault="00A67296" w:rsidP="00FC35D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вносимые в Решени</w:t>
      </w:r>
      <w:r w:rsidR="004D76BB">
        <w:rPr>
          <w:rFonts w:ascii="Times New Roman" w:hAnsi="Times New Roman" w:cs="Times New Roman"/>
          <w:b/>
          <w:sz w:val="30"/>
          <w:szCs w:val="30"/>
        </w:rPr>
        <w:t>я</w:t>
      </w:r>
      <w:r>
        <w:rPr>
          <w:rFonts w:ascii="Times New Roman" w:hAnsi="Times New Roman" w:cs="Times New Roman"/>
          <w:b/>
          <w:sz w:val="30"/>
          <w:szCs w:val="30"/>
        </w:rPr>
        <w:t xml:space="preserve"> Совета Евразийской экономической комиссии от 23 ноября 2015 г. № 70</w:t>
      </w:r>
      <w:r w:rsidR="004D76BB">
        <w:rPr>
          <w:rFonts w:ascii="Times New Roman" w:hAnsi="Times New Roman" w:cs="Times New Roman"/>
          <w:b/>
          <w:sz w:val="30"/>
          <w:szCs w:val="30"/>
        </w:rPr>
        <w:t xml:space="preserve"> и от 2 декабря 2015 г. № 86</w:t>
      </w:r>
    </w:p>
    <w:p w:rsidR="003427FA" w:rsidRPr="00CF5A12" w:rsidRDefault="003427FA" w:rsidP="00154FEB">
      <w:pPr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D76BB" w:rsidRDefault="004D76BB" w:rsidP="00BA28B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1. В Решение </w:t>
      </w:r>
      <w:r w:rsidRPr="004D76BB">
        <w:rPr>
          <w:rFonts w:ascii="Times New Roman" w:hAnsi="Times New Roman"/>
          <w:sz w:val="30"/>
          <w:szCs w:val="30"/>
          <w:lang w:eastAsia="ru-RU"/>
        </w:rPr>
        <w:t xml:space="preserve">Совета Евразийской экономической комиссии </w:t>
      </w:r>
      <w:r w:rsidR="00B9278B">
        <w:rPr>
          <w:rFonts w:ascii="Times New Roman" w:hAnsi="Times New Roman"/>
          <w:sz w:val="30"/>
          <w:szCs w:val="30"/>
          <w:lang w:eastAsia="ru-RU"/>
        </w:rPr>
        <w:br/>
      </w:r>
      <w:r w:rsidRPr="004D76BB">
        <w:rPr>
          <w:rFonts w:ascii="Times New Roman" w:hAnsi="Times New Roman"/>
          <w:sz w:val="30"/>
          <w:szCs w:val="30"/>
          <w:lang w:eastAsia="ru-RU"/>
        </w:rPr>
        <w:t>от 23</w:t>
      </w:r>
      <w:r w:rsidR="00B9278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D76BB">
        <w:rPr>
          <w:rFonts w:ascii="Times New Roman" w:hAnsi="Times New Roman"/>
          <w:sz w:val="30"/>
          <w:szCs w:val="30"/>
          <w:lang w:eastAsia="ru-RU"/>
        </w:rPr>
        <w:t>ноября</w:t>
      </w:r>
      <w:r w:rsidR="00B9278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D76BB">
        <w:rPr>
          <w:rFonts w:ascii="Times New Roman" w:hAnsi="Times New Roman"/>
          <w:sz w:val="30"/>
          <w:szCs w:val="30"/>
          <w:lang w:eastAsia="ru-RU"/>
        </w:rPr>
        <w:t>2015 г.</w:t>
      </w:r>
      <w:r w:rsidR="00B9278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D76BB">
        <w:rPr>
          <w:rFonts w:ascii="Times New Roman" w:hAnsi="Times New Roman"/>
          <w:sz w:val="30"/>
          <w:szCs w:val="30"/>
          <w:lang w:eastAsia="ru-RU"/>
        </w:rPr>
        <w:t>№</w:t>
      </w:r>
      <w:r w:rsidR="00B9278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D76BB">
        <w:rPr>
          <w:rFonts w:ascii="Times New Roman" w:hAnsi="Times New Roman"/>
          <w:sz w:val="30"/>
          <w:szCs w:val="30"/>
          <w:lang w:eastAsia="ru-RU"/>
        </w:rPr>
        <w:t>70</w:t>
      </w:r>
      <w:r>
        <w:rPr>
          <w:rFonts w:ascii="Times New Roman" w:hAnsi="Times New Roman"/>
          <w:sz w:val="30"/>
          <w:szCs w:val="30"/>
          <w:lang w:eastAsia="ru-RU"/>
        </w:rPr>
        <w:t xml:space="preserve"> внести следующие изменения:</w:t>
      </w:r>
    </w:p>
    <w:p w:rsidR="00BA28B9" w:rsidRDefault="004D76BB" w:rsidP="00BA28B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а) н</w:t>
      </w:r>
      <w:r w:rsidR="00A67296">
        <w:rPr>
          <w:rFonts w:ascii="Times New Roman" w:hAnsi="Times New Roman"/>
          <w:sz w:val="30"/>
          <w:szCs w:val="30"/>
          <w:lang w:eastAsia="ru-RU"/>
        </w:rPr>
        <w:t>аименование изложить в следующей редакции:</w:t>
      </w:r>
    </w:p>
    <w:p w:rsidR="00A67296" w:rsidRDefault="00A67296" w:rsidP="00BA28B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4F61CD" w:rsidRPr="004F61CD">
        <w:rPr>
          <w:rFonts w:ascii="Times New Roman" w:hAnsi="Times New Roman"/>
          <w:sz w:val="30"/>
          <w:szCs w:val="30"/>
          <w:lang w:eastAsia="ru-RU"/>
        </w:rPr>
        <w:t>Об утверждении отдельных документов</w:t>
      </w:r>
      <w:r w:rsidR="006367E4">
        <w:rPr>
          <w:rFonts w:ascii="Times New Roman" w:hAnsi="Times New Roman"/>
          <w:sz w:val="30"/>
          <w:szCs w:val="30"/>
          <w:lang w:eastAsia="ru-RU"/>
        </w:rPr>
        <w:t xml:space="preserve"> в целях маркировки </w:t>
      </w:r>
      <w:r w:rsidR="00FD1F52">
        <w:rPr>
          <w:rFonts w:ascii="Times New Roman" w:hAnsi="Times New Roman"/>
          <w:sz w:val="30"/>
          <w:szCs w:val="30"/>
          <w:lang w:eastAsia="ru-RU"/>
        </w:rPr>
        <w:t xml:space="preserve">товаров </w:t>
      </w:r>
      <w:r w:rsidR="00FD1F52" w:rsidRPr="00786DBF">
        <w:rPr>
          <w:rFonts w:ascii="Times New Roman" w:hAnsi="Times New Roman"/>
          <w:sz w:val="30"/>
          <w:szCs w:val="30"/>
          <w:lang w:eastAsia="ru-RU"/>
        </w:rPr>
        <w:t xml:space="preserve">по товарной позиции «Предметы одежды, принадлежности </w:t>
      </w:r>
      <w:r w:rsidR="00F946DC">
        <w:rPr>
          <w:rFonts w:ascii="Times New Roman" w:hAnsi="Times New Roman"/>
          <w:sz w:val="30"/>
          <w:szCs w:val="30"/>
          <w:lang w:eastAsia="ru-RU"/>
        </w:rPr>
        <w:br/>
      </w:r>
      <w:r w:rsidR="00FD1F52" w:rsidRPr="00786DBF">
        <w:rPr>
          <w:rFonts w:ascii="Times New Roman" w:hAnsi="Times New Roman"/>
          <w:sz w:val="30"/>
          <w:szCs w:val="30"/>
          <w:lang w:eastAsia="ru-RU"/>
        </w:rPr>
        <w:t>к одежде и прочие изделия, из натурального меха»</w:t>
      </w:r>
      <w:r>
        <w:rPr>
          <w:rFonts w:ascii="Times New Roman" w:hAnsi="Times New Roman"/>
          <w:sz w:val="30"/>
          <w:szCs w:val="30"/>
          <w:lang w:eastAsia="ru-RU"/>
        </w:rPr>
        <w:t>»</w:t>
      </w:r>
      <w:r w:rsidR="004F61CD">
        <w:rPr>
          <w:rFonts w:ascii="Times New Roman" w:hAnsi="Times New Roman"/>
          <w:sz w:val="30"/>
          <w:szCs w:val="30"/>
          <w:lang w:eastAsia="ru-RU"/>
        </w:rPr>
        <w:t>.</w:t>
      </w:r>
    </w:p>
    <w:p w:rsidR="00A67296" w:rsidRDefault="004D76BB" w:rsidP="00BA28B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б) п</w:t>
      </w:r>
      <w:r w:rsidR="004F61CD">
        <w:rPr>
          <w:rFonts w:ascii="Times New Roman" w:hAnsi="Times New Roman"/>
          <w:sz w:val="30"/>
          <w:szCs w:val="30"/>
          <w:lang w:eastAsia="ru-RU"/>
        </w:rPr>
        <w:t>реамбулу изложить в следующей редакции:</w:t>
      </w:r>
    </w:p>
    <w:p w:rsidR="004F61CD" w:rsidRPr="00EB3AD1" w:rsidRDefault="004F61CD" w:rsidP="00BA28B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«В целях обеспечения </w:t>
      </w:r>
      <w:r w:rsidR="00786DBF">
        <w:rPr>
          <w:rFonts w:ascii="Times New Roman" w:hAnsi="Times New Roman"/>
          <w:sz w:val="30"/>
          <w:szCs w:val="30"/>
          <w:lang w:eastAsia="ru-RU"/>
        </w:rPr>
        <w:t xml:space="preserve">маркировки товаров </w:t>
      </w:r>
      <w:r w:rsidR="00786DBF" w:rsidRPr="00786DBF">
        <w:rPr>
          <w:rFonts w:ascii="Times New Roman" w:hAnsi="Times New Roman"/>
          <w:sz w:val="30"/>
          <w:szCs w:val="30"/>
          <w:lang w:eastAsia="ru-RU"/>
        </w:rPr>
        <w:t xml:space="preserve">по товарной позиции «Предметы одежды, принадлежности к одежде и прочие изделия, </w:t>
      </w:r>
      <w:r w:rsidR="00F946DC">
        <w:rPr>
          <w:rFonts w:ascii="Times New Roman" w:hAnsi="Times New Roman"/>
          <w:sz w:val="30"/>
          <w:szCs w:val="30"/>
          <w:lang w:eastAsia="ru-RU"/>
        </w:rPr>
        <w:br/>
      </w:r>
      <w:r w:rsidR="00786DBF" w:rsidRPr="00786DBF">
        <w:rPr>
          <w:rFonts w:ascii="Times New Roman" w:hAnsi="Times New Roman"/>
          <w:sz w:val="30"/>
          <w:szCs w:val="30"/>
          <w:lang w:eastAsia="ru-RU"/>
        </w:rPr>
        <w:t>из натурального меха»</w:t>
      </w:r>
      <w:r w:rsidR="00786DBF">
        <w:rPr>
          <w:rFonts w:ascii="Times New Roman" w:hAnsi="Times New Roman"/>
          <w:sz w:val="30"/>
          <w:szCs w:val="30"/>
          <w:lang w:eastAsia="ru-RU"/>
        </w:rPr>
        <w:t xml:space="preserve"> в соответствии с </w:t>
      </w:r>
      <w:r w:rsidR="00786DBF" w:rsidRPr="004F61CD">
        <w:rPr>
          <w:rFonts w:ascii="Times New Roman" w:hAnsi="Times New Roman"/>
          <w:sz w:val="30"/>
          <w:szCs w:val="30"/>
          <w:lang w:eastAsia="ru-RU"/>
        </w:rPr>
        <w:t>Соглашением о</w:t>
      </w:r>
      <w:r w:rsidR="00786DBF">
        <w:rPr>
          <w:rFonts w:ascii="Times New Roman" w:hAnsi="Times New Roman"/>
          <w:sz w:val="30"/>
          <w:szCs w:val="30"/>
          <w:lang w:eastAsia="ru-RU"/>
        </w:rPr>
        <w:t xml:space="preserve"> маркировке товаров средствами идентификации в Евразийском экономическом союзе </w:t>
      </w:r>
      <w:r w:rsidR="00791E03">
        <w:rPr>
          <w:rFonts w:ascii="Times New Roman" w:hAnsi="Times New Roman"/>
          <w:sz w:val="30"/>
          <w:szCs w:val="30"/>
          <w:lang w:eastAsia="ru-RU"/>
        </w:rPr>
        <w:t>от 2 февраля 2018 года</w:t>
      </w:r>
      <w:r w:rsidR="008442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84422B" w:rsidRPr="00696DA0">
        <w:rPr>
          <w:rFonts w:ascii="Times New Roman" w:hAnsi="Times New Roman"/>
          <w:color w:val="000000"/>
          <w:sz w:val="30"/>
          <w:szCs w:val="30"/>
        </w:rPr>
        <w:t>(далее – Соглашение)</w:t>
      </w:r>
      <w:r w:rsidR="00791E0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86DBF" w:rsidRPr="00AB772C">
        <w:rPr>
          <w:rFonts w:ascii="Times New Roman" w:hAnsi="Times New Roman"/>
          <w:color w:val="000000"/>
          <w:sz w:val="30"/>
          <w:szCs w:val="30"/>
        </w:rPr>
        <w:t>Совет Евразийской экономической комиссии</w:t>
      </w:r>
      <w:r w:rsidR="00786DB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6DBF" w:rsidRPr="00EB3AD1">
        <w:rPr>
          <w:rFonts w:ascii="Times New Roman" w:eastAsia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="00786DBF" w:rsidRPr="00EB3AD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л</w:t>
      </w:r>
      <w:proofErr w:type="gramStart"/>
      <w:r w:rsidR="00786DBF" w:rsidRPr="00EB3AD1">
        <w:rPr>
          <w:rFonts w:ascii="Times New Roman" w:hAnsi="Times New Roman"/>
          <w:b/>
          <w:color w:val="000000"/>
          <w:sz w:val="30"/>
          <w:szCs w:val="30"/>
        </w:rPr>
        <w:t>:</w:t>
      </w:r>
      <w:r w:rsidRPr="00EB3AD1">
        <w:rPr>
          <w:rFonts w:ascii="Times New Roman" w:hAnsi="Times New Roman"/>
          <w:sz w:val="30"/>
          <w:szCs w:val="30"/>
          <w:lang w:eastAsia="ru-RU"/>
        </w:rPr>
        <w:t>»</w:t>
      </w:r>
      <w:proofErr w:type="gramEnd"/>
      <w:r w:rsidRPr="00EB3AD1">
        <w:rPr>
          <w:rFonts w:ascii="Times New Roman" w:hAnsi="Times New Roman"/>
          <w:sz w:val="30"/>
          <w:szCs w:val="30"/>
          <w:lang w:eastAsia="ru-RU"/>
        </w:rPr>
        <w:t>.</w:t>
      </w:r>
    </w:p>
    <w:p w:rsidR="00527F69" w:rsidRDefault="00504562" w:rsidP="00B22A84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B3AD1">
        <w:rPr>
          <w:rFonts w:ascii="Times New Roman" w:hAnsi="Times New Roman"/>
          <w:sz w:val="30"/>
          <w:szCs w:val="30"/>
          <w:lang w:eastAsia="ru-RU"/>
        </w:rPr>
        <w:t>в</w:t>
      </w:r>
      <w:r w:rsidR="00527F69" w:rsidRPr="00EB3AD1">
        <w:rPr>
          <w:rFonts w:ascii="Times New Roman" w:hAnsi="Times New Roman"/>
          <w:sz w:val="30"/>
          <w:szCs w:val="30"/>
          <w:lang w:eastAsia="ru-RU"/>
        </w:rPr>
        <w:t>) признать утратившими силу абзацы</w:t>
      </w:r>
      <w:r w:rsidR="00527F69">
        <w:rPr>
          <w:rFonts w:ascii="Times New Roman" w:hAnsi="Times New Roman"/>
          <w:sz w:val="30"/>
          <w:szCs w:val="30"/>
          <w:lang w:eastAsia="ru-RU"/>
        </w:rPr>
        <w:t xml:space="preserve"> четвертый и пятый </w:t>
      </w:r>
      <w:r w:rsidR="00015E7A">
        <w:rPr>
          <w:rFonts w:ascii="Times New Roman" w:hAnsi="Times New Roman"/>
          <w:sz w:val="30"/>
          <w:szCs w:val="30"/>
          <w:lang w:eastAsia="ru-RU"/>
        </w:rPr>
        <w:br/>
      </w:r>
      <w:r w:rsidR="00527F69">
        <w:rPr>
          <w:rFonts w:ascii="Times New Roman" w:hAnsi="Times New Roman"/>
          <w:sz w:val="30"/>
          <w:szCs w:val="30"/>
          <w:lang w:eastAsia="ru-RU"/>
        </w:rPr>
        <w:t>пункта 1</w:t>
      </w:r>
      <w:r w:rsidR="00FB2DBF">
        <w:rPr>
          <w:rFonts w:ascii="Times New Roman" w:hAnsi="Times New Roman"/>
          <w:sz w:val="30"/>
          <w:szCs w:val="30"/>
          <w:lang w:eastAsia="ru-RU"/>
        </w:rPr>
        <w:t>;</w:t>
      </w:r>
    </w:p>
    <w:p w:rsidR="006367E4" w:rsidRDefault="00504562" w:rsidP="00B22A84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</w:t>
      </w:r>
      <w:r w:rsidR="00265FDF">
        <w:rPr>
          <w:rFonts w:ascii="Times New Roman" w:hAnsi="Times New Roman"/>
          <w:sz w:val="30"/>
          <w:szCs w:val="30"/>
          <w:lang w:eastAsia="ru-RU"/>
        </w:rPr>
        <w:t>)</w:t>
      </w:r>
      <w:r w:rsidR="00361473">
        <w:rPr>
          <w:rFonts w:ascii="Times New Roman" w:hAnsi="Times New Roman"/>
          <w:sz w:val="30"/>
          <w:szCs w:val="30"/>
          <w:lang w:eastAsia="ru-RU"/>
        </w:rPr>
        <w:t> </w:t>
      </w:r>
      <w:r w:rsidR="00265FDF">
        <w:rPr>
          <w:rFonts w:ascii="Times New Roman" w:hAnsi="Times New Roman"/>
          <w:sz w:val="30"/>
          <w:szCs w:val="30"/>
          <w:lang w:eastAsia="ru-RU"/>
        </w:rPr>
        <w:t>пункт</w:t>
      </w:r>
      <w:r w:rsidR="00213854">
        <w:rPr>
          <w:rFonts w:ascii="Times New Roman" w:hAnsi="Times New Roman"/>
          <w:sz w:val="30"/>
          <w:szCs w:val="30"/>
          <w:lang w:eastAsia="ru-RU"/>
        </w:rPr>
        <w:t xml:space="preserve"> первый </w:t>
      </w:r>
      <w:r w:rsidR="00527F69">
        <w:rPr>
          <w:rFonts w:ascii="Times New Roman" w:hAnsi="Times New Roman"/>
          <w:sz w:val="30"/>
          <w:szCs w:val="30"/>
          <w:lang w:eastAsia="ru-RU"/>
        </w:rPr>
        <w:t>изложить в следующей редакции</w:t>
      </w:r>
      <w:r w:rsidR="00213854">
        <w:rPr>
          <w:rFonts w:ascii="Times New Roman" w:hAnsi="Times New Roman"/>
          <w:sz w:val="30"/>
          <w:szCs w:val="30"/>
          <w:lang w:eastAsia="ru-RU"/>
        </w:rPr>
        <w:t>:</w:t>
      </w:r>
    </w:p>
    <w:p w:rsidR="00527F69" w:rsidRDefault="007205A7" w:rsidP="008F688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«Утвердить</w:t>
      </w:r>
      <w:r w:rsidR="00265FDF">
        <w:rPr>
          <w:rFonts w:ascii="Times New Roman" w:hAnsi="Times New Roman"/>
          <w:sz w:val="30"/>
          <w:szCs w:val="30"/>
          <w:lang w:eastAsia="ru-RU"/>
        </w:rPr>
        <w:t>:</w:t>
      </w:r>
    </w:p>
    <w:p w:rsidR="00527F69" w:rsidRDefault="00527F69" w:rsidP="00265FD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</w:rPr>
        <w:t>п</w:t>
      </w:r>
      <w:r w:rsidRPr="00265FDF">
        <w:rPr>
          <w:rFonts w:ascii="Times New Roman" w:hAnsi="Times New Roman"/>
          <w:color w:val="000000"/>
          <w:sz w:val="30"/>
          <w:szCs w:val="30"/>
        </w:rPr>
        <w:t xml:space="preserve">рилагаемый </w:t>
      </w:r>
      <w:r>
        <w:rPr>
          <w:rFonts w:ascii="Times New Roman" w:hAnsi="Times New Roman"/>
          <w:color w:val="000000"/>
          <w:sz w:val="30"/>
          <w:szCs w:val="30"/>
        </w:rPr>
        <w:t>п</w:t>
      </w:r>
      <w:r w:rsidRPr="00140784">
        <w:rPr>
          <w:rFonts w:ascii="Times New Roman" w:hAnsi="Times New Roman"/>
          <w:color w:val="000000"/>
          <w:sz w:val="30"/>
          <w:szCs w:val="30"/>
        </w:rPr>
        <w:t>еречень товаров, подлежащих маркировке контрольным</w:t>
      </w:r>
      <w:r>
        <w:rPr>
          <w:rFonts w:ascii="Times New Roman" w:hAnsi="Times New Roman"/>
          <w:color w:val="000000"/>
          <w:sz w:val="30"/>
          <w:szCs w:val="30"/>
        </w:rPr>
        <w:t>и (идентификационными) знаками</w:t>
      </w:r>
      <w:r w:rsidR="00265FDF">
        <w:rPr>
          <w:rFonts w:ascii="Times New Roman" w:hAnsi="Times New Roman"/>
          <w:color w:val="000000"/>
          <w:sz w:val="30"/>
          <w:szCs w:val="30"/>
        </w:rPr>
        <w:t>;</w:t>
      </w:r>
      <w:r w:rsidR="007205A7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527F69" w:rsidRDefault="007205A7" w:rsidP="00265FD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применение контрольных (идентификационных) знаков, содержащих </w:t>
      </w:r>
      <w:r w:rsidR="00527F69">
        <w:rPr>
          <w:rFonts w:ascii="Times New Roman" w:hAnsi="Times New Roman"/>
          <w:sz w:val="30"/>
          <w:szCs w:val="30"/>
          <w:lang w:eastAsia="ru-RU"/>
        </w:rPr>
        <w:t xml:space="preserve">встроенную </w:t>
      </w:r>
      <w:r>
        <w:rPr>
          <w:rFonts w:ascii="Times New Roman" w:hAnsi="Times New Roman"/>
          <w:sz w:val="30"/>
          <w:szCs w:val="30"/>
          <w:lang w:eastAsia="ru-RU"/>
        </w:rPr>
        <w:t>радиочастотную метку</w:t>
      </w:r>
      <w:r w:rsidR="00F946DC">
        <w:rPr>
          <w:rFonts w:ascii="Times New Roman" w:hAnsi="Times New Roman"/>
          <w:sz w:val="30"/>
          <w:szCs w:val="30"/>
          <w:lang w:eastAsia="ru-RU"/>
        </w:rPr>
        <w:t>,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213854">
        <w:rPr>
          <w:rFonts w:ascii="Times New Roman" w:hAnsi="Times New Roman"/>
          <w:sz w:val="30"/>
          <w:szCs w:val="30"/>
          <w:lang w:eastAsia="ru-RU"/>
        </w:rPr>
        <w:t xml:space="preserve">для целей маркировки </w:t>
      </w:r>
      <w:r w:rsidR="00527F69">
        <w:rPr>
          <w:rFonts w:ascii="Times New Roman" w:hAnsi="Times New Roman"/>
          <w:sz w:val="30"/>
          <w:szCs w:val="30"/>
          <w:lang w:eastAsia="ru-RU"/>
        </w:rPr>
        <w:t>товаров</w:t>
      </w:r>
      <w:r w:rsidR="00213854">
        <w:rPr>
          <w:rFonts w:ascii="Times New Roman" w:hAnsi="Times New Roman"/>
          <w:sz w:val="30"/>
          <w:szCs w:val="30"/>
          <w:lang w:eastAsia="ru-RU"/>
        </w:rPr>
        <w:t xml:space="preserve">, включенных в перечень, </w:t>
      </w:r>
      <w:r w:rsidR="00527F69">
        <w:rPr>
          <w:rFonts w:ascii="Times New Roman" w:hAnsi="Times New Roman"/>
          <w:sz w:val="30"/>
          <w:szCs w:val="30"/>
          <w:lang w:eastAsia="ru-RU"/>
        </w:rPr>
        <w:t xml:space="preserve">прилагаемый к </w:t>
      </w:r>
      <w:r w:rsidR="00213854">
        <w:rPr>
          <w:rFonts w:ascii="Times New Roman" w:hAnsi="Times New Roman"/>
          <w:sz w:val="30"/>
          <w:szCs w:val="30"/>
          <w:lang w:eastAsia="ru-RU"/>
        </w:rPr>
        <w:t>настояще</w:t>
      </w:r>
      <w:r w:rsidR="00527F69">
        <w:rPr>
          <w:rFonts w:ascii="Times New Roman" w:hAnsi="Times New Roman"/>
          <w:sz w:val="30"/>
          <w:szCs w:val="30"/>
          <w:lang w:eastAsia="ru-RU"/>
        </w:rPr>
        <w:t>му</w:t>
      </w:r>
      <w:r w:rsidR="00213854">
        <w:rPr>
          <w:rFonts w:ascii="Times New Roman" w:hAnsi="Times New Roman"/>
          <w:sz w:val="30"/>
          <w:szCs w:val="30"/>
          <w:lang w:eastAsia="ru-RU"/>
        </w:rPr>
        <w:t xml:space="preserve"> Решени</w:t>
      </w:r>
      <w:r w:rsidR="00527F69">
        <w:rPr>
          <w:rFonts w:ascii="Times New Roman" w:hAnsi="Times New Roman"/>
          <w:sz w:val="30"/>
          <w:szCs w:val="30"/>
          <w:lang w:eastAsia="ru-RU"/>
        </w:rPr>
        <w:t>ю</w:t>
      </w:r>
      <w:r w:rsidR="00265FDF">
        <w:rPr>
          <w:rFonts w:ascii="Times New Roman" w:hAnsi="Times New Roman"/>
          <w:sz w:val="30"/>
          <w:szCs w:val="30"/>
          <w:lang w:eastAsia="ru-RU"/>
        </w:rPr>
        <w:t>;</w:t>
      </w:r>
    </w:p>
    <w:p w:rsidR="00527F69" w:rsidRDefault="00527F69" w:rsidP="00265FD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прилагаемые</w:t>
      </w:r>
      <w:r w:rsidRPr="00527F6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527F69">
        <w:rPr>
          <w:rFonts w:ascii="Times New Roman" w:hAnsi="Times New Roman"/>
          <w:sz w:val="30"/>
          <w:szCs w:val="30"/>
          <w:lang w:eastAsia="ru-RU"/>
        </w:rPr>
        <w:t>характеристики контрольного (идентификационного) знака, порядок его нанесения и требования к структуре и формату информации, содержащейся на контрольных знаках</w:t>
      </w:r>
      <w:r w:rsidR="00265FDF">
        <w:rPr>
          <w:rFonts w:ascii="Times New Roman" w:hAnsi="Times New Roman"/>
          <w:sz w:val="30"/>
          <w:szCs w:val="30"/>
          <w:lang w:eastAsia="ru-RU"/>
        </w:rPr>
        <w:t>;</w:t>
      </w:r>
    </w:p>
    <w:p w:rsidR="00213854" w:rsidRDefault="00527F69" w:rsidP="00265FDF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необходимость маркировки</w:t>
      </w:r>
      <w:r w:rsidR="00CD1F86">
        <w:rPr>
          <w:rFonts w:ascii="Times New Roman" w:hAnsi="Times New Roman"/>
          <w:sz w:val="30"/>
          <w:szCs w:val="30"/>
          <w:lang w:eastAsia="ru-RU"/>
        </w:rPr>
        <w:t xml:space="preserve"> остатков товаров, включенных в </w:t>
      </w:r>
      <w:r>
        <w:rPr>
          <w:rFonts w:ascii="Times New Roman" w:hAnsi="Times New Roman"/>
          <w:sz w:val="30"/>
          <w:szCs w:val="30"/>
          <w:lang w:eastAsia="ru-RU"/>
        </w:rPr>
        <w:t>перечень, прилагаемый к настоящему Решению</w:t>
      </w:r>
      <w:r w:rsidR="00265FDF">
        <w:rPr>
          <w:rFonts w:ascii="Times New Roman" w:hAnsi="Times New Roman"/>
          <w:sz w:val="30"/>
          <w:szCs w:val="30"/>
          <w:lang w:eastAsia="ru-RU"/>
        </w:rPr>
        <w:t>,</w:t>
      </w:r>
      <w:r>
        <w:rPr>
          <w:rFonts w:ascii="Times New Roman" w:hAnsi="Times New Roman"/>
          <w:sz w:val="30"/>
          <w:szCs w:val="30"/>
          <w:lang w:eastAsia="ru-RU"/>
        </w:rPr>
        <w:t xml:space="preserve"> в порядке и сроки, установленные законодательством государств-членов Евразийского экономического </w:t>
      </w:r>
      <w:r w:rsidR="006E4707">
        <w:rPr>
          <w:rFonts w:ascii="Times New Roman" w:hAnsi="Times New Roman"/>
          <w:sz w:val="30"/>
          <w:szCs w:val="30"/>
          <w:lang w:eastAsia="ru-RU"/>
        </w:rPr>
        <w:t>с</w:t>
      </w:r>
      <w:r>
        <w:rPr>
          <w:rFonts w:ascii="Times New Roman" w:hAnsi="Times New Roman"/>
          <w:sz w:val="30"/>
          <w:szCs w:val="30"/>
          <w:lang w:eastAsia="ru-RU"/>
        </w:rPr>
        <w:t>оюза в отношении таких товаров»</w:t>
      </w:r>
      <w:r w:rsidR="00213854">
        <w:rPr>
          <w:rFonts w:ascii="Times New Roman" w:hAnsi="Times New Roman"/>
          <w:sz w:val="30"/>
          <w:szCs w:val="30"/>
          <w:lang w:eastAsia="ru-RU"/>
        </w:rPr>
        <w:t>.</w:t>
      </w:r>
    </w:p>
    <w:p w:rsidR="008F6883" w:rsidRDefault="00504562" w:rsidP="008F688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</w:t>
      </w:r>
      <w:r w:rsidR="00676A24">
        <w:rPr>
          <w:rFonts w:ascii="Times New Roman" w:hAnsi="Times New Roman"/>
          <w:sz w:val="30"/>
          <w:szCs w:val="30"/>
          <w:lang w:eastAsia="ru-RU"/>
        </w:rPr>
        <w:t>) </w:t>
      </w:r>
      <w:r w:rsidR="00FD1F52">
        <w:rPr>
          <w:rFonts w:ascii="Times New Roman" w:hAnsi="Times New Roman"/>
          <w:sz w:val="30"/>
          <w:szCs w:val="30"/>
          <w:lang w:eastAsia="ru-RU"/>
        </w:rPr>
        <w:t>а</w:t>
      </w:r>
      <w:r w:rsidR="008F6883">
        <w:rPr>
          <w:rFonts w:ascii="Times New Roman" w:hAnsi="Times New Roman"/>
          <w:sz w:val="30"/>
          <w:szCs w:val="30"/>
          <w:lang w:eastAsia="ru-RU"/>
        </w:rPr>
        <w:t>бзац 1 пункта 2 после слова «Соглашения» дополнить словами «</w:t>
      </w:r>
      <w:r w:rsidR="008F6883" w:rsidRPr="004F61CD">
        <w:rPr>
          <w:rFonts w:ascii="Times New Roman" w:hAnsi="Times New Roman"/>
          <w:sz w:val="30"/>
          <w:szCs w:val="30"/>
          <w:lang w:eastAsia="ru-RU"/>
        </w:rPr>
        <w:t>о реализации в 2015 – 2016 годах пилотного проекта по введению маркировки товаров контрольными (идентификационными) знаками</w:t>
      </w:r>
      <w:r w:rsidR="001A3CF8">
        <w:rPr>
          <w:rFonts w:ascii="Times New Roman" w:hAnsi="Times New Roman"/>
          <w:sz w:val="30"/>
          <w:szCs w:val="30"/>
          <w:lang w:eastAsia="ru-RU"/>
        </w:rPr>
        <w:br/>
      </w:r>
      <w:r w:rsidR="008F6883" w:rsidRPr="004F61CD">
        <w:rPr>
          <w:rFonts w:ascii="Times New Roman" w:hAnsi="Times New Roman"/>
          <w:sz w:val="30"/>
          <w:szCs w:val="30"/>
          <w:lang w:eastAsia="ru-RU"/>
        </w:rPr>
        <w:t xml:space="preserve">по товарной позиции «Предметы одежды, принадлежности к одежде </w:t>
      </w:r>
      <w:r w:rsidR="00F946DC">
        <w:rPr>
          <w:rFonts w:ascii="Times New Roman" w:hAnsi="Times New Roman"/>
          <w:sz w:val="30"/>
          <w:szCs w:val="30"/>
          <w:lang w:eastAsia="ru-RU"/>
        </w:rPr>
        <w:br/>
      </w:r>
      <w:r w:rsidR="008F6883" w:rsidRPr="004F61CD">
        <w:rPr>
          <w:rFonts w:ascii="Times New Roman" w:hAnsi="Times New Roman"/>
          <w:sz w:val="30"/>
          <w:szCs w:val="30"/>
          <w:lang w:eastAsia="ru-RU"/>
        </w:rPr>
        <w:t>и прочие изделия, из натурального меха» от 8 сентября 2015 года</w:t>
      </w:r>
      <w:r w:rsidR="008F6883">
        <w:rPr>
          <w:rFonts w:ascii="Times New Roman" w:hAnsi="Times New Roman"/>
          <w:sz w:val="30"/>
          <w:szCs w:val="30"/>
          <w:lang w:eastAsia="ru-RU"/>
        </w:rPr>
        <w:t>».</w:t>
      </w:r>
    </w:p>
    <w:p w:rsidR="00A67296" w:rsidRDefault="00504562" w:rsidP="00BA28B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е</w:t>
      </w:r>
      <w:r w:rsidR="00676A24">
        <w:rPr>
          <w:rFonts w:ascii="Times New Roman" w:hAnsi="Times New Roman"/>
          <w:sz w:val="30"/>
          <w:szCs w:val="30"/>
          <w:lang w:eastAsia="ru-RU"/>
        </w:rPr>
        <w:t>) в</w:t>
      </w:r>
      <w:r w:rsidR="00947315">
        <w:rPr>
          <w:rFonts w:ascii="Times New Roman" w:hAnsi="Times New Roman"/>
          <w:sz w:val="30"/>
          <w:szCs w:val="30"/>
          <w:lang w:eastAsia="ru-RU"/>
        </w:rPr>
        <w:t xml:space="preserve"> пункте 1</w:t>
      </w:r>
      <w:r w:rsidR="0069760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27F69">
        <w:rPr>
          <w:rFonts w:ascii="Times New Roman" w:hAnsi="Times New Roman"/>
          <w:sz w:val="30"/>
          <w:szCs w:val="30"/>
          <w:lang w:eastAsia="ru-RU"/>
        </w:rPr>
        <w:t xml:space="preserve">прилагаемых к настоящему Решению </w:t>
      </w:r>
      <w:r w:rsidR="005E6A53">
        <w:rPr>
          <w:rFonts w:ascii="Times New Roman" w:hAnsi="Times New Roman"/>
          <w:sz w:val="30"/>
          <w:szCs w:val="30"/>
          <w:lang w:eastAsia="ru-RU"/>
        </w:rPr>
        <w:t>Х</w:t>
      </w:r>
      <w:r w:rsidR="00286B3C" w:rsidRPr="00286B3C">
        <w:rPr>
          <w:rFonts w:ascii="Times New Roman" w:hAnsi="Times New Roman"/>
          <w:sz w:val="30"/>
          <w:szCs w:val="30"/>
          <w:lang w:eastAsia="ru-RU"/>
        </w:rPr>
        <w:t>арактеристик контрольного (идентификационного) знака, поряд</w:t>
      </w:r>
      <w:r w:rsidR="00697607">
        <w:rPr>
          <w:rFonts w:ascii="Times New Roman" w:hAnsi="Times New Roman"/>
          <w:sz w:val="30"/>
          <w:szCs w:val="30"/>
          <w:lang w:eastAsia="ru-RU"/>
        </w:rPr>
        <w:t>к</w:t>
      </w:r>
      <w:r w:rsidR="00D70AD8">
        <w:rPr>
          <w:rFonts w:ascii="Times New Roman" w:hAnsi="Times New Roman"/>
          <w:sz w:val="30"/>
          <w:szCs w:val="30"/>
          <w:lang w:eastAsia="ru-RU"/>
        </w:rPr>
        <w:t>а</w:t>
      </w:r>
      <w:r w:rsidR="00286B3C" w:rsidRPr="00286B3C">
        <w:rPr>
          <w:rFonts w:ascii="Times New Roman" w:hAnsi="Times New Roman"/>
          <w:sz w:val="30"/>
          <w:szCs w:val="30"/>
          <w:lang w:eastAsia="ru-RU"/>
        </w:rPr>
        <w:t xml:space="preserve"> его нанесения и требовани</w:t>
      </w:r>
      <w:r w:rsidR="00D70AD8">
        <w:rPr>
          <w:rFonts w:ascii="Times New Roman" w:hAnsi="Times New Roman"/>
          <w:sz w:val="30"/>
          <w:szCs w:val="30"/>
          <w:lang w:eastAsia="ru-RU"/>
        </w:rPr>
        <w:t>й</w:t>
      </w:r>
      <w:r w:rsidR="00286B3C" w:rsidRPr="00286B3C">
        <w:rPr>
          <w:rFonts w:ascii="Times New Roman" w:hAnsi="Times New Roman"/>
          <w:sz w:val="30"/>
          <w:szCs w:val="30"/>
          <w:lang w:eastAsia="ru-RU"/>
        </w:rPr>
        <w:t xml:space="preserve"> к структуре и формату информации, содержащейся на контрольных</w:t>
      </w:r>
      <w:r w:rsidR="00676A2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286B3C" w:rsidRPr="00286B3C">
        <w:rPr>
          <w:rFonts w:ascii="Times New Roman" w:hAnsi="Times New Roman"/>
          <w:sz w:val="30"/>
          <w:szCs w:val="30"/>
          <w:lang w:eastAsia="ru-RU"/>
        </w:rPr>
        <w:t>знаках</w:t>
      </w:r>
      <w:r w:rsidR="00676A24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CC33CD" w:rsidRPr="00391DD4">
        <w:rPr>
          <w:rFonts w:ascii="Times New Roman" w:hAnsi="Times New Roman"/>
          <w:sz w:val="30"/>
          <w:szCs w:val="30"/>
          <w:lang w:eastAsia="ru-RU"/>
        </w:rPr>
        <w:t>слова «</w:t>
      </w:r>
      <w:r w:rsidR="00BE4189" w:rsidRPr="00391DD4">
        <w:rPr>
          <w:rFonts w:ascii="Times New Roman" w:hAnsi="Times New Roman"/>
          <w:sz w:val="30"/>
          <w:szCs w:val="30"/>
          <w:lang w:eastAsia="ru-RU"/>
        </w:rPr>
        <w:t xml:space="preserve">подпунктом «а» пункта 2 статьи 6 </w:t>
      </w:r>
      <w:r w:rsidR="00CC33CD" w:rsidRPr="00391DD4">
        <w:rPr>
          <w:rFonts w:ascii="Times New Roman" w:hAnsi="Times New Roman"/>
          <w:sz w:val="30"/>
          <w:szCs w:val="30"/>
          <w:lang w:eastAsia="ru-RU"/>
        </w:rPr>
        <w:t>Соглашения о реализации в 2015 – 2016 годах пилотного проекта по</w:t>
      </w:r>
      <w:r w:rsidR="00676A24" w:rsidRPr="00391DD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C33CD" w:rsidRPr="00391DD4">
        <w:rPr>
          <w:rFonts w:ascii="Times New Roman" w:hAnsi="Times New Roman"/>
          <w:sz w:val="30"/>
          <w:szCs w:val="30"/>
          <w:lang w:eastAsia="ru-RU"/>
        </w:rPr>
        <w:t>введению маркировки товаров контрольными (идентификационными) знаками по товарной позиции «Предметы одежды, принадлежности к одежде и прочие изделия</w:t>
      </w:r>
      <w:proofErr w:type="gramEnd"/>
      <w:r w:rsidR="00CC33CD" w:rsidRPr="00391DD4">
        <w:rPr>
          <w:rFonts w:ascii="Times New Roman" w:hAnsi="Times New Roman"/>
          <w:sz w:val="30"/>
          <w:szCs w:val="30"/>
          <w:lang w:eastAsia="ru-RU"/>
        </w:rPr>
        <w:t xml:space="preserve">, </w:t>
      </w:r>
      <w:proofErr w:type="gramStart"/>
      <w:r w:rsidR="00CC33CD" w:rsidRPr="00391DD4">
        <w:rPr>
          <w:rFonts w:ascii="Times New Roman" w:hAnsi="Times New Roman"/>
          <w:sz w:val="30"/>
          <w:szCs w:val="30"/>
          <w:lang w:eastAsia="ru-RU"/>
        </w:rPr>
        <w:t>из натурального меха» от 8 сентября 2015 года»</w:t>
      </w:r>
      <w:r w:rsidR="001F039B" w:rsidRPr="00391DD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C33CD" w:rsidRPr="00391DD4">
        <w:rPr>
          <w:rFonts w:ascii="Times New Roman" w:hAnsi="Times New Roman"/>
          <w:sz w:val="30"/>
          <w:szCs w:val="30"/>
          <w:lang w:eastAsia="ru-RU"/>
        </w:rPr>
        <w:t xml:space="preserve">заменить </w:t>
      </w:r>
      <w:r w:rsidR="001F039B" w:rsidRPr="00391DD4">
        <w:rPr>
          <w:rFonts w:ascii="Times New Roman" w:hAnsi="Times New Roman"/>
          <w:sz w:val="30"/>
          <w:szCs w:val="30"/>
          <w:lang w:eastAsia="ru-RU"/>
        </w:rPr>
        <w:t xml:space="preserve">на </w:t>
      </w:r>
      <w:r w:rsidR="00CC33CD" w:rsidRPr="00391DD4">
        <w:rPr>
          <w:rFonts w:ascii="Times New Roman" w:hAnsi="Times New Roman"/>
          <w:sz w:val="30"/>
          <w:szCs w:val="30"/>
          <w:lang w:eastAsia="ru-RU"/>
        </w:rPr>
        <w:t>слова «</w:t>
      </w:r>
      <w:r w:rsidR="001F039B" w:rsidRPr="00391DD4">
        <w:rPr>
          <w:rFonts w:ascii="Times New Roman" w:hAnsi="Times New Roman"/>
          <w:sz w:val="30"/>
          <w:szCs w:val="30"/>
          <w:lang w:eastAsia="ru-RU"/>
        </w:rPr>
        <w:t>Соглашени</w:t>
      </w:r>
      <w:r w:rsidR="00CC33CD" w:rsidRPr="00391DD4">
        <w:rPr>
          <w:rFonts w:ascii="Times New Roman" w:hAnsi="Times New Roman"/>
          <w:sz w:val="30"/>
          <w:szCs w:val="30"/>
          <w:lang w:eastAsia="ru-RU"/>
        </w:rPr>
        <w:t>ем</w:t>
      </w:r>
      <w:r w:rsidR="001F039B" w:rsidRPr="00391DD4">
        <w:rPr>
          <w:rFonts w:ascii="Times New Roman" w:hAnsi="Times New Roman"/>
          <w:sz w:val="30"/>
          <w:szCs w:val="30"/>
          <w:lang w:eastAsia="ru-RU"/>
        </w:rPr>
        <w:t xml:space="preserve"> о маркировке товаров средствами идентификации в Евразийском экономическом союзе</w:t>
      </w:r>
      <w:r w:rsidR="00BE4189" w:rsidRPr="00391DD4">
        <w:rPr>
          <w:rFonts w:ascii="Times New Roman" w:hAnsi="Times New Roman"/>
          <w:sz w:val="30"/>
          <w:szCs w:val="30"/>
          <w:lang w:eastAsia="ru-RU"/>
        </w:rPr>
        <w:t xml:space="preserve"> от 2 февраля 2018 года</w:t>
      </w:r>
      <w:r w:rsidR="00CC33CD" w:rsidRPr="00391DD4">
        <w:rPr>
          <w:rFonts w:ascii="Times New Roman" w:hAnsi="Times New Roman"/>
          <w:sz w:val="30"/>
          <w:szCs w:val="30"/>
          <w:lang w:eastAsia="ru-RU"/>
        </w:rPr>
        <w:t>»</w:t>
      </w:r>
      <w:r w:rsidR="001F039B" w:rsidRPr="00391DD4">
        <w:rPr>
          <w:rFonts w:ascii="Times New Roman" w:hAnsi="Times New Roman"/>
          <w:sz w:val="30"/>
          <w:szCs w:val="30"/>
          <w:lang w:eastAsia="ru-RU"/>
        </w:rPr>
        <w:t xml:space="preserve"> и </w:t>
      </w:r>
      <w:r w:rsidR="00286B3C" w:rsidRPr="00391DD4">
        <w:rPr>
          <w:rFonts w:ascii="Times New Roman" w:hAnsi="Times New Roman"/>
          <w:sz w:val="30"/>
          <w:szCs w:val="30"/>
          <w:lang w:eastAsia="ru-RU"/>
        </w:rPr>
        <w:t xml:space="preserve">исключить ссылки </w:t>
      </w:r>
      <w:r w:rsidR="00286B3C">
        <w:rPr>
          <w:rFonts w:ascii="Times New Roman" w:hAnsi="Times New Roman"/>
          <w:sz w:val="30"/>
          <w:szCs w:val="30"/>
          <w:lang w:eastAsia="ru-RU"/>
        </w:rPr>
        <w:t xml:space="preserve">на </w:t>
      </w:r>
      <w:r w:rsidR="001F039B">
        <w:rPr>
          <w:rFonts w:ascii="Times New Roman" w:hAnsi="Times New Roman"/>
          <w:sz w:val="30"/>
          <w:szCs w:val="30"/>
          <w:lang w:eastAsia="ru-RU"/>
        </w:rPr>
        <w:t xml:space="preserve">структурные единицы </w:t>
      </w:r>
      <w:r w:rsidR="00C7165D" w:rsidRPr="00CC33CD">
        <w:rPr>
          <w:rFonts w:ascii="Times New Roman" w:hAnsi="Times New Roman"/>
          <w:sz w:val="30"/>
          <w:szCs w:val="30"/>
          <w:lang w:eastAsia="ru-RU"/>
        </w:rPr>
        <w:t xml:space="preserve">Соглашения о реализации в 2015 – 2016 годах пилотного проекта по введению маркировки товаров контрольными (идентификационными) </w:t>
      </w:r>
      <w:r w:rsidR="00C7165D" w:rsidRPr="00CC33CD">
        <w:rPr>
          <w:rFonts w:ascii="Times New Roman" w:hAnsi="Times New Roman"/>
          <w:sz w:val="30"/>
          <w:szCs w:val="30"/>
          <w:lang w:eastAsia="ru-RU"/>
        </w:rPr>
        <w:lastRenderedPageBreak/>
        <w:t>знаками по товарной позиции «Предметы одежды, принадлежност</w:t>
      </w:r>
      <w:r w:rsidR="00CD1F86">
        <w:rPr>
          <w:rFonts w:ascii="Times New Roman" w:hAnsi="Times New Roman"/>
          <w:sz w:val="30"/>
          <w:szCs w:val="30"/>
          <w:lang w:eastAsia="ru-RU"/>
        </w:rPr>
        <w:t>и к одежде и прочие изделия, из</w:t>
      </w:r>
      <w:proofErr w:type="gramEnd"/>
      <w:r w:rsidR="00CD1F86">
        <w:rPr>
          <w:rFonts w:ascii="Times New Roman" w:hAnsi="Times New Roman"/>
          <w:sz w:val="30"/>
          <w:szCs w:val="30"/>
          <w:lang w:eastAsia="ru-RU"/>
        </w:rPr>
        <w:t> </w:t>
      </w:r>
      <w:r w:rsidR="00C7165D" w:rsidRPr="00CC33CD">
        <w:rPr>
          <w:rFonts w:ascii="Times New Roman" w:hAnsi="Times New Roman"/>
          <w:sz w:val="30"/>
          <w:szCs w:val="30"/>
          <w:lang w:eastAsia="ru-RU"/>
        </w:rPr>
        <w:t xml:space="preserve">натурального меха» от 8 сентября </w:t>
      </w:r>
      <w:r w:rsidR="00015E7A">
        <w:rPr>
          <w:rFonts w:ascii="Times New Roman" w:hAnsi="Times New Roman"/>
          <w:sz w:val="30"/>
          <w:szCs w:val="30"/>
          <w:lang w:eastAsia="ru-RU"/>
        </w:rPr>
        <w:br/>
      </w:r>
      <w:r w:rsidR="00C7165D" w:rsidRPr="00CC33CD">
        <w:rPr>
          <w:rFonts w:ascii="Times New Roman" w:hAnsi="Times New Roman"/>
          <w:sz w:val="30"/>
          <w:szCs w:val="30"/>
          <w:lang w:eastAsia="ru-RU"/>
        </w:rPr>
        <w:t>2015 года</w:t>
      </w:r>
      <w:r w:rsidR="004F61CD">
        <w:rPr>
          <w:rFonts w:ascii="Times New Roman" w:hAnsi="Times New Roman"/>
          <w:sz w:val="30"/>
          <w:szCs w:val="30"/>
          <w:lang w:eastAsia="ru-RU"/>
        </w:rPr>
        <w:t>.</w:t>
      </w:r>
    </w:p>
    <w:p w:rsidR="00676A24" w:rsidRDefault="00676A24" w:rsidP="00F71E8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2. В Решение </w:t>
      </w:r>
      <w:r w:rsidRPr="004D76BB">
        <w:rPr>
          <w:rFonts w:ascii="Times New Roman" w:hAnsi="Times New Roman"/>
          <w:sz w:val="30"/>
          <w:szCs w:val="30"/>
          <w:lang w:eastAsia="ru-RU"/>
        </w:rPr>
        <w:t xml:space="preserve">Совета Евразийской экономической комиссии </w:t>
      </w:r>
      <w:r>
        <w:rPr>
          <w:rFonts w:ascii="Times New Roman" w:hAnsi="Times New Roman"/>
          <w:sz w:val="30"/>
          <w:szCs w:val="30"/>
          <w:lang w:eastAsia="ru-RU"/>
        </w:rPr>
        <w:br/>
      </w:r>
      <w:r w:rsidRPr="004D76BB">
        <w:rPr>
          <w:rFonts w:ascii="Times New Roman" w:hAnsi="Times New Roman"/>
          <w:sz w:val="30"/>
          <w:szCs w:val="30"/>
          <w:lang w:eastAsia="ru-RU"/>
        </w:rPr>
        <w:t xml:space="preserve">от </w:t>
      </w:r>
      <w:r>
        <w:rPr>
          <w:rFonts w:ascii="Times New Roman" w:hAnsi="Times New Roman"/>
          <w:sz w:val="30"/>
          <w:szCs w:val="30"/>
          <w:lang w:eastAsia="ru-RU"/>
        </w:rPr>
        <w:t>2</w:t>
      </w:r>
      <w:r w:rsidRPr="004D76BB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декабря</w:t>
      </w:r>
      <w:r w:rsidRPr="004D76BB">
        <w:rPr>
          <w:rFonts w:ascii="Times New Roman" w:hAnsi="Times New Roman"/>
          <w:sz w:val="30"/>
          <w:szCs w:val="30"/>
          <w:lang w:eastAsia="ru-RU"/>
        </w:rPr>
        <w:t xml:space="preserve"> 2015 г. № </w:t>
      </w:r>
      <w:r>
        <w:rPr>
          <w:rFonts w:ascii="Times New Roman" w:hAnsi="Times New Roman"/>
          <w:sz w:val="30"/>
          <w:szCs w:val="30"/>
          <w:lang w:eastAsia="ru-RU"/>
        </w:rPr>
        <w:t>86 внести следующие изменения:</w:t>
      </w:r>
    </w:p>
    <w:p w:rsidR="00205D63" w:rsidRDefault="00676A24" w:rsidP="00205D6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а) </w:t>
      </w:r>
      <w:r w:rsidR="00205D63">
        <w:rPr>
          <w:rFonts w:ascii="Times New Roman" w:hAnsi="Times New Roman"/>
          <w:sz w:val="30"/>
          <w:szCs w:val="30"/>
          <w:lang w:eastAsia="ru-RU"/>
        </w:rPr>
        <w:t>наименование изложить в следующей редакции:</w:t>
      </w:r>
    </w:p>
    <w:p w:rsidR="00F71E8E" w:rsidRDefault="00205D63" w:rsidP="00205D6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FD1F52" w:rsidRPr="004F61CD">
        <w:rPr>
          <w:rFonts w:ascii="Times New Roman" w:hAnsi="Times New Roman"/>
          <w:sz w:val="30"/>
          <w:szCs w:val="30"/>
          <w:lang w:eastAsia="ru-RU"/>
        </w:rPr>
        <w:t>Об утверждении отдельных документов</w:t>
      </w:r>
      <w:r w:rsidR="00FD1F52">
        <w:rPr>
          <w:rFonts w:ascii="Times New Roman" w:hAnsi="Times New Roman"/>
          <w:sz w:val="30"/>
          <w:szCs w:val="30"/>
          <w:lang w:eastAsia="ru-RU"/>
        </w:rPr>
        <w:t xml:space="preserve"> в целях маркировки товаров </w:t>
      </w:r>
      <w:r w:rsidR="00FD1F52" w:rsidRPr="00786DBF">
        <w:rPr>
          <w:rFonts w:ascii="Times New Roman" w:hAnsi="Times New Roman"/>
          <w:sz w:val="30"/>
          <w:szCs w:val="30"/>
          <w:lang w:eastAsia="ru-RU"/>
        </w:rPr>
        <w:t xml:space="preserve">по товарной позиции «Предметы одежды, принадлежности </w:t>
      </w:r>
      <w:r w:rsidR="00F946DC">
        <w:rPr>
          <w:rFonts w:ascii="Times New Roman" w:hAnsi="Times New Roman"/>
          <w:sz w:val="30"/>
          <w:szCs w:val="30"/>
          <w:lang w:eastAsia="ru-RU"/>
        </w:rPr>
        <w:br/>
      </w:r>
      <w:r w:rsidR="00FD1F52" w:rsidRPr="00786DBF">
        <w:rPr>
          <w:rFonts w:ascii="Times New Roman" w:hAnsi="Times New Roman"/>
          <w:sz w:val="30"/>
          <w:szCs w:val="30"/>
          <w:lang w:eastAsia="ru-RU"/>
        </w:rPr>
        <w:t>к одежде и прочие изделия, из натурального меха»</w:t>
      </w:r>
      <w:r>
        <w:rPr>
          <w:rFonts w:ascii="Times New Roman" w:hAnsi="Times New Roman"/>
          <w:sz w:val="30"/>
          <w:szCs w:val="30"/>
          <w:lang w:eastAsia="ru-RU"/>
        </w:rPr>
        <w:t>».</w:t>
      </w:r>
    </w:p>
    <w:p w:rsidR="00205D63" w:rsidRDefault="00205D63" w:rsidP="00205D6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б) преамбулу изложить в следующей редакции:</w:t>
      </w:r>
    </w:p>
    <w:p w:rsidR="00205D63" w:rsidRDefault="00205D63" w:rsidP="00205D6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 xml:space="preserve">«В целях обеспечения маркировки товаров </w:t>
      </w:r>
      <w:r w:rsidRPr="00786DBF">
        <w:rPr>
          <w:rFonts w:ascii="Times New Roman" w:hAnsi="Times New Roman"/>
          <w:sz w:val="30"/>
          <w:szCs w:val="30"/>
          <w:lang w:eastAsia="ru-RU"/>
        </w:rPr>
        <w:t>контрольными (идентификационными) знаками по товарной позиции «Предметы одежды, принадлежности к одежде и прочие изделия, из натурального меха»</w:t>
      </w:r>
      <w:r w:rsidR="00357E14">
        <w:rPr>
          <w:rFonts w:ascii="Times New Roman" w:hAnsi="Times New Roman"/>
          <w:sz w:val="30"/>
          <w:szCs w:val="30"/>
          <w:lang w:eastAsia="ru-RU"/>
        </w:rPr>
        <w:t xml:space="preserve">, включенных в перечень товаров, утвержденный Решением </w:t>
      </w:r>
      <w:r w:rsidR="00357E14" w:rsidRPr="004D76BB">
        <w:rPr>
          <w:rFonts w:ascii="Times New Roman" w:hAnsi="Times New Roman"/>
          <w:sz w:val="30"/>
          <w:szCs w:val="30"/>
          <w:lang w:eastAsia="ru-RU"/>
        </w:rPr>
        <w:t>Совета Евразийской экономической комиссии от 23</w:t>
      </w:r>
      <w:r w:rsidR="00357E1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57E14" w:rsidRPr="004D76BB">
        <w:rPr>
          <w:rFonts w:ascii="Times New Roman" w:hAnsi="Times New Roman"/>
          <w:sz w:val="30"/>
          <w:szCs w:val="30"/>
          <w:lang w:eastAsia="ru-RU"/>
        </w:rPr>
        <w:t>ноября</w:t>
      </w:r>
      <w:r w:rsidR="00357E1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57E14" w:rsidRPr="004D76BB">
        <w:rPr>
          <w:rFonts w:ascii="Times New Roman" w:hAnsi="Times New Roman"/>
          <w:sz w:val="30"/>
          <w:szCs w:val="30"/>
          <w:lang w:eastAsia="ru-RU"/>
        </w:rPr>
        <w:t>2015 г.</w:t>
      </w:r>
      <w:r w:rsidR="00357E1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15E7A">
        <w:rPr>
          <w:rFonts w:ascii="Times New Roman" w:hAnsi="Times New Roman"/>
          <w:sz w:val="30"/>
          <w:szCs w:val="30"/>
          <w:lang w:eastAsia="ru-RU"/>
        </w:rPr>
        <w:br/>
      </w:r>
      <w:bookmarkStart w:id="0" w:name="_GoBack"/>
      <w:bookmarkEnd w:id="0"/>
      <w:r w:rsidR="00357E14" w:rsidRPr="004D76BB">
        <w:rPr>
          <w:rFonts w:ascii="Times New Roman" w:hAnsi="Times New Roman"/>
          <w:sz w:val="30"/>
          <w:szCs w:val="30"/>
          <w:lang w:eastAsia="ru-RU"/>
        </w:rPr>
        <w:t>№</w:t>
      </w:r>
      <w:r w:rsidR="00357E1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57E14" w:rsidRPr="004D76BB">
        <w:rPr>
          <w:rFonts w:ascii="Times New Roman" w:hAnsi="Times New Roman"/>
          <w:sz w:val="30"/>
          <w:szCs w:val="30"/>
          <w:lang w:eastAsia="ru-RU"/>
        </w:rPr>
        <w:t>70</w:t>
      </w:r>
      <w:r w:rsidR="00357E14">
        <w:rPr>
          <w:rFonts w:ascii="Times New Roman" w:hAnsi="Times New Roman"/>
          <w:sz w:val="30"/>
          <w:szCs w:val="30"/>
          <w:lang w:eastAsia="ru-RU"/>
        </w:rPr>
        <w:t>,</w:t>
      </w:r>
      <w:r w:rsidR="006E4707">
        <w:rPr>
          <w:rFonts w:ascii="Times New Roman" w:hAnsi="Times New Roman"/>
          <w:sz w:val="30"/>
          <w:szCs w:val="30"/>
          <w:lang w:eastAsia="ru-RU"/>
        </w:rPr>
        <w:t xml:space="preserve"> в </w:t>
      </w:r>
      <w:r>
        <w:rPr>
          <w:rFonts w:ascii="Times New Roman" w:hAnsi="Times New Roman"/>
          <w:sz w:val="30"/>
          <w:szCs w:val="30"/>
          <w:lang w:eastAsia="ru-RU"/>
        </w:rPr>
        <w:t xml:space="preserve">соответствии с </w:t>
      </w:r>
      <w:r w:rsidRPr="004F61CD">
        <w:rPr>
          <w:rFonts w:ascii="Times New Roman" w:hAnsi="Times New Roman"/>
          <w:sz w:val="30"/>
          <w:szCs w:val="30"/>
          <w:lang w:eastAsia="ru-RU"/>
        </w:rPr>
        <w:t>Соглашением о</w:t>
      </w:r>
      <w:r>
        <w:rPr>
          <w:rFonts w:ascii="Times New Roman" w:hAnsi="Times New Roman"/>
          <w:sz w:val="30"/>
          <w:szCs w:val="30"/>
          <w:lang w:eastAsia="ru-RU"/>
        </w:rPr>
        <w:t xml:space="preserve"> маркировке товаров средствами идентификации в Евразийском экономическом союзе </w:t>
      </w:r>
      <w:r w:rsidRPr="00AB772C">
        <w:rPr>
          <w:rFonts w:ascii="Times New Roman" w:hAnsi="Times New Roman"/>
          <w:color w:val="000000"/>
          <w:sz w:val="30"/>
          <w:szCs w:val="30"/>
        </w:rPr>
        <w:t>Совет Евразийской экономической комиссии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921AF">
        <w:rPr>
          <w:rFonts w:ascii="Times New Roman" w:eastAsia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55168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л</w:t>
      </w:r>
      <w:r w:rsidRPr="0055168F">
        <w:rPr>
          <w:rFonts w:ascii="Times New Roman" w:hAnsi="Times New Roman"/>
          <w:b/>
          <w:color w:val="000000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  <w:lang w:eastAsia="ru-RU"/>
        </w:rPr>
        <w:t>».</w:t>
      </w:r>
      <w:proofErr w:type="gramEnd"/>
    </w:p>
    <w:p w:rsidR="00205D63" w:rsidRDefault="00205D63" w:rsidP="00205D6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в) п</w:t>
      </w:r>
      <w:r w:rsidRPr="00205D63">
        <w:rPr>
          <w:rFonts w:ascii="Times New Roman" w:hAnsi="Times New Roman"/>
          <w:sz w:val="30"/>
          <w:szCs w:val="30"/>
          <w:lang w:eastAsia="ru-RU"/>
        </w:rPr>
        <w:t xml:space="preserve">ризнать утратившим силу </w:t>
      </w:r>
      <w:r w:rsidR="00527F69">
        <w:rPr>
          <w:rFonts w:ascii="Times New Roman" w:hAnsi="Times New Roman"/>
          <w:sz w:val="30"/>
          <w:szCs w:val="30"/>
          <w:lang w:eastAsia="ru-RU"/>
        </w:rPr>
        <w:t>абзац второй пункта 1</w:t>
      </w:r>
      <w:r w:rsidRPr="00205D63">
        <w:rPr>
          <w:rFonts w:ascii="Times New Roman" w:hAnsi="Times New Roman"/>
          <w:sz w:val="30"/>
          <w:szCs w:val="30"/>
          <w:lang w:eastAsia="ru-RU"/>
        </w:rPr>
        <w:t>.</w:t>
      </w:r>
    </w:p>
    <w:p w:rsidR="00205D63" w:rsidRPr="00205D63" w:rsidRDefault="00205D63" w:rsidP="00205D6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г) п</w:t>
      </w:r>
      <w:r w:rsidRPr="00205D63">
        <w:rPr>
          <w:rFonts w:ascii="Times New Roman" w:hAnsi="Times New Roman"/>
          <w:sz w:val="30"/>
          <w:szCs w:val="30"/>
          <w:lang w:eastAsia="ru-RU"/>
        </w:rPr>
        <w:t>ункт 1 изложить в следующей редакции:</w:t>
      </w:r>
    </w:p>
    <w:p w:rsidR="00205D63" w:rsidRDefault="00205D63" w:rsidP="00205D6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05D63">
        <w:rPr>
          <w:rFonts w:ascii="Times New Roman" w:hAnsi="Times New Roman"/>
          <w:sz w:val="30"/>
          <w:szCs w:val="30"/>
          <w:lang w:eastAsia="ru-RU"/>
        </w:rPr>
        <w:t xml:space="preserve">«Утвердить прилагаемые требования к составу, структуре </w:t>
      </w:r>
      <w:r>
        <w:rPr>
          <w:rFonts w:ascii="Times New Roman" w:hAnsi="Times New Roman"/>
          <w:sz w:val="30"/>
          <w:szCs w:val="30"/>
          <w:lang w:eastAsia="ru-RU"/>
        </w:rPr>
        <w:br/>
      </w:r>
      <w:r w:rsidRPr="00205D63">
        <w:rPr>
          <w:rFonts w:ascii="Times New Roman" w:hAnsi="Times New Roman"/>
          <w:sz w:val="30"/>
          <w:szCs w:val="30"/>
          <w:lang w:eastAsia="ru-RU"/>
        </w:rPr>
        <w:t>и формату информации, передаваемой между компетентными (уполномоченными) органами государств</w:t>
      </w:r>
      <w:r w:rsidR="00361473">
        <w:rPr>
          <w:rFonts w:ascii="Times New Roman" w:hAnsi="Times New Roman"/>
          <w:sz w:val="30"/>
          <w:szCs w:val="30"/>
          <w:lang w:eastAsia="ru-RU"/>
        </w:rPr>
        <w:noBreakHyphen/>
      </w:r>
      <w:r w:rsidRPr="00205D63">
        <w:rPr>
          <w:rFonts w:ascii="Times New Roman" w:hAnsi="Times New Roman"/>
          <w:sz w:val="30"/>
          <w:szCs w:val="30"/>
          <w:lang w:eastAsia="ru-RU"/>
        </w:rPr>
        <w:t>членов</w:t>
      </w:r>
      <w:r w:rsidR="00357E14">
        <w:rPr>
          <w:rFonts w:ascii="Times New Roman" w:hAnsi="Times New Roman"/>
          <w:sz w:val="30"/>
          <w:szCs w:val="30"/>
          <w:lang w:eastAsia="ru-RU"/>
        </w:rPr>
        <w:t xml:space="preserve"> Евразийского экономического союза (далее – государств</w:t>
      </w:r>
      <w:r w:rsidR="00361473">
        <w:rPr>
          <w:rFonts w:ascii="Times New Roman" w:hAnsi="Times New Roman"/>
          <w:sz w:val="30"/>
          <w:szCs w:val="30"/>
          <w:lang w:eastAsia="ru-RU"/>
        </w:rPr>
        <w:noBreakHyphen/>
      </w:r>
      <w:r w:rsidR="00357E14">
        <w:rPr>
          <w:rFonts w:ascii="Times New Roman" w:hAnsi="Times New Roman"/>
          <w:sz w:val="30"/>
          <w:szCs w:val="30"/>
          <w:lang w:eastAsia="ru-RU"/>
        </w:rPr>
        <w:t>членов)</w:t>
      </w:r>
      <w:r w:rsidR="00527F69">
        <w:rPr>
          <w:rFonts w:ascii="Times New Roman" w:hAnsi="Times New Roman"/>
          <w:sz w:val="30"/>
          <w:szCs w:val="30"/>
          <w:lang w:eastAsia="ru-RU"/>
        </w:rPr>
        <w:t xml:space="preserve"> и </w:t>
      </w:r>
      <w:r w:rsidR="00527F69" w:rsidRPr="00205D63">
        <w:rPr>
          <w:rFonts w:ascii="Times New Roman" w:hAnsi="Times New Roman"/>
          <w:sz w:val="30"/>
          <w:szCs w:val="30"/>
          <w:lang w:eastAsia="ru-RU"/>
        </w:rPr>
        <w:t>между компетентными (уполномоченными) органами государств</w:t>
      </w:r>
      <w:r w:rsidR="00361473">
        <w:rPr>
          <w:rFonts w:ascii="Times New Roman" w:hAnsi="Times New Roman"/>
          <w:sz w:val="30"/>
          <w:szCs w:val="30"/>
          <w:lang w:eastAsia="ru-RU"/>
        </w:rPr>
        <w:noBreakHyphen/>
      </w:r>
      <w:r w:rsidR="00527F69" w:rsidRPr="00205D63">
        <w:rPr>
          <w:rFonts w:ascii="Times New Roman" w:hAnsi="Times New Roman"/>
          <w:sz w:val="30"/>
          <w:szCs w:val="30"/>
          <w:lang w:eastAsia="ru-RU"/>
        </w:rPr>
        <w:t>членов</w:t>
      </w:r>
      <w:r w:rsidR="00357E1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E4707">
        <w:rPr>
          <w:rFonts w:ascii="Times New Roman" w:hAnsi="Times New Roman"/>
          <w:sz w:val="30"/>
          <w:szCs w:val="30"/>
          <w:lang w:eastAsia="ru-RU"/>
        </w:rPr>
        <w:t>и </w:t>
      </w:r>
      <w:r w:rsidRPr="00205D63">
        <w:rPr>
          <w:rFonts w:ascii="Times New Roman" w:hAnsi="Times New Roman"/>
          <w:sz w:val="30"/>
          <w:szCs w:val="30"/>
          <w:lang w:eastAsia="ru-RU"/>
        </w:rPr>
        <w:t>Евразийской экономической комиссией».</w:t>
      </w:r>
    </w:p>
    <w:p w:rsidR="00205D63" w:rsidRDefault="00205D63" w:rsidP="00205D6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д) п</w:t>
      </w:r>
      <w:r w:rsidRPr="00205D63">
        <w:rPr>
          <w:rFonts w:ascii="Times New Roman" w:hAnsi="Times New Roman"/>
          <w:sz w:val="30"/>
          <w:szCs w:val="30"/>
          <w:lang w:eastAsia="ru-RU"/>
        </w:rPr>
        <w:t xml:space="preserve">ункт 2 после слова «Соглашения» дополнить словами </w:t>
      </w:r>
      <w:r>
        <w:rPr>
          <w:rFonts w:ascii="Times New Roman" w:hAnsi="Times New Roman"/>
          <w:sz w:val="30"/>
          <w:szCs w:val="30"/>
          <w:lang w:eastAsia="ru-RU"/>
        </w:rPr>
        <w:br/>
      </w:r>
      <w:r w:rsidRPr="00205D63">
        <w:rPr>
          <w:rFonts w:ascii="Times New Roman" w:hAnsi="Times New Roman"/>
          <w:sz w:val="30"/>
          <w:szCs w:val="30"/>
          <w:lang w:eastAsia="ru-RU"/>
        </w:rPr>
        <w:t xml:space="preserve">«о реализации в 2015 – 2016 годах пилотного проекта по введению </w:t>
      </w:r>
      <w:r w:rsidRPr="00205D63">
        <w:rPr>
          <w:rFonts w:ascii="Times New Roman" w:hAnsi="Times New Roman"/>
          <w:sz w:val="30"/>
          <w:szCs w:val="30"/>
          <w:lang w:eastAsia="ru-RU"/>
        </w:rPr>
        <w:lastRenderedPageBreak/>
        <w:t xml:space="preserve">маркировки товаров контрольными (идентификационными) знаками </w:t>
      </w:r>
      <w:r>
        <w:rPr>
          <w:rFonts w:ascii="Times New Roman" w:hAnsi="Times New Roman"/>
          <w:sz w:val="30"/>
          <w:szCs w:val="30"/>
          <w:lang w:eastAsia="ru-RU"/>
        </w:rPr>
        <w:br/>
      </w:r>
      <w:r w:rsidRPr="00205D63">
        <w:rPr>
          <w:rFonts w:ascii="Times New Roman" w:hAnsi="Times New Roman"/>
          <w:sz w:val="30"/>
          <w:szCs w:val="30"/>
          <w:lang w:eastAsia="ru-RU"/>
        </w:rPr>
        <w:t xml:space="preserve">по товарной позиции «Предметы одежды, принадлежности к одежде </w:t>
      </w:r>
      <w:r>
        <w:rPr>
          <w:rFonts w:ascii="Times New Roman" w:hAnsi="Times New Roman"/>
          <w:sz w:val="30"/>
          <w:szCs w:val="30"/>
          <w:lang w:eastAsia="ru-RU"/>
        </w:rPr>
        <w:br/>
      </w:r>
      <w:r w:rsidRPr="00205D63">
        <w:rPr>
          <w:rFonts w:ascii="Times New Roman" w:hAnsi="Times New Roman"/>
          <w:sz w:val="30"/>
          <w:szCs w:val="30"/>
          <w:lang w:eastAsia="ru-RU"/>
        </w:rPr>
        <w:t>и прочие изделия, из натурального меха» от 8 сентября 2015 года».</w:t>
      </w:r>
    </w:p>
    <w:p w:rsidR="00205D63" w:rsidRDefault="00205D63" w:rsidP="00205D6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е) прилагаемый </w:t>
      </w:r>
      <w:r w:rsidRPr="00205D63">
        <w:rPr>
          <w:rFonts w:ascii="Times New Roman" w:hAnsi="Times New Roman"/>
          <w:sz w:val="30"/>
          <w:szCs w:val="30"/>
          <w:lang w:eastAsia="ru-RU"/>
        </w:rPr>
        <w:t>поряд</w:t>
      </w:r>
      <w:r>
        <w:rPr>
          <w:rFonts w:ascii="Times New Roman" w:hAnsi="Times New Roman"/>
          <w:sz w:val="30"/>
          <w:szCs w:val="30"/>
          <w:lang w:eastAsia="ru-RU"/>
        </w:rPr>
        <w:t>ок</w:t>
      </w:r>
      <w:r w:rsidRPr="00205D63">
        <w:rPr>
          <w:rFonts w:ascii="Times New Roman" w:hAnsi="Times New Roman"/>
          <w:sz w:val="30"/>
          <w:szCs w:val="30"/>
          <w:lang w:eastAsia="ru-RU"/>
        </w:rPr>
        <w:t xml:space="preserve"> взаимодействия компетентных (уполномоченных) органов государств – членов</w:t>
      </w:r>
      <w:r w:rsidR="00357E14">
        <w:rPr>
          <w:rFonts w:ascii="Times New Roman" w:hAnsi="Times New Roman"/>
          <w:sz w:val="30"/>
          <w:szCs w:val="30"/>
          <w:lang w:eastAsia="ru-RU"/>
        </w:rPr>
        <w:t xml:space="preserve"> между собой</w:t>
      </w:r>
      <w:r w:rsidRPr="00205D63">
        <w:rPr>
          <w:rFonts w:ascii="Times New Roman" w:hAnsi="Times New Roman"/>
          <w:sz w:val="30"/>
          <w:szCs w:val="30"/>
          <w:lang w:eastAsia="ru-RU"/>
        </w:rPr>
        <w:t xml:space="preserve"> и </w:t>
      </w:r>
      <w:r w:rsidR="00357E14" w:rsidRPr="00205D63">
        <w:rPr>
          <w:rFonts w:ascii="Times New Roman" w:hAnsi="Times New Roman"/>
          <w:sz w:val="30"/>
          <w:szCs w:val="30"/>
          <w:lang w:eastAsia="ru-RU"/>
        </w:rPr>
        <w:t xml:space="preserve">компетентных (уполномоченных) органов государств – членов </w:t>
      </w:r>
      <w:r w:rsidR="00BE58F6">
        <w:rPr>
          <w:rFonts w:ascii="Times New Roman" w:hAnsi="Times New Roman"/>
          <w:sz w:val="30"/>
          <w:szCs w:val="30"/>
          <w:lang w:eastAsia="ru-RU"/>
        </w:rPr>
        <w:t>с </w:t>
      </w:r>
      <w:r w:rsidRPr="00205D63">
        <w:rPr>
          <w:rFonts w:ascii="Times New Roman" w:hAnsi="Times New Roman"/>
          <w:sz w:val="30"/>
          <w:szCs w:val="30"/>
          <w:lang w:eastAsia="ru-RU"/>
        </w:rPr>
        <w:t>Евразийской экономической комисси</w:t>
      </w:r>
      <w:r w:rsidR="00357E14">
        <w:rPr>
          <w:rFonts w:ascii="Times New Roman" w:hAnsi="Times New Roman"/>
          <w:sz w:val="30"/>
          <w:szCs w:val="30"/>
          <w:lang w:eastAsia="ru-RU"/>
        </w:rPr>
        <w:t>ей</w:t>
      </w:r>
      <w:r w:rsidRPr="00205D63">
        <w:rPr>
          <w:rFonts w:ascii="Times New Roman" w:hAnsi="Times New Roman"/>
          <w:sz w:val="30"/>
          <w:szCs w:val="30"/>
          <w:lang w:eastAsia="ru-RU"/>
        </w:rPr>
        <w:t>, а также требовани</w:t>
      </w:r>
      <w:r>
        <w:rPr>
          <w:rFonts w:ascii="Times New Roman" w:hAnsi="Times New Roman"/>
          <w:sz w:val="30"/>
          <w:szCs w:val="30"/>
          <w:lang w:eastAsia="ru-RU"/>
        </w:rPr>
        <w:t>я</w:t>
      </w:r>
      <w:r w:rsidR="00BE58F6">
        <w:rPr>
          <w:rFonts w:ascii="Times New Roman" w:hAnsi="Times New Roman"/>
          <w:sz w:val="30"/>
          <w:szCs w:val="30"/>
          <w:lang w:eastAsia="ru-RU"/>
        </w:rPr>
        <w:t xml:space="preserve"> к </w:t>
      </w:r>
      <w:r w:rsidRPr="00205D63">
        <w:rPr>
          <w:rFonts w:ascii="Times New Roman" w:hAnsi="Times New Roman"/>
          <w:sz w:val="30"/>
          <w:szCs w:val="30"/>
          <w:lang w:eastAsia="ru-RU"/>
        </w:rPr>
        <w:t xml:space="preserve">структуре и формату информации, передаваемой </w:t>
      </w:r>
      <w:r w:rsidR="00357E14">
        <w:rPr>
          <w:rFonts w:ascii="Times New Roman" w:hAnsi="Times New Roman"/>
          <w:sz w:val="30"/>
          <w:szCs w:val="30"/>
          <w:lang w:eastAsia="ru-RU"/>
        </w:rPr>
        <w:t>в рамках такого взаимодействия</w:t>
      </w:r>
      <w:r w:rsidRPr="00205D63">
        <w:rPr>
          <w:rFonts w:ascii="Times New Roman" w:hAnsi="Times New Roman"/>
          <w:sz w:val="30"/>
          <w:szCs w:val="30"/>
          <w:lang w:eastAsia="ru-RU"/>
        </w:rPr>
        <w:t>, изложить в следующей редакции</w:t>
      </w:r>
      <w:r w:rsidR="003C391B">
        <w:rPr>
          <w:rFonts w:ascii="Times New Roman" w:hAnsi="Times New Roman"/>
          <w:sz w:val="30"/>
          <w:szCs w:val="30"/>
          <w:lang w:eastAsia="ru-RU"/>
        </w:rPr>
        <w:t>:</w:t>
      </w:r>
    </w:p>
    <w:p w:rsidR="00510776" w:rsidRDefault="00510776" w:rsidP="00510776">
      <w:pPr>
        <w:spacing w:after="0" w:line="360" w:lineRule="auto"/>
        <w:ind w:left="4111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510776" w:rsidRPr="004C7DB0" w:rsidRDefault="003C391B" w:rsidP="00510776">
      <w:pPr>
        <w:spacing w:after="0" w:line="360" w:lineRule="auto"/>
        <w:ind w:left="4111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510776" w:rsidRPr="004C7DB0">
        <w:rPr>
          <w:rFonts w:ascii="Times New Roman" w:hAnsi="Times New Roman"/>
          <w:sz w:val="30"/>
          <w:szCs w:val="30"/>
          <w:lang w:eastAsia="ru-RU"/>
        </w:rPr>
        <w:t>УТВЕРЖДЕН</w:t>
      </w:r>
      <w:r w:rsidR="00510776">
        <w:rPr>
          <w:rFonts w:ascii="Times New Roman" w:hAnsi="Times New Roman"/>
          <w:sz w:val="30"/>
          <w:szCs w:val="30"/>
          <w:lang w:eastAsia="ru-RU"/>
        </w:rPr>
        <w:t>Ы</w:t>
      </w:r>
    </w:p>
    <w:p w:rsidR="00510776" w:rsidRPr="004C7DB0" w:rsidRDefault="00510776" w:rsidP="00510776">
      <w:pPr>
        <w:spacing w:after="0" w:line="240" w:lineRule="auto"/>
        <w:ind w:left="4111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C7DB0">
        <w:rPr>
          <w:rFonts w:ascii="Times New Roman" w:hAnsi="Times New Roman"/>
          <w:sz w:val="30"/>
          <w:szCs w:val="30"/>
          <w:lang w:eastAsia="ru-RU"/>
        </w:rPr>
        <w:t xml:space="preserve">Решением Совета </w:t>
      </w:r>
    </w:p>
    <w:p w:rsidR="00510776" w:rsidRPr="004C7DB0" w:rsidRDefault="00510776" w:rsidP="00510776">
      <w:pPr>
        <w:spacing w:after="0" w:line="240" w:lineRule="auto"/>
        <w:ind w:left="4111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C7DB0">
        <w:rPr>
          <w:rFonts w:ascii="Times New Roman" w:hAnsi="Times New Roman"/>
          <w:sz w:val="30"/>
          <w:szCs w:val="30"/>
          <w:lang w:eastAsia="ru-RU"/>
        </w:rPr>
        <w:t>Евразийской экономической комиссии</w:t>
      </w:r>
    </w:p>
    <w:p w:rsidR="00510776" w:rsidRPr="004C7DB0" w:rsidRDefault="00510776" w:rsidP="00510776">
      <w:pPr>
        <w:spacing w:after="0" w:line="240" w:lineRule="auto"/>
        <w:ind w:left="3119" w:firstLine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4C7DB0">
        <w:rPr>
          <w:rFonts w:ascii="Times New Roman" w:hAnsi="Times New Roman"/>
          <w:sz w:val="30"/>
          <w:szCs w:val="30"/>
          <w:lang w:eastAsia="ru-RU"/>
        </w:rPr>
        <w:t xml:space="preserve">от </w:t>
      </w:r>
      <w:r>
        <w:rPr>
          <w:rFonts w:ascii="Times New Roman" w:hAnsi="Times New Roman"/>
          <w:sz w:val="30"/>
          <w:szCs w:val="30"/>
          <w:lang w:eastAsia="ru-RU"/>
        </w:rPr>
        <w:t>2 декабря</w:t>
      </w:r>
      <w:r w:rsidRPr="004C7DB0">
        <w:rPr>
          <w:rFonts w:ascii="Times New Roman" w:hAnsi="Times New Roman"/>
          <w:sz w:val="30"/>
          <w:szCs w:val="30"/>
          <w:lang w:eastAsia="ru-RU"/>
        </w:rPr>
        <w:t xml:space="preserve"> 201</w:t>
      </w:r>
      <w:r>
        <w:rPr>
          <w:rFonts w:ascii="Times New Roman" w:hAnsi="Times New Roman"/>
          <w:sz w:val="30"/>
          <w:szCs w:val="30"/>
          <w:lang w:eastAsia="ru-RU"/>
        </w:rPr>
        <w:t>5</w:t>
      </w:r>
      <w:r w:rsidRPr="004C7DB0">
        <w:rPr>
          <w:rFonts w:ascii="Times New Roman" w:hAnsi="Times New Roman"/>
          <w:sz w:val="30"/>
          <w:szCs w:val="30"/>
          <w:lang w:eastAsia="ru-RU"/>
        </w:rPr>
        <w:t xml:space="preserve"> г. №</w:t>
      </w:r>
      <w:r>
        <w:rPr>
          <w:rFonts w:ascii="Times New Roman" w:hAnsi="Times New Roman"/>
          <w:sz w:val="30"/>
          <w:szCs w:val="30"/>
          <w:lang w:eastAsia="ru-RU"/>
        </w:rPr>
        <w:t xml:space="preserve"> 86</w:t>
      </w:r>
    </w:p>
    <w:p w:rsidR="00510776" w:rsidRDefault="00510776" w:rsidP="00510776">
      <w:pPr>
        <w:spacing w:after="0" w:line="240" w:lineRule="auto"/>
        <w:ind w:left="254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510776" w:rsidRDefault="00510776" w:rsidP="00510776">
      <w:pPr>
        <w:spacing w:after="0" w:line="240" w:lineRule="auto"/>
        <w:ind w:left="254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510776" w:rsidRPr="004C7DB0" w:rsidRDefault="00510776" w:rsidP="00510776">
      <w:pPr>
        <w:spacing w:after="0" w:line="240" w:lineRule="auto"/>
        <w:ind w:left="254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510776" w:rsidRDefault="00510776" w:rsidP="0051077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28"/>
        </w:rPr>
      </w:pPr>
      <w:r>
        <w:rPr>
          <w:rFonts w:ascii="Times New Roman" w:hAnsi="Times New Roman"/>
          <w:b/>
          <w:spacing w:val="40"/>
          <w:sz w:val="30"/>
          <w:szCs w:val="30"/>
          <w:lang w:eastAsia="ru-RU"/>
        </w:rPr>
        <w:t>ТРЕБОВАНИЯ</w:t>
      </w:r>
      <w:r w:rsidRPr="004967C3">
        <w:rPr>
          <w:rFonts w:ascii="Times New Roman" w:hAnsi="Times New Roman"/>
          <w:b/>
          <w:spacing w:val="4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30"/>
          <w:szCs w:val="28"/>
        </w:rPr>
        <w:br/>
      </w:r>
      <w:r w:rsidRPr="004967C3">
        <w:rPr>
          <w:rFonts w:ascii="Times New Roman" w:hAnsi="Times New Roman"/>
          <w:b/>
          <w:bCs/>
          <w:color w:val="000000"/>
          <w:sz w:val="30"/>
          <w:szCs w:val="28"/>
        </w:rPr>
        <w:t xml:space="preserve">к </w:t>
      </w:r>
      <w:r>
        <w:rPr>
          <w:rFonts w:ascii="Times New Roman" w:hAnsi="Times New Roman"/>
          <w:b/>
          <w:bCs/>
          <w:color w:val="000000"/>
          <w:sz w:val="30"/>
          <w:szCs w:val="28"/>
        </w:rPr>
        <w:t xml:space="preserve">составу, </w:t>
      </w:r>
      <w:r w:rsidRPr="004967C3">
        <w:rPr>
          <w:rFonts w:ascii="Times New Roman" w:hAnsi="Times New Roman"/>
          <w:b/>
          <w:bCs/>
          <w:color w:val="000000"/>
          <w:sz w:val="30"/>
          <w:szCs w:val="28"/>
        </w:rPr>
        <w:t>структуре и формату информации, передаваемой между компетентными (уполномоченными) органами государств</w:t>
      </w:r>
      <w:r>
        <w:rPr>
          <w:rFonts w:ascii="Times New Roman" w:hAnsi="Times New Roman"/>
          <w:b/>
          <w:bCs/>
          <w:color w:val="000000"/>
          <w:sz w:val="30"/>
          <w:szCs w:val="28"/>
        </w:rPr>
        <w:t>-</w:t>
      </w:r>
      <w:r w:rsidRPr="004967C3">
        <w:rPr>
          <w:rFonts w:ascii="Times New Roman" w:hAnsi="Times New Roman"/>
          <w:b/>
          <w:bCs/>
          <w:color w:val="000000"/>
          <w:sz w:val="30"/>
          <w:szCs w:val="28"/>
        </w:rPr>
        <w:t xml:space="preserve">членов </w:t>
      </w:r>
      <w:r w:rsidR="00713A2C">
        <w:rPr>
          <w:rFonts w:ascii="Times New Roman" w:hAnsi="Times New Roman"/>
          <w:b/>
          <w:bCs/>
          <w:color w:val="000000"/>
          <w:sz w:val="30"/>
          <w:szCs w:val="28"/>
        </w:rPr>
        <w:t xml:space="preserve">и </w:t>
      </w:r>
      <w:r w:rsidR="00713A2C" w:rsidRPr="004967C3">
        <w:rPr>
          <w:rFonts w:ascii="Times New Roman" w:hAnsi="Times New Roman"/>
          <w:b/>
          <w:bCs/>
          <w:color w:val="000000"/>
          <w:sz w:val="30"/>
          <w:szCs w:val="28"/>
        </w:rPr>
        <w:t>между компетентными (уполномоченными) органами государств</w:t>
      </w:r>
      <w:r w:rsidR="00713A2C">
        <w:rPr>
          <w:rFonts w:ascii="Times New Roman" w:hAnsi="Times New Roman"/>
          <w:b/>
          <w:bCs/>
          <w:color w:val="000000"/>
          <w:sz w:val="30"/>
          <w:szCs w:val="28"/>
        </w:rPr>
        <w:t>-</w:t>
      </w:r>
      <w:r w:rsidR="00713A2C" w:rsidRPr="004967C3">
        <w:rPr>
          <w:rFonts w:ascii="Times New Roman" w:hAnsi="Times New Roman"/>
          <w:b/>
          <w:bCs/>
          <w:color w:val="000000"/>
          <w:sz w:val="30"/>
          <w:szCs w:val="28"/>
        </w:rPr>
        <w:t xml:space="preserve">членов </w:t>
      </w:r>
      <w:r w:rsidRPr="004967C3">
        <w:rPr>
          <w:rFonts w:ascii="Times New Roman" w:hAnsi="Times New Roman"/>
          <w:b/>
          <w:bCs/>
          <w:color w:val="000000"/>
          <w:sz w:val="30"/>
          <w:szCs w:val="28"/>
        </w:rPr>
        <w:t>и Евразийской экономической комиссией</w:t>
      </w:r>
    </w:p>
    <w:p w:rsidR="00510776" w:rsidRPr="004967C3" w:rsidRDefault="00510776" w:rsidP="00510776">
      <w:pPr>
        <w:jc w:val="center"/>
        <w:rPr>
          <w:rFonts w:ascii="Times New Roman" w:hAnsi="Times New Roman"/>
          <w:b/>
          <w:bCs/>
          <w:color w:val="000000"/>
          <w:sz w:val="30"/>
          <w:szCs w:val="28"/>
        </w:rPr>
      </w:pPr>
    </w:p>
    <w:p w:rsidR="00510776" w:rsidRPr="00531017" w:rsidRDefault="00510776" w:rsidP="00510776">
      <w:pPr>
        <w:pStyle w:val="2"/>
      </w:pPr>
      <w:r w:rsidRPr="00531017">
        <w:rPr>
          <w:lang w:val="en-US"/>
        </w:rPr>
        <w:t>I</w:t>
      </w:r>
      <w:r w:rsidRPr="00531017">
        <w:t>.</w:t>
      </w:r>
      <w:r w:rsidRPr="00531017">
        <w:rPr>
          <w:lang w:val="en-US"/>
        </w:rPr>
        <w:t> </w:t>
      </w:r>
      <w:r w:rsidRPr="00531017">
        <w:t>Общие положения</w:t>
      </w:r>
    </w:p>
    <w:p w:rsidR="00510776" w:rsidRDefault="00510776" w:rsidP="00510776">
      <w:pPr>
        <w:pStyle w:val="a4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B274F">
        <w:rPr>
          <w:rFonts w:ascii="Times New Roman" w:hAnsi="Times New Roman"/>
          <w:sz w:val="30"/>
          <w:szCs w:val="30"/>
          <w:lang w:eastAsia="ru-RU"/>
        </w:rPr>
        <w:t>Настоящи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3B274F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Требования</w:t>
      </w:r>
      <w:r w:rsidRPr="003B274F">
        <w:rPr>
          <w:rFonts w:ascii="Times New Roman" w:hAnsi="Times New Roman"/>
          <w:sz w:val="30"/>
          <w:szCs w:val="30"/>
          <w:lang w:eastAsia="ru-RU"/>
        </w:rPr>
        <w:t xml:space="preserve"> разработан</w:t>
      </w:r>
      <w:r>
        <w:rPr>
          <w:rFonts w:ascii="Times New Roman" w:hAnsi="Times New Roman"/>
          <w:sz w:val="30"/>
          <w:szCs w:val="30"/>
          <w:lang w:eastAsia="ru-RU"/>
        </w:rPr>
        <w:t>ы</w:t>
      </w:r>
      <w:r w:rsidRPr="003B274F">
        <w:rPr>
          <w:rFonts w:ascii="Times New Roman" w:hAnsi="Times New Roman"/>
          <w:sz w:val="30"/>
          <w:szCs w:val="30"/>
          <w:lang w:eastAsia="ru-RU"/>
        </w:rPr>
        <w:t xml:space="preserve"> в соответствии </w:t>
      </w:r>
      <w:r>
        <w:rPr>
          <w:rFonts w:ascii="Times New Roman" w:hAnsi="Times New Roman"/>
          <w:sz w:val="30"/>
          <w:szCs w:val="30"/>
          <w:lang w:eastAsia="ru-RU"/>
        </w:rPr>
        <w:br/>
      </w:r>
      <w:r w:rsidRPr="003B274F">
        <w:rPr>
          <w:rFonts w:ascii="Times New Roman" w:hAnsi="Times New Roman"/>
          <w:sz w:val="30"/>
          <w:szCs w:val="30"/>
          <w:lang w:eastAsia="ru-RU"/>
        </w:rPr>
        <w:t xml:space="preserve">с </w:t>
      </w:r>
      <w:r>
        <w:rPr>
          <w:rFonts w:ascii="Times New Roman" w:hAnsi="Times New Roman"/>
          <w:sz w:val="30"/>
          <w:szCs w:val="30"/>
          <w:lang w:eastAsia="ru-RU"/>
        </w:rPr>
        <w:t xml:space="preserve">подпунктом «в» пункта 1 статьи 5 </w:t>
      </w:r>
      <w:r w:rsidRPr="003B274F">
        <w:rPr>
          <w:rFonts w:ascii="Times New Roman" w:hAnsi="Times New Roman"/>
          <w:sz w:val="30"/>
          <w:szCs w:val="30"/>
          <w:lang w:eastAsia="ru-RU"/>
        </w:rPr>
        <w:t>Соглашени</w:t>
      </w:r>
      <w:r>
        <w:rPr>
          <w:rFonts w:ascii="Times New Roman" w:hAnsi="Times New Roman"/>
          <w:sz w:val="30"/>
          <w:szCs w:val="30"/>
          <w:lang w:eastAsia="ru-RU"/>
        </w:rPr>
        <w:t>я</w:t>
      </w:r>
      <w:r w:rsidRPr="003B274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F61CD"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 xml:space="preserve"> маркировке товаров средствами идентификации в Евразийском экономическом союзе</w:t>
      </w:r>
      <w:r w:rsidRPr="001E515E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br/>
        <w:t xml:space="preserve">(далее – Соглашение) </w:t>
      </w:r>
      <w:r w:rsidRPr="001E515E">
        <w:rPr>
          <w:rFonts w:ascii="Times New Roman" w:hAnsi="Times New Roman"/>
          <w:sz w:val="30"/>
          <w:szCs w:val="30"/>
          <w:lang w:eastAsia="ru-RU"/>
        </w:rPr>
        <w:t xml:space="preserve">и </w:t>
      </w:r>
      <w:r>
        <w:rPr>
          <w:rFonts w:ascii="Times New Roman" w:hAnsi="Times New Roman"/>
          <w:sz w:val="30"/>
          <w:szCs w:val="30"/>
          <w:lang w:eastAsia="ru-RU"/>
        </w:rPr>
        <w:t xml:space="preserve">определяют состав, формат и общие требования </w:t>
      </w:r>
      <w:r>
        <w:rPr>
          <w:rFonts w:ascii="Times New Roman" w:hAnsi="Times New Roman"/>
          <w:sz w:val="30"/>
          <w:szCs w:val="30"/>
          <w:lang w:eastAsia="ru-RU"/>
        </w:rPr>
        <w:br/>
        <w:t xml:space="preserve">к структуре информации, передаваемой </w:t>
      </w:r>
      <w:r w:rsidRPr="00817CEC">
        <w:rPr>
          <w:rFonts w:ascii="Times New Roman" w:hAnsi="Times New Roman"/>
          <w:sz w:val="30"/>
          <w:szCs w:val="30"/>
          <w:lang w:eastAsia="ru-RU"/>
        </w:rPr>
        <w:t xml:space="preserve">между компетентными (уполномоченными) органами </w:t>
      </w:r>
      <w:r>
        <w:rPr>
          <w:rFonts w:ascii="Times New Roman" w:hAnsi="Times New Roman"/>
          <w:sz w:val="30"/>
          <w:szCs w:val="30"/>
          <w:lang w:eastAsia="ru-RU"/>
        </w:rPr>
        <w:t xml:space="preserve">государств – членов Евразийского экономического союза (далее – государства – члены, Союз) </w:t>
      </w:r>
      <w:r w:rsidR="001A3CF8">
        <w:rPr>
          <w:rFonts w:ascii="Times New Roman" w:hAnsi="Times New Roman"/>
          <w:sz w:val="30"/>
          <w:szCs w:val="30"/>
          <w:lang w:eastAsia="ru-RU"/>
        </w:rPr>
        <w:br/>
      </w:r>
      <w:r w:rsidRPr="00817CEC">
        <w:rPr>
          <w:rFonts w:ascii="Times New Roman" w:hAnsi="Times New Roman"/>
          <w:sz w:val="30"/>
          <w:szCs w:val="30"/>
          <w:lang w:eastAsia="ru-RU"/>
        </w:rPr>
        <w:lastRenderedPageBreak/>
        <w:t xml:space="preserve">и </w:t>
      </w:r>
      <w:r w:rsidR="00713A2C" w:rsidRPr="00817CEC">
        <w:rPr>
          <w:rFonts w:ascii="Times New Roman" w:hAnsi="Times New Roman"/>
          <w:sz w:val="30"/>
          <w:szCs w:val="30"/>
          <w:lang w:eastAsia="ru-RU"/>
        </w:rPr>
        <w:t xml:space="preserve">между компетентными (уполномоченными) органами </w:t>
      </w:r>
      <w:r w:rsidR="00713A2C">
        <w:rPr>
          <w:rFonts w:ascii="Times New Roman" w:hAnsi="Times New Roman"/>
          <w:sz w:val="30"/>
          <w:szCs w:val="30"/>
          <w:lang w:eastAsia="ru-RU"/>
        </w:rPr>
        <w:t xml:space="preserve">государств – членов и </w:t>
      </w:r>
      <w:r>
        <w:rPr>
          <w:rFonts w:ascii="Times New Roman" w:hAnsi="Times New Roman"/>
          <w:sz w:val="30"/>
          <w:szCs w:val="30"/>
          <w:lang w:eastAsia="ru-RU"/>
        </w:rPr>
        <w:t xml:space="preserve">Евразийской экономической комиссией (далее – </w:t>
      </w:r>
      <w:r w:rsidRPr="00817CEC">
        <w:rPr>
          <w:rFonts w:ascii="Times New Roman" w:hAnsi="Times New Roman"/>
          <w:sz w:val="30"/>
          <w:szCs w:val="30"/>
          <w:lang w:eastAsia="ru-RU"/>
        </w:rPr>
        <w:t>Комисси</w:t>
      </w:r>
      <w:r>
        <w:rPr>
          <w:rFonts w:ascii="Times New Roman" w:hAnsi="Times New Roman"/>
          <w:sz w:val="30"/>
          <w:szCs w:val="30"/>
          <w:lang w:eastAsia="ru-RU"/>
        </w:rPr>
        <w:t>я)</w:t>
      </w:r>
      <w:r w:rsidRPr="00817CEC" w:rsidDel="00445ADA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при введении в Союзе маркировки товаров</w:t>
      </w:r>
      <w:r w:rsidR="00713A2C">
        <w:rPr>
          <w:rFonts w:ascii="Times New Roman" w:hAnsi="Times New Roman"/>
          <w:sz w:val="30"/>
          <w:szCs w:val="30"/>
          <w:lang w:eastAsia="ru-RU"/>
        </w:rPr>
        <w:t xml:space="preserve">, включенных в перечень товаров, утвержденный Решением </w:t>
      </w:r>
      <w:r w:rsidR="00713A2C" w:rsidRPr="004D76BB">
        <w:rPr>
          <w:rFonts w:ascii="Times New Roman" w:hAnsi="Times New Roman"/>
          <w:sz w:val="30"/>
          <w:szCs w:val="30"/>
          <w:lang w:eastAsia="ru-RU"/>
        </w:rPr>
        <w:t>Совета Евразийской экономической комиссии от 23</w:t>
      </w:r>
      <w:r w:rsidR="00713A2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13A2C" w:rsidRPr="004D76BB">
        <w:rPr>
          <w:rFonts w:ascii="Times New Roman" w:hAnsi="Times New Roman"/>
          <w:sz w:val="30"/>
          <w:szCs w:val="30"/>
          <w:lang w:eastAsia="ru-RU"/>
        </w:rPr>
        <w:t>ноября</w:t>
      </w:r>
      <w:r w:rsidR="00713A2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13A2C" w:rsidRPr="004D76BB">
        <w:rPr>
          <w:rFonts w:ascii="Times New Roman" w:hAnsi="Times New Roman"/>
          <w:sz w:val="30"/>
          <w:szCs w:val="30"/>
          <w:lang w:eastAsia="ru-RU"/>
        </w:rPr>
        <w:t>2015 г.</w:t>
      </w:r>
      <w:r w:rsidR="00713A2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13A2C" w:rsidRPr="004D76BB">
        <w:rPr>
          <w:rFonts w:ascii="Times New Roman" w:hAnsi="Times New Roman"/>
          <w:sz w:val="30"/>
          <w:szCs w:val="30"/>
          <w:lang w:eastAsia="ru-RU"/>
        </w:rPr>
        <w:t>№</w:t>
      </w:r>
      <w:r w:rsidR="00713A2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13A2C" w:rsidRPr="004D76BB">
        <w:rPr>
          <w:rFonts w:ascii="Times New Roman" w:hAnsi="Times New Roman"/>
          <w:sz w:val="30"/>
          <w:szCs w:val="30"/>
          <w:lang w:eastAsia="ru-RU"/>
        </w:rPr>
        <w:t>70</w:t>
      </w:r>
      <w:r w:rsidR="00721AE0">
        <w:rPr>
          <w:rFonts w:ascii="Times New Roman" w:hAnsi="Times New Roman"/>
          <w:sz w:val="30"/>
          <w:szCs w:val="30"/>
          <w:lang w:eastAsia="ru-RU"/>
        </w:rPr>
        <w:t>.</w:t>
      </w:r>
    </w:p>
    <w:p w:rsidR="00510776" w:rsidRPr="003B274F" w:rsidRDefault="00510776" w:rsidP="0051077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Вышеуказанные требования</w:t>
      </w:r>
      <w:r>
        <w:rPr>
          <w:rFonts w:ascii="Times New Roman" w:hAnsi="Times New Roman"/>
          <w:sz w:val="30"/>
          <w:szCs w:val="30"/>
          <w:lang w:eastAsia="ru-RU"/>
        </w:rPr>
        <w:t xml:space="preserve"> к структуре и формату</w:t>
      </w:r>
      <w:r w:rsidRPr="008C077C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информации </w:t>
      </w:r>
      <w:r w:rsidRPr="007B198A">
        <w:rPr>
          <w:rFonts w:ascii="Times New Roman" w:hAnsi="Times New Roman"/>
          <w:sz w:val="30"/>
          <w:szCs w:val="30"/>
          <w:lang w:eastAsia="ru-RU"/>
        </w:rPr>
        <w:t>представлены в Приложении.</w:t>
      </w:r>
    </w:p>
    <w:p w:rsidR="00510776" w:rsidRPr="003B274F" w:rsidRDefault="007205A7" w:rsidP="0051077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</w:t>
      </w:r>
      <w:r w:rsidR="00510776" w:rsidRPr="007B198A">
        <w:rPr>
          <w:rFonts w:ascii="Times New Roman" w:hAnsi="Times New Roman"/>
          <w:sz w:val="30"/>
          <w:szCs w:val="30"/>
          <w:lang w:eastAsia="ru-RU"/>
        </w:rPr>
        <w:t xml:space="preserve">онятия, используемые в настоящих </w:t>
      </w:r>
      <w:r w:rsidR="00510776">
        <w:rPr>
          <w:rFonts w:ascii="Times New Roman" w:hAnsi="Times New Roman"/>
          <w:sz w:val="30"/>
          <w:szCs w:val="30"/>
          <w:lang w:eastAsia="ru-RU"/>
        </w:rPr>
        <w:t>Т</w:t>
      </w:r>
      <w:r w:rsidR="00510776" w:rsidRPr="007B198A">
        <w:rPr>
          <w:rFonts w:ascii="Times New Roman" w:hAnsi="Times New Roman"/>
          <w:sz w:val="30"/>
          <w:szCs w:val="30"/>
          <w:lang w:eastAsia="ru-RU"/>
        </w:rPr>
        <w:t xml:space="preserve">ребованиях, применяются </w:t>
      </w:r>
      <w:r w:rsidR="001A3CF8">
        <w:rPr>
          <w:rFonts w:ascii="Times New Roman" w:hAnsi="Times New Roman"/>
          <w:sz w:val="30"/>
          <w:szCs w:val="30"/>
          <w:lang w:eastAsia="ru-RU"/>
        </w:rPr>
        <w:br/>
      </w:r>
      <w:r w:rsidR="00510776" w:rsidRPr="007B198A">
        <w:rPr>
          <w:rFonts w:ascii="Times New Roman" w:hAnsi="Times New Roman"/>
          <w:sz w:val="30"/>
          <w:szCs w:val="30"/>
          <w:lang w:eastAsia="ru-RU"/>
        </w:rPr>
        <w:t xml:space="preserve">в значениях, определенных Соглашением и международными договорами, входящими в право </w:t>
      </w:r>
      <w:r w:rsidR="00510776">
        <w:rPr>
          <w:rFonts w:ascii="Times New Roman" w:hAnsi="Times New Roman"/>
          <w:sz w:val="30"/>
          <w:szCs w:val="30"/>
          <w:lang w:eastAsia="ru-RU"/>
        </w:rPr>
        <w:t>Союза.</w:t>
      </w:r>
    </w:p>
    <w:p w:rsidR="00510776" w:rsidRPr="00531017" w:rsidRDefault="00510776" w:rsidP="00510776">
      <w:pPr>
        <w:pStyle w:val="2"/>
      </w:pPr>
      <w:r>
        <w:rPr>
          <w:lang w:val="en-US"/>
        </w:rPr>
        <w:t>I</w:t>
      </w:r>
      <w:r w:rsidRPr="00531017">
        <w:rPr>
          <w:lang w:val="en-US"/>
        </w:rPr>
        <w:t>I</w:t>
      </w:r>
      <w:r w:rsidRPr="00531017">
        <w:t>.</w:t>
      </w:r>
      <w:r w:rsidRPr="00531017">
        <w:rPr>
          <w:lang w:val="en-US"/>
        </w:rPr>
        <w:t> </w:t>
      </w:r>
      <w:r>
        <w:t>Состав информации, передаваемой в Комиссию для формирования отчетности по контрольным (идентификационным) знакам</w:t>
      </w:r>
    </w:p>
    <w:p w:rsidR="00510776" w:rsidRPr="003B274F" w:rsidRDefault="00510776" w:rsidP="00510776">
      <w:pPr>
        <w:pStyle w:val="a4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B274F">
        <w:rPr>
          <w:rFonts w:ascii="Times New Roman" w:hAnsi="Times New Roman"/>
          <w:sz w:val="30"/>
          <w:szCs w:val="30"/>
          <w:lang w:eastAsia="ru-RU"/>
        </w:rPr>
        <w:t xml:space="preserve">Для формирования аналитической отчетности Комиссии по каждому контрольному </w:t>
      </w:r>
      <w:r w:rsidRPr="00BB4B8F">
        <w:rPr>
          <w:rFonts w:ascii="Times New Roman" w:hAnsi="Times New Roman"/>
          <w:sz w:val="30"/>
          <w:szCs w:val="30"/>
          <w:lang w:eastAsia="ru-RU"/>
        </w:rPr>
        <w:t>(идентификационн</w:t>
      </w:r>
      <w:r>
        <w:rPr>
          <w:rFonts w:ascii="Times New Roman" w:hAnsi="Times New Roman"/>
          <w:sz w:val="30"/>
          <w:szCs w:val="30"/>
          <w:lang w:eastAsia="ru-RU"/>
        </w:rPr>
        <w:t>ому</w:t>
      </w:r>
      <w:r w:rsidRPr="00BB4B8F">
        <w:rPr>
          <w:rFonts w:ascii="Times New Roman" w:hAnsi="Times New Roman"/>
          <w:sz w:val="30"/>
          <w:szCs w:val="30"/>
          <w:lang w:eastAsia="ru-RU"/>
        </w:rPr>
        <w:t>)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3B274F">
        <w:rPr>
          <w:rFonts w:ascii="Times New Roman" w:hAnsi="Times New Roman"/>
          <w:sz w:val="30"/>
          <w:szCs w:val="30"/>
          <w:lang w:eastAsia="ru-RU"/>
        </w:rPr>
        <w:t>зна</w:t>
      </w:r>
      <w:r>
        <w:rPr>
          <w:rFonts w:ascii="Times New Roman" w:hAnsi="Times New Roman"/>
          <w:sz w:val="30"/>
          <w:szCs w:val="30"/>
          <w:lang w:eastAsia="ru-RU"/>
        </w:rPr>
        <w:t xml:space="preserve">ку </w:t>
      </w:r>
      <w:r w:rsidRPr="003B274F">
        <w:rPr>
          <w:rFonts w:ascii="Times New Roman" w:hAnsi="Times New Roman"/>
          <w:sz w:val="30"/>
          <w:szCs w:val="30"/>
          <w:lang w:eastAsia="ru-RU"/>
        </w:rPr>
        <w:t xml:space="preserve">должна представляться </w:t>
      </w:r>
      <w:r>
        <w:rPr>
          <w:rFonts w:ascii="Times New Roman" w:hAnsi="Times New Roman"/>
          <w:sz w:val="30"/>
          <w:szCs w:val="30"/>
          <w:lang w:eastAsia="ru-RU"/>
        </w:rPr>
        <w:t xml:space="preserve">по запросу в автоматизированном режиме </w:t>
      </w:r>
      <w:r>
        <w:rPr>
          <w:rFonts w:ascii="Times New Roman" w:hAnsi="Times New Roman"/>
          <w:sz w:val="30"/>
          <w:szCs w:val="30"/>
          <w:lang w:eastAsia="ru-RU"/>
        </w:rPr>
        <w:br/>
      </w:r>
      <w:r w:rsidRPr="000F5F03">
        <w:rPr>
          <w:rFonts w:ascii="Times New Roman" w:hAnsi="Times New Roman"/>
          <w:sz w:val="30"/>
          <w:szCs w:val="30"/>
        </w:rPr>
        <w:t>с использованием сервисов</w:t>
      </w:r>
      <w:r w:rsidRPr="000F5F03">
        <w:rPr>
          <w:color w:val="000000"/>
        </w:rPr>
        <w:t xml:space="preserve"> </w:t>
      </w:r>
      <w:r w:rsidRPr="003B274F">
        <w:rPr>
          <w:rFonts w:ascii="Times New Roman" w:hAnsi="Times New Roman"/>
          <w:sz w:val="30"/>
          <w:szCs w:val="30"/>
          <w:lang w:eastAsia="ru-RU"/>
        </w:rPr>
        <w:t>национальных компонентов информационной системы маркировки</w:t>
      </w:r>
      <w:r>
        <w:rPr>
          <w:rFonts w:ascii="Times New Roman" w:hAnsi="Times New Roman"/>
          <w:sz w:val="30"/>
          <w:szCs w:val="30"/>
          <w:lang w:eastAsia="ru-RU"/>
        </w:rPr>
        <w:t xml:space="preserve"> товаров </w:t>
      </w:r>
      <w:r w:rsidRPr="003B274F">
        <w:rPr>
          <w:rFonts w:ascii="Times New Roman" w:hAnsi="Times New Roman"/>
          <w:sz w:val="30"/>
          <w:szCs w:val="30"/>
          <w:lang w:eastAsia="ru-RU"/>
        </w:rPr>
        <w:t>следующая информация</w:t>
      </w:r>
      <w:r>
        <w:rPr>
          <w:rFonts w:ascii="Times New Roman" w:hAnsi="Times New Roman"/>
          <w:sz w:val="30"/>
          <w:szCs w:val="30"/>
          <w:lang w:eastAsia="ru-RU"/>
        </w:rPr>
        <w:t xml:space="preserve"> по </w:t>
      </w:r>
      <w:r>
        <w:rPr>
          <w:rFonts w:ascii="Times New Roman" w:hAnsi="Times New Roman"/>
          <w:sz w:val="30"/>
          <w:szCs w:val="30"/>
        </w:rPr>
        <w:t>товарам, введенным</w:t>
      </w:r>
      <w:r w:rsidRPr="0005502E">
        <w:rPr>
          <w:rFonts w:ascii="Times New Roman" w:hAnsi="Times New Roman"/>
          <w:sz w:val="30"/>
          <w:szCs w:val="30"/>
        </w:rPr>
        <w:t xml:space="preserve"> в оборот </w:t>
      </w:r>
      <w:r>
        <w:rPr>
          <w:rFonts w:ascii="Times New Roman" w:hAnsi="Times New Roman"/>
          <w:sz w:val="30"/>
          <w:szCs w:val="30"/>
        </w:rPr>
        <w:t xml:space="preserve">на территории Союза, реализованным </w:t>
      </w:r>
      <w:r>
        <w:rPr>
          <w:rFonts w:ascii="Times New Roman" w:hAnsi="Times New Roman"/>
          <w:sz w:val="30"/>
          <w:szCs w:val="30"/>
        </w:rPr>
        <w:br/>
        <w:t>в рамках трансграничной торговли и выведенным из оборота (в случае, если соответствующие нормы предусмотрены законодательством</w:t>
      </w:r>
      <w:r w:rsidRPr="00077308">
        <w:rPr>
          <w:rFonts w:ascii="Times New Roman" w:hAnsi="Times New Roman"/>
          <w:sz w:val="30"/>
          <w:szCs w:val="30"/>
        </w:rPr>
        <w:t xml:space="preserve"> государства-члена</w:t>
      </w:r>
      <w:r>
        <w:rPr>
          <w:rFonts w:ascii="Times New Roman" w:hAnsi="Times New Roman"/>
          <w:sz w:val="30"/>
          <w:szCs w:val="30"/>
        </w:rPr>
        <w:t>)</w:t>
      </w:r>
      <w:r w:rsidRPr="003B274F">
        <w:rPr>
          <w:rFonts w:ascii="Times New Roman" w:hAnsi="Times New Roman"/>
          <w:sz w:val="30"/>
          <w:szCs w:val="30"/>
          <w:lang w:eastAsia="ru-RU"/>
        </w:rPr>
        <w:t>:</w:t>
      </w:r>
    </w:p>
    <w:p w:rsidR="00510776" w:rsidRDefault="00510776" w:rsidP="00510776">
      <w:pPr>
        <w:pStyle w:val="a4"/>
        <w:numPr>
          <w:ilvl w:val="0"/>
          <w:numId w:val="1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C6D36">
        <w:rPr>
          <w:rFonts w:ascii="Times New Roman" w:hAnsi="Times New Roman"/>
          <w:sz w:val="30"/>
          <w:szCs w:val="30"/>
          <w:lang w:eastAsia="ru-RU"/>
        </w:rPr>
        <w:t xml:space="preserve">идентификатор </w:t>
      </w:r>
      <w:r>
        <w:rPr>
          <w:rFonts w:ascii="Times New Roman" w:hAnsi="Times New Roman"/>
          <w:sz w:val="30"/>
          <w:szCs w:val="30"/>
          <w:lang w:eastAsia="ru-RU"/>
        </w:rPr>
        <w:t xml:space="preserve">контрольного </w:t>
      </w:r>
      <w:r w:rsidRPr="00BB4B8F">
        <w:rPr>
          <w:rFonts w:ascii="Times New Roman" w:hAnsi="Times New Roman"/>
          <w:sz w:val="30"/>
          <w:szCs w:val="30"/>
          <w:lang w:eastAsia="ru-RU"/>
        </w:rPr>
        <w:t>(идентификационн</w:t>
      </w:r>
      <w:r>
        <w:rPr>
          <w:rFonts w:ascii="Times New Roman" w:hAnsi="Times New Roman"/>
          <w:sz w:val="30"/>
          <w:szCs w:val="30"/>
          <w:lang w:eastAsia="ru-RU"/>
        </w:rPr>
        <w:t>ого</w:t>
      </w:r>
      <w:r w:rsidRPr="00BB4B8F">
        <w:rPr>
          <w:rFonts w:ascii="Times New Roman" w:hAnsi="Times New Roman"/>
          <w:sz w:val="30"/>
          <w:szCs w:val="30"/>
          <w:lang w:eastAsia="ru-RU"/>
        </w:rPr>
        <w:t>)</w:t>
      </w:r>
      <w:r>
        <w:rPr>
          <w:rFonts w:ascii="Times New Roman" w:hAnsi="Times New Roman"/>
          <w:sz w:val="30"/>
          <w:szCs w:val="30"/>
          <w:lang w:eastAsia="ru-RU"/>
        </w:rPr>
        <w:t xml:space="preserve"> знака;</w:t>
      </w:r>
    </w:p>
    <w:p w:rsidR="00510776" w:rsidRDefault="00510776" w:rsidP="00510776">
      <w:pPr>
        <w:pStyle w:val="a4"/>
        <w:numPr>
          <w:ilvl w:val="0"/>
          <w:numId w:val="1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67188">
        <w:rPr>
          <w:rFonts w:ascii="Times New Roman" w:hAnsi="Times New Roman"/>
          <w:sz w:val="30"/>
          <w:szCs w:val="30"/>
          <w:lang w:eastAsia="ru-RU"/>
        </w:rPr>
        <w:t>номер налогоплательщика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667188">
        <w:rPr>
          <w:rFonts w:ascii="Times New Roman" w:hAnsi="Times New Roman"/>
          <w:sz w:val="30"/>
          <w:szCs w:val="30"/>
          <w:lang w:eastAsia="ru-RU"/>
        </w:rPr>
        <w:t xml:space="preserve">– заказчика </w:t>
      </w:r>
      <w:r>
        <w:rPr>
          <w:rFonts w:ascii="Times New Roman" w:hAnsi="Times New Roman"/>
          <w:sz w:val="30"/>
          <w:szCs w:val="30"/>
          <w:lang w:eastAsia="ru-RU"/>
        </w:rPr>
        <w:t xml:space="preserve">контрольного </w:t>
      </w:r>
      <w:r w:rsidRPr="00BB4B8F">
        <w:rPr>
          <w:rFonts w:ascii="Times New Roman" w:hAnsi="Times New Roman"/>
          <w:sz w:val="30"/>
          <w:szCs w:val="30"/>
          <w:lang w:eastAsia="ru-RU"/>
        </w:rPr>
        <w:t>(идентификационн</w:t>
      </w:r>
      <w:r>
        <w:rPr>
          <w:rFonts w:ascii="Times New Roman" w:hAnsi="Times New Roman"/>
          <w:sz w:val="30"/>
          <w:szCs w:val="30"/>
          <w:lang w:eastAsia="ru-RU"/>
        </w:rPr>
        <w:t>ого</w:t>
      </w:r>
      <w:r w:rsidRPr="00BB4B8F">
        <w:rPr>
          <w:rFonts w:ascii="Times New Roman" w:hAnsi="Times New Roman"/>
          <w:sz w:val="30"/>
          <w:szCs w:val="30"/>
          <w:lang w:eastAsia="ru-RU"/>
        </w:rPr>
        <w:t>)</w:t>
      </w:r>
      <w:r>
        <w:rPr>
          <w:rFonts w:ascii="Times New Roman" w:hAnsi="Times New Roman"/>
          <w:sz w:val="30"/>
          <w:szCs w:val="30"/>
          <w:lang w:eastAsia="ru-RU"/>
        </w:rPr>
        <w:t xml:space="preserve"> знака</w:t>
      </w:r>
      <w:r w:rsidRPr="00667188">
        <w:rPr>
          <w:rFonts w:ascii="Times New Roman" w:hAnsi="Times New Roman"/>
          <w:sz w:val="30"/>
          <w:szCs w:val="30"/>
          <w:lang w:eastAsia="ru-RU"/>
        </w:rPr>
        <w:t>;</w:t>
      </w:r>
    </w:p>
    <w:p w:rsidR="00510776" w:rsidRPr="00FC6D36" w:rsidRDefault="00510776" w:rsidP="00510776">
      <w:pPr>
        <w:pStyle w:val="a4"/>
        <w:numPr>
          <w:ilvl w:val="0"/>
          <w:numId w:val="1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C6D36">
        <w:rPr>
          <w:rFonts w:ascii="Times New Roman" w:hAnsi="Times New Roman"/>
          <w:sz w:val="30"/>
          <w:szCs w:val="30"/>
          <w:lang w:eastAsia="ru-RU"/>
        </w:rPr>
        <w:t>десятизначный код товара</w:t>
      </w:r>
      <w:r>
        <w:rPr>
          <w:rFonts w:ascii="Times New Roman" w:hAnsi="Times New Roman"/>
          <w:sz w:val="30"/>
          <w:szCs w:val="30"/>
          <w:lang w:eastAsia="ru-RU"/>
        </w:rPr>
        <w:t xml:space="preserve"> по </w:t>
      </w:r>
      <w:r w:rsidRPr="00BB4B8F">
        <w:rPr>
          <w:rFonts w:ascii="Times New Roman" w:hAnsi="Times New Roman"/>
          <w:sz w:val="30"/>
          <w:szCs w:val="30"/>
          <w:lang w:eastAsia="ru-RU"/>
        </w:rPr>
        <w:t>ТН ВЭД ЕАЭС</w:t>
      </w:r>
      <w:r w:rsidRPr="00FC6D36">
        <w:rPr>
          <w:rFonts w:ascii="Times New Roman" w:hAnsi="Times New Roman"/>
          <w:sz w:val="30"/>
          <w:szCs w:val="30"/>
          <w:lang w:eastAsia="ru-RU"/>
        </w:rPr>
        <w:t>;</w:t>
      </w:r>
    </w:p>
    <w:p w:rsidR="00510776" w:rsidRDefault="00510776" w:rsidP="00510776">
      <w:pPr>
        <w:pStyle w:val="a4"/>
        <w:numPr>
          <w:ilvl w:val="0"/>
          <w:numId w:val="1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C6D36">
        <w:rPr>
          <w:rFonts w:ascii="Times New Roman" w:hAnsi="Times New Roman"/>
          <w:sz w:val="30"/>
          <w:szCs w:val="30"/>
          <w:lang w:eastAsia="ru-RU"/>
        </w:rPr>
        <w:t xml:space="preserve">способ </w:t>
      </w:r>
      <w:r>
        <w:rPr>
          <w:rFonts w:ascii="Times New Roman" w:hAnsi="Times New Roman"/>
          <w:sz w:val="30"/>
          <w:szCs w:val="30"/>
          <w:lang w:eastAsia="ru-RU"/>
        </w:rPr>
        <w:t>ввода</w:t>
      </w:r>
      <w:r w:rsidRPr="00FC6D36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товара</w:t>
      </w:r>
      <w:r w:rsidRPr="00FC6D36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в оборот </w:t>
      </w:r>
      <w:r w:rsidRPr="00FC6D36">
        <w:rPr>
          <w:rFonts w:ascii="Times New Roman" w:hAnsi="Times New Roman"/>
          <w:sz w:val="30"/>
          <w:szCs w:val="30"/>
          <w:lang w:eastAsia="ru-RU"/>
        </w:rPr>
        <w:t>(ввоз на таможенную территорию Союза или производство на территориях государств-членов);</w:t>
      </w:r>
    </w:p>
    <w:p w:rsidR="00510776" w:rsidRPr="00FC6D36" w:rsidRDefault="00510776" w:rsidP="00510776">
      <w:pPr>
        <w:pStyle w:val="a4"/>
        <w:numPr>
          <w:ilvl w:val="0"/>
          <w:numId w:val="1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C6D36">
        <w:rPr>
          <w:rFonts w:ascii="Times New Roman" w:hAnsi="Times New Roman"/>
          <w:sz w:val="30"/>
          <w:szCs w:val="30"/>
          <w:lang w:eastAsia="ru-RU"/>
        </w:rPr>
        <w:lastRenderedPageBreak/>
        <w:t xml:space="preserve">дата </w:t>
      </w:r>
      <w:r>
        <w:rPr>
          <w:rFonts w:ascii="Times New Roman" w:hAnsi="Times New Roman"/>
          <w:sz w:val="30"/>
          <w:szCs w:val="30"/>
          <w:lang w:eastAsia="ru-RU"/>
        </w:rPr>
        <w:t>реализации</w:t>
      </w:r>
      <w:r w:rsidRPr="00FC6D36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контрольного </w:t>
      </w:r>
      <w:r w:rsidRPr="00BB4B8F">
        <w:rPr>
          <w:rFonts w:ascii="Times New Roman" w:hAnsi="Times New Roman"/>
          <w:sz w:val="30"/>
          <w:szCs w:val="30"/>
          <w:lang w:eastAsia="ru-RU"/>
        </w:rPr>
        <w:t>(идентификационн</w:t>
      </w:r>
      <w:r>
        <w:rPr>
          <w:rFonts w:ascii="Times New Roman" w:hAnsi="Times New Roman"/>
          <w:sz w:val="30"/>
          <w:szCs w:val="30"/>
          <w:lang w:eastAsia="ru-RU"/>
        </w:rPr>
        <w:t>ого</w:t>
      </w:r>
      <w:r w:rsidRPr="00BB4B8F">
        <w:rPr>
          <w:rFonts w:ascii="Times New Roman" w:hAnsi="Times New Roman"/>
          <w:sz w:val="30"/>
          <w:szCs w:val="30"/>
          <w:lang w:eastAsia="ru-RU"/>
        </w:rPr>
        <w:t xml:space="preserve">) </w:t>
      </w:r>
      <w:r>
        <w:rPr>
          <w:rFonts w:ascii="Times New Roman" w:hAnsi="Times New Roman"/>
          <w:sz w:val="30"/>
          <w:szCs w:val="30"/>
          <w:lang w:eastAsia="ru-RU"/>
        </w:rPr>
        <w:t xml:space="preserve"> знака</w:t>
      </w:r>
      <w:r w:rsidRPr="00FC6D36">
        <w:rPr>
          <w:rFonts w:ascii="Times New Roman" w:hAnsi="Times New Roman"/>
          <w:sz w:val="30"/>
          <w:szCs w:val="30"/>
          <w:lang w:eastAsia="ru-RU"/>
        </w:rPr>
        <w:t>;</w:t>
      </w:r>
    </w:p>
    <w:p w:rsidR="00510776" w:rsidRPr="00FC6D36" w:rsidRDefault="00510776" w:rsidP="00510776">
      <w:pPr>
        <w:pStyle w:val="a4"/>
        <w:numPr>
          <w:ilvl w:val="0"/>
          <w:numId w:val="1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регистрационный </w:t>
      </w:r>
      <w:r w:rsidRPr="00C04214">
        <w:rPr>
          <w:rFonts w:ascii="Times New Roman" w:hAnsi="Times New Roman"/>
          <w:sz w:val="30"/>
          <w:szCs w:val="30"/>
        </w:rPr>
        <w:t>номер</w:t>
      </w:r>
      <w:r>
        <w:rPr>
          <w:rFonts w:ascii="Times New Roman" w:hAnsi="Times New Roman"/>
          <w:sz w:val="30"/>
          <w:szCs w:val="30"/>
        </w:rPr>
        <w:t xml:space="preserve"> декларации на товары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510776" w:rsidRDefault="00510776" w:rsidP="00510776">
      <w:pPr>
        <w:pStyle w:val="a4"/>
        <w:numPr>
          <w:ilvl w:val="0"/>
          <w:numId w:val="1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C6D36">
        <w:rPr>
          <w:rFonts w:ascii="Times New Roman" w:hAnsi="Times New Roman"/>
          <w:sz w:val="30"/>
          <w:szCs w:val="30"/>
          <w:lang w:eastAsia="ru-RU"/>
        </w:rPr>
        <w:t>глобальный номер товарной единицы (GTIN) и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C6D36">
        <w:rPr>
          <w:rFonts w:ascii="Times New Roman" w:hAnsi="Times New Roman"/>
          <w:sz w:val="30"/>
          <w:szCs w:val="30"/>
          <w:lang w:eastAsia="ru-RU"/>
        </w:rPr>
        <w:t>глобальный номер местоположения организации-импортера и</w:t>
      </w:r>
      <w:r>
        <w:rPr>
          <w:rFonts w:ascii="Times New Roman" w:hAnsi="Times New Roman"/>
          <w:sz w:val="30"/>
          <w:szCs w:val="30"/>
          <w:lang w:eastAsia="ru-RU"/>
        </w:rPr>
        <w:t>ли</w:t>
      </w:r>
      <w:r w:rsidRPr="00FC6D36">
        <w:rPr>
          <w:rFonts w:ascii="Times New Roman" w:hAnsi="Times New Roman"/>
          <w:sz w:val="30"/>
          <w:szCs w:val="30"/>
          <w:lang w:eastAsia="ru-RU"/>
        </w:rPr>
        <w:t xml:space="preserve"> организации-производителя </w:t>
      </w:r>
      <w:r>
        <w:rPr>
          <w:rFonts w:ascii="Times New Roman" w:hAnsi="Times New Roman"/>
          <w:sz w:val="30"/>
          <w:szCs w:val="30"/>
          <w:lang w:eastAsia="ru-RU"/>
        </w:rPr>
        <w:t>(</w:t>
      </w:r>
      <w:r w:rsidRPr="00FC6D36">
        <w:rPr>
          <w:rFonts w:ascii="Times New Roman" w:hAnsi="Times New Roman"/>
          <w:sz w:val="30"/>
          <w:szCs w:val="30"/>
          <w:lang w:eastAsia="ru-RU"/>
        </w:rPr>
        <w:t>GLN</w:t>
      </w:r>
      <w:r>
        <w:rPr>
          <w:rFonts w:ascii="Times New Roman" w:hAnsi="Times New Roman"/>
          <w:sz w:val="30"/>
          <w:szCs w:val="30"/>
          <w:lang w:eastAsia="ru-RU"/>
        </w:rPr>
        <w:t>);</w:t>
      </w:r>
    </w:p>
    <w:p w:rsidR="00510776" w:rsidRPr="001A7CA5" w:rsidRDefault="00510776" w:rsidP="00510776">
      <w:pPr>
        <w:pStyle w:val="a4"/>
        <w:numPr>
          <w:ilvl w:val="0"/>
          <w:numId w:val="1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A7CA5">
        <w:rPr>
          <w:rFonts w:ascii="Times New Roman" w:hAnsi="Times New Roman"/>
          <w:sz w:val="30"/>
          <w:szCs w:val="30"/>
          <w:lang w:eastAsia="ru-RU"/>
        </w:rPr>
        <w:t>способ вывода товара из обращения (продажа, уничтожение)</w:t>
      </w:r>
      <w:r>
        <w:rPr>
          <w:rFonts w:ascii="Times New Roman" w:hAnsi="Times New Roman"/>
          <w:sz w:val="30"/>
          <w:szCs w:val="30"/>
          <w:lang w:eastAsia="ru-RU"/>
        </w:rPr>
        <w:t xml:space="preserve"> (при наличии такой информации в национальном компоненте информационной системы маркировки товаров)</w:t>
      </w:r>
      <w:r w:rsidRPr="001A7CA5">
        <w:rPr>
          <w:rFonts w:ascii="Times New Roman" w:hAnsi="Times New Roman"/>
          <w:sz w:val="30"/>
          <w:szCs w:val="30"/>
          <w:lang w:eastAsia="ru-RU"/>
        </w:rPr>
        <w:t>;</w:t>
      </w:r>
    </w:p>
    <w:p w:rsidR="00510776" w:rsidRDefault="00510776" w:rsidP="00510776">
      <w:pPr>
        <w:pStyle w:val="a4"/>
        <w:numPr>
          <w:ilvl w:val="0"/>
          <w:numId w:val="1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10AAE">
        <w:rPr>
          <w:rFonts w:ascii="Times New Roman" w:hAnsi="Times New Roman"/>
          <w:sz w:val="30"/>
          <w:szCs w:val="30"/>
          <w:lang w:eastAsia="ru-RU"/>
        </w:rPr>
        <w:t>дата вывода товара из оборота</w:t>
      </w:r>
      <w:r>
        <w:rPr>
          <w:rFonts w:ascii="Times New Roman" w:hAnsi="Times New Roman"/>
          <w:sz w:val="30"/>
          <w:szCs w:val="30"/>
          <w:lang w:eastAsia="ru-RU"/>
        </w:rPr>
        <w:t xml:space="preserve"> (при наличии в национальном компоненте информационной системы маркировки);</w:t>
      </w:r>
    </w:p>
    <w:p w:rsidR="00510776" w:rsidRDefault="00510776" w:rsidP="00510776">
      <w:pPr>
        <w:pStyle w:val="a4"/>
        <w:numPr>
          <w:ilvl w:val="0"/>
          <w:numId w:val="1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способ маркировки (до выпуска, после выпуска) при ввозе товаров на таможенную территорию Союза</w:t>
      </w:r>
      <w:r w:rsidRPr="00910AAE">
        <w:rPr>
          <w:rFonts w:ascii="Times New Roman" w:hAnsi="Times New Roman"/>
          <w:sz w:val="30"/>
          <w:szCs w:val="30"/>
          <w:lang w:eastAsia="ru-RU"/>
        </w:rPr>
        <w:t>.</w:t>
      </w:r>
    </w:p>
    <w:p w:rsidR="00510776" w:rsidRDefault="00510776" w:rsidP="0051077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077C">
        <w:rPr>
          <w:rFonts w:ascii="Times New Roman" w:hAnsi="Times New Roman"/>
          <w:sz w:val="30"/>
          <w:szCs w:val="30"/>
        </w:rPr>
        <w:t xml:space="preserve">Информационный обмен </w:t>
      </w:r>
      <w:r>
        <w:rPr>
          <w:rFonts w:ascii="Times New Roman" w:hAnsi="Times New Roman"/>
          <w:sz w:val="30"/>
          <w:szCs w:val="30"/>
        </w:rPr>
        <w:t xml:space="preserve">между </w:t>
      </w:r>
      <w:r w:rsidRPr="008C077C">
        <w:rPr>
          <w:rFonts w:ascii="Times New Roman" w:hAnsi="Times New Roman"/>
          <w:sz w:val="30"/>
          <w:szCs w:val="30"/>
        </w:rPr>
        <w:t>компетентны</w:t>
      </w:r>
      <w:r>
        <w:rPr>
          <w:rFonts w:ascii="Times New Roman" w:hAnsi="Times New Roman"/>
          <w:sz w:val="30"/>
          <w:szCs w:val="30"/>
        </w:rPr>
        <w:t>ми</w:t>
      </w:r>
      <w:r w:rsidRPr="008C077C">
        <w:rPr>
          <w:rFonts w:ascii="Times New Roman" w:hAnsi="Times New Roman"/>
          <w:sz w:val="30"/>
          <w:szCs w:val="30"/>
        </w:rPr>
        <w:t xml:space="preserve"> (уполномоченны</w:t>
      </w:r>
      <w:r>
        <w:rPr>
          <w:rFonts w:ascii="Times New Roman" w:hAnsi="Times New Roman"/>
          <w:sz w:val="30"/>
          <w:szCs w:val="30"/>
        </w:rPr>
        <w:t>ми</w:t>
      </w:r>
      <w:r w:rsidRPr="008C077C">
        <w:rPr>
          <w:rFonts w:ascii="Times New Roman" w:hAnsi="Times New Roman"/>
          <w:sz w:val="30"/>
          <w:szCs w:val="30"/>
        </w:rPr>
        <w:t>) орган</w:t>
      </w:r>
      <w:r>
        <w:rPr>
          <w:rFonts w:ascii="Times New Roman" w:hAnsi="Times New Roman"/>
          <w:sz w:val="30"/>
          <w:szCs w:val="30"/>
        </w:rPr>
        <w:t>ами</w:t>
      </w:r>
      <w:r w:rsidRPr="008C077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государств – членов и </w:t>
      </w:r>
      <w:r w:rsidR="00C21E15">
        <w:rPr>
          <w:rFonts w:ascii="Times New Roman" w:hAnsi="Times New Roman"/>
          <w:sz w:val="30"/>
          <w:szCs w:val="30"/>
        </w:rPr>
        <w:t xml:space="preserve">между </w:t>
      </w:r>
      <w:r w:rsidR="00C21E15" w:rsidRPr="008C077C">
        <w:rPr>
          <w:rFonts w:ascii="Times New Roman" w:hAnsi="Times New Roman"/>
          <w:sz w:val="30"/>
          <w:szCs w:val="30"/>
        </w:rPr>
        <w:t>компетентны</w:t>
      </w:r>
      <w:r w:rsidR="00C21E15">
        <w:rPr>
          <w:rFonts w:ascii="Times New Roman" w:hAnsi="Times New Roman"/>
          <w:sz w:val="30"/>
          <w:szCs w:val="30"/>
        </w:rPr>
        <w:t>ми</w:t>
      </w:r>
      <w:r w:rsidR="00C21E15" w:rsidRPr="008C077C">
        <w:rPr>
          <w:rFonts w:ascii="Times New Roman" w:hAnsi="Times New Roman"/>
          <w:sz w:val="30"/>
          <w:szCs w:val="30"/>
        </w:rPr>
        <w:t xml:space="preserve"> (уполномоченны</w:t>
      </w:r>
      <w:r w:rsidR="00C21E15">
        <w:rPr>
          <w:rFonts w:ascii="Times New Roman" w:hAnsi="Times New Roman"/>
          <w:sz w:val="30"/>
          <w:szCs w:val="30"/>
        </w:rPr>
        <w:t>ми</w:t>
      </w:r>
      <w:r w:rsidR="00C21E15" w:rsidRPr="008C077C">
        <w:rPr>
          <w:rFonts w:ascii="Times New Roman" w:hAnsi="Times New Roman"/>
          <w:sz w:val="30"/>
          <w:szCs w:val="30"/>
        </w:rPr>
        <w:t>) орган</w:t>
      </w:r>
      <w:r w:rsidR="00C21E15">
        <w:rPr>
          <w:rFonts w:ascii="Times New Roman" w:hAnsi="Times New Roman"/>
          <w:sz w:val="30"/>
          <w:szCs w:val="30"/>
        </w:rPr>
        <w:t>ами</w:t>
      </w:r>
      <w:r w:rsidR="00C21E15" w:rsidRPr="008C077C">
        <w:rPr>
          <w:rFonts w:ascii="Times New Roman" w:hAnsi="Times New Roman"/>
          <w:sz w:val="30"/>
          <w:szCs w:val="30"/>
        </w:rPr>
        <w:t xml:space="preserve"> </w:t>
      </w:r>
      <w:r w:rsidR="00C21E15">
        <w:rPr>
          <w:rFonts w:ascii="Times New Roman" w:hAnsi="Times New Roman"/>
          <w:sz w:val="30"/>
          <w:szCs w:val="30"/>
        </w:rPr>
        <w:t xml:space="preserve">государств – членов и </w:t>
      </w:r>
      <w:r>
        <w:rPr>
          <w:rFonts w:ascii="Times New Roman" w:hAnsi="Times New Roman"/>
          <w:sz w:val="30"/>
          <w:szCs w:val="30"/>
        </w:rPr>
        <w:t xml:space="preserve">Комиссией </w:t>
      </w:r>
      <w:r w:rsidRPr="008C077C">
        <w:rPr>
          <w:rFonts w:ascii="Times New Roman" w:hAnsi="Times New Roman"/>
          <w:sz w:val="30"/>
          <w:szCs w:val="30"/>
        </w:rPr>
        <w:t xml:space="preserve">осуществляется в соответствии с утверждаемыми Комиссией технологическими документами, регламентирующими информационное взаимодействие при реализации средствами интегрированной </w:t>
      </w:r>
      <w:r>
        <w:rPr>
          <w:rFonts w:ascii="Times New Roman" w:hAnsi="Times New Roman"/>
          <w:sz w:val="30"/>
          <w:szCs w:val="30"/>
        </w:rPr>
        <w:t xml:space="preserve">информационной </w:t>
      </w:r>
      <w:r w:rsidRPr="008C077C">
        <w:rPr>
          <w:rFonts w:ascii="Times New Roman" w:hAnsi="Times New Roman"/>
          <w:sz w:val="30"/>
          <w:szCs w:val="30"/>
        </w:rPr>
        <w:t>системы Союза общих процессов.</w:t>
      </w:r>
    </w:p>
    <w:p w:rsidR="00C21E15" w:rsidRPr="00531017" w:rsidRDefault="00C21E15" w:rsidP="00C21E15">
      <w:pPr>
        <w:pStyle w:val="2"/>
      </w:pPr>
      <w:r>
        <w:rPr>
          <w:lang w:val="en-US"/>
        </w:rPr>
        <w:t>I</w:t>
      </w:r>
      <w:r w:rsidR="00721AE0">
        <w:rPr>
          <w:lang w:val="en-US"/>
        </w:rPr>
        <w:t>I</w:t>
      </w:r>
      <w:r w:rsidRPr="00531017">
        <w:rPr>
          <w:lang w:val="en-US"/>
        </w:rPr>
        <w:t>I</w:t>
      </w:r>
      <w:r w:rsidRPr="00531017">
        <w:t>.</w:t>
      </w:r>
      <w:r w:rsidRPr="00531017">
        <w:rPr>
          <w:lang w:val="en-US"/>
        </w:rPr>
        <w:t> </w:t>
      </w:r>
      <w:r>
        <w:t>Состав информации, передаваемой в Комиссию для формирования общего реестра эмитентов</w:t>
      </w:r>
    </w:p>
    <w:p w:rsidR="00C21E15" w:rsidRPr="003B274F" w:rsidRDefault="00C21E15" w:rsidP="00721AE0">
      <w:pPr>
        <w:pStyle w:val="a4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B274F">
        <w:rPr>
          <w:rFonts w:ascii="Times New Roman" w:hAnsi="Times New Roman"/>
          <w:sz w:val="30"/>
          <w:szCs w:val="30"/>
          <w:lang w:eastAsia="ru-RU"/>
        </w:rPr>
        <w:t xml:space="preserve">Для формирования </w:t>
      </w:r>
      <w:r>
        <w:rPr>
          <w:rFonts w:ascii="Times New Roman" w:hAnsi="Times New Roman"/>
          <w:sz w:val="30"/>
          <w:szCs w:val="30"/>
          <w:lang w:eastAsia="ru-RU"/>
        </w:rPr>
        <w:t>общего реестра эмитентов</w:t>
      </w:r>
      <w:r w:rsidRPr="003B274F">
        <w:rPr>
          <w:rFonts w:ascii="Times New Roman" w:hAnsi="Times New Roman"/>
          <w:sz w:val="30"/>
          <w:szCs w:val="30"/>
          <w:lang w:eastAsia="ru-RU"/>
        </w:rPr>
        <w:t xml:space="preserve"> Комиссии </w:t>
      </w:r>
      <w:r>
        <w:rPr>
          <w:rFonts w:ascii="Times New Roman" w:hAnsi="Times New Roman"/>
          <w:sz w:val="30"/>
          <w:szCs w:val="30"/>
          <w:lang w:eastAsia="ru-RU"/>
        </w:rPr>
        <w:t>должны</w:t>
      </w:r>
      <w:r w:rsidRPr="003B274F">
        <w:rPr>
          <w:rFonts w:ascii="Times New Roman" w:hAnsi="Times New Roman"/>
          <w:sz w:val="30"/>
          <w:szCs w:val="30"/>
          <w:lang w:eastAsia="ru-RU"/>
        </w:rPr>
        <w:t xml:space="preserve"> представляться </w:t>
      </w:r>
      <w:r>
        <w:rPr>
          <w:rFonts w:ascii="Times New Roman" w:hAnsi="Times New Roman"/>
          <w:sz w:val="30"/>
          <w:szCs w:val="30"/>
          <w:lang w:eastAsia="ru-RU"/>
        </w:rPr>
        <w:t xml:space="preserve">по запросу в автоматизированном режиме </w:t>
      </w:r>
      <w:r w:rsidRPr="000F5F03">
        <w:rPr>
          <w:rFonts w:ascii="Times New Roman" w:hAnsi="Times New Roman"/>
          <w:sz w:val="30"/>
          <w:szCs w:val="30"/>
        </w:rPr>
        <w:t>с использованием сервисов</w:t>
      </w:r>
      <w:r w:rsidRPr="000F5F03">
        <w:rPr>
          <w:color w:val="000000"/>
        </w:rPr>
        <w:t xml:space="preserve"> </w:t>
      </w:r>
      <w:r w:rsidRPr="003B274F">
        <w:rPr>
          <w:rFonts w:ascii="Times New Roman" w:hAnsi="Times New Roman"/>
          <w:sz w:val="30"/>
          <w:szCs w:val="30"/>
          <w:lang w:eastAsia="ru-RU"/>
        </w:rPr>
        <w:t>национальных компонентов информационной системы маркировки</w:t>
      </w:r>
      <w:r>
        <w:rPr>
          <w:rFonts w:ascii="Times New Roman" w:hAnsi="Times New Roman"/>
          <w:sz w:val="30"/>
          <w:szCs w:val="30"/>
          <w:lang w:eastAsia="ru-RU"/>
        </w:rPr>
        <w:t xml:space="preserve"> товаров </w:t>
      </w:r>
      <w:r w:rsidRPr="00265FDF">
        <w:rPr>
          <w:rFonts w:ascii="Times New Roman" w:hAnsi="Times New Roman"/>
          <w:sz w:val="30"/>
          <w:szCs w:val="30"/>
          <w:lang w:eastAsia="ru-RU"/>
        </w:rPr>
        <w:t xml:space="preserve">сведения об органе (организации), включенном(ой) в </w:t>
      </w:r>
      <w:r>
        <w:rPr>
          <w:rFonts w:ascii="Times New Roman" w:hAnsi="Times New Roman"/>
          <w:sz w:val="30"/>
          <w:szCs w:val="30"/>
          <w:lang w:eastAsia="ru-RU"/>
        </w:rPr>
        <w:t xml:space="preserve">национальный </w:t>
      </w:r>
      <w:r w:rsidRPr="00265FDF">
        <w:rPr>
          <w:rFonts w:ascii="Times New Roman" w:hAnsi="Times New Roman"/>
          <w:sz w:val="30"/>
          <w:szCs w:val="30"/>
          <w:lang w:eastAsia="ru-RU"/>
        </w:rPr>
        <w:t>реестр эмитентов контрольных знаков</w:t>
      </w:r>
      <w:r w:rsidR="00406797">
        <w:rPr>
          <w:rFonts w:ascii="Times New Roman" w:hAnsi="Times New Roman"/>
          <w:sz w:val="30"/>
          <w:szCs w:val="30"/>
          <w:lang w:eastAsia="ru-RU"/>
        </w:rPr>
        <w:t>.</w:t>
      </w:r>
    </w:p>
    <w:p w:rsidR="00510776" w:rsidRPr="00531017" w:rsidRDefault="00510776" w:rsidP="00510776">
      <w:pPr>
        <w:pStyle w:val="2"/>
      </w:pPr>
      <w:r>
        <w:rPr>
          <w:lang w:val="en-US"/>
        </w:rPr>
        <w:lastRenderedPageBreak/>
        <w:t>I</w:t>
      </w:r>
      <w:r w:rsidR="00721AE0">
        <w:rPr>
          <w:lang w:val="en-US"/>
        </w:rPr>
        <w:t>V</w:t>
      </w:r>
      <w:r w:rsidRPr="00531017">
        <w:t>.</w:t>
      </w:r>
      <w:r w:rsidRPr="00531017">
        <w:rPr>
          <w:lang w:val="en-US"/>
        </w:rPr>
        <w:t> </w:t>
      </w:r>
      <w:r>
        <w:t>Ф</w:t>
      </w:r>
      <w:r w:rsidRPr="00D823EA">
        <w:t>ормат и общие требования к структуре данных, передаваемых</w:t>
      </w:r>
      <w:r>
        <w:t xml:space="preserve"> </w:t>
      </w:r>
      <w:r>
        <w:br/>
      </w:r>
      <w:r w:rsidRPr="00D823EA">
        <w:t>в Комиссию в целях формирования и ведения общего реестра эмитентов контрольных (идентификационных) знаков</w:t>
      </w:r>
      <w:r>
        <w:t xml:space="preserve">, в целях </w:t>
      </w:r>
      <w:r w:rsidRPr="00D823EA">
        <w:t xml:space="preserve">мониторинга </w:t>
      </w:r>
      <w:r>
        <w:br/>
      </w:r>
      <w:r w:rsidRPr="00D823EA">
        <w:t>и контроля исполнения Соглашения</w:t>
      </w:r>
      <w:r>
        <w:t xml:space="preserve">, </w:t>
      </w:r>
      <w:r w:rsidRPr="00D823EA">
        <w:t>а также данных, передаваемых между компетентными (уполномоченными) органами при трансграничном обороте товаров</w:t>
      </w:r>
    </w:p>
    <w:p w:rsidR="00510776" w:rsidRPr="008D4D9F" w:rsidRDefault="00510776" w:rsidP="00721AE0">
      <w:pPr>
        <w:pStyle w:val="a4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Данные должны формироваться в XML-формате в соответствии со следующими стандартами: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Extensible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Markup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Language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 (XML) 1.0 (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Fouth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Edition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)» (опубликован в информационно-телекоммуникационной сети «Интернет» по адресу </w:t>
      </w:r>
      <w:hyperlink r:id="rId8" w:history="1">
        <w:r w:rsidRPr="008D4D9F">
          <w:rPr>
            <w:rFonts w:ascii="Times New Roman" w:eastAsia="Times New Roman" w:hAnsi="Times New Roman"/>
            <w:sz w:val="30"/>
            <w:szCs w:val="30"/>
            <w:lang w:eastAsia="ru-RU"/>
          </w:rPr>
          <w:t>http://www.w3.org/TR/REC-xml</w:t>
        </w:r>
      </w:hyperlink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);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Namespaces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in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 XML» (опубликован в информационно-телекоммуникационной сети «Интернет» по адресу </w:t>
      </w:r>
      <w:hyperlink r:id="rId9" w:history="1">
        <w:r w:rsidRPr="008D4D9F">
          <w:rPr>
            <w:rFonts w:ascii="Times New Roman" w:eastAsia="Times New Roman" w:hAnsi="Times New Roman"/>
            <w:sz w:val="30"/>
            <w:szCs w:val="30"/>
            <w:lang w:eastAsia="ru-RU"/>
          </w:rPr>
          <w:t>http://www.w3.org/TR/REC-xml-names</w:t>
        </w:r>
      </w:hyperlink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);</w:t>
      </w:r>
    </w:p>
    <w:p w:rsidR="00510776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D823EA">
        <w:rPr>
          <w:rFonts w:ascii="Times New Roman" w:eastAsia="Calibri" w:hAnsi="Times New Roman"/>
          <w:sz w:val="30"/>
          <w:szCs w:val="30"/>
        </w:rPr>
        <w:t>XML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Schema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Part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 1: 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Structures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» и «XML 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Schema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Part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 2: </w:t>
      </w: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Datatypes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» (опубликованы в информационно-телекоммуникационной сети «Интернет» по адресам </w:t>
      </w:r>
      <w:hyperlink r:id="rId10" w:history="1">
        <w:r w:rsidRPr="008D4D9F">
          <w:rPr>
            <w:rFonts w:ascii="Times New Roman" w:eastAsia="Times New Roman" w:hAnsi="Times New Roman"/>
            <w:sz w:val="30"/>
            <w:szCs w:val="30"/>
            <w:lang w:eastAsia="ru-RU"/>
          </w:rPr>
          <w:t>http://www.w3.org/TR/xmlschema-1</w:t>
        </w:r>
      </w:hyperlink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/ и </w:t>
      </w:r>
      <w:r w:rsidR="007205A7" w:rsidRPr="00F946DC">
        <w:rPr>
          <w:rFonts w:ascii="Times New Roman" w:eastAsia="Times New Roman" w:hAnsi="Times New Roman"/>
          <w:sz w:val="30"/>
          <w:szCs w:val="30"/>
          <w:lang w:eastAsia="ru-RU"/>
        </w:rPr>
        <w:t>http://www.w3.org/TR/xmlschema-2/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7205A7" w:rsidRDefault="007205A7" w:rsidP="00721AE0">
      <w:pPr>
        <w:pStyle w:val="a4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406797">
        <w:rPr>
          <w:rFonts w:ascii="Times New Roman" w:eastAsia="Times New Roman" w:hAnsi="Times New Roman"/>
          <w:sz w:val="30"/>
          <w:szCs w:val="30"/>
          <w:lang w:eastAsia="ru-RU"/>
        </w:rPr>
        <w:t>Общие требования</w:t>
      </w:r>
      <w:r w:rsidRPr="00D823EA">
        <w:rPr>
          <w:rFonts w:ascii="Times New Roman" w:eastAsia="Times New Roman" w:hAnsi="Times New Roman"/>
          <w:sz w:val="30"/>
          <w:szCs w:val="30"/>
          <w:lang w:eastAsia="ru-RU"/>
        </w:rPr>
        <w:t xml:space="preserve"> к структуре данных, направляемых</w:t>
      </w:r>
      <w:r w:rsidRPr="00D823EA">
        <w:rPr>
          <w:rFonts w:ascii="Times New Roman" w:hAnsi="Times New Roman"/>
          <w:sz w:val="30"/>
          <w:szCs w:val="30"/>
          <w:lang w:eastAsia="ru-RU"/>
        </w:rPr>
        <w:t xml:space="preserve"> компетентными (уполномоченными) органами в Комиссию в целях формирования и ведения общего реестра эмитентов контрольных (идентификационных) знаков, приведены в таблице 1.</w:t>
      </w:r>
    </w:p>
    <w:p w:rsidR="007205A7" w:rsidRPr="00D823EA" w:rsidRDefault="007205A7" w:rsidP="00721AE0">
      <w:pPr>
        <w:pStyle w:val="a4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D823EA">
        <w:rPr>
          <w:rFonts w:ascii="Times New Roman" w:eastAsia="Times New Roman" w:hAnsi="Times New Roman"/>
          <w:sz w:val="30"/>
          <w:szCs w:val="30"/>
          <w:lang w:eastAsia="ru-RU"/>
        </w:rPr>
        <w:t>Общие</w:t>
      </w:r>
      <w:r w:rsidRPr="00D823EA">
        <w:rPr>
          <w:rFonts w:ascii="Times New Roman" w:hAnsi="Times New Roman"/>
          <w:sz w:val="30"/>
          <w:szCs w:val="30"/>
          <w:lang w:eastAsia="ru-RU"/>
        </w:rPr>
        <w:t xml:space="preserve"> требования к структуре данных, получаемых Комиссией по запросу от компетентных (уполномоченных) органов в целях мониторинга и контроля исполнения Соглашения, приведены </w:t>
      </w:r>
      <w:r>
        <w:rPr>
          <w:rFonts w:ascii="Times New Roman" w:hAnsi="Times New Roman"/>
          <w:sz w:val="30"/>
          <w:szCs w:val="30"/>
          <w:lang w:eastAsia="ru-RU"/>
        </w:rPr>
        <w:br/>
      </w:r>
      <w:r w:rsidRPr="00D823EA">
        <w:rPr>
          <w:rFonts w:ascii="Times New Roman" w:hAnsi="Times New Roman"/>
          <w:sz w:val="30"/>
          <w:szCs w:val="30"/>
          <w:lang w:eastAsia="ru-RU"/>
        </w:rPr>
        <w:t>в таблиц</w:t>
      </w:r>
      <w:r>
        <w:rPr>
          <w:rFonts w:ascii="Times New Roman" w:hAnsi="Times New Roman"/>
          <w:sz w:val="30"/>
          <w:szCs w:val="30"/>
          <w:lang w:eastAsia="ru-RU"/>
        </w:rPr>
        <w:t xml:space="preserve">е </w:t>
      </w:r>
      <w:r w:rsidRPr="00D823EA">
        <w:rPr>
          <w:rFonts w:ascii="Times New Roman" w:hAnsi="Times New Roman"/>
          <w:sz w:val="30"/>
          <w:szCs w:val="30"/>
          <w:lang w:eastAsia="ru-RU"/>
        </w:rPr>
        <w:t>2.</w:t>
      </w:r>
    </w:p>
    <w:p w:rsidR="00510776" w:rsidRDefault="00510776" w:rsidP="00721AE0">
      <w:pPr>
        <w:pStyle w:val="a4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D823EA">
        <w:rPr>
          <w:rFonts w:ascii="Times New Roman" w:eastAsia="Times New Roman" w:hAnsi="Times New Roman"/>
          <w:sz w:val="30"/>
          <w:szCs w:val="30"/>
          <w:lang w:eastAsia="ru-RU"/>
        </w:rPr>
        <w:t>Общие</w:t>
      </w:r>
      <w:r w:rsidRPr="00D823EA">
        <w:rPr>
          <w:rFonts w:ascii="Times New Roman" w:hAnsi="Times New Roman"/>
          <w:sz w:val="30"/>
          <w:szCs w:val="30"/>
          <w:lang w:eastAsia="ru-RU"/>
        </w:rPr>
        <w:t xml:space="preserve"> требования к структуре данных, передаваемых компетентным (уполномоченным) органом государства-члена, экспортировавшего товар на территорию другого государства-члена, по </w:t>
      </w:r>
      <w:r w:rsidRPr="00D823EA">
        <w:rPr>
          <w:rFonts w:ascii="Times New Roman" w:hAnsi="Times New Roman"/>
          <w:sz w:val="30"/>
          <w:szCs w:val="30"/>
          <w:lang w:eastAsia="ru-RU"/>
        </w:rPr>
        <w:lastRenderedPageBreak/>
        <w:t xml:space="preserve">запросу компетентного (уполномоченного) органа государства-члена, импортировавшего товар, приведены в таблице </w:t>
      </w:r>
      <w:r w:rsidR="007205A7">
        <w:rPr>
          <w:rFonts w:ascii="Times New Roman" w:hAnsi="Times New Roman"/>
          <w:sz w:val="30"/>
          <w:szCs w:val="30"/>
          <w:lang w:eastAsia="ru-RU"/>
        </w:rPr>
        <w:t>3</w:t>
      </w:r>
      <w:r w:rsidRPr="00D823EA">
        <w:rPr>
          <w:rFonts w:ascii="Times New Roman" w:hAnsi="Times New Roman"/>
          <w:sz w:val="30"/>
          <w:szCs w:val="30"/>
          <w:lang w:eastAsia="ru-RU"/>
        </w:rPr>
        <w:t>.</w:t>
      </w:r>
    </w:p>
    <w:p w:rsidR="00510776" w:rsidRPr="008D4D9F" w:rsidRDefault="00510776" w:rsidP="00721AE0">
      <w:pPr>
        <w:pStyle w:val="a4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24"/>
          <w:lang w:val="x-none" w:eastAsia="x-none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В 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таблицах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 xml:space="preserve"> 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формируются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 xml:space="preserve"> следующие поля (графы):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24"/>
          <w:lang w:val="x-none" w:eastAsia="x-none"/>
        </w:rPr>
      </w:pP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«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наименование элемента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»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 xml:space="preserve"> 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–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 xml:space="preserve"> 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порядковый номер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, идентификатор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 xml:space="preserve"> </w:t>
      </w:r>
      <w:r w:rsidR="001A3CF8">
        <w:rPr>
          <w:rFonts w:ascii="Times New Roman" w:eastAsia="Times New Roman" w:hAnsi="Times New Roman"/>
          <w:sz w:val="30"/>
          <w:szCs w:val="24"/>
          <w:lang w:eastAsia="x-none"/>
        </w:rPr>
        <w:br/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 xml:space="preserve">и 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 xml:space="preserve">устоявшееся или официальное словесное обозначение 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элемента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;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24"/>
          <w:lang w:val="x-none" w:eastAsia="x-none"/>
        </w:rPr>
      </w:pP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«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о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 xml:space="preserve">писание 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элемента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»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 xml:space="preserve"> 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–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 xml:space="preserve"> 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 xml:space="preserve">текст, поясняющий смысл (семантику) 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элемента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;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24"/>
          <w:lang w:eastAsia="x-none"/>
        </w:rPr>
      </w:pP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«примечание»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 xml:space="preserve"> 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–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 xml:space="preserve"> текст, уточняющий назначение элемента, определяющий правила его формирования (заполнения) или 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 xml:space="preserve">словесное описание возможных значений 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элемента;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24"/>
          <w:lang w:eastAsia="x-none"/>
        </w:rPr>
      </w:pP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«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м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н.»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 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–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 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множественность элементов (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обязательност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ь (</w:t>
      </w:r>
      <w:proofErr w:type="spellStart"/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опциональность</w:t>
      </w:r>
      <w:proofErr w:type="spellEnd"/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)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 xml:space="preserve"> и количеств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о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 xml:space="preserve"> возможных повторений 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>элемента)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.</w:t>
      </w:r>
    </w:p>
    <w:p w:rsidR="00510776" w:rsidRPr="008D4D9F" w:rsidRDefault="00510776" w:rsidP="00721AE0">
      <w:pPr>
        <w:pStyle w:val="a4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Для 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указания множественности элементов передаваемых данных используются следующие обозначения: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элемент обязателен, повторения не допускаются; 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n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элемент обязателен, должен повторяться n раз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br/>
        <w:t>(n &gt; 1);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1..*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элемент обязателен, может повторяться без ограничений;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n..*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элемент обязателен, должен повторяться не менее n раз 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br/>
        <w:t>(n &gt; 1);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n..m</w:t>
      </w:r>
      <w:proofErr w:type="spellEnd"/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элемент обязателен, должен повторяться не менее n раз и не более m раз (n &gt; 1, m &gt; n);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0..1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элемент опционален, повторения не допускаются;</w:t>
      </w:r>
    </w:p>
    <w:p w:rsidR="00510776" w:rsidRPr="008D4D9F" w:rsidRDefault="00510776" w:rsidP="005107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0..*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элемент опционален, может повторяться без ограничений;</w:t>
      </w:r>
    </w:p>
    <w:p w:rsidR="00510776" w:rsidRPr="000A2DA2" w:rsidRDefault="00510776" w:rsidP="0051077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0..m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 xml:space="preserve">элемент опционален, может повторяться не более m раз 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br/>
        <w:t>(m &gt; 1).</w:t>
      </w:r>
    </w:p>
    <w:p w:rsidR="00510776" w:rsidRDefault="00510776" w:rsidP="00510776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10776" w:rsidRDefault="00510776" w:rsidP="00510776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537728">
        <w:rPr>
          <w:rFonts w:ascii="Times New Roman" w:eastAsia="Times New Roman" w:hAnsi="Times New Roman"/>
          <w:sz w:val="30"/>
          <w:szCs w:val="30"/>
          <w:lang w:eastAsia="ru-RU"/>
        </w:rPr>
        <w:t>______________</w:t>
      </w:r>
    </w:p>
    <w:p w:rsidR="00510776" w:rsidRDefault="00510776" w:rsidP="00510776">
      <w:pPr>
        <w:spacing w:after="0" w:line="360" w:lineRule="auto"/>
        <w:jc w:val="center"/>
        <w:rPr>
          <w:rFonts w:ascii="Times New Roman" w:hAnsi="Times New Roman"/>
          <w:sz w:val="30"/>
          <w:szCs w:val="30"/>
          <w:lang w:eastAsia="ru-RU"/>
        </w:rPr>
        <w:sectPr w:rsidR="00510776" w:rsidSect="001342AE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205A7" w:rsidRPr="008D4D9F" w:rsidRDefault="007205A7" w:rsidP="007205A7">
      <w:pPr>
        <w:spacing w:before="240" w:after="0" w:line="240" w:lineRule="auto"/>
        <w:ind w:firstLine="709"/>
        <w:jc w:val="right"/>
        <w:outlineLvl w:val="2"/>
        <w:rPr>
          <w:rFonts w:ascii="Times New Roman" w:eastAsia="Times New Roman" w:hAnsi="Times New Roman"/>
          <w:sz w:val="30"/>
          <w:szCs w:val="24"/>
          <w:lang w:eastAsia="x-none"/>
        </w:rPr>
      </w:pP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lastRenderedPageBreak/>
        <w:t xml:space="preserve">Таблица 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fldChar w:fldCharType="begin"/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instrText xml:space="preserve"> SEQ Таблица \* ARABIC </w:instrTex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fldChar w:fldCharType="separate"/>
      </w:r>
      <w:r w:rsidR="001B78E5">
        <w:rPr>
          <w:rFonts w:ascii="Times New Roman" w:eastAsia="Times New Roman" w:hAnsi="Times New Roman"/>
          <w:noProof/>
          <w:sz w:val="30"/>
          <w:szCs w:val="24"/>
          <w:lang w:eastAsia="x-none"/>
        </w:rPr>
        <w:t>1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fldChar w:fldCharType="end"/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 xml:space="preserve">. Структура данных, передаваемых </w:t>
      </w:r>
      <w:r w:rsidRPr="008D4D9F">
        <w:rPr>
          <w:rFonts w:ascii="Times New Roman" w:eastAsia="Times New Roman" w:hAnsi="Times New Roman"/>
          <w:sz w:val="30"/>
          <w:szCs w:val="30"/>
          <w:lang w:val="x-none" w:eastAsia="x-none"/>
        </w:rPr>
        <w:t>к</w:t>
      </w:r>
      <w:r w:rsidRPr="008D4D9F">
        <w:rPr>
          <w:rFonts w:ascii="Times New Roman" w:eastAsia="Times New Roman" w:hAnsi="Times New Roman"/>
          <w:sz w:val="30"/>
          <w:szCs w:val="30"/>
          <w:lang w:val="x-none" w:eastAsia="ru-RU"/>
        </w:rPr>
        <w:t>омпетентны</w:t>
      </w:r>
      <w:r w:rsidRPr="008D4D9F">
        <w:rPr>
          <w:rFonts w:ascii="Times New Roman" w:eastAsia="Times New Roman" w:hAnsi="Times New Roman"/>
          <w:sz w:val="30"/>
          <w:szCs w:val="30"/>
          <w:lang w:val="x-none" w:eastAsia="x-none"/>
        </w:rPr>
        <w:t>ми</w:t>
      </w:r>
      <w:r w:rsidRPr="008D4D9F">
        <w:rPr>
          <w:rFonts w:ascii="Times New Roman" w:eastAsia="Times New Roman" w:hAnsi="Times New Roman"/>
          <w:sz w:val="30"/>
          <w:szCs w:val="30"/>
          <w:lang w:val="x-none" w:eastAsia="ru-RU"/>
        </w:rPr>
        <w:t xml:space="preserve"> (уполномоченны</w:t>
      </w:r>
      <w:r w:rsidRPr="008D4D9F">
        <w:rPr>
          <w:rFonts w:ascii="Times New Roman" w:eastAsia="Times New Roman" w:hAnsi="Times New Roman"/>
          <w:sz w:val="30"/>
          <w:szCs w:val="30"/>
          <w:lang w:val="x-none" w:eastAsia="x-none"/>
        </w:rPr>
        <w:t>ми</w:t>
      </w:r>
      <w:r w:rsidRPr="008D4D9F">
        <w:rPr>
          <w:rFonts w:ascii="Times New Roman" w:eastAsia="Times New Roman" w:hAnsi="Times New Roman"/>
          <w:sz w:val="30"/>
          <w:szCs w:val="30"/>
          <w:lang w:val="x-none" w:eastAsia="ru-RU"/>
        </w:rPr>
        <w:t>) орган</w:t>
      </w:r>
      <w:r w:rsidRPr="008D4D9F">
        <w:rPr>
          <w:rFonts w:ascii="Times New Roman" w:eastAsia="Times New Roman" w:hAnsi="Times New Roman"/>
          <w:sz w:val="30"/>
          <w:szCs w:val="30"/>
          <w:lang w:val="x-none" w:eastAsia="x-none"/>
        </w:rPr>
        <w:t xml:space="preserve">ами в Комиссию в целях </w:t>
      </w:r>
      <w:r w:rsidRPr="008D4D9F">
        <w:rPr>
          <w:rFonts w:ascii="Times New Roman" w:eastAsia="Times New Roman" w:hAnsi="Times New Roman"/>
          <w:sz w:val="30"/>
          <w:szCs w:val="30"/>
          <w:lang w:val="x-none" w:eastAsia="ru-RU"/>
        </w:rPr>
        <w:t>ведени</w:t>
      </w:r>
      <w:r w:rsidRPr="008D4D9F">
        <w:rPr>
          <w:rFonts w:ascii="Times New Roman" w:eastAsia="Times New Roman" w:hAnsi="Times New Roman"/>
          <w:sz w:val="30"/>
          <w:szCs w:val="30"/>
          <w:lang w:val="x-none" w:eastAsia="x-none"/>
        </w:rPr>
        <w:t>я</w:t>
      </w:r>
      <w:r w:rsidRPr="008D4D9F">
        <w:rPr>
          <w:rFonts w:ascii="Times New Roman" w:eastAsia="Times New Roman" w:hAnsi="Times New Roman"/>
          <w:sz w:val="30"/>
          <w:szCs w:val="30"/>
          <w:lang w:val="x-none" w:eastAsia="ru-RU"/>
        </w:rPr>
        <w:t xml:space="preserve"> общего реестра эмитентов контрольных (идентификационных) знаков</w:t>
      </w:r>
    </w:p>
    <w:p w:rsidR="007205A7" w:rsidRPr="008D4D9F" w:rsidRDefault="007205A7" w:rsidP="007205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69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4371"/>
        <w:gridCol w:w="4203"/>
        <w:gridCol w:w="5423"/>
        <w:gridCol w:w="690"/>
      </w:tblGrid>
      <w:tr w:rsidR="007205A7" w:rsidRPr="008D4D9F" w:rsidTr="00684E64">
        <w:trPr>
          <w:trHeight w:val="20"/>
          <w:tblHeader/>
        </w:trPr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205A7" w:rsidRPr="008D4D9F" w:rsidRDefault="007205A7" w:rsidP="0068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hAnsi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205A7" w:rsidRPr="008D4D9F" w:rsidRDefault="007205A7" w:rsidP="0068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элемента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205A7" w:rsidRPr="008D4D9F" w:rsidRDefault="007205A7" w:rsidP="0068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205A7" w:rsidRPr="008D4D9F" w:rsidRDefault="007205A7" w:rsidP="00684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Мн.</w:t>
            </w:r>
          </w:p>
        </w:tc>
      </w:tr>
      <w:tr w:rsidR="007205A7" w:rsidRPr="008D4D9F" w:rsidTr="00684E64">
        <w:trPr>
          <w:trHeight w:val="20"/>
        </w:trPr>
        <w:tc>
          <w:tcPr>
            <w:tcW w:w="1559" w:type="pct"/>
            <w:gridSpan w:val="2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Дата и время формирования сведений</w:t>
            </w:r>
          </w:p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формирования сведений</w:t>
            </w:r>
          </w:p>
        </w:tc>
        <w:tc>
          <w:tcPr>
            <w:tcW w:w="1809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7205A7" w:rsidRPr="008D4D9F" w:rsidTr="00684E64">
        <w:trPr>
          <w:trHeight w:val="20"/>
        </w:trPr>
        <w:tc>
          <w:tcPr>
            <w:tcW w:w="1559" w:type="pct"/>
            <w:gridSpan w:val="2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Сведения об органе (организации), включенном(ой) в реестр эмитентов контрольных знаков</w:t>
            </w:r>
          </w:p>
        </w:tc>
        <w:tc>
          <w:tcPr>
            <w:tcW w:w="1402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совокупность  сведений, содержащихся в </w:t>
            </w:r>
            <w:proofErr w:type="gramStart"/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реестре</w:t>
            </w:r>
            <w:proofErr w:type="gramEnd"/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эмитентов контрольных знаков</w:t>
            </w:r>
          </w:p>
        </w:tc>
        <w:tc>
          <w:tcPr>
            <w:tcW w:w="1809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7205A7" w:rsidRPr="008D4D9F" w:rsidTr="00684E64">
        <w:trPr>
          <w:trHeight w:val="20"/>
        </w:trPr>
        <w:tc>
          <w:tcPr>
            <w:tcW w:w="10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pct"/>
            <w:tcBorders>
              <w:bottom w:val="single" w:sz="4" w:space="0" w:color="auto"/>
            </w:tcBorders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Страна, представляющая сведения</w:t>
            </w:r>
          </w:p>
        </w:tc>
        <w:tc>
          <w:tcPr>
            <w:tcW w:w="1402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двузначный буквенный код страны, представляющий сведения</w:t>
            </w:r>
          </w:p>
        </w:tc>
        <w:tc>
          <w:tcPr>
            <w:tcW w:w="1809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7205A7" w:rsidRPr="008D4D9F" w:rsidTr="00684E64">
        <w:trPr>
          <w:trHeight w:val="20"/>
        </w:trPr>
        <w:tc>
          <w:tcPr>
            <w:tcW w:w="10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pct"/>
            <w:tcBorders>
              <w:bottom w:val="single" w:sz="4" w:space="0" w:color="auto"/>
            </w:tcBorders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 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(номер документа о регистрации) органа (организации) государства-члена в реестре</w:t>
            </w:r>
          </w:p>
        </w:tc>
        <w:tc>
          <w:tcPr>
            <w:tcW w:w="1402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номер (номер документа о регистрации) органа (организации) государства-члена в реестре организаций, осуществляющих изготовление и реализацию юридическим лицам и индивидуальным предпринимателям контрольных (идентификационных) знаков </w:t>
            </w:r>
          </w:p>
        </w:tc>
        <w:tc>
          <w:tcPr>
            <w:tcW w:w="1809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 предназначен для указания регистрационного номера (номера документа о регистрации) органа (организации) государства-члена в реестре организаций, осуществляющих изготовление и реализацию юридическим лицам и индивидуальным предпринимателям контрольных (идентификационных) знаков</w:t>
            </w:r>
          </w:p>
        </w:tc>
        <w:tc>
          <w:tcPr>
            <w:tcW w:w="230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 w:eastAsia="ru-RU"/>
              </w:rPr>
              <w:t>1</w:t>
            </w:r>
          </w:p>
        </w:tc>
      </w:tr>
      <w:tr w:rsidR="007205A7" w:rsidRPr="008D4D9F" w:rsidTr="00684E64">
        <w:trPr>
          <w:trHeight w:val="20"/>
        </w:trPr>
        <w:tc>
          <w:tcPr>
            <w:tcW w:w="10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pct"/>
            <w:tcBorders>
              <w:bottom w:val="single" w:sz="4" w:space="0" w:color="auto"/>
            </w:tcBorders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Орган (организация) государства-члена, включенный (</w:t>
            </w:r>
            <w:proofErr w:type="spellStart"/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в реестр эмитентов контрольных знаков</w:t>
            </w:r>
          </w:p>
        </w:tc>
        <w:tc>
          <w:tcPr>
            <w:tcW w:w="1402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реквизитах органа (организации), включенного(ой) в реестр эмитентов контрольных знаков</w:t>
            </w:r>
          </w:p>
        </w:tc>
        <w:tc>
          <w:tcPr>
            <w:tcW w:w="1809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предназначен для указания сведений о наименовании, номере налогоплательщика, адресе и контактных реквизитах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органа (организации), включенного(ой) в реестр эмитентов контрольных знаков</w:t>
            </w:r>
          </w:p>
        </w:tc>
        <w:tc>
          <w:tcPr>
            <w:tcW w:w="230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7205A7" w:rsidRPr="008D4D9F" w:rsidTr="00684E64">
        <w:trPr>
          <w:trHeight w:val="20"/>
        </w:trPr>
        <w:tc>
          <w:tcPr>
            <w:tcW w:w="10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</w:p>
        </w:tc>
        <w:tc>
          <w:tcPr>
            <w:tcW w:w="1458" w:type="pct"/>
            <w:tcBorders>
              <w:bottom w:val="single" w:sz="4" w:space="0" w:color="auto"/>
            </w:tcBorders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2.4. Технологические характеристики сведений реестра </w:t>
            </w:r>
          </w:p>
        </w:tc>
        <w:tc>
          <w:tcPr>
            <w:tcW w:w="1402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сроке действия сведений, об органе (организации) государства-члена, включенном(ой) в реестр эмитентов контрольных знаков</w:t>
            </w:r>
          </w:p>
        </w:tc>
        <w:tc>
          <w:tcPr>
            <w:tcW w:w="1809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предназначен для указания сведений о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датах начала и окончания срока действия записи в реестре</w:t>
            </w:r>
          </w:p>
        </w:tc>
        <w:tc>
          <w:tcPr>
            <w:tcW w:w="230" w:type="pct"/>
            <w:shd w:val="clear" w:color="auto" w:fill="auto"/>
          </w:tcPr>
          <w:p w:rsidR="007205A7" w:rsidRPr="008D4D9F" w:rsidRDefault="007205A7" w:rsidP="00684E6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</w:tbl>
    <w:p w:rsidR="007205A7" w:rsidRPr="008D4D9F" w:rsidRDefault="007205A7" w:rsidP="007205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5A7" w:rsidRPr="008D4D9F" w:rsidRDefault="007205A7" w:rsidP="007205A7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D9F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510776" w:rsidRPr="008D4D9F" w:rsidRDefault="00510776" w:rsidP="00510776">
      <w:pPr>
        <w:spacing w:before="240" w:after="0" w:line="240" w:lineRule="auto"/>
        <w:ind w:firstLine="709"/>
        <w:jc w:val="right"/>
        <w:outlineLvl w:val="2"/>
        <w:rPr>
          <w:rFonts w:ascii="Times New Roman" w:eastAsia="Times New Roman" w:hAnsi="Times New Roman"/>
          <w:sz w:val="30"/>
          <w:szCs w:val="30"/>
          <w:lang w:eastAsia="x-none"/>
        </w:rPr>
      </w:pP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lastRenderedPageBreak/>
        <w:t xml:space="preserve">Таблица </w:t>
      </w:r>
      <w:r w:rsidR="007205A7">
        <w:rPr>
          <w:rFonts w:ascii="Times New Roman" w:eastAsia="Times New Roman" w:hAnsi="Times New Roman"/>
          <w:sz w:val="30"/>
          <w:szCs w:val="24"/>
          <w:lang w:eastAsia="x-none"/>
        </w:rPr>
        <w:t>2</w:t>
      </w:r>
      <w:r w:rsidRPr="00996317">
        <w:rPr>
          <w:rFonts w:ascii="Times New Roman" w:eastAsia="Times New Roman" w:hAnsi="Times New Roman"/>
          <w:sz w:val="30"/>
          <w:szCs w:val="24"/>
          <w:lang w:eastAsia="x-none"/>
        </w:rPr>
        <w:t>. Структура данных, получаемых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 xml:space="preserve"> Комиссией по запросу от </w:t>
      </w:r>
      <w:r w:rsidRPr="008D4D9F">
        <w:rPr>
          <w:rFonts w:ascii="Times New Roman" w:eastAsia="Times New Roman" w:hAnsi="Times New Roman"/>
          <w:sz w:val="30"/>
          <w:szCs w:val="30"/>
          <w:lang w:val="x-none" w:eastAsia="x-none"/>
        </w:rPr>
        <w:t>к</w:t>
      </w:r>
      <w:r w:rsidRPr="008D4D9F">
        <w:rPr>
          <w:rFonts w:ascii="Times New Roman" w:eastAsia="Times New Roman" w:hAnsi="Times New Roman"/>
          <w:sz w:val="30"/>
          <w:szCs w:val="30"/>
          <w:lang w:val="x-none" w:eastAsia="ru-RU"/>
        </w:rPr>
        <w:t>омпетентны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Pr="008D4D9F">
        <w:rPr>
          <w:rFonts w:ascii="Times New Roman" w:eastAsia="Times New Roman" w:hAnsi="Times New Roman"/>
          <w:sz w:val="30"/>
          <w:szCs w:val="30"/>
          <w:lang w:val="x-none" w:eastAsia="ru-RU"/>
        </w:rPr>
        <w:t xml:space="preserve"> (уполномоченны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Pr="008D4D9F">
        <w:rPr>
          <w:rFonts w:ascii="Times New Roman" w:eastAsia="Times New Roman" w:hAnsi="Times New Roman"/>
          <w:sz w:val="30"/>
          <w:szCs w:val="30"/>
          <w:lang w:val="x-none" w:eastAsia="ru-RU"/>
        </w:rPr>
        <w:t>) орган</w:t>
      </w: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 xml:space="preserve"> в целях </w:t>
      </w:r>
      <w:r w:rsidRPr="008D4D9F">
        <w:rPr>
          <w:rFonts w:ascii="Times New Roman" w:eastAsia="Times New Roman" w:hAnsi="Times New Roman"/>
          <w:sz w:val="30"/>
          <w:szCs w:val="24"/>
          <w:lang w:val="x-none" w:eastAsia="x-none"/>
        </w:rPr>
        <w:t>мониторинга и контроля исполнения Соглашения</w:t>
      </w:r>
    </w:p>
    <w:tbl>
      <w:tblPr>
        <w:tblW w:w="506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19"/>
        <w:gridCol w:w="268"/>
        <w:gridCol w:w="282"/>
        <w:gridCol w:w="2940"/>
        <w:gridCol w:w="4804"/>
        <w:gridCol w:w="4866"/>
        <w:gridCol w:w="708"/>
      </w:tblGrid>
      <w:tr w:rsidR="00510776" w:rsidRPr="008D4D9F" w:rsidTr="00C5774B">
        <w:trPr>
          <w:trHeight w:val="208"/>
          <w:tblHeader/>
        </w:trPr>
        <w:tc>
          <w:tcPr>
            <w:tcW w:w="150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776" w:rsidRPr="008D4D9F" w:rsidRDefault="00510776" w:rsidP="00C577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hAnsi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776" w:rsidRPr="008D4D9F" w:rsidRDefault="00510776" w:rsidP="00C577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</w:t>
            </w:r>
            <w:r w:rsidRPr="008D4D9F">
              <w:rPr>
                <w:rFonts w:ascii="Times New Roman" w:hAnsi="Times New Roman"/>
                <w:sz w:val="24"/>
                <w:szCs w:val="24"/>
              </w:rPr>
              <w:t>элемента</w:t>
            </w: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510776" w:rsidRPr="008D4D9F" w:rsidRDefault="00510776" w:rsidP="00C5774B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Мн.</w:t>
            </w:r>
          </w:p>
        </w:tc>
      </w:tr>
      <w:tr w:rsidR="00510776" w:rsidRPr="008D4D9F" w:rsidTr="00C5774B">
        <w:trPr>
          <w:trHeight w:val="20"/>
        </w:trPr>
        <w:tc>
          <w:tcPr>
            <w:tcW w:w="1509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51077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right="57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Дата и время формирования сведений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дата и время формирования сведений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10776" w:rsidRPr="008D4D9F" w:rsidTr="00C5774B">
        <w:trPr>
          <w:trHeight w:val="20"/>
        </w:trPr>
        <w:tc>
          <w:tcPr>
            <w:tcW w:w="1509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51077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Страна, представляющая сведения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двузначный буквенный код страны, представляющий сведения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10776" w:rsidRPr="008D4D9F" w:rsidTr="00C5774B">
        <w:trPr>
          <w:trHeight w:val="20"/>
        </w:trPr>
        <w:tc>
          <w:tcPr>
            <w:tcW w:w="1509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51077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по товарам,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введенным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в оборот 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совокупность сведений, содержащихся в национальном компоненте информационной системы маркировки товаров и представляемых в целях мониторинга и контроля исполнения Соглашения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1..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n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Код товара по ТН ВЭД ЕАЭС 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10-значный код товара по единой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</w:pPr>
            <w:r w:rsidRPr="004F443C"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  <w:t>3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  <w:t>.2.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 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Идентификатор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  <w:t xml:space="preserve"> Global Trade Item Number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глобальный идентификационный номер торговой единицы – цифровое значение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предназначен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для уникальной идентификации торговой единицы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3.3. Регистрационный номер декларации на товары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регистрационный номер декларации на товары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предназначен для указания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сведений о регистрационном номере декларации на товары, при ввозе товаров на таможенную территорию Союза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4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 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GLN производителя товара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код GLN производителя товара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rPr>
          <w:trHeight w:val="20"/>
        </w:trPr>
        <w:tc>
          <w:tcPr>
            <w:tcW w:w="194" w:type="pct"/>
            <w:tcBorders>
              <w:right w:val="single" w:sz="4" w:space="0" w:color="auto"/>
            </w:tcBorders>
          </w:tcPr>
          <w:p w:rsidR="00510776" w:rsidRPr="008D4D9F" w:rsidDel="00E734C8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</w:p>
        </w:tc>
        <w:tc>
          <w:tcPr>
            <w:tcW w:w="1315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Совокупность  сведений о контрольном (идентификационном) знаке и товаре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совокупность  сведений о контрольном (идентификационном) знаке и товаре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1..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n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41" w:type="pct"/>
            <w:tcBorders>
              <w:top w:val="nil"/>
              <w:right w:val="single" w:sz="4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174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.2. Реквизиты контрольного (идентификационного) знака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совокупность реквизитов контрольного (идентификационного) знака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41" w:type="pct"/>
            <w:tcBorders>
              <w:top w:val="nil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08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.2.1. И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дентификатор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контрольного (идентификационного) знака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визуально отображаемый идентификатор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контрольного (идентификационного) знака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шаблон: [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 w:eastAsia="ru-RU"/>
              </w:rPr>
              <w:t>A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-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 w:eastAsia="ru-RU"/>
              </w:rPr>
              <w:t>Z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]{2}[-]{1}[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 w:eastAsia="ru-RU"/>
              </w:rPr>
              <w:t>A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-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 w:eastAsia="ru-RU"/>
              </w:rPr>
              <w:t>Z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0-9]{6}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br/>
              <w:t>[-]{1}[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 w:eastAsia="ru-RU"/>
              </w:rPr>
              <w:t>A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-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 w:eastAsia="ru-RU"/>
              </w:rPr>
              <w:t>Z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0-9]{10}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41" w:type="pct"/>
            <w:tcBorders>
              <w:top w:val="nil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08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.2.2.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Дата реализации контрольного (идентификационного) знака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дата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реализации контрольного (идентификационного) знака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41" w:type="pct"/>
            <w:tcBorders>
              <w:top w:val="nil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08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.2.3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Совокупность сведений об обороте товара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совокупность сведений об обороте товара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262A0D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1..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n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41" w:type="pct"/>
            <w:tcBorders>
              <w:top w:val="nil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0" w:type="pct"/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3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5.2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3.1.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 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Номер 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налогоплательщика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(входит в состав элемента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Сведения о юридическом лице или индивидуальном предпринимателе)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номер налогоплательщика – организации -заказчика контрольного (идентификационного) знака </w:t>
            </w:r>
            <w:r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или участника, осуществивишего вывод из оборота товаров,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включенных в перечень товаров, подлежащих маркировке контрольными (идентификационными) знаками</w:t>
            </w:r>
            <w:r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(в составе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сведений о юридическом лице или индивидуальном предпринимателе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номер налогоплательщика –</w:t>
            </w:r>
            <w:r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 организации-участника, осуществившей вывод из оборота маркированного товара, указывается в случае,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Pr="0010623D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если в законодательстве государств-членов установлены требования к информированию о контрольных (идентификационных) знаках, нанесенных на реализованные тов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ары в рамках розничной торговли)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41" w:type="pct"/>
            <w:tcBorders>
              <w:top w:val="nil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0" w:type="pct"/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3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5.2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3.2.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Способ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ввода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товара в оборот 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способ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ввода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товара в оборот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возможные значения: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1 – ввоз на таможенную территорию Союза;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br/>
              <w:t xml:space="preserve">2 – производство на территории государств-членов.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41" w:type="pct"/>
            <w:tcBorders>
              <w:top w:val="nil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0" w:type="pct"/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3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5.2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3.3.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Способ маркировки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способ маркировки при ввозе товаров на таможенную территорию Евразийского экономического союза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возможные значения: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1 – до выпуска товаров; 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2 – после выпуска товаров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41" w:type="pct"/>
            <w:tcBorders>
              <w:top w:val="nil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0" w:type="pct"/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3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5.2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3.4.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 типа 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представляемой  информации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 xml:space="preserve">кодовое обозначение типа представляемой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>информации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возможные значения: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– товары, ввезенные на таможенную территорию Союза;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– товары, произведенные на территории государств-членов;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 – товары, приобретенные в </w:t>
            </w:r>
            <w:proofErr w:type="gramStart"/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трансграничной  торговли; 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– остатки товаров, на которые нанесены контрольные (идентификационные) знаки;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комиссионная торговля товарами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41" w:type="pct"/>
            <w:tcBorders>
              <w:top w:val="nil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0" w:type="pct"/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3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5.2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3.5.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Способ вывода товара из оборота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кодовое обозначение способа вывода товара из оборота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возможные значения: 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– реализация (продажа) в рамках розничной торговли;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– уничтожение (утеря) товара.</w:t>
            </w:r>
          </w:p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– продажа в рамках трансграничной торговли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41" w:type="pct"/>
            <w:tcBorders>
              <w:top w:val="nil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0" w:type="pct"/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3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5.2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3.6.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Дата вывода товара из оборота 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дата вывода товара из оборота 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rPr>
          <w:gridBefore w:val="1"/>
          <w:wBefore w:w="194" w:type="pct"/>
          <w:trHeight w:val="20"/>
        </w:trPr>
        <w:tc>
          <w:tcPr>
            <w:tcW w:w="141" w:type="pct"/>
            <w:tcBorders>
              <w:top w:val="nil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0" w:type="pct"/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3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5.2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3.7.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Дата и время фиксации сведений в национальном компоненте 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дата и время фиксации сведений в национальном компоненте информационной системы маркировки товаров</w:t>
            </w:r>
          </w:p>
        </w:tc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10776" w:rsidRPr="008D4D9F" w:rsidRDefault="00510776" w:rsidP="00510776">
      <w:pPr>
        <w:spacing w:after="160" w:line="259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F"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R="00510776" w:rsidRPr="008D4D9F" w:rsidRDefault="00510776" w:rsidP="00510776">
      <w:pPr>
        <w:spacing w:before="240" w:after="0" w:line="240" w:lineRule="auto"/>
        <w:ind w:firstLine="709"/>
        <w:jc w:val="right"/>
        <w:outlineLvl w:val="2"/>
        <w:rPr>
          <w:rFonts w:ascii="Times New Roman" w:eastAsia="Times New Roman" w:hAnsi="Times New Roman"/>
          <w:sz w:val="30"/>
          <w:szCs w:val="30"/>
          <w:lang w:eastAsia="x-none"/>
        </w:rPr>
      </w:pP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lastRenderedPageBreak/>
        <w:t xml:space="preserve">Таблица </w:t>
      </w:r>
      <w:r w:rsidR="007205A7">
        <w:rPr>
          <w:rFonts w:ascii="Times New Roman" w:eastAsia="Times New Roman" w:hAnsi="Times New Roman"/>
          <w:sz w:val="30"/>
          <w:szCs w:val="24"/>
          <w:lang w:eastAsia="x-none"/>
        </w:rPr>
        <w:t>3</w:t>
      </w:r>
      <w:r w:rsidRPr="008D4D9F">
        <w:rPr>
          <w:rFonts w:ascii="Times New Roman" w:eastAsia="Times New Roman" w:hAnsi="Times New Roman"/>
          <w:sz w:val="30"/>
          <w:szCs w:val="24"/>
          <w:lang w:eastAsia="x-none"/>
        </w:rPr>
        <w:t xml:space="preserve">. Структура данных, передаваемых </w:t>
      </w:r>
      <w:r w:rsidRPr="008D4D9F">
        <w:rPr>
          <w:rFonts w:ascii="Times New Roman" w:eastAsia="Times New Roman" w:hAnsi="Times New Roman"/>
          <w:sz w:val="30"/>
          <w:szCs w:val="30"/>
          <w:lang w:val="x-none" w:eastAsia="x-none"/>
        </w:rPr>
        <w:t>к</w:t>
      </w:r>
      <w:r w:rsidRPr="008D4D9F">
        <w:rPr>
          <w:rFonts w:ascii="Times New Roman" w:eastAsia="Times New Roman" w:hAnsi="Times New Roman"/>
          <w:sz w:val="30"/>
          <w:szCs w:val="30"/>
          <w:lang w:val="x-none" w:eastAsia="ru-RU"/>
        </w:rPr>
        <w:t>омпетентны</w:t>
      </w:r>
      <w:r w:rsidRPr="008D4D9F">
        <w:rPr>
          <w:rFonts w:ascii="Times New Roman" w:eastAsia="Times New Roman" w:hAnsi="Times New Roman"/>
          <w:sz w:val="30"/>
          <w:szCs w:val="30"/>
          <w:lang w:val="x-none" w:eastAsia="x-none"/>
        </w:rPr>
        <w:t>м</w:t>
      </w:r>
      <w:r w:rsidRPr="008D4D9F">
        <w:rPr>
          <w:rFonts w:ascii="Times New Roman" w:eastAsia="Times New Roman" w:hAnsi="Times New Roman"/>
          <w:sz w:val="30"/>
          <w:szCs w:val="30"/>
          <w:lang w:val="x-none" w:eastAsia="ru-RU"/>
        </w:rPr>
        <w:t xml:space="preserve"> </w:t>
      </w:r>
      <w:r w:rsidRPr="008D4D9F">
        <w:rPr>
          <w:rFonts w:ascii="Times New Roman" w:hAnsi="Times New Roman"/>
          <w:sz w:val="30"/>
          <w:szCs w:val="30"/>
          <w:lang w:val="x-none" w:eastAsia="x-none"/>
        </w:rPr>
        <w:t>(уполномоченным) органом государства-члена</w:t>
      </w:r>
      <w:r w:rsidRPr="008D4D9F">
        <w:rPr>
          <w:rFonts w:ascii="Times New Roman" w:hAnsi="Times New Roman"/>
          <w:sz w:val="30"/>
          <w:szCs w:val="30"/>
          <w:lang w:val="x-none"/>
        </w:rPr>
        <w:t>, экспортировавшего товар на территорию другого</w:t>
      </w:r>
      <w:r w:rsidRPr="008D4D9F">
        <w:rPr>
          <w:rFonts w:ascii="Times New Roman" w:hAnsi="Times New Roman"/>
          <w:sz w:val="30"/>
          <w:szCs w:val="30"/>
          <w:lang w:val="x-none" w:eastAsia="x-none"/>
        </w:rPr>
        <w:t xml:space="preserve"> государства-члена</w:t>
      </w:r>
      <w:r w:rsidRPr="008D4D9F">
        <w:rPr>
          <w:rFonts w:ascii="Times New Roman" w:hAnsi="Times New Roman"/>
          <w:sz w:val="30"/>
          <w:szCs w:val="30"/>
          <w:lang w:eastAsia="x-none"/>
        </w:rPr>
        <w:t xml:space="preserve"> </w:t>
      </w:r>
      <w:r w:rsidRPr="008D4D9F">
        <w:rPr>
          <w:rFonts w:ascii="Times New Roman" w:hAnsi="Times New Roman"/>
          <w:sz w:val="30"/>
          <w:szCs w:val="30"/>
          <w:lang w:val="x-none"/>
        </w:rPr>
        <w:t xml:space="preserve">по запросу </w:t>
      </w:r>
      <w:r w:rsidRPr="008D4D9F">
        <w:rPr>
          <w:rFonts w:ascii="Times New Roman" w:hAnsi="Times New Roman"/>
          <w:sz w:val="30"/>
          <w:szCs w:val="30"/>
          <w:lang w:val="x-none" w:eastAsia="x-none"/>
        </w:rPr>
        <w:t>компетентного (уполномоченного) органа государства-члена</w:t>
      </w:r>
      <w:r w:rsidRPr="008D4D9F">
        <w:rPr>
          <w:rFonts w:ascii="Times New Roman" w:hAnsi="Times New Roman"/>
          <w:sz w:val="30"/>
          <w:szCs w:val="30"/>
          <w:lang w:val="x-none"/>
        </w:rPr>
        <w:t>, импортировавшего товар</w:t>
      </w:r>
    </w:p>
    <w:tbl>
      <w:tblPr>
        <w:tblW w:w="5066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252"/>
        <w:gridCol w:w="36"/>
        <w:gridCol w:w="216"/>
        <w:gridCol w:w="398"/>
        <w:gridCol w:w="3703"/>
        <w:gridCol w:w="5324"/>
        <w:gridCol w:w="4318"/>
        <w:gridCol w:w="716"/>
      </w:tblGrid>
      <w:tr w:rsidR="00510776" w:rsidRPr="008D4D9F" w:rsidTr="00C5774B">
        <w:trPr>
          <w:trHeight w:val="378"/>
          <w:tblHeader/>
        </w:trPr>
        <w:tc>
          <w:tcPr>
            <w:tcW w:w="1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hAnsi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элемента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Мн.</w:t>
            </w:r>
          </w:p>
        </w:tc>
      </w:tr>
      <w:tr w:rsidR="00510776" w:rsidRPr="008D4D9F" w:rsidTr="00C5774B">
        <w:trPr>
          <w:trHeight w:val="20"/>
        </w:trPr>
        <w:tc>
          <w:tcPr>
            <w:tcW w:w="1543" w:type="pct"/>
            <w:gridSpan w:val="6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Дата и время формирования сведений</w:t>
            </w:r>
          </w:p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формирования сведений</w:t>
            </w:r>
          </w:p>
        </w:tc>
        <w:tc>
          <w:tcPr>
            <w:tcW w:w="1441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510776" w:rsidRPr="008D4D9F" w:rsidTr="00C5774B">
        <w:trPr>
          <w:trHeight w:val="20"/>
        </w:trPr>
        <w:tc>
          <w:tcPr>
            <w:tcW w:w="1543" w:type="pct"/>
            <w:gridSpan w:val="6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Страна, представляющая сведения</w:t>
            </w:r>
          </w:p>
        </w:tc>
        <w:tc>
          <w:tcPr>
            <w:tcW w:w="1777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двузначный буквенный код страны, представляющий сведения</w:t>
            </w:r>
          </w:p>
        </w:tc>
        <w:tc>
          <w:tcPr>
            <w:tcW w:w="1441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510776" w:rsidRPr="008D4D9F" w:rsidTr="00C5774B">
        <w:trPr>
          <w:trHeight w:val="20"/>
        </w:trPr>
        <w:tc>
          <w:tcPr>
            <w:tcW w:w="1543" w:type="pct"/>
            <w:gridSpan w:val="6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Сведения о товарах,  приобретенных  в рамках трансграничной торговли</w:t>
            </w:r>
          </w:p>
        </w:tc>
        <w:tc>
          <w:tcPr>
            <w:tcW w:w="1777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товарах,  приобретенных  в рамках трансграничной торговли</w:t>
            </w:r>
          </w:p>
        </w:tc>
        <w:tc>
          <w:tcPr>
            <w:tcW w:w="1441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1..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 w:eastAsia="ru-RU"/>
              </w:rPr>
              <w:t>n</w:t>
            </w:r>
          </w:p>
        </w:tc>
      </w:tr>
      <w:tr w:rsidR="00510776" w:rsidRPr="008D4D9F" w:rsidTr="00C5774B">
        <w:trPr>
          <w:trHeight w:val="20"/>
        </w:trPr>
        <w:tc>
          <w:tcPr>
            <w:tcW w:w="102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</w:p>
        </w:tc>
        <w:tc>
          <w:tcPr>
            <w:tcW w:w="144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 Сведения о контрольном идентификационном знаке </w:t>
            </w:r>
          </w:p>
        </w:tc>
        <w:tc>
          <w:tcPr>
            <w:tcW w:w="1777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об идентификаторах контрольного (идентификационного) знака </w:t>
            </w:r>
          </w:p>
        </w:tc>
        <w:tc>
          <w:tcPr>
            <w:tcW w:w="1441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  <w:t>1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.1. И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дентификатор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контрольного (идентификационного знака)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визуально отображаемый идентификатор 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контрольного (идентификационного) знака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шаблон: [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A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Z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]{2}[-]{1}[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A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Z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0-9]{6}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br/>
              <w:t>[-]{1}[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A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Z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0-9]{10}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pageBreakBefore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3.1.2.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Идентификатор чипа радиочастотной метки контрольного (идентификационного) знака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pageBreakBefore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уникальный идентификатор чипа радиочастотной метки контрольного (идентификационного) знака (номер TID радиочастотной метки) в шестнадцатеричной системе исчисления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pageBreakBefore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pageBreakBefore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0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val="en-US" w:eastAsia="ru-RU"/>
              </w:rPr>
              <w:t>..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3.1.3.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 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Серийный глобальный номер торговой единицы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серийный глобальный номер торговой единицы (товара, продукции) в стандарте 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SGTIN</w:t>
            </w: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-96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макс. длина: 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rPr>
          <w:trHeight w:val="20"/>
        </w:trPr>
        <w:tc>
          <w:tcPr>
            <w:tcW w:w="102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</w:p>
        </w:tc>
        <w:tc>
          <w:tcPr>
            <w:tcW w:w="144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Результат обработки запрошенных сведений 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национальном компоненте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 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знаку</w:t>
            </w:r>
          </w:p>
        </w:tc>
        <w:tc>
          <w:tcPr>
            <w:tcW w:w="1777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и описание результата обработки в национальном компоненте сведений об </w:t>
            </w:r>
            <w:r w:rsidRPr="008D4D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</w:t>
            </w:r>
            <w:r w:rsidRPr="008D4D9F">
              <w:rPr>
                <w:rFonts w:ascii="Times New Roman" w:eastAsia="Times New Roman" w:hAnsi="Times New Roman" w:cs="Arial"/>
                <w:noProof/>
                <w:sz w:val="24"/>
                <w:szCs w:val="24"/>
                <w:lang w:eastAsia="ru-RU"/>
              </w:rPr>
              <w:t xml:space="preserve">дентификаторе </w:t>
            </w:r>
            <w:r w:rsidRPr="008D4D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контрольного (идентификационного знака), указанного в запросе </w:t>
            </w:r>
          </w:p>
        </w:tc>
        <w:tc>
          <w:tcPr>
            <w:tcW w:w="1441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</w:t>
            </w:r>
          </w:p>
        </w:tc>
      </w:tr>
      <w:tr w:rsidR="00510776" w:rsidRPr="008D4D9F" w:rsidTr="00C5774B">
        <w:trPr>
          <w:trHeight w:val="20"/>
        </w:trPr>
        <w:tc>
          <w:tcPr>
            <w:tcW w:w="102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</w:pPr>
          </w:p>
        </w:tc>
        <w:tc>
          <w:tcPr>
            <w:tcW w:w="144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0776" w:rsidRPr="008D4D9F" w:rsidRDefault="00510776" w:rsidP="00C5774B">
            <w:pPr>
              <w:pageBreakBefore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3.3. Представляемые сведения о товарах,  приобретенных  в рамках трансграничной торговли </w:t>
            </w:r>
          </w:p>
        </w:tc>
        <w:tc>
          <w:tcPr>
            <w:tcW w:w="1777" w:type="pct"/>
            <w:shd w:val="clear" w:color="auto" w:fill="auto"/>
          </w:tcPr>
          <w:p w:rsidR="00510776" w:rsidRPr="008D4D9F" w:rsidRDefault="00510776" w:rsidP="00C5774B">
            <w:pPr>
              <w:pageBreakBefore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представляемые сведения о товарах,  приобретенных  в рамках трансграничной торговли, содержащиеся в национальном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lastRenderedPageBreak/>
              <w:t>компоненте</w:t>
            </w:r>
          </w:p>
        </w:tc>
        <w:tc>
          <w:tcPr>
            <w:tcW w:w="1441" w:type="pct"/>
            <w:shd w:val="clear" w:color="auto" w:fill="auto"/>
          </w:tcPr>
          <w:p w:rsidR="00510776" w:rsidRPr="008D4D9F" w:rsidRDefault="00510776" w:rsidP="00C5774B">
            <w:pPr>
              <w:pageBreakBefore/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:rsidR="00510776" w:rsidRPr="008D4D9F" w:rsidRDefault="00510776" w:rsidP="00C5774B">
            <w:pPr>
              <w:pageBreakBefore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3.3.1.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 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 Номер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налогоплательщика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(входит в состав элемента 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юридическом лице или индивидуальном предпринимателе) 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номер налогоплательщика – организации -заказчика контрольного (идентификационного) знака (в составе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сведений о юридическом лице или индивидуальном предпринимателе, осуществляющем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производство и (или)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оборот товаров (вывод товаров из оборота), включенных в перечень товаров, подлежащих маркировке контрольными (идентификационными) знаками, в компетентные (уполномоченные) органы своих государств-членов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3.3.2.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 типа представляемой  информации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кодовое обозначение типа представляемой информации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возможные значения: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– товары, ввезенные на таможенную территорию Союза;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– товары, произведенные на территории государств-членов;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 – товары, приобретенные в </w:t>
            </w:r>
            <w:proofErr w:type="gramStart"/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трансграничной  торговли; 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– остатки товаров, на которые нанесены контрольные (идентификационные) знаки;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5 - комиссионная торговля товарами; 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 – товары, возвращенные покупателями (товар возвращен в течение срока, установленного законодательством государств-членов для возврата (обмена) товара надлежащего качества, и целостность контрольного знака сохранена);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6.2 – товары, возвращенные покупателями (контрольный 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(идентификационный) знак был поврежден или уничтожен и (или) возврат (обмен) товара производится в срок, превышающий определенный законодательством государств-членов для возврата (обмена) товара надлежащего качества);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– товары, реализованные (проданные) в рамках розничной торговли или уничтоженные (утерянные) по каким-либо причинам оборота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3.3.</w:t>
            </w:r>
            <w:r w:rsidRPr="008D4D9F">
              <w:rPr>
                <w:rFonts w:ascii="Times New Roman" w:eastAsia="Times New Roman" w:hAnsi="Times New Roman" w:cs="Arial"/>
                <w:noProof/>
                <w:sz w:val="24"/>
                <w:szCs w:val="24"/>
                <w:lang w:eastAsia="ru-RU"/>
              </w:rPr>
              <w:t>3</w:t>
            </w:r>
            <w:r w:rsidRPr="008D4D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Регистрационный номер декларации на товары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декларации на товары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предназначен для указания сведений о декларации на товары, ввезенные на таможенную территорию Союза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3.3.4.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Порядковый номер товара в декларации на товары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порядковый номер товара в декларации на товары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 предназначен для указания сведений о порядковом номере товара в декларации на товары (для товаров, ввезенных на таможенную территорию Союза)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4D9F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3.3.5.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 товара по ТН ВЭД ЕАЭС 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10-значный код товара по единой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9F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  <w:t>3.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  <w:t>.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6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  <w:t xml:space="preserve">.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Идентификатор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  <w:t xml:space="preserve"> Global Trade Item Number</w:t>
            </w:r>
          </w:p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val="en-US" w:eastAsia="ru-RU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глобальный идентификационный номер торговой единицы –цифровое значение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предназначен для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уникальной идентификации торговой единицы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3.3.7. Наименование производителя товара</w:t>
            </w:r>
          </w:p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наименование производителя товара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3.3.8.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 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GLN производителя товара</w:t>
            </w:r>
          </w:p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код GLN производителя товара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3.3.9.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3.3.10.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 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 Разновидность товара </w:t>
            </w:r>
          </w:p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наименование материала, из которого изготовлен товар, и иные отличительные признаки товара (цвет, размер, модель и др.)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3.3.11. Страна происхождения товара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сведения о стране происхождения товара 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предназначен для указания 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сведений о стране происхождения товара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3.3.12.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t>единица измерения количества товара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предназначен для указания сведений о коде (кодовом обозначении) единицы измерения товара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3.3.13.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Изображение товара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фотографическое изображение товара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предназначен для указания элемент содержит фотографическое изображение товара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0..*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3.3.</w:t>
            </w:r>
            <w:r w:rsidRPr="008D4D9F">
              <w:rPr>
                <w:rFonts w:ascii="Times New Roman" w:eastAsia="Times New Roman" w:hAnsi="Times New Roman" w:cs="Arial"/>
                <w:noProof/>
                <w:sz w:val="24"/>
                <w:szCs w:val="24"/>
                <w:lang w:eastAsia="ru-RU"/>
              </w:rPr>
              <w:t>14</w:t>
            </w:r>
            <w:r w:rsidRPr="008D4D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ввода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товара в оборот 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ввода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товара в оборот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возможные значения:</w:t>
            </w:r>
          </w:p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 – ввоз на таможенную территорию Союза; 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2 – производство на территории государств-членов.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0..1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>3.3.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15</w:t>
            </w: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.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 xml:space="preserve">Сведения о нормативных документах, устанавливающих требования к качеству товара (для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lastRenderedPageBreak/>
              <w:t>товара, выпускаемого по таким документам)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сведения о нормативных документах государств-членов, устанавливающие требования к качеству товара (для товара, выпускаемого по таким 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нормативным документами)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элемент предназначен для указания сведений о нормативных документах, устанавливающие требования к </w:t>
            </w: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качеству товара (для товара, выпускаемого по таким нормативным документам)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0..*</w:t>
            </w:r>
          </w:p>
        </w:tc>
      </w:tr>
      <w:tr w:rsidR="00510776" w:rsidRPr="008D4D9F" w:rsidTr="00C5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6" w:type="pct"/>
          <w:trHeight w:val="20"/>
        </w:trPr>
        <w:tc>
          <w:tcPr>
            <w:tcW w:w="84" w:type="pct"/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nil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</w:pPr>
            <w:r w:rsidRPr="008D4D9F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ru-RU"/>
              </w:rPr>
              <w:t xml:space="preserve">3.3.16. </w:t>
            </w:r>
            <w:r w:rsidRPr="008D4D9F">
              <w:rPr>
                <w:rFonts w:ascii="Times New Roman" w:eastAsia="Times New Roman" w:hAnsi="Times New Roman" w:cs="Arial"/>
                <w:bCs/>
                <w:noProof/>
                <w:sz w:val="24"/>
                <w:szCs w:val="20"/>
                <w:lang w:eastAsia="ru-RU"/>
              </w:rPr>
              <w:t>Сведения о документах, подтвержающих возврат товара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реквизитах документов, подтверждающих возврат</w:t>
            </w:r>
          </w:p>
        </w:tc>
        <w:tc>
          <w:tcPr>
            <w:tcW w:w="1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 предназначен для указания сведений о реквизитах документов, подтверждающих возврат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510776" w:rsidRPr="008D4D9F" w:rsidRDefault="00510776" w:rsidP="00C5774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0..*</w:t>
            </w:r>
          </w:p>
        </w:tc>
      </w:tr>
    </w:tbl>
    <w:p w:rsidR="00510776" w:rsidRDefault="00510776" w:rsidP="00510776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10776" w:rsidRPr="00537728" w:rsidRDefault="00510776" w:rsidP="00510776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sectPr w:rsidR="00510776" w:rsidRPr="00537728" w:rsidSect="00510776">
      <w:headerReference w:type="default" r:id="rId12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62" w:rsidRDefault="00F04962" w:rsidP="00FA1D42">
      <w:pPr>
        <w:spacing w:after="0" w:line="240" w:lineRule="auto"/>
      </w:pPr>
      <w:r>
        <w:separator/>
      </w:r>
    </w:p>
  </w:endnote>
  <w:endnote w:type="continuationSeparator" w:id="0">
    <w:p w:rsidR="00F04962" w:rsidRDefault="00F04962" w:rsidP="00FA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62" w:rsidRDefault="00F04962" w:rsidP="00FA1D42">
      <w:pPr>
        <w:spacing w:after="0" w:line="240" w:lineRule="auto"/>
      </w:pPr>
      <w:r>
        <w:separator/>
      </w:r>
    </w:p>
  </w:footnote>
  <w:footnote w:type="continuationSeparator" w:id="0">
    <w:p w:rsidR="00F04962" w:rsidRDefault="00F04962" w:rsidP="00FA1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776" w:rsidRPr="00537728" w:rsidRDefault="00510776">
    <w:pPr>
      <w:pStyle w:val="a8"/>
      <w:jc w:val="center"/>
      <w:rPr>
        <w:rFonts w:ascii="Times New Roman" w:hAnsi="Times New Roman"/>
        <w:sz w:val="30"/>
        <w:szCs w:val="30"/>
      </w:rPr>
    </w:pPr>
    <w:r w:rsidRPr="00537728">
      <w:rPr>
        <w:rFonts w:ascii="Times New Roman" w:hAnsi="Times New Roman"/>
        <w:sz w:val="30"/>
        <w:szCs w:val="30"/>
      </w:rPr>
      <w:fldChar w:fldCharType="begin"/>
    </w:r>
    <w:r w:rsidRPr="00537728">
      <w:rPr>
        <w:rFonts w:ascii="Times New Roman" w:hAnsi="Times New Roman"/>
        <w:sz w:val="30"/>
        <w:szCs w:val="30"/>
      </w:rPr>
      <w:instrText>PAGE   \* MERGEFORMAT</w:instrText>
    </w:r>
    <w:r w:rsidRPr="00537728">
      <w:rPr>
        <w:rFonts w:ascii="Times New Roman" w:hAnsi="Times New Roman"/>
        <w:sz w:val="30"/>
        <w:szCs w:val="30"/>
      </w:rPr>
      <w:fldChar w:fldCharType="separate"/>
    </w:r>
    <w:r w:rsidR="00015E7A">
      <w:rPr>
        <w:rFonts w:ascii="Times New Roman" w:hAnsi="Times New Roman"/>
        <w:noProof/>
        <w:sz w:val="30"/>
        <w:szCs w:val="30"/>
      </w:rPr>
      <w:t>8</w:t>
    </w:r>
    <w:r w:rsidRPr="00537728">
      <w:rPr>
        <w:rFonts w:ascii="Times New Roman" w:hAnsi="Times New Roman"/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4588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A1D42" w:rsidRPr="00FA1D42" w:rsidRDefault="00FA1D42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A1D4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A1D4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A1D4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15E7A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FA1D4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A1D42" w:rsidRDefault="00FA1D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9B"/>
    <w:multiLevelType w:val="hybridMultilevel"/>
    <w:tmpl w:val="C1508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7E5951"/>
    <w:multiLevelType w:val="hybridMultilevel"/>
    <w:tmpl w:val="A778420A"/>
    <w:lvl w:ilvl="0" w:tplc="FD94C792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B683466"/>
    <w:multiLevelType w:val="hybridMultilevel"/>
    <w:tmpl w:val="C0BA3BEC"/>
    <w:lvl w:ilvl="0" w:tplc="477E08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EE54E9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C134627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F0950EE"/>
    <w:multiLevelType w:val="hybridMultilevel"/>
    <w:tmpl w:val="3AEE1932"/>
    <w:lvl w:ilvl="0" w:tplc="2CBEE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163B01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35497E07"/>
    <w:multiLevelType w:val="multilevel"/>
    <w:tmpl w:val="48F8AA1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36E524E6"/>
    <w:multiLevelType w:val="multilevel"/>
    <w:tmpl w:val="9566FA0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48250A27"/>
    <w:multiLevelType w:val="hybridMultilevel"/>
    <w:tmpl w:val="62EEC93C"/>
    <w:lvl w:ilvl="0" w:tplc="8CDC809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B2D3103"/>
    <w:multiLevelType w:val="multilevel"/>
    <w:tmpl w:val="9566FA0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4B3C7181"/>
    <w:multiLevelType w:val="multilevel"/>
    <w:tmpl w:val="9566FA0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52402861"/>
    <w:multiLevelType w:val="hybridMultilevel"/>
    <w:tmpl w:val="6B76F4BE"/>
    <w:lvl w:ilvl="0" w:tplc="6C464F88">
      <w:start w:val="420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6017A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6A1905E5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6B3109A0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6F501A84"/>
    <w:multiLevelType w:val="hybridMultilevel"/>
    <w:tmpl w:val="77662324"/>
    <w:lvl w:ilvl="0" w:tplc="D074999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6FC12082"/>
    <w:multiLevelType w:val="hybridMultilevel"/>
    <w:tmpl w:val="1AF8FA98"/>
    <w:lvl w:ilvl="0" w:tplc="4D9A83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4"/>
  </w:num>
  <w:num w:numId="8">
    <w:abstractNumId w:val="6"/>
  </w:num>
  <w:num w:numId="9">
    <w:abstractNumId w:val="15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  <w:num w:numId="14">
    <w:abstractNumId w:val="1"/>
  </w:num>
  <w:num w:numId="15">
    <w:abstractNumId w:val="17"/>
  </w:num>
  <w:num w:numId="16">
    <w:abstractNumId w:val="16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39"/>
    <w:rsid w:val="000036E5"/>
    <w:rsid w:val="00015E7A"/>
    <w:rsid w:val="000316B7"/>
    <w:rsid w:val="00074078"/>
    <w:rsid w:val="00085DE6"/>
    <w:rsid w:val="00095B49"/>
    <w:rsid w:val="000C13BC"/>
    <w:rsid w:val="000D34A2"/>
    <w:rsid w:val="000D696A"/>
    <w:rsid w:val="000E2E3C"/>
    <w:rsid w:val="001070CB"/>
    <w:rsid w:val="00114B07"/>
    <w:rsid w:val="00115FF2"/>
    <w:rsid w:val="0012401D"/>
    <w:rsid w:val="00153185"/>
    <w:rsid w:val="00153FEA"/>
    <w:rsid w:val="00154FEB"/>
    <w:rsid w:val="00182B76"/>
    <w:rsid w:val="001A3CF8"/>
    <w:rsid w:val="001B78E5"/>
    <w:rsid w:val="001E2DA0"/>
    <w:rsid w:val="001F039B"/>
    <w:rsid w:val="001F1107"/>
    <w:rsid w:val="00202939"/>
    <w:rsid w:val="00205D63"/>
    <w:rsid w:val="00213854"/>
    <w:rsid w:val="002329CF"/>
    <w:rsid w:val="00260D78"/>
    <w:rsid w:val="00265FDF"/>
    <w:rsid w:val="00286B3C"/>
    <w:rsid w:val="002B0820"/>
    <w:rsid w:val="002F0D76"/>
    <w:rsid w:val="00332930"/>
    <w:rsid w:val="003427FA"/>
    <w:rsid w:val="00356596"/>
    <w:rsid w:val="00357E14"/>
    <w:rsid w:val="00361473"/>
    <w:rsid w:val="00380EF0"/>
    <w:rsid w:val="00391DD4"/>
    <w:rsid w:val="003C391B"/>
    <w:rsid w:val="003C7A5C"/>
    <w:rsid w:val="00406797"/>
    <w:rsid w:val="004251FF"/>
    <w:rsid w:val="00434364"/>
    <w:rsid w:val="00457126"/>
    <w:rsid w:val="004811E7"/>
    <w:rsid w:val="004D76BB"/>
    <w:rsid w:val="004F61CD"/>
    <w:rsid w:val="00504562"/>
    <w:rsid w:val="0050727D"/>
    <w:rsid w:val="00510776"/>
    <w:rsid w:val="00527F69"/>
    <w:rsid w:val="005862D5"/>
    <w:rsid w:val="005908D7"/>
    <w:rsid w:val="005A693B"/>
    <w:rsid w:val="005E596A"/>
    <w:rsid w:val="005E6A53"/>
    <w:rsid w:val="005F2905"/>
    <w:rsid w:val="005F79B3"/>
    <w:rsid w:val="006367E4"/>
    <w:rsid w:val="006473B8"/>
    <w:rsid w:val="0065663A"/>
    <w:rsid w:val="0067449C"/>
    <w:rsid w:val="00676A24"/>
    <w:rsid w:val="00681127"/>
    <w:rsid w:val="00697607"/>
    <w:rsid w:val="006E4707"/>
    <w:rsid w:val="00705331"/>
    <w:rsid w:val="00713A2C"/>
    <w:rsid w:val="007205A7"/>
    <w:rsid w:val="00721AE0"/>
    <w:rsid w:val="00744F10"/>
    <w:rsid w:val="00786DBF"/>
    <w:rsid w:val="00791E03"/>
    <w:rsid w:val="007B2884"/>
    <w:rsid w:val="007F2AF1"/>
    <w:rsid w:val="0084422B"/>
    <w:rsid w:val="00872C58"/>
    <w:rsid w:val="008738D5"/>
    <w:rsid w:val="008A302C"/>
    <w:rsid w:val="008E328B"/>
    <w:rsid w:val="008F6883"/>
    <w:rsid w:val="00947315"/>
    <w:rsid w:val="00991E38"/>
    <w:rsid w:val="00996317"/>
    <w:rsid w:val="009C798F"/>
    <w:rsid w:val="00A076D0"/>
    <w:rsid w:val="00A12D70"/>
    <w:rsid w:val="00A40355"/>
    <w:rsid w:val="00A64BEA"/>
    <w:rsid w:val="00A67296"/>
    <w:rsid w:val="00B22A84"/>
    <w:rsid w:val="00B47EFF"/>
    <w:rsid w:val="00B56A5A"/>
    <w:rsid w:val="00B87B1C"/>
    <w:rsid w:val="00B9278B"/>
    <w:rsid w:val="00BA28B9"/>
    <w:rsid w:val="00BA5483"/>
    <w:rsid w:val="00BB6C0F"/>
    <w:rsid w:val="00BE4189"/>
    <w:rsid w:val="00BE58F6"/>
    <w:rsid w:val="00C21E15"/>
    <w:rsid w:val="00C4352C"/>
    <w:rsid w:val="00C47A55"/>
    <w:rsid w:val="00C7165D"/>
    <w:rsid w:val="00CC11DC"/>
    <w:rsid w:val="00CC33CD"/>
    <w:rsid w:val="00CD1F86"/>
    <w:rsid w:val="00CF5A12"/>
    <w:rsid w:val="00CF5D09"/>
    <w:rsid w:val="00D101DF"/>
    <w:rsid w:val="00D34985"/>
    <w:rsid w:val="00D67BE6"/>
    <w:rsid w:val="00D70AD8"/>
    <w:rsid w:val="00D77F24"/>
    <w:rsid w:val="00DB2168"/>
    <w:rsid w:val="00DF7269"/>
    <w:rsid w:val="00E0116C"/>
    <w:rsid w:val="00E137BB"/>
    <w:rsid w:val="00E21EB3"/>
    <w:rsid w:val="00E25F8B"/>
    <w:rsid w:val="00E47F13"/>
    <w:rsid w:val="00EA5E61"/>
    <w:rsid w:val="00EB3AD1"/>
    <w:rsid w:val="00F04962"/>
    <w:rsid w:val="00F70373"/>
    <w:rsid w:val="00F71E8E"/>
    <w:rsid w:val="00F9383E"/>
    <w:rsid w:val="00F946DC"/>
    <w:rsid w:val="00FA1D42"/>
    <w:rsid w:val="00FA7BE4"/>
    <w:rsid w:val="00FB2DBF"/>
    <w:rsid w:val="00FB790E"/>
    <w:rsid w:val="00FC35DC"/>
    <w:rsid w:val="00FC3D6A"/>
    <w:rsid w:val="00FD1F52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A28B9"/>
    <w:pPr>
      <w:keepNext/>
      <w:keepLines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938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7F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A1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D42"/>
  </w:style>
  <w:style w:type="paragraph" w:styleId="aa">
    <w:name w:val="footer"/>
    <w:basedOn w:val="a"/>
    <w:link w:val="ab"/>
    <w:uiPriority w:val="99"/>
    <w:unhideWhenUsed/>
    <w:rsid w:val="00FA1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1D42"/>
  </w:style>
  <w:style w:type="character" w:customStyle="1" w:styleId="20">
    <w:name w:val="Заголовок 2 Знак"/>
    <w:basedOn w:val="a0"/>
    <w:link w:val="2"/>
    <w:uiPriority w:val="99"/>
    <w:rsid w:val="00BA28B9"/>
    <w:rPr>
      <w:rFonts w:ascii="Times New Roman" w:eastAsia="Times New Roman" w:hAnsi="Times New Roman" w:cs="Times New Roman"/>
      <w:bCs/>
      <w:sz w:val="30"/>
      <w:szCs w:val="30"/>
    </w:rPr>
  </w:style>
  <w:style w:type="character" w:customStyle="1" w:styleId="a5">
    <w:name w:val="Абзац списка Знак"/>
    <w:link w:val="a4"/>
    <w:uiPriority w:val="34"/>
    <w:locked/>
    <w:rsid w:val="00BA28B9"/>
  </w:style>
  <w:style w:type="character" w:styleId="ac">
    <w:name w:val="Hyperlink"/>
    <w:basedOn w:val="a0"/>
    <w:uiPriority w:val="99"/>
    <w:unhideWhenUsed/>
    <w:rsid w:val="00720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A28B9"/>
    <w:pPr>
      <w:keepNext/>
      <w:keepLines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938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7F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A1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D42"/>
  </w:style>
  <w:style w:type="paragraph" w:styleId="aa">
    <w:name w:val="footer"/>
    <w:basedOn w:val="a"/>
    <w:link w:val="ab"/>
    <w:uiPriority w:val="99"/>
    <w:unhideWhenUsed/>
    <w:rsid w:val="00FA1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1D42"/>
  </w:style>
  <w:style w:type="character" w:customStyle="1" w:styleId="20">
    <w:name w:val="Заголовок 2 Знак"/>
    <w:basedOn w:val="a0"/>
    <w:link w:val="2"/>
    <w:uiPriority w:val="99"/>
    <w:rsid w:val="00BA28B9"/>
    <w:rPr>
      <w:rFonts w:ascii="Times New Roman" w:eastAsia="Times New Roman" w:hAnsi="Times New Roman" w:cs="Times New Roman"/>
      <w:bCs/>
      <w:sz w:val="30"/>
      <w:szCs w:val="30"/>
    </w:rPr>
  </w:style>
  <w:style w:type="character" w:customStyle="1" w:styleId="a5">
    <w:name w:val="Абзац списка Знак"/>
    <w:link w:val="a4"/>
    <w:uiPriority w:val="34"/>
    <w:locked/>
    <w:rsid w:val="00BA28B9"/>
  </w:style>
  <w:style w:type="character" w:styleId="ac">
    <w:name w:val="Hyperlink"/>
    <w:basedOn w:val="a0"/>
    <w:uiPriority w:val="99"/>
    <w:unhideWhenUsed/>
    <w:rsid w:val="00720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2000/REC-xml-2000100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3.org/TR/2000/CR-xmlschema-1-200010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.org/TR/1999/REC-xml-names-199901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3498</Words>
  <Characters>19941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Каприелова Юлия Александровна</dc:creator>
  <cp:lastModifiedBy>Холоднова Анастасия Николаевна</cp:lastModifiedBy>
  <cp:revision>20</cp:revision>
  <cp:lastPrinted>2018-04-11T13:30:00Z</cp:lastPrinted>
  <dcterms:created xsi:type="dcterms:W3CDTF">2018-04-11T13:46:00Z</dcterms:created>
  <dcterms:modified xsi:type="dcterms:W3CDTF">2018-04-12T10:44:00Z</dcterms:modified>
</cp:coreProperties>
</file>