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66161" w:rsidRPr="00C66161">
        <w:rPr>
          <w:bCs/>
          <w:color w:val="000000"/>
          <w:sz w:val="28"/>
          <w:szCs w:val="28"/>
          <w:u w:val="single"/>
        </w:rPr>
        <w:t>Инструкцию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C66161">
              <w:rPr>
                <w:sz w:val="25"/>
                <w:szCs w:val="25"/>
              </w:rPr>
              <w:t>0</w:t>
            </w:r>
            <w:r w:rsidR="00215EA1">
              <w:rPr>
                <w:sz w:val="25"/>
                <w:szCs w:val="25"/>
              </w:rPr>
              <w:t>9</w:t>
            </w:r>
            <w:r w:rsidRPr="00354D21">
              <w:rPr>
                <w:sz w:val="25"/>
                <w:szCs w:val="25"/>
              </w:rPr>
              <w:t>»</w:t>
            </w:r>
            <w:r w:rsidR="008C7934" w:rsidRPr="00354D21">
              <w:rPr>
                <w:sz w:val="25"/>
                <w:szCs w:val="25"/>
              </w:rPr>
              <w:t xml:space="preserve"> </w:t>
            </w:r>
            <w:r w:rsidR="00C66161">
              <w:rPr>
                <w:sz w:val="25"/>
                <w:szCs w:val="25"/>
              </w:rPr>
              <w:t>июня</w:t>
            </w:r>
            <w:r w:rsidRPr="00354D21">
              <w:rPr>
                <w:sz w:val="25"/>
                <w:szCs w:val="25"/>
              </w:rPr>
              <w:t xml:space="preserve"> 20</w:t>
            </w:r>
            <w:r w:rsidR="008C7934" w:rsidRPr="00354D21">
              <w:rPr>
                <w:sz w:val="25"/>
                <w:szCs w:val="25"/>
              </w:rPr>
              <w:t>15</w:t>
            </w:r>
            <w:r w:rsidRPr="00354D21">
              <w:rPr>
                <w:sz w:val="25"/>
                <w:szCs w:val="25"/>
              </w:rPr>
              <w:t xml:space="preserve"> г.</w:t>
            </w:r>
          </w:p>
          <w:p w:rsidR="00D3752C" w:rsidRPr="003057F6" w:rsidRDefault="008C7934" w:rsidP="00215EA1">
            <w:pPr>
              <w:pStyle w:val="a7"/>
              <w:spacing w:line="240" w:lineRule="auto"/>
              <w:ind w:left="-57" w:right="-57"/>
              <w:jc w:val="left"/>
              <w:rPr>
                <w:b/>
                <w:sz w:val="25"/>
                <w:szCs w:val="25"/>
              </w:rPr>
            </w:pPr>
            <w:r w:rsidRPr="00354D21">
              <w:rPr>
                <w:sz w:val="25"/>
                <w:szCs w:val="25"/>
              </w:rPr>
              <w:t>Окончание: «</w:t>
            </w:r>
            <w:r w:rsidR="00C66161">
              <w:rPr>
                <w:sz w:val="25"/>
                <w:szCs w:val="25"/>
              </w:rPr>
              <w:t>0</w:t>
            </w:r>
            <w:r w:rsidR="00215EA1">
              <w:rPr>
                <w:sz w:val="25"/>
                <w:szCs w:val="25"/>
              </w:rPr>
              <w:t>8</w:t>
            </w:r>
            <w:bookmarkStart w:id="0" w:name="_GoBack"/>
            <w:bookmarkEnd w:id="0"/>
            <w:r w:rsidR="00D3752C" w:rsidRPr="00354D21">
              <w:rPr>
                <w:sz w:val="25"/>
                <w:szCs w:val="25"/>
              </w:rPr>
              <w:t>»</w:t>
            </w:r>
            <w:r w:rsidRPr="00354D21">
              <w:rPr>
                <w:sz w:val="25"/>
                <w:szCs w:val="25"/>
              </w:rPr>
              <w:t xml:space="preserve"> </w:t>
            </w:r>
            <w:r w:rsidR="00C66161">
              <w:rPr>
                <w:sz w:val="25"/>
                <w:szCs w:val="25"/>
              </w:rPr>
              <w:t>ию</w:t>
            </w:r>
            <w:r w:rsidR="00192D14">
              <w:rPr>
                <w:sz w:val="25"/>
                <w:szCs w:val="25"/>
              </w:rPr>
              <w:t>л</w:t>
            </w:r>
            <w:r w:rsidRPr="00354D21">
              <w:rPr>
                <w:sz w:val="25"/>
                <w:szCs w:val="25"/>
              </w:rPr>
              <w:t>я</w:t>
            </w:r>
            <w:r w:rsidR="00D3752C" w:rsidRPr="003057F6">
              <w:rPr>
                <w:sz w:val="25"/>
                <w:szCs w:val="25"/>
              </w:rPr>
              <w:t xml:space="preserve"> 20</w:t>
            </w:r>
            <w:r>
              <w:rPr>
                <w:sz w:val="25"/>
                <w:szCs w:val="25"/>
              </w:rPr>
              <w:t>15</w:t>
            </w:r>
            <w:r w:rsidR="00D3752C" w:rsidRPr="003057F6">
              <w:rPr>
                <w:sz w:val="25"/>
                <w:szCs w:val="25"/>
              </w:rPr>
              <w:t xml:space="preserve"> 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1F0" w:rsidRDefault="00FC01F0" w:rsidP="00D3752C">
      <w:pPr>
        <w:spacing w:after="0" w:line="240" w:lineRule="auto"/>
      </w:pPr>
      <w:r>
        <w:separator/>
      </w:r>
    </w:p>
  </w:endnote>
  <w:endnote w:type="continuationSeparator" w:id="0">
    <w:p w:rsidR="00FC01F0" w:rsidRDefault="00FC01F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1F0" w:rsidRDefault="00FC01F0" w:rsidP="00D3752C">
      <w:pPr>
        <w:spacing w:after="0" w:line="240" w:lineRule="auto"/>
      </w:pPr>
      <w:r>
        <w:separator/>
      </w:r>
    </w:p>
  </w:footnote>
  <w:footnote w:type="continuationSeparator" w:id="0">
    <w:p w:rsidR="00FC01F0" w:rsidRDefault="00FC01F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15EA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215EA1"/>
    <w:rsid w:val="002357BC"/>
    <w:rsid w:val="002511B3"/>
    <w:rsid w:val="0025215E"/>
    <w:rsid w:val="00273774"/>
    <w:rsid w:val="002818C2"/>
    <w:rsid w:val="002854A3"/>
    <w:rsid w:val="00354D21"/>
    <w:rsid w:val="00377A65"/>
    <w:rsid w:val="003B6E96"/>
    <w:rsid w:val="00440862"/>
    <w:rsid w:val="00497E65"/>
    <w:rsid w:val="004B49BC"/>
    <w:rsid w:val="004C3C07"/>
    <w:rsid w:val="00504DBE"/>
    <w:rsid w:val="00550BBF"/>
    <w:rsid w:val="005B5AA4"/>
    <w:rsid w:val="005D007E"/>
    <w:rsid w:val="00606527"/>
    <w:rsid w:val="00680A9B"/>
    <w:rsid w:val="0076666A"/>
    <w:rsid w:val="007C5A47"/>
    <w:rsid w:val="007F35C3"/>
    <w:rsid w:val="008343D3"/>
    <w:rsid w:val="00846876"/>
    <w:rsid w:val="0089262C"/>
    <w:rsid w:val="008B4861"/>
    <w:rsid w:val="008C7934"/>
    <w:rsid w:val="009007AB"/>
    <w:rsid w:val="00925C41"/>
    <w:rsid w:val="00A30D70"/>
    <w:rsid w:val="00A32C9C"/>
    <w:rsid w:val="00A97BA9"/>
    <w:rsid w:val="00B45AF7"/>
    <w:rsid w:val="00B977C2"/>
    <w:rsid w:val="00B97E53"/>
    <w:rsid w:val="00BE7DB2"/>
    <w:rsid w:val="00C066E6"/>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2015-06-08T20:00:00+00:00</EecNpbDateOfStartingDiscussion>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2015-06-01T08:00:00+00:00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AdditionalInfoNote xmlns="d70984cf-725d-4790-9b12-19604c34148c">Комментарии и предложения по проекту не поступали</EecNpbAdditionalInfoNote>
    <EecNpbRegulatoryImpactAssessmentFullTitleKk xmlns="d70984cf-725d-4790-9b12-19604c34148c" xsi:nil="true"/>
    <EecNpbRegulatoryImpactAssessmentFullTitleRu xmlns="d70984cf-725d-4790-9b12-19604c34148c">О внесении изменений в Инструкцию о порядке заполнения декларации на товары</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2015-06-09T11:55:50+00:00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38e23c5c-08d8-4270-a308-6147a3e13637</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2015-06-09T15:57:21+00:00</EecNpbDocumentFileOrder>
    <EecNpbUserFriendlyUrlPart xmlns="9260b414-defe-45cc-88a3-eb5c73238076">ria_01062015_sur.docx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59146-835E-4275-8270-48951ABF4518}"/>
</file>

<file path=customXml/itemProps2.xml><?xml version="1.0" encoding="utf-8"?>
<ds:datastoreItem xmlns:ds="http://schemas.openxmlformats.org/officeDocument/2006/customXml" ds:itemID="{3F42F872-7829-4734-A59A-5B78B6B0C733}"/>
</file>

<file path=customXml/itemProps3.xml><?xml version="1.0" encoding="utf-8"?>
<ds:datastoreItem xmlns:ds="http://schemas.openxmlformats.org/officeDocument/2006/customXml" ds:itemID="{401DBA71-9CAC-4123-9B6D-08FCBB54C37B}"/>
</file>

<file path=customXml/itemProps4.xml><?xml version="1.0" encoding="utf-8"?>
<ds:datastoreItem xmlns:ds="http://schemas.openxmlformats.org/officeDocument/2006/customXml" ds:itemID="{4B5D0E35-24EC-4A60-A2B6-A1D9D7DDC1C5}"/>
</file>

<file path=docProps/app.xml><?xml version="1.0" encoding="utf-8"?>
<Properties xmlns="http://schemas.openxmlformats.org/officeDocument/2006/extended-properties" xmlns:vt="http://schemas.openxmlformats.org/officeDocument/2006/docPropsVTypes">
  <Template>Normal</Template>
  <TotalTime>106</TotalTime>
  <Pages>4</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Толмачев Игорь Юрьевич</cp:lastModifiedBy>
  <cp:revision>25</cp:revision>
  <dcterms:created xsi:type="dcterms:W3CDTF">2015-04-20T08:29:00Z</dcterms:created>
  <dcterms:modified xsi:type="dcterms:W3CDTF">2015-06-09T07:21:00Z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