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62629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8C2F5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Требования к маркировке лекарственных сре</w:t>
      </w:r>
      <w:proofErr w:type="gramStart"/>
      <w:r w:rsidR="008C2F5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8C2F5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 и ветеринарных лекарственных средств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810851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810851">
              <w:rPr>
                <w:sz w:val="25"/>
                <w:szCs w:val="25"/>
                <w:lang w:val="x-none" w:eastAsia="x-none"/>
              </w:rPr>
              <w:t>Начало</w:t>
            </w:r>
            <w:r w:rsidRPr="00810851">
              <w:rPr>
                <w:sz w:val="25"/>
                <w:szCs w:val="25"/>
                <w:lang w:eastAsia="x-none"/>
              </w:rPr>
              <w:t>:</w:t>
            </w:r>
            <w:r w:rsidRPr="00810851">
              <w:rPr>
                <w:sz w:val="25"/>
                <w:szCs w:val="25"/>
                <w:lang w:val="x-none" w:eastAsia="x-none"/>
              </w:rPr>
              <w:t xml:space="preserve"> «</w:t>
            </w:r>
            <w:r w:rsidR="000A3209">
              <w:rPr>
                <w:sz w:val="25"/>
                <w:szCs w:val="25"/>
                <w:lang w:eastAsia="x-none"/>
              </w:rPr>
              <w:t>11</w:t>
            </w:r>
            <w:r w:rsidR="008C2F5A" w:rsidRPr="00810851">
              <w:rPr>
                <w:sz w:val="25"/>
                <w:szCs w:val="25"/>
                <w:lang w:eastAsia="x-none"/>
              </w:rPr>
              <w:t xml:space="preserve">» </w:t>
            </w:r>
            <w:r w:rsidR="000A3209">
              <w:rPr>
                <w:sz w:val="25"/>
                <w:szCs w:val="25"/>
                <w:lang w:eastAsia="x-none"/>
              </w:rPr>
              <w:t>октября</w:t>
            </w:r>
            <w:r w:rsidR="00B34F1F" w:rsidRPr="00810851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810851">
              <w:rPr>
                <w:sz w:val="25"/>
                <w:szCs w:val="25"/>
                <w:lang w:eastAsia="x-none"/>
              </w:rPr>
              <w:t>20</w:t>
            </w:r>
            <w:r w:rsidR="00626291" w:rsidRPr="00810851">
              <w:rPr>
                <w:sz w:val="25"/>
                <w:szCs w:val="25"/>
                <w:lang w:eastAsia="x-none"/>
              </w:rPr>
              <w:t>2</w:t>
            </w:r>
            <w:r w:rsidR="008C2F5A" w:rsidRPr="00810851">
              <w:rPr>
                <w:sz w:val="25"/>
                <w:szCs w:val="25"/>
                <w:lang w:eastAsia="x-none"/>
              </w:rPr>
              <w:t>1</w:t>
            </w:r>
            <w:r w:rsidR="00BB6472" w:rsidRPr="00810851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A34C0B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810851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A3209">
              <w:rPr>
                <w:spacing w:val="-4"/>
                <w:kern w:val="25"/>
                <w:sz w:val="25"/>
                <w:szCs w:val="25"/>
                <w:lang w:eastAsia="x-none"/>
              </w:rPr>
              <w:t>10</w:t>
            </w:r>
            <w:bookmarkStart w:id="0" w:name="_GoBack"/>
            <w:bookmarkEnd w:id="0"/>
            <w:r w:rsidR="00BC5842" w:rsidRPr="00810851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A3209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r w:rsidR="00626291"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787CDD"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81085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E3" w:rsidRDefault="00CA1FE3" w:rsidP="005029A2">
      <w:pPr>
        <w:spacing w:after="0" w:line="240" w:lineRule="auto"/>
      </w:pPr>
      <w:r>
        <w:separator/>
      </w:r>
    </w:p>
  </w:endnote>
  <w:endnote w:type="continuationSeparator" w:id="0">
    <w:p w:rsidR="00CA1FE3" w:rsidRDefault="00CA1FE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E3" w:rsidRDefault="00CA1FE3" w:rsidP="005029A2">
      <w:pPr>
        <w:spacing w:after="0" w:line="240" w:lineRule="auto"/>
      </w:pPr>
      <w:r>
        <w:separator/>
      </w:r>
    </w:p>
  </w:footnote>
  <w:footnote w:type="continuationSeparator" w:id="0">
    <w:p w:rsidR="00CA1FE3" w:rsidRDefault="00CA1FE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A3209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320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3934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64F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3D90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87CDD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0851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2F5A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0B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1FE3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0883010B-568A-4482-9614-403B19E7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11</cp:revision>
  <cp:lastPrinted>2017-05-12T12:55:00Z</cp:lastPrinted>
  <dcterms:created xsi:type="dcterms:W3CDTF">2019-03-06T12:46:00Z</dcterms:created>
  <dcterms:modified xsi:type="dcterms:W3CDTF">2021-10-12T06:16:00Z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