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E7" w:rsidRPr="00FF6CE7" w:rsidRDefault="00FF6CE7" w:rsidP="00FF6CE7">
      <w:pPr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FF6CE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F6CE7">
        <w:rPr>
          <w:rFonts w:ascii="Times New Roman" w:hAnsi="Times New Roman" w:cs="Times New Roman"/>
          <w:sz w:val="30"/>
          <w:szCs w:val="30"/>
        </w:rPr>
        <w:t xml:space="preserve"> 1</w:t>
      </w:r>
    </w:p>
    <w:p w:rsidR="00FF6CE7" w:rsidRPr="00FF6CE7" w:rsidRDefault="00FF6CE7" w:rsidP="00FF6CE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FF6CE7">
        <w:rPr>
          <w:rFonts w:ascii="Times New Roman" w:hAnsi="Times New Roman" w:cs="Times New Roman"/>
          <w:sz w:val="30"/>
          <w:szCs w:val="30"/>
        </w:rPr>
        <w:t>к Решению Коллегии</w:t>
      </w:r>
    </w:p>
    <w:p w:rsidR="00FF6CE7" w:rsidRPr="00FF6CE7" w:rsidRDefault="00FF6CE7" w:rsidP="00FF6CE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FF6C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FF6CE7" w:rsidRPr="00FF6CE7" w:rsidRDefault="00FF6CE7" w:rsidP="00FF6CE7">
      <w:pPr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FF6CE7">
        <w:rPr>
          <w:rFonts w:ascii="Times New Roman" w:hAnsi="Times New Roman" w:cs="Times New Roman"/>
          <w:sz w:val="30"/>
          <w:szCs w:val="30"/>
        </w:rPr>
        <w:t xml:space="preserve">от </w:t>
      </w:r>
      <w:r w:rsidR="00F965E3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FF6CE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F6CE7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FF6CE7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FF6CE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2E32" w:rsidRDefault="00072E32">
      <w:pPr>
        <w:rPr>
          <w:rFonts w:ascii="Times New Roman" w:hAnsi="Times New Roman" w:cs="Times New Roman"/>
          <w:sz w:val="30"/>
          <w:szCs w:val="30"/>
        </w:rPr>
      </w:pPr>
    </w:p>
    <w:p w:rsidR="00FF6CE7" w:rsidRDefault="00FF6CE7">
      <w:pPr>
        <w:rPr>
          <w:rFonts w:ascii="Times New Roman" w:hAnsi="Times New Roman" w:cs="Times New Roman"/>
          <w:sz w:val="30"/>
          <w:szCs w:val="30"/>
        </w:rPr>
      </w:pPr>
    </w:p>
    <w:p w:rsidR="00FF6CE7" w:rsidRPr="007F176F" w:rsidRDefault="00FF6CE7" w:rsidP="00FF6CE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5254">
        <w:rPr>
          <w:rFonts w:ascii="Times New Roman" w:hAnsi="Times New Roman" w:cs="Times New Roman"/>
          <w:b/>
          <w:spacing w:val="20"/>
          <w:sz w:val="30"/>
          <w:szCs w:val="30"/>
        </w:rPr>
        <w:t>И</w:t>
      </w:r>
      <w:r w:rsidR="007F176F">
        <w:rPr>
          <w:rFonts w:ascii="Times New Roman" w:hAnsi="Times New Roman" w:cs="Times New Roman"/>
          <w:b/>
          <w:spacing w:val="20"/>
          <w:sz w:val="30"/>
          <w:szCs w:val="30"/>
        </w:rPr>
        <w:t>ЗМЕНЕНИЯ</w:t>
      </w:r>
      <w:r w:rsidR="007F176F">
        <w:rPr>
          <w:rFonts w:ascii="Times New Roman" w:hAnsi="Times New Roman" w:cs="Times New Roman"/>
          <w:b/>
          <w:sz w:val="30"/>
          <w:szCs w:val="30"/>
        </w:rPr>
        <w:t>,</w:t>
      </w:r>
    </w:p>
    <w:p w:rsidR="00FF6CE7" w:rsidRPr="00605254" w:rsidRDefault="00FF6CE7" w:rsidP="007F17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5254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7F176F" w:rsidRPr="007F176F">
        <w:rPr>
          <w:rFonts w:ascii="Times New Roman" w:hAnsi="Times New Roman" w:cs="Times New Roman"/>
          <w:b/>
          <w:sz w:val="30"/>
          <w:szCs w:val="30"/>
        </w:rPr>
        <w:t xml:space="preserve">Перечень товаров, </w:t>
      </w:r>
      <w:r w:rsidR="007F176F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7F176F" w:rsidRPr="007F176F">
        <w:rPr>
          <w:rFonts w:ascii="Times New Roman" w:hAnsi="Times New Roman" w:cs="Times New Roman"/>
          <w:b/>
          <w:sz w:val="30"/>
          <w:szCs w:val="30"/>
        </w:rPr>
        <w:t xml:space="preserve">отношении которых установлены количественные ограничения экспорта и импорта </w:t>
      </w:r>
    </w:p>
    <w:p w:rsidR="00FF6CE7" w:rsidRPr="00FF6CE7" w:rsidRDefault="00FF6CE7" w:rsidP="00FF6CE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592718" w:rsidRDefault="007F176F" w:rsidP="00003BD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92718" w:rsidRPr="00592718">
        <w:rPr>
          <w:rFonts w:ascii="Times New Roman" w:hAnsi="Times New Roman" w:cs="Times New Roman"/>
          <w:sz w:val="30"/>
          <w:szCs w:val="30"/>
        </w:rPr>
        <w:t>аздел 2.1</w:t>
      </w:r>
      <w:r w:rsidR="00D2326D">
        <w:rPr>
          <w:rFonts w:ascii="Times New Roman" w:hAnsi="Times New Roman" w:cs="Times New Roman"/>
          <w:sz w:val="30"/>
          <w:szCs w:val="30"/>
        </w:rPr>
        <w:t>.1</w:t>
      </w:r>
      <w:r w:rsidR="00592718" w:rsidRPr="005927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592718">
        <w:rPr>
          <w:rFonts w:ascii="Times New Roman" w:hAnsi="Times New Roman" w:cs="Times New Roman"/>
          <w:sz w:val="30"/>
          <w:szCs w:val="30"/>
        </w:rPr>
        <w:t>ополнить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2718">
        <w:rPr>
          <w:rFonts w:ascii="Times New Roman" w:hAnsi="Times New Roman" w:cs="Times New Roman"/>
          <w:sz w:val="30"/>
          <w:szCs w:val="30"/>
        </w:rPr>
        <w:t>позици</w:t>
      </w:r>
      <w:r w:rsidR="00D2326D">
        <w:rPr>
          <w:rFonts w:ascii="Times New Roman" w:hAnsi="Times New Roman" w:cs="Times New Roman"/>
          <w:sz w:val="30"/>
          <w:szCs w:val="30"/>
        </w:rPr>
        <w:t>ями</w:t>
      </w:r>
      <w:r w:rsidR="00592718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574"/>
      </w:tblGrid>
      <w:tr w:rsidR="00003BD7" w:rsidTr="000B08E4">
        <w:tc>
          <w:tcPr>
            <w:tcW w:w="6771" w:type="dxa"/>
          </w:tcPr>
          <w:p w:rsidR="00003BD7" w:rsidRDefault="00003BD7" w:rsidP="00D2326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2326D" w:rsidRPr="00D2326D">
              <w:rPr>
                <w:rFonts w:ascii="Times New Roman" w:hAnsi="Times New Roman" w:cs="Times New Roman"/>
                <w:sz w:val="30"/>
                <w:szCs w:val="30"/>
              </w:rPr>
              <w:t xml:space="preserve">Лесоматериалы необработанные, с удаленной или </w:t>
            </w:r>
            <w:proofErr w:type="spellStart"/>
            <w:r w:rsidR="00D2326D" w:rsidRPr="00D2326D">
              <w:rPr>
                <w:rFonts w:ascii="Times New Roman" w:hAnsi="Times New Roman" w:cs="Times New Roman"/>
                <w:sz w:val="30"/>
                <w:szCs w:val="30"/>
              </w:rPr>
              <w:t>неудаленной</w:t>
            </w:r>
            <w:proofErr w:type="spellEnd"/>
            <w:r w:rsidR="00D2326D" w:rsidRPr="00D2326D">
              <w:rPr>
                <w:rFonts w:ascii="Times New Roman" w:hAnsi="Times New Roman" w:cs="Times New Roman"/>
                <w:sz w:val="30"/>
                <w:szCs w:val="30"/>
              </w:rPr>
              <w:t xml:space="preserve"> корой или заболонью или грубо окантованные или неокантованные</w:t>
            </w:r>
            <w:r w:rsidR="000B08E4">
              <w:rPr>
                <w:rFonts w:ascii="Times New Roman" w:hAnsi="Times New Roman" w:cs="Times New Roman"/>
                <w:sz w:val="30"/>
                <w:szCs w:val="30"/>
              </w:rPr>
              <w:t>**</w:t>
            </w:r>
            <w:bookmarkStart w:id="0" w:name="_GoBack"/>
            <w:bookmarkEnd w:id="0"/>
          </w:p>
        </w:tc>
        <w:tc>
          <w:tcPr>
            <w:tcW w:w="2574" w:type="dxa"/>
          </w:tcPr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4403 11 000 1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4403 11 000 9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4403 12 000 1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4403 12 000 2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4403 12 000 3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4403 21 120 0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4403 21 180 0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4403 21 920 0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4403 21 980 0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4403 22 200 0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4403 22 800 0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4403 23 120 0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4403 23 180 0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4403 23 920 0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4403 23 980 0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4403 24 200 0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4403 24 800 0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4403 25 100 0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4403 25 900 0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4403 26 000 0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4403 91 100 0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4403 91 900 0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4403 93 200 0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4403 93 800 0</w:t>
            </w:r>
          </w:p>
          <w:p w:rsidR="00024E1D" w:rsidRPr="00024E1D" w:rsidRDefault="00024E1D" w:rsidP="00024E1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4403 94 000 0</w:t>
            </w:r>
          </w:p>
          <w:p w:rsidR="00003BD7" w:rsidRDefault="00024E1D" w:rsidP="00024E1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24E1D">
              <w:rPr>
                <w:rFonts w:ascii="Times New Roman" w:hAnsi="Times New Roman" w:cs="Times New Roman"/>
                <w:sz w:val="30"/>
                <w:szCs w:val="30"/>
              </w:rPr>
              <w:t>4403 99 000 1</w:t>
            </w:r>
            <w:r w:rsidR="000B08E4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:rsidR="00592718" w:rsidRDefault="007F176F" w:rsidP="00003BD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76F">
        <w:rPr>
          <w:rFonts w:ascii="Times New Roman" w:hAnsi="Times New Roman" w:cs="Times New Roman"/>
          <w:sz w:val="30"/>
          <w:szCs w:val="30"/>
        </w:rPr>
        <w:lastRenderedPageBreak/>
        <w:t>2. </w:t>
      </w:r>
      <w:r>
        <w:rPr>
          <w:rFonts w:ascii="Times New Roman" w:hAnsi="Times New Roman" w:cs="Times New Roman"/>
          <w:sz w:val="30"/>
          <w:szCs w:val="30"/>
        </w:rPr>
        <w:t>Дополнить сноской со знаком «**» следующего содержания: «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Мера нетарифного регулирования применяется в соответствии с Решением Коллегии Евразийской экономической комиссии от </w:t>
      </w:r>
      <w:r w:rsidR="000334BC" w:rsidRPr="007F176F">
        <w:rPr>
          <w:rFonts w:ascii="Times New Roman" w:hAnsi="Times New Roman" w:cs="Times New Roman"/>
          <w:sz w:val="30"/>
          <w:szCs w:val="30"/>
        </w:rPr>
        <w:t>_________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 2021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 </w:t>
      </w:r>
      <w:r w:rsidR="000334BC" w:rsidRPr="007F176F">
        <w:rPr>
          <w:rFonts w:ascii="Times New Roman" w:hAnsi="Times New Roman" w:cs="Times New Roman"/>
          <w:sz w:val="30"/>
          <w:szCs w:val="30"/>
        </w:rPr>
        <w:t>_____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 </w:t>
      </w:r>
      <w:r w:rsidR="000D0EE1">
        <w:rPr>
          <w:rFonts w:ascii="Times New Roman" w:hAnsi="Times New Roman" w:cs="Times New Roman"/>
          <w:sz w:val="30"/>
          <w:szCs w:val="30"/>
        </w:rPr>
        <w:t>«</w:t>
      </w:r>
      <w:r w:rsidR="00592718" w:rsidRPr="007F176F">
        <w:rPr>
          <w:rFonts w:ascii="Times New Roman" w:hAnsi="Times New Roman" w:cs="Times New Roman"/>
          <w:sz w:val="30"/>
          <w:szCs w:val="30"/>
        </w:rPr>
        <w:t xml:space="preserve">О внесении </w:t>
      </w:r>
      <w:r w:rsidRPr="007F176F">
        <w:rPr>
          <w:rFonts w:ascii="Times New Roman" w:hAnsi="Times New Roman" w:cs="Times New Roman"/>
          <w:sz w:val="30"/>
          <w:szCs w:val="30"/>
        </w:rPr>
        <w:t xml:space="preserve">изменений в Перечень товаров, в отношении которых установлены количественные ограничения экспорта и импорта, и о введении временных количественных ограничений экспорта в отношении отдельных видов </w:t>
      </w:r>
      <w:r w:rsidR="000D0EE1">
        <w:rPr>
          <w:rFonts w:ascii="Times New Roman" w:hAnsi="Times New Roman" w:cs="Times New Roman"/>
          <w:sz w:val="30"/>
          <w:szCs w:val="30"/>
        </w:rPr>
        <w:t>лесоматериалов</w:t>
      </w:r>
      <w:r>
        <w:rPr>
          <w:rFonts w:ascii="Times New Roman" w:hAnsi="Times New Roman" w:cs="Times New Roman"/>
          <w:sz w:val="30"/>
          <w:szCs w:val="30"/>
        </w:rPr>
        <w:t>»</w:t>
      </w:r>
      <w:r w:rsidR="00592718" w:rsidRPr="007F176F">
        <w:rPr>
          <w:rFonts w:ascii="Times New Roman" w:hAnsi="Times New Roman" w:cs="Times New Roman"/>
          <w:sz w:val="30"/>
          <w:szCs w:val="30"/>
        </w:rPr>
        <w:t>.</w:t>
      </w:r>
    </w:p>
    <w:p w:rsidR="00D2326D" w:rsidRPr="007F176F" w:rsidRDefault="00D2326D" w:rsidP="00003BD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D2326D">
        <w:rPr>
          <w:rFonts w:ascii="Times New Roman" w:hAnsi="Times New Roman" w:cs="Times New Roman"/>
          <w:sz w:val="30"/>
          <w:szCs w:val="30"/>
        </w:rPr>
        <w:t>Примечание к разделу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0EE1">
        <w:rPr>
          <w:rFonts w:ascii="Times New Roman" w:hAnsi="Times New Roman" w:cs="Times New Roman"/>
          <w:sz w:val="30"/>
          <w:szCs w:val="30"/>
        </w:rPr>
        <w:t xml:space="preserve">2.1.1 </w:t>
      </w:r>
      <w:r>
        <w:rPr>
          <w:rFonts w:ascii="Times New Roman" w:hAnsi="Times New Roman" w:cs="Times New Roman"/>
          <w:sz w:val="30"/>
          <w:szCs w:val="30"/>
        </w:rPr>
        <w:t xml:space="preserve">изложить в следующей редакции: </w:t>
      </w:r>
      <w:r>
        <w:rPr>
          <w:rFonts w:ascii="Times New Roman" w:hAnsi="Times New Roman" w:cs="Times New Roman"/>
          <w:sz w:val="30"/>
          <w:szCs w:val="30"/>
        </w:rPr>
        <w:br/>
        <w:t>«</w:t>
      </w:r>
      <w:r w:rsidRPr="00D2326D">
        <w:rPr>
          <w:rFonts w:ascii="Times New Roman" w:hAnsi="Times New Roman" w:cs="Times New Roman"/>
          <w:sz w:val="30"/>
          <w:szCs w:val="30"/>
        </w:rPr>
        <w:t>Для целей настоящего раздела необходимо руководствоваться кодом ТН ВЭД ЕАЭС.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2326D">
        <w:rPr>
          <w:rFonts w:ascii="Times New Roman" w:hAnsi="Times New Roman" w:cs="Times New Roman"/>
          <w:sz w:val="30"/>
          <w:szCs w:val="30"/>
        </w:rPr>
        <w:t>.</w:t>
      </w:r>
    </w:p>
    <w:p w:rsidR="00592718" w:rsidRDefault="00592718" w:rsidP="00592718">
      <w:pPr>
        <w:pStyle w:val="a3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22CF" w:rsidRPr="00592718" w:rsidRDefault="007F176F" w:rsidP="007F176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</w:p>
    <w:p w:rsidR="00F622CF" w:rsidRPr="00592718" w:rsidRDefault="00F622CF">
      <w:pPr>
        <w:pStyle w:val="a3"/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</w:p>
    <w:sectPr w:rsidR="00F622CF" w:rsidRPr="00592718" w:rsidSect="00775834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0D" w:rsidRDefault="00416F0D" w:rsidP="00775834">
      <w:pPr>
        <w:spacing w:after="0" w:line="240" w:lineRule="auto"/>
      </w:pPr>
      <w:r>
        <w:separator/>
      </w:r>
    </w:p>
  </w:endnote>
  <w:endnote w:type="continuationSeparator" w:id="0">
    <w:p w:rsidR="00416F0D" w:rsidRDefault="00416F0D" w:rsidP="0077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0D" w:rsidRDefault="00416F0D" w:rsidP="00775834">
      <w:pPr>
        <w:spacing w:after="0" w:line="240" w:lineRule="auto"/>
      </w:pPr>
      <w:r>
        <w:separator/>
      </w:r>
    </w:p>
  </w:footnote>
  <w:footnote w:type="continuationSeparator" w:id="0">
    <w:p w:rsidR="00416F0D" w:rsidRDefault="00416F0D" w:rsidP="0077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34" w:rsidRPr="00775834" w:rsidRDefault="00775834" w:rsidP="00775834">
    <w:pPr>
      <w:pStyle w:val="a5"/>
      <w:jc w:val="center"/>
      <w:rPr>
        <w:rFonts w:ascii="Times New Roman" w:hAnsi="Times New Roman" w:cs="Times New Roman"/>
        <w:sz w:val="30"/>
        <w:szCs w:val="30"/>
      </w:rPr>
    </w:pPr>
    <w:r w:rsidRPr="00775834">
      <w:rPr>
        <w:rFonts w:ascii="Times New Roman" w:hAnsi="Times New Roman" w:cs="Times New Roman"/>
        <w:sz w:val="30"/>
        <w:szCs w:val="3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34" w:rsidRDefault="00775834">
    <w:pPr>
      <w:pStyle w:val="a5"/>
      <w:jc w:val="center"/>
    </w:pPr>
  </w:p>
  <w:p w:rsidR="00775834" w:rsidRDefault="00775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28CF"/>
    <w:multiLevelType w:val="hybridMultilevel"/>
    <w:tmpl w:val="67D84E12"/>
    <w:lvl w:ilvl="0" w:tplc="6CAEC0D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E7"/>
    <w:rsid w:val="00003BD7"/>
    <w:rsid w:val="00024E1D"/>
    <w:rsid w:val="000334BC"/>
    <w:rsid w:val="00072E32"/>
    <w:rsid w:val="000B08E4"/>
    <w:rsid w:val="000D0EE1"/>
    <w:rsid w:val="000F1CEC"/>
    <w:rsid w:val="00150380"/>
    <w:rsid w:val="001810F5"/>
    <w:rsid w:val="0023446C"/>
    <w:rsid w:val="00416F0D"/>
    <w:rsid w:val="00431089"/>
    <w:rsid w:val="00592718"/>
    <w:rsid w:val="00605254"/>
    <w:rsid w:val="0061678D"/>
    <w:rsid w:val="00775834"/>
    <w:rsid w:val="007E0581"/>
    <w:rsid w:val="007F176F"/>
    <w:rsid w:val="00C120F9"/>
    <w:rsid w:val="00C92145"/>
    <w:rsid w:val="00D2326D"/>
    <w:rsid w:val="00D8378B"/>
    <w:rsid w:val="00DB68E9"/>
    <w:rsid w:val="00F622CF"/>
    <w:rsid w:val="00F965E3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18"/>
    <w:pPr>
      <w:ind w:left="720"/>
      <w:contextualSpacing/>
    </w:pPr>
  </w:style>
  <w:style w:type="table" w:styleId="a4">
    <w:name w:val="Table Grid"/>
    <w:basedOn w:val="a1"/>
    <w:uiPriority w:val="39"/>
    <w:rsid w:val="0059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834"/>
  </w:style>
  <w:style w:type="paragraph" w:styleId="a7">
    <w:name w:val="footer"/>
    <w:basedOn w:val="a"/>
    <w:link w:val="a8"/>
    <w:uiPriority w:val="99"/>
    <w:unhideWhenUsed/>
    <w:rsid w:val="0077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834"/>
  </w:style>
  <w:style w:type="paragraph" w:styleId="a9">
    <w:name w:val="Balloon Text"/>
    <w:basedOn w:val="a"/>
    <w:link w:val="aa"/>
    <w:uiPriority w:val="99"/>
    <w:semiHidden/>
    <w:unhideWhenUsed/>
    <w:rsid w:val="00C9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21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18"/>
    <w:pPr>
      <w:ind w:left="720"/>
      <w:contextualSpacing/>
    </w:pPr>
  </w:style>
  <w:style w:type="table" w:styleId="a4">
    <w:name w:val="Table Grid"/>
    <w:basedOn w:val="a1"/>
    <w:uiPriority w:val="39"/>
    <w:rsid w:val="0059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834"/>
  </w:style>
  <w:style w:type="paragraph" w:styleId="a7">
    <w:name w:val="footer"/>
    <w:basedOn w:val="a"/>
    <w:link w:val="a8"/>
    <w:uiPriority w:val="99"/>
    <w:unhideWhenUsed/>
    <w:rsid w:val="0077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834"/>
  </w:style>
  <w:style w:type="paragraph" w:styleId="a9">
    <w:name w:val="Balloon Text"/>
    <w:basedOn w:val="a"/>
    <w:link w:val="aa"/>
    <w:uiPriority w:val="99"/>
    <w:semiHidden/>
    <w:unhideWhenUsed/>
    <w:rsid w:val="00C9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Козлюк Игорь Ефимович</dc:creator>
  <cp:keywords/>
  <dc:description/>
  <cp:lastModifiedBy>Волкова Елена Анатольевна</cp:lastModifiedBy>
  <cp:revision>4</cp:revision>
  <cp:lastPrinted>2021-11-22T12:59:00Z</cp:lastPrinted>
  <dcterms:created xsi:type="dcterms:W3CDTF">2021-11-22T12:59:00Z</dcterms:created>
  <dcterms:modified xsi:type="dcterms:W3CDTF">2021-11-22T13:28:00Z</dcterms:modified>
</cp:coreProperties>
</file>