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129509901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B84EEE" w:rsidRPr="003E10E4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5269472" wp14:editId="6419CA8E">
                <wp:extent cx="1097856" cy="704850"/>
                <wp:effectExtent l="0" t="0" r="7620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4EEE" w:rsidRPr="00716CD5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84EEE" w:rsidRPr="0049495D" w:rsidRDefault="00B84EEE" w:rsidP="00B84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ЕВРАЗИЙСКИЙ </w:t>
          </w:r>
          <w:r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МЕЖПРАВИТЕЛЬСТВЕННЫЙ</w:t>
          </w: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 СОВЕТ</w: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C7C8E10" wp14:editId="6162EBE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C706B" w:rsidRPr="007C706B" w:rsidRDefault="007C706B" w:rsidP="007C706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7C706B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7C706B" w:rsidRPr="007C706B" w:rsidRDefault="007C706B" w:rsidP="007C706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C706B" w:rsidRPr="007C706B" w:rsidTr="00D30C19">
            <w:tc>
              <w:tcPr>
                <w:tcW w:w="3544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C304BE" w:rsidRDefault="00C304BE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706B" w:rsidRPr="007C706B" w:rsidRDefault="00861B52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519049504" r:id="rId10"/>
        </w:pict>
      </w:r>
    </w:p>
    <w:p w:rsidR="00DB2F3D" w:rsidRPr="00912AA3" w:rsidRDefault="00DB2F3D" w:rsidP="00DB2F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6BF9">
        <w:rPr>
          <w:rFonts w:ascii="Times New Roman" w:hAnsi="Times New Roman" w:cs="Times New Roman"/>
          <w:b/>
          <w:sz w:val="30"/>
          <w:szCs w:val="30"/>
        </w:rPr>
        <w:t>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61AAB">
        <w:rPr>
          <w:rFonts w:ascii="Times New Roman" w:hAnsi="Times New Roman" w:cs="Times New Roman"/>
          <w:b/>
          <w:sz w:val="30"/>
          <w:szCs w:val="30"/>
        </w:rPr>
        <w:t>мерах по развитию экспорта на рынки третьих стран</w:t>
      </w:r>
      <w:r w:rsidRPr="003D0CA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61AAB">
        <w:rPr>
          <w:rFonts w:ascii="Times New Roman" w:hAnsi="Times New Roman" w:cs="Times New Roman"/>
          <w:b/>
          <w:sz w:val="30"/>
          <w:szCs w:val="30"/>
        </w:rPr>
        <w:t xml:space="preserve">машин </w:t>
      </w:r>
      <w:r w:rsidR="00D4014C">
        <w:rPr>
          <w:rFonts w:ascii="Times New Roman" w:hAnsi="Times New Roman" w:cs="Times New Roman"/>
          <w:b/>
          <w:sz w:val="30"/>
          <w:szCs w:val="30"/>
        </w:rPr>
        <w:br/>
      </w:r>
      <w:r w:rsidRPr="00761AAB">
        <w:rPr>
          <w:rFonts w:ascii="Times New Roman" w:hAnsi="Times New Roman" w:cs="Times New Roman"/>
          <w:b/>
          <w:sz w:val="30"/>
          <w:szCs w:val="30"/>
        </w:rPr>
        <w:t>и оборудования для сельского хозяйства</w:t>
      </w:r>
      <w:r>
        <w:rPr>
          <w:rFonts w:ascii="Times New Roman" w:hAnsi="Times New Roman" w:cs="Times New Roman"/>
          <w:b/>
          <w:sz w:val="30"/>
          <w:szCs w:val="30"/>
        </w:rPr>
        <w:t xml:space="preserve">, производимых в </w:t>
      </w:r>
      <w:r w:rsidRPr="007B5962">
        <w:rPr>
          <w:rFonts w:ascii="Times New Roman" w:hAnsi="Times New Roman" w:cs="Times New Roman"/>
          <w:b/>
          <w:sz w:val="30"/>
          <w:szCs w:val="30"/>
        </w:rPr>
        <w:t>государств</w:t>
      </w:r>
      <w:r>
        <w:rPr>
          <w:rFonts w:ascii="Times New Roman" w:hAnsi="Times New Roman" w:cs="Times New Roman"/>
          <w:b/>
          <w:sz w:val="30"/>
          <w:szCs w:val="30"/>
        </w:rPr>
        <w:t>ах</w:t>
      </w:r>
      <w:r w:rsidRPr="007B5962">
        <w:rPr>
          <w:rFonts w:ascii="Times New Roman" w:hAnsi="Times New Roman" w:cs="Times New Roman"/>
          <w:b/>
          <w:sz w:val="30"/>
          <w:szCs w:val="30"/>
        </w:rPr>
        <w:t xml:space="preserve"> – член</w:t>
      </w:r>
      <w:r>
        <w:rPr>
          <w:rFonts w:ascii="Times New Roman" w:hAnsi="Times New Roman" w:cs="Times New Roman"/>
          <w:b/>
          <w:sz w:val="30"/>
          <w:szCs w:val="30"/>
        </w:rPr>
        <w:t xml:space="preserve">ах </w:t>
      </w:r>
      <w:r w:rsidRPr="007B5962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</w:p>
    <w:p w:rsidR="00DB2F3D" w:rsidRDefault="00DB2F3D" w:rsidP="00DB2F3D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304BE" w:rsidRDefault="00C304BE" w:rsidP="00DB2F3D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B2F3D" w:rsidRDefault="00DB2F3D" w:rsidP="007A2C35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 целях реализации Решения Евразийского межправительственного совета от 29 мая 2015 г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D4014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4 «О создании условий для развития производства машин и оборудования для сельского хозяйства в государствах – членах Евразийского экономического союза»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D4014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9,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 также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 целях создания условий</w:t>
      </w:r>
      <w:proofErr w:type="gramEnd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7A2C35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для развития экспорта на рынки третьих стран машин и оборудования для сельского хозяйства, производимых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государствах – членах Евразийского экономического союза на кооперационной основе (далее </w:t>
      </w:r>
      <w:r w:rsidR="007A2C35">
        <w:rPr>
          <w:rFonts w:ascii="Times New Roman" w:eastAsia="Times New Roman" w:hAnsi="Times New Roman" w:cs="Times New Roman"/>
          <w:snapToGrid w:val="0"/>
          <w:sz w:val="30"/>
          <w:szCs w:val="30"/>
        </w:rPr>
        <w:t>соответственно</w:t>
      </w:r>
      <w:r w:rsidR="007A2C35"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7A2C3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продукция сельскохозяйственного машиностроения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FA041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государства-члены), Евразийский межправительственный совет </w:t>
      </w:r>
      <w:r w:rsidRPr="004A51C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Pr="004A51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</w:p>
    <w:p w:rsidR="00DB2F3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Правительствам государств-членов</w:t>
      </w:r>
      <w:r w:rsidRPr="00722444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DB2F3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п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ри 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беспечении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развития производств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конкурентоспособной продукции сельскохозяйственного машиностроения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ориентированной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на экспорт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 рынки третьих стран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учитывать приоритеты в соответствии с перечнем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согласно приложению</w:t>
      </w:r>
      <w:r w:rsidRPr="00722444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DB2F3D" w:rsidRPr="00722444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 в целях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обеспечения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информационной поддержки экспортеров продукции сельскохозяйственного машиностроения</w:t>
      </w:r>
      <w:proofErr w:type="gramEnd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представить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Евразийскую экономическую комиссию перечень экспортно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ориентированных производителей </w:t>
      </w:r>
      <w:r w:rsidR="00480ACB"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продукции сельскохозяйственного машиностроения </w:t>
      </w:r>
      <w:r w:rsidR="007A2C35">
        <w:rPr>
          <w:rFonts w:ascii="Times New Roman" w:eastAsia="Times New Roman" w:hAnsi="Times New Roman" w:cs="Times New Roman"/>
          <w:snapToGrid w:val="0"/>
          <w:sz w:val="30"/>
          <w:szCs w:val="30"/>
        </w:rPr>
        <w:t>(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указанием официальных сайтов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таких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производителей</w:t>
      </w:r>
      <w:r w:rsidR="007A2C35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для размещения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на официальном сайте Евразийско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го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экономическо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го союза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 информационно-телекоммуникационной сети «Интернет»</w:t>
      </w:r>
      <w:r w:rsidRPr="00722444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в) 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совместно с национальными экспортно-кредитными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агентствами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, банками развития государств-членов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Евразийским банком развития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проанализировать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возможность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реализации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мер, направленных на развитие льготных механизмов финансовой поддержки экспорта продукции сельскохозяйственного машиностроения, соответствующих нормам и правилам Всемирной торговой организации, включая: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страхование и перестраховани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экспортных рисков между национальными экспортно-кредитными агентствами при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экспорте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продукции сельскохозяйственного машиностроения на рынки третьих стран;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Pr="004A51CD">
        <w:rPr>
          <w:rFonts w:ascii="Times New Roman" w:hAnsi="Times New Roman" w:cs="Times New Roman"/>
          <w:bCs/>
          <w:sz w:val="30"/>
          <w:szCs w:val="30"/>
        </w:rPr>
        <w:t>редоставление государствами-членами межгосударственных связанных кредитов на приобретение покупателями</w:t>
      </w:r>
      <w:r>
        <w:rPr>
          <w:rFonts w:ascii="Times New Roman" w:hAnsi="Times New Roman" w:cs="Times New Roman"/>
          <w:bCs/>
          <w:sz w:val="30"/>
          <w:szCs w:val="30"/>
        </w:rPr>
        <w:t xml:space="preserve"> из третьих стран </w:t>
      </w:r>
      <w:r w:rsidRPr="004A51CD">
        <w:rPr>
          <w:rFonts w:ascii="Times New Roman" w:hAnsi="Times New Roman" w:cs="Times New Roman"/>
          <w:bCs/>
          <w:sz w:val="30"/>
          <w:szCs w:val="30"/>
        </w:rPr>
        <w:t>продукции сельскохозяйственного машиностроения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создание и развитие специализированных программ </w:t>
      </w:r>
      <w:proofErr w:type="spellStart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предэкспортного</w:t>
      </w:r>
      <w:proofErr w:type="spellEnd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экспортного финансирования;</w:t>
      </w:r>
    </w:p>
    <w:p w:rsidR="007A2C35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развитие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сервисных сетей по техническому обслуживанию </w:t>
      </w:r>
      <w:r w:rsidR="00480ACB"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экспортируем</w:t>
      </w:r>
      <w:r w:rsidR="00480ACB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480ACB"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продукции сельскохозяйственного машиностроения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480AC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производимой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разных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ах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-член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ах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разработку совместно с дилерскими центрами и кредитными организациями специальных программ кредитования продукции сельскохозяйственного машиностроения;</w:t>
      </w:r>
    </w:p>
    <w:p w:rsidR="00DB2F3D" w:rsidRPr="00F115B0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создание совместных торговых домов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для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продвижени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я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продукции сельскохозяйственного машиностроения</w:t>
      </w:r>
      <w:r w:rsidRPr="00F115B0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г)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совместно с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комиссией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проанализировать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возможность: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расширения участия производителей продукции сельскохозяйственного машиностроения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 специализированных международных выставках с возможностью демонстрации выпускаемой продукции, в том числе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Международной специализированной выставке «</w:t>
      </w:r>
      <w:proofErr w:type="spellStart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Агросалон</w:t>
      </w:r>
      <w:proofErr w:type="spellEnd"/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2016»;</w:t>
      </w:r>
    </w:p>
    <w:p w:rsidR="00DB2F3D" w:rsidRPr="004A51CD" w:rsidRDefault="00DB2F3D" w:rsidP="007A2C35">
      <w:pPr>
        <w:pStyle w:val="ab"/>
        <w:spacing w:before="0" w:beforeAutospacing="0" w:after="0" w:afterAutospacing="0" w:line="336" w:lineRule="auto"/>
        <w:ind w:firstLine="709"/>
        <w:jc w:val="both"/>
        <w:rPr>
          <w:rFonts w:eastAsia="Times New Roman"/>
          <w:snapToGrid w:val="0"/>
          <w:sz w:val="30"/>
          <w:szCs w:val="30"/>
          <w:lang w:eastAsia="en-US"/>
        </w:rPr>
      </w:pPr>
      <w:r w:rsidRPr="004A51CD">
        <w:rPr>
          <w:rFonts w:eastAsia="Times New Roman"/>
          <w:snapToGrid w:val="0"/>
          <w:sz w:val="30"/>
          <w:szCs w:val="30"/>
          <w:lang w:eastAsia="en-US"/>
        </w:rPr>
        <w:t>подготовки до 1 декабря 2016 г</w:t>
      </w:r>
      <w:r>
        <w:rPr>
          <w:rFonts w:eastAsia="Times New Roman"/>
          <w:snapToGrid w:val="0"/>
          <w:sz w:val="30"/>
          <w:szCs w:val="30"/>
          <w:lang w:eastAsia="en-US"/>
        </w:rPr>
        <w:t xml:space="preserve">. </w:t>
      </w:r>
      <w:r w:rsidRPr="004A51CD">
        <w:rPr>
          <w:rFonts w:eastAsia="Times New Roman"/>
          <w:snapToGrid w:val="0"/>
          <w:sz w:val="30"/>
          <w:szCs w:val="30"/>
          <w:lang w:eastAsia="en-US"/>
        </w:rPr>
        <w:t xml:space="preserve">совместной программы </w:t>
      </w:r>
      <w:r w:rsidRPr="004A51CD">
        <w:rPr>
          <w:rFonts w:eastAsia="Times New Roman"/>
          <w:snapToGrid w:val="0"/>
          <w:sz w:val="30"/>
          <w:szCs w:val="30"/>
          <w:lang w:eastAsia="en-US"/>
        </w:rPr>
        <w:br/>
      </w:r>
      <w:proofErr w:type="spellStart"/>
      <w:r w:rsidRPr="004A51CD">
        <w:rPr>
          <w:rFonts w:eastAsia="Times New Roman"/>
          <w:snapToGrid w:val="0"/>
          <w:sz w:val="30"/>
          <w:szCs w:val="30"/>
          <w:lang w:eastAsia="en-US"/>
        </w:rPr>
        <w:t>выставочно</w:t>
      </w:r>
      <w:proofErr w:type="spellEnd"/>
      <w:r w:rsidRPr="004A51CD">
        <w:rPr>
          <w:rFonts w:eastAsia="Times New Roman"/>
          <w:snapToGrid w:val="0"/>
          <w:sz w:val="30"/>
          <w:szCs w:val="30"/>
          <w:lang w:eastAsia="en-US"/>
        </w:rPr>
        <w:t xml:space="preserve">-ярмарочных мероприятий и </w:t>
      </w:r>
      <w:proofErr w:type="gramStart"/>
      <w:r w:rsidRPr="004A51CD">
        <w:rPr>
          <w:rFonts w:eastAsia="Times New Roman"/>
          <w:snapToGrid w:val="0"/>
          <w:sz w:val="30"/>
          <w:szCs w:val="30"/>
          <w:lang w:eastAsia="en-US"/>
        </w:rPr>
        <w:t>бизнес-миссий</w:t>
      </w:r>
      <w:proofErr w:type="gramEnd"/>
      <w:r w:rsidRPr="004A51CD">
        <w:rPr>
          <w:rFonts w:eastAsia="Times New Roman"/>
          <w:snapToGrid w:val="0"/>
          <w:sz w:val="30"/>
          <w:szCs w:val="30"/>
          <w:lang w:eastAsia="en-US"/>
        </w:rPr>
        <w:t xml:space="preserve"> производителей </w:t>
      </w:r>
      <w:r w:rsidR="00B04648">
        <w:rPr>
          <w:rFonts w:eastAsia="Times New Roman"/>
          <w:snapToGrid w:val="0"/>
          <w:sz w:val="30"/>
          <w:szCs w:val="30"/>
          <w:lang w:eastAsia="en-US"/>
        </w:rPr>
        <w:t xml:space="preserve">продукции </w:t>
      </w:r>
      <w:r w:rsidRPr="004A51CD">
        <w:rPr>
          <w:rFonts w:eastAsia="Times New Roman"/>
          <w:snapToGrid w:val="0"/>
          <w:sz w:val="30"/>
          <w:szCs w:val="30"/>
          <w:lang w:eastAsia="en-US"/>
        </w:rPr>
        <w:t xml:space="preserve">сельскохозяйственного машиностроения на </w:t>
      </w:r>
      <w:r>
        <w:rPr>
          <w:rFonts w:eastAsia="Times New Roman"/>
          <w:snapToGrid w:val="0"/>
          <w:sz w:val="30"/>
          <w:szCs w:val="30"/>
          <w:lang w:eastAsia="en-US"/>
        </w:rPr>
        <w:t xml:space="preserve">2017 </w:t>
      </w:r>
      <w:r w:rsidRPr="004A51CD">
        <w:rPr>
          <w:rFonts w:eastAsia="Times New Roman"/>
          <w:snapToGrid w:val="0"/>
          <w:sz w:val="30"/>
          <w:szCs w:val="30"/>
          <w:lang w:eastAsia="en-US"/>
        </w:rPr>
        <w:t>год;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разработки регламента взаимодействия торговых представительств государств-членов,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том числе по следующим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вопрос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ам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содействи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сертификации продукции сельскохозяйственного машиностроения на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территориях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третьих стран; 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развити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сети представительств 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государствах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импортерах продукции сельскохозяйственного машиностроения;</w:t>
      </w:r>
    </w:p>
    <w:p w:rsidR="00DB2F3D" w:rsidRPr="004A51CD" w:rsidRDefault="00DB2F3D" w:rsidP="007A2C35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обеспечение </w:t>
      </w:r>
      <w:r w:rsidRPr="004A51CD">
        <w:rPr>
          <w:rFonts w:ascii="Times New Roman" w:eastAsia="Times New Roman" w:hAnsi="Times New Roman" w:cs="Times New Roman"/>
          <w:snapToGrid w:val="0"/>
          <w:sz w:val="30"/>
          <w:szCs w:val="30"/>
        </w:rPr>
        <w:t>информационно-консультационной поддержки экспортеров продукции сельскохозяйственного машиностроения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F5510" w:rsidRDefault="003F5510" w:rsidP="003F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6A6233" w:rsidRPr="00DB2F3D" w:rsidRDefault="006A6233" w:rsidP="00DB2F3D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A6233" w:rsidRPr="00DB2F3D" w:rsidSect="00675A6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52" w:rsidRDefault="00861B52" w:rsidP="00675A66">
      <w:pPr>
        <w:spacing w:after="0" w:line="240" w:lineRule="auto"/>
      </w:pPr>
      <w:r>
        <w:separator/>
      </w:r>
    </w:p>
  </w:endnote>
  <w:endnote w:type="continuationSeparator" w:id="0">
    <w:p w:rsidR="00861B52" w:rsidRDefault="00861B52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52" w:rsidRDefault="00861B52" w:rsidP="00675A66">
      <w:pPr>
        <w:spacing w:after="0" w:line="240" w:lineRule="auto"/>
      </w:pPr>
      <w:r>
        <w:separator/>
      </w:r>
    </w:p>
  </w:footnote>
  <w:footnote w:type="continuationSeparator" w:id="0">
    <w:p w:rsidR="00861B52" w:rsidRDefault="00861B52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628064"/>
      <w:docPartObj>
        <w:docPartGallery w:val="Page Numbers (Top of Page)"/>
        <w:docPartUnique/>
      </w:docPartObj>
    </w:sdtPr>
    <w:sdtEndPr/>
    <w:sdtContent>
      <w:p w:rsidR="00675A66" w:rsidRDefault="00675A66">
        <w:pPr>
          <w:pStyle w:val="a7"/>
          <w:jc w:val="center"/>
        </w:pPr>
        <w:r w:rsidRPr="00DA39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A39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A39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A399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DA39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772D"/>
    <w:rsid w:val="000614EE"/>
    <w:rsid w:val="002E3398"/>
    <w:rsid w:val="003F5510"/>
    <w:rsid w:val="004601B8"/>
    <w:rsid w:val="00480ACB"/>
    <w:rsid w:val="004A74D4"/>
    <w:rsid w:val="004F0D55"/>
    <w:rsid w:val="005A5EB5"/>
    <w:rsid w:val="005B71B8"/>
    <w:rsid w:val="006135FE"/>
    <w:rsid w:val="006535A4"/>
    <w:rsid w:val="00675A66"/>
    <w:rsid w:val="006A47BB"/>
    <w:rsid w:val="006A6233"/>
    <w:rsid w:val="00737EB7"/>
    <w:rsid w:val="00774AD4"/>
    <w:rsid w:val="007A2C35"/>
    <w:rsid w:val="007C706B"/>
    <w:rsid w:val="007D0BED"/>
    <w:rsid w:val="00861B52"/>
    <w:rsid w:val="008B6C66"/>
    <w:rsid w:val="008E726C"/>
    <w:rsid w:val="009B6798"/>
    <w:rsid w:val="00A0011A"/>
    <w:rsid w:val="00A94C62"/>
    <w:rsid w:val="00B04648"/>
    <w:rsid w:val="00B6408B"/>
    <w:rsid w:val="00B84EEE"/>
    <w:rsid w:val="00BC0217"/>
    <w:rsid w:val="00C304BE"/>
    <w:rsid w:val="00C67E60"/>
    <w:rsid w:val="00C95A25"/>
    <w:rsid w:val="00D31E24"/>
    <w:rsid w:val="00D4014C"/>
    <w:rsid w:val="00DA15EC"/>
    <w:rsid w:val="00DA399E"/>
    <w:rsid w:val="00DB2F3D"/>
    <w:rsid w:val="00E13FB8"/>
    <w:rsid w:val="00E201A2"/>
    <w:rsid w:val="00FC72A3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paragraph" w:styleId="ab">
    <w:name w:val="Normal (Web)"/>
    <w:basedOn w:val="a"/>
    <w:uiPriority w:val="99"/>
    <w:semiHidden/>
    <w:unhideWhenUsed/>
    <w:rsid w:val="00DB2F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paragraph" w:styleId="ab">
    <w:name w:val="Normal (Web)"/>
    <w:basedOn w:val="a"/>
    <w:uiPriority w:val="99"/>
    <w:semiHidden/>
    <w:unhideWhenUsed/>
    <w:rsid w:val="00DB2F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4ED38-F873-4FE6-BFF5-02EFA51E5883}"/>
      </w:docPartPr>
      <w:docPartBody>
        <w:p w:rsidR="00877082" w:rsidRDefault="00A72B24">
          <w:r w:rsidRPr="006A1F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4"/>
    <w:rsid w:val="0024758A"/>
    <w:rsid w:val="007B6D0E"/>
    <w:rsid w:val="00877082"/>
    <w:rsid w:val="00A72B24"/>
    <w:rsid w:val="00AF596C"/>
    <w:rsid w:val="00D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2016-03-10T15:47:42+00:00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87EF3830-FC6F-467B-B378-4328EA071747}"/>
</file>

<file path=customXml/itemProps2.xml><?xml version="1.0" encoding="utf-8"?>
<ds:datastoreItem xmlns:ds="http://schemas.openxmlformats.org/officeDocument/2006/customXml" ds:itemID="{00349381-A70A-458B-B04F-FFA1B25A073B}"/>
</file>

<file path=customXml/itemProps3.xml><?xml version="1.0" encoding="utf-8"?>
<ds:datastoreItem xmlns:ds="http://schemas.openxmlformats.org/officeDocument/2006/customXml" ds:itemID="{FA57E9C5-5E24-4D90-B4F8-015C7A07B04C}"/>
</file>

<file path=customXml/itemProps4.xml><?xml version="1.0" encoding="utf-8"?>
<ds:datastoreItem xmlns:ds="http://schemas.openxmlformats.org/officeDocument/2006/customXml" ds:itemID="{C6D4B74E-D92B-4672-91A1-0162D212F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развитию экспорта на рынки третьих стран машин и оборудования для сельского хозяйства, производимых в государствах – членах Евразийского экономического союза</dc:title>
  <cp:lastModifiedBy>Власов Александр Юрьевич</cp:lastModifiedBy>
  <cp:revision>25</cp:revision>
  <cp:lastPrinted>2015-03-19T11:36:00Z</cp:lastPrinted>
  <dcterms:created xsi:type="dcterms:W3CDTF">2014-11-14T10:54:00Z</dcterms:created>
  <dcterms:modified xsi:type="dcterms:W3CDTF">2016-03-09T14:20:00Z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