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 w:rsidRPr="00CA433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 w:rsidRPr="00CA433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F42AE" w:rsidRPr="00CA433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</w:t>
      </w:r>
      <w:r w:rsidR="00CA433E" w:rsidRPr="00CA433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CA433E" w:rsidRPr="00CA433E">
        <w:rPr>
          <w:rFonts w:ascii="Times New Roman" w:hAnsi="Times New Roman"/>
          <w:snapToGrid w:val="0"/>
          <w:sz w:val="30"/>
          <w:szCs w:val="30"/>
          <w:u w:val="single"/>
        </w:rPr>
        <w:t xml:space="preserve">Требования </w:t>
      </w:r>
      <w:r w:rsidR="00CA433E">
        <w:rPr>
          <w:rFonts w:ascii="Times New Roman" w:hAnsi="Times New Roman"/>
          <w:snapToGrid w:val="0"/>
          <w:sz w:val="30"/>
          <w:szCs w:val="30"/>
          <w:u w:val="single"/>
        </w:rPr>
        <w:br/>
      </w:r>
      <w:r w:rsidR="00CA433E" w:rsidRPr="00CA433E">
        <w:rPr>
          <w:rFonts w:ascii="Times New Roman" w:hAnsi="Times New Roman"/>
          <w:color w:val="000000" w:themeColor="text1"/>
          <w:sz w:val="30"/>
          <w:szCs w:val="30"/>
          <w:u w:val="single"/>
        </w:rPr>
        <w:t>к маркировке лекарственных сре</w:t>
      </w:r>
      <w:proofErr w:type="gramStart"/>
      <w:r w:rsidR="00CA433E" w:rsidRPr="00CA433E">
        <w:rPr>
          <w:rFonts w:ascii="Times New Roman" w:hAnsi="Times New Roman"/>
          <w:color w:val="000000" w:themeColor="text1"/>
          <w:sz w:val="30"/>
          <w:szCs w:val="30"/>
          <w:u w:val="single"/>
        </w:rPr>
        <w:t>дств дл</w:t>
      </w:r>
      <w:proofErr w:type="gramEnd"/>
      <w:r w:rsidR="00CA433E" w:rsidRPr="00CA433E">
        <w:rPr>
          <w:rFonts w:ascii="Times New Roman" w:hAnsi="Times New Roman"/>
          <w:color w:val="000000" w:themeColor="text1"/>
          <w:sz w:val="30"/>
          <w:szCs w:val="30"/>
          <w:u w:val="single"/>
        </w:rPr>
        <w:t xml:space="preserve">я медицинского применения </w:t>
      </w:r>
      <w:r w:rsidR="00CA433E">
        <w:rPr>
          <w:rFonts w:ascii="Times New Roman" w:hAnsi="Times New Roman"/>
          <w:color w:val="000000" w:themeColor="text1"/>
          <w:sz w:val="30"/>
          <w:szCs w:val="30"/>
          <w:u w:val="single"/>
        </w:rPr>
        <w:br/>
      </w:r>
      <w:r w:rsidR="00CA433E" w:rsidRPr="00CA433E">
        <w:rPr>
          <w:rFonts w:ascii="Times New Roman" w:hAnsi="Times New Roman"/>
          <w:color w:val="000000" w:themeColor="text1"/>
          <w:sz w:val="30"/>
          <w:szCs w:val="30"/>
          <w:u w:val="single"/>
        </w:rPr>
        <w:t>и ветеринарных лекарственных средств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8561A5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8561A5">
              <w:rPr>
                <w:sz w:val="25"/>
                <w:szCs w:val="25"/>
                <w:lang w:val="x-none" w:eastAsia="x-none"/>
              </w:rPr>
              <w:t>Начало</w:t>
            </w:r>
            <w:r w:rsidRPr="008561A5">
              <w:rPr>
                <w:sz w:val="25"/>
                <w:szCs w:val="25"/>
                <w:lang w:eastAsia="x-none"/>
              </w:rPr>
              <w:t>:</w:t>
            </w:r>
            <w:r w:rsidRPr="008561A5">
              <w:rPr>
                <w:sz w:val="25"/>
                <w:szCs w:val="25"/>
                <w:lang w:val="x-none" w:eastAsia="x-none"/>
              </w:rPr>
              <w:t xml:space="preserve"> «</w:t>
            </w:r>
            <w:r w:rsidR="00CA433E">
              <w:rPr>
                <w:sz w:val="25"/>
                <w:szCs w:val="25"/>
                <w:lang w:eastAsia="x-none"/>
              </w:rPr>
              <w:t>04</w:t>
            </w:r>
            <w:r w:rsidRPr="008561A5">
              <w:rPr>
                <w:sz w:val="25"/>
                <w:szCs w:val="25"/>
                <w:lang w:val="x-none" w:eastAsia="x-none"/>
              </w:rPr>
              <w:t>»</w:t>
            </w:r>
            <w:r w:rsidR="009F42AE" w:rsidRPr="008561A5">
              <w:rPr>
                <w:sz w:val="25"/>
                <w:szCs w:val="25"/>
                <w:lang w:eastAsia="x-none"/>
              </w:rPr>
              <w:t xml:space="preserve"> </w:t>
            </w:r>
            <w:r w:rsidR="00CA433E">
              <w:rPr>
                <w:sz w:val="25"/>
                <w:szCs w:val="25"/>
                <w:lang w:eastAsia="x-none"/>
              </w:rPr>
              <w:t>апреля</w:t>
            </w:r>
            <w:r w:rsidR="00916266" w:rsidRPr="008561A5">
              <w:rPr>
                <w:sz w:val="25"/>
                <w:szCs w:val="25"/>
                <w:lang w:eastAsia="x-none"/>
              </w:rPr>
              <w:t xml:space="preserve"> </w:t>
            </w:r>
            <w:r w:rsidR="0046346C" w:rsidRPr="008561A5">
              <w:rPr>
                <w:sz w:val="25"/>
                <w:szCs w:val="25"/>
                <w:lang w:eastAsia="x-none"/>
              </w:rPr>
              <w:t>2024</w:t>
            </w:r>
            <w:r w:rsidR="00A1198B" w:rsidRPr="008561A5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8561A5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CA433E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8561A5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8561A5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0</w:t>
            </w:r>
            <w:r w:rsidR="00CA433E">
              <w:rPr>
                <w:spacing w:val="-4"/>
                <w:kern w:val="25"/>
                <w:sz w:val="25"/>
                <w:szCs w:val="25"/>
                <w:lang w:eastAsia="x-none"/>
              </w:rPr>
              <w:t>4</w:t>
            </w:r>
            <w:r w:rsidR="00366180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916266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ма</w:t>
            </w:r>
            <w:r w:rsidR="00CA433E">
              <w:rPr>
                <w:spacing w:val="-4"/>
                <w:kern w:val="25"/>
                <w:sz w:val="25"/>
                <w:szCs w:val="25"/>
                <w:lang w:eastAsia="x-none"/>
              </w:rPr>
              <w:t>я</w:t>
            </w:r>
            <w:r w:rsidR="00916266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6346C" w:rsidRPr="008561A5">
              <w:rPr>
                <w:spacing w:val="-4"/>
                <w:kern w:val="25"/>
                <w:sz w:val="25"/>
                <w:szCs w:val="25"/>
                <w:lang w:eastAsia="x-none"/>
              </w:rPr>
              <w:t>2024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217D1C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664BCA">
              <w:rPr>
                <w:sz w:val="25"/>
                <w:szCs w:val="25"/>
                <w:u w:val="single"/>
              </w:rPr>
              <w:t>Т.А. Николаева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8561A5">
              <w:rPr>
                <w:sz w:val="25"/>
                <w:szCs w:val="25"/>
                <w:u w:val="single"/>
              </w:rPr>
              <w:t>З</w:t>
            </w:r>
            <w:r w:rsidR="008561A5" w:rsidRPr="008561A5">
              <w:rPr>
                <w:sz w:val="25"/>
                <w:szCs w:val="25"/>
                <w:u w:val="single"/>
              </w:rPr>
              <w:t>аместитель д</w:t>
            </w:r>
            <w:r w:rsidR="009F644C" w:rsidRPr="008561A5">
              <w:rPr>
                <w:sz w:val="25"/>
                <w:szCs w:val="25"/>
                <w:u w:val="single"/>
              </w:rPr>
              <w:t>иректор</w:t>
            </w:r>
            <w:r w:rsidR="008561A5" w:rsidRPr="008561A5">
              <w:rPr>
                <w:sz w:val="25"/>
                <w:szCs w:val="25"/>
                <w:u w:val="single"/>
              </w:rPr>
              <w:t>а</w:t>
            </w:r>
            <w:r w:rsidR="009F644C" w:rsidRPr="008561A5">
              <w:rPr>
                <w:sz w:val="25"/>
                <w:szCs w:val="25"/>
                <w:u w:val="single"/>
              </w:rPr>
              <w:t xml:space="preserve"> Департамента технического регулирования и</w:t>
            </w:r>
            <w:r w:rsidR="009F644C" w:rsidRPr="00BD07C4">
              <w:rPr>
                <w:sz w:val="25"/>
                <w:szCs w:val="25"/>
                <w:u w:val="single"/>
              </w:rPr>
              <w:t xml:space="preserve">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</w:t>
            </w:r>
            <w:bookmarkStart w:id="0" w:name="_GoBack"/>
            <w:bookmarkEnd w:id="0"/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>ответе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0CC" w:rsidRDefault="00CC60CC" w:rsidP="005029A2">
      <w:pPr>
        <w:spacing w:after="0" w:line="240" w:lineRule="auto"/>
      </w:pPr>
      <w:r>
        <w:separator/>
      </w:r>
    </w:p>
  </w:endnote>
  <w:endnote w:type="continuationSeparator" w:id="0">
    <w:p w:rsidR="00CC60CC" w:rsidRDefault="00CC60C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0CC" w:rsidRDefault="00CC60CC" w:rsidP="005029A2">
      <w:pPr>
        <w:spacing w:after="0" w:line="240" w:lineRule="auto"/>
      </w:pPr>
      <w:r>
        <w:separator/>
      </w:r>
    </w:p>
  </w:footnote>
  <w:footnote w:type="continuationSeparator" w:id="0">
    <w:p w:rsidR="00CC60CC" w:rsidRDefault="00CC60C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64BCA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54FD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03C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17D1C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346C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BCA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61A5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16266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312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33E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C60CC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20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08094A-B18F-47DC-9F5D-30770E6F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3</cp:revision>
  <cp:lastPrinted>2017-05-12T12:55:00Z</cp:lastPrinted>
  <dcterms:created xsi:type="dcterms:W3CDTF">2024-03-29T09:24:00Z</dcterms:created>
  <dcterms:modified xsi:type="dcterms:W3CDTF">2024-03-29T09:25:00Z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