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6D3B3" w14:textId="77777777" w:rsidR="00E0722A" w:rsidRPr="0085739A" w:rsidRDefault="00E0722A" w:rsidP="00E0722A">
      <w:pPr>
        <w:spacing w:after="120"/>
        <w:ind w:left="4536"/>
        <w:jc w:val="center"/>
        <w:rPr>
          <w:rFonts w:eastAsia="Times New Roman"/>
          <w:bCs/>
          <w:snapToGrid w:val="0"/>
          <w:szCs w:val="30"/>
          <w:lang w:eastAsia="x-none"/>
        </w:rPr>
      </w:pPr>
      <w:r w:rsidRPr="0085739A">
        <w:rPr>
          <w:rFonts w:eastAsia="Times New Roman"/>
          <w:bCs/>
          <w:snapToGrid w:val="0"/>
          <w:szCs w:val="30"/>
          <w:lang w:eastAsia="x-none"/>
        </w:rPr>
        <w:t>ПРИЛОЖЕНИЕ</w:t>
      </w:r>
    </w:p>
    <w:p w14:paraId="4D245ECE" w14:textId="77777777" w:rsidR="00E0722A" w:rsidRPr="0085739A" w:rsidRDefault="00E0722A" w:rsidP="00E0722A">
      <w:pPr>
        <w:spacing w:line="240" w:lineRule="auto"/>
        <w:ind w:left="4395"/>
        <w:jc w:val="center"/>
        <w:rPr>
          <w:rFonts w:eastAsia="Times New Roman"/>
          <w:bCs/>
          <w:snapToGrid w:val="0"/>
          <w:szCs w:val="30"/>
          <w:lang w:eastAsia="x-none"/>
        </w:rPr>
      </w:pPr>
      <w:r w:rsidRPr="0085739A">
        <w:rPr>
          <w:rFonts w:eastAsia="Times New Roman"/>
          <w:bCs/>
          <w:snapToGrid w:val="0"/>
          <w:szCs w:val="30"/>
          <w:lang w:eastAsia="x-none"/>
        </w:rPr>
        <w:t>к Решению Коллегии</w:t>
      </w:r>
    </w:p>
    <w:p w14:paraId="0755EA71" w14:textId="77777777" w:rsidR="00E0722A" w:rsidRPr="0085739A" w:rsidRDefault="00E0722A" w:rsidP="00E0722A">
      <w:pPr>
        <w:spacing w:line="240" w:lineRule="auto"/>
        <w:ind w:left="4253"/>
        <w:jc w:val="center"/>
        <w:rPr>
          <w:rFonts w:eastAsia="Times New Roman"/>
          <w:bCs/>
          <w:snapToGrid w:val="0"/>
          <w:szCs w:val="30"/>
          <w:lang w:eastAsia="x-none"/>
        </w:rPr>
      </w:pPr>
      <w:r w:rsidRPr="0085739A">
        <w:rPr>
          <w:rFonts w:eastAsia="Times New Roman"/>
          <w:bCs/>
          <w:snapToGrid w:val="0"/>
          <w:szCs w:val="30"/>
          <w:lang w:eastAsia="x-none"/>
        </w:rPr>
        <w:t>Евразийской экономической комиссии</w:t>
      </w:r>
    </w:p>
    <w:p w14:paraId="060FB038" w14:textId="77777777" w:rsidR="00E0722A" w:rsidRPr="0085739A" w:rsidRDefault="00E0722A" w:rsidP="00E0722A">
      <w:pPr>
        <w:ind w:left="4395"/>
        <w:jc w:val="center"/>
        <w:rPr>
          <w:rFonts w:eastAsia="Times New Roman"/>
          <w:bCs/>
          <w:snapToGrid w:val="0"/>
          <w:szCs w:val="30"/>
          <w:lang w:eastAsia="x-none"/>
        </w:rPr>
      </w:pPr>
      <w:r w:rsidRPr="0085739A">
        <w:rPr>
          <w:rFonts w:eastAsia="Times New Roman"/>
          <w:bCs/>
          <w:snapToGrid w:val="0"/>
          <w:szCs w:val="30"/>
          <w:lang w:eastAsia="x-none"/>
        </w:rPr>
        <w:t xml:space="preserve">от                          20   </w:t>
      </w:r>
      <w:r>
        <w:rPr>
          <w:rFonts w:eastAsia="Times New Roman"/>
          <w:bCs/>
          <w:snapToGrid w:val="0"/>
          <w:szCs w:val="30"/>
          <w:lang w:eastAsia="x-none"/>
        </w:rPr>
        <w:t xml:space="preserve"> </w:t>
      </w:r>
      <w:r w:rsidRPr="0085739A">
        <w:rPr>
          <w:rFonts w:eastAsia="Times New Roman"/>
          <w:bCs/>
          <w:snapToGrid w:val="0"/>
          <w:szCs w:val="30"/>
          <w:lang w:eastAsia="x-none"/>
        </w:rPr>
        <w:t xml:space="preserve">г. №      </w:t>
      </w:r>
    </w:p>
    <w:p w14:paraId="22E80C8B" w14:textId="77777777" w:rsidR="00E0722A" w:rsidRDefault="00E0722A" w:rsidP="00E0722A">
      <w:pPr>
        <w:keepNext/>
        <w:keepLines/>
        <w:spacing w:line="240" w:lineRule="auto"/>
        <w:jc w:val="center"/>
        <w:rPr>
          <w:rFonts w:asciiTheme="minorHAnsi" w:hAnsiTheme="minorHAnsi"/>
          <w:b/>
          <w:caps/>
          <w:spacing w:val="40"/>
          <w:szCs w:val="20"/>
        </w:rPr>
      </w:pPr>
    </w:p>
    <w:p w14:paraId="3B35ECD0" w14:textId="77777777" w:rsidR="00E0722A" w:rsidRDefault="00E0722A" w:rsidP="00E0722A">
      <w:pPr>
        <w:keepNext/>
        <w:keepLines/>
        <w:spacing w:line="240" w:lineRule="auto"/>
        <w:jc w:val="center"/>
        <w:rPr>
          <w:rFonts w:asciiTheme="minorHAnsi" w:hAnsiTheme="minorHAnsi"/>
          <w:b/>
          <w:caps/>
          <w:spacing w:val="40"/>
          <w:szCs w:val="20"/>
        </w:rPr>
      </w:pPr>
      <w:r w:rsidRPr="00C063FF">
        <w:rPr>
          <w:rFonts w:ascii="Times New Roman Полужирный" w:hAnsi="Times New Roman Полужирный"/>
          <w:b/>
          <w:caps/>
          <w:spacing w:val="40"/>
          <w:szCs w:val="20"/>
        </w:rPr>
        <w:t>ИЗМЕНЕНИ</w:t>
      </w:r>
      <w:r w:rsidRPr="001E0439">
        <w:rPr>
          <w:rFonts w:ascii="Times New Roman Полужирный" w:hAnsi="Times New Roman Полужирный"/>
          <w:b/>
          <w:caps/>
          <w:szCs w:val="20"/>
        </w:rPr>
        <w:t>Я,</w:t>
      </w:r>
    </w:p>
    <w:p w14:paraId="1ECAC9DF" w14:textId="36B7A3E7" w:rsidR="00E0722A" w:rsidRPr="00C063FF" w:rsidRDefault="00E0722A" w:rsidP="00E0722A">
      <w:pPr>
        <w:keepNext/>
        <w:keepLines/>
        <w:spacing w:line="240" w:lineRule="auto"/>
        <w:jc w:val="center"/>
        <w:rPr>
          <w:rFonts w:eastAsia="Times New Roman"/>
          <w:b/>
          <w:bCs/>
          <w:snapToGrid w:val="0"/>
          <w:szCs w:val="30"/>
          <w:lang w:eastAsia="x-none"/>
        </w:rPr>
      </w:pPr>
      <w:r w:rsidRPr="00C063FF">
        <w:rPr>
          <w:rFonts w:eastAsia="Times New Roman"/>
          <w:b/>
          <w:bCs/>
          <w:snapToGrid w:val="0"/>
          <w:szCs w:val="30"/>
          <w:lang w:eastAsia="x-none"/>
        </w:rPr>
        <w:t xml:space="preserve">вносимые в Решение Коллегии Евразийской экономической комиссии от </w:t>
      </w:r>
      <w:r>
        <w:rPr>
          <w:rFonts w:eastAsia="Times New Roman"/>
          <w:b/>
          <w:bCs/>
          <w:snapToGrid w:val="0"/>
          <w:szCs w:val="30"/>
          <w:lang w:eastAsia="x-none"/>
        </w:rPr>
        <w:t>22</w:t>
      </w:r>
      <w:r w:rsidRPr="00C063FF">
        <w:rPr>
          <w:rFonts w:eastAsia="Times New Roman"/>
          <w:b/>
          <w:bCs/>
          <w:snapToGrid w:val="0"/>
          <w:szCs w:val="30"/>
          <w:lang w:eastAsia="x-none"/>
        </w:rPr>
        <w:t xml:space="preserve"> </w:t>
      </w:r>
      <w:r>
        <w:rPr>
          <w:rFonts w:eastAsia="Times New Roman"/>
          <w:b/>
          <w:bCs/>
          <w:snapToGrid w:val="0"/>
          <w:szCs w:val="30"/>
          <w:lang w:eastAsia="x-none"/>
        </w:rPr>
        <w:t>мая</w:t>
      </w:r>
      <w:r w:rsidRPr="00C063FF">
        <w:rPr>
          <w:rFonts w:eastAsia="Times New Roman"/>
          <w:b/>
          <w:bCs/>
          <w:snapToGrid w:val="0"/>
          <w:szCs w:val="30"/>
          <w:lang w:eastAsia="x-none"/>
        </w:rPr>
        <w:t xml:space="preserve"> 20</w:t>
      </w:r>
      <w:r>
        <w:rPr>
          <w:rFonts w:eastAsia="Times New Roman"/>
          <w:b/>
          <w:bCs/>
          <w:snapToGrid w:val="0"/>
          <w:szCs w:val="30"/>
          <w:lang w:eastAsia="x-none"/>
        </w:rPr>
        <w:t>18</w:t>
      </w:r>
      <w:r w:rsidRPr="00C063FF">
        <w:rPr>
          <w:rFonts w:eastAsia="Times New Roman"/>
          <w:b/>
          <w:bCs/>
          <w:snapToGrid w:val="0"/>
          <w:szCs w:val="30"/>
          <w:lang w:eastAsia="x-none"/>
        </w:rPr>
        <w:t xml:space="preserve"> г. № </w:t>
      </w:r>
      <w:r>
        <w:rPr>
          <w:rFonts w:eastAsia="Times New Roman"/>
          <w:b/>
          <w:bCs/>
          <w:snapToGrid w:val="0"/>
          <w:szCs w:val="30"/>
          <w:lang w:eastAsia="x-none"/>
        </w:rPr>
        <w:t>85</w:t>
      </w:r>
    </w:p>
    <w:p w14:paraId="64AF2F79" w14:textId="77777777" w:rsidR="00E0722A" w:rsidRPr="0085739A" w:rsidRDefault="00E0722A" w:rsidP="00E0722A">
      <w:pPr>
        <w:keepNext/>
        <w:keepLines/>
        <w:spacing w:line="240" w:lineRule="auto"/>
        <w:jc w:val="center"/>
        <w:rPr>
          <w:rFonts w:eastAsia="Times New Roman"/>
          <w:bCs/>
          <w:caps/>
          <w:snapToGrid w:val="0"/>
          <w:szCs w:val="30"/>
          <w:lang w:eastAsia="x-none"/>
        </w:rPr>
      </w:pPr>
    </w:p>
    <w:p w14:paraId="2FBD2F64" w14:textId="2523B6A2" w:rsidR="00E0722A" w:rsidRDefault="00E0722A" w:rsidP="00E0722A">
      <w:pPr>
        <w:spacing w:after="240"/>
        <w:ind w:firstLine="709"/>
        <w:outlineLvl w:val="0"/>
        <w:rPr>
          <w:rFonts w:eastAsia="Times New Roman"/>
          <w:color w:val="000000"/>
          <w:szCs w:val="24"/>
          <w:lang w:eastAsia="x-none"/>
        </w:rPr>
      </w:pPr>
      <w:r>
        <w:rPr>
          <w:szCs w:val="30"/>
        </w:rPr>
        <w:t>1</w:t>
      </w:r>
      <w:r w:rsidRPr="0085739A">
        <w:rPr>
          <w:szCs w:val="30"/>
        </w:rPr>
        <w:t xml:space="preserve">. Правила </w:t>
      </w:r>
      <w:r w:rsidRPr="00F7344C">
        <w:rPr>
          <w:szCs w:val="30"/>
        </w:rPr>
        <w:t>информационного взаимодействия</w:t>
      </w:r>
      <w:r>
        <w:rPr>
          <w:szCs w:val="30"/>
        </w:rPr>
        <w:t xml:space="preserve"> </w:t>
      </w:r>
      <w:r w:rsidRPr="00F7344C">
        <w:rPr>
          <w:szCs w:val="30"/>
        </w:rPr>
        <w:t>при реализации</w:t>
      </w:r>
      <w:r>
        <w:rPr>
          <w:szCs w:val="30"/>
        </w:rPr>
        <w:t xml:space="preserve"> </w:t>
      </w:r>
      <w:r w:rsidRPr="00F7344C">
        <w:rPr>
          <w:szCs w:val="30"/>
        </w:rPr>
        <w:t>средствами интегрированной информационной системы Евразийского экономического союза общего процесса «</w:t>
      </w:r>
      <w:r w:rsidRPr="00E0722A">
        <w:rPr>
          <w:szCs w:val="30"/>
        </w:rPr>
        <w:t>Формирование, ведение и использование единого реестра сортов сельскохозяйственных растений</w:t>
      </w:r>
      <w:r w:rsidRPr="00F7344C">
        <w:rPr>
          <w:szCs w:val="30"/>
        </w:rPr>
        <w:t>»</w:t>
      </w:r>
      <w:r>
        <w:rPr>
          <w:szCs w:val="30"/>
        </w:rPr>
        <w:t xml:space="preserve">, </w:t>
      </w:r>
      <w:r w:rsidRPr="0085739A">
        <w:rPr>
          <w:szCs w:val="30"/>
        </w:rPr>
        <w:t>утвержденные указанным Решением, изложить в следующей редакции:</w:t>
      </w:r>
    </w:p>
    <w:tbl>
      <w:tblPr>
        <w:tblW w:w="9571" w:type="dxa"/>
        <w:jc w:val="center"/>
        <w:tblLook w:val="04A0" w:firstRow="1" w:lastRow="0" w:firstColumn="1" w:lastColumn="0" w:noHBand="0" w:noVBand="1"/>
      </w:tblPr>
      <w:tblGrid>
        <w:gridCol w:w="3936"/>
        <w:gridCol w:w="5635"/>
      </w:tblGrid>
      <w:tr w:rsidR="004B577A" w:rsidRPr="00914848" w14:paraId="435111A6" w14:textId="77777777" w:rsidTr="00650F6A">
        <w:trPr>
          <w:jc w:val="center"/>
        </w:trPr>
        <w:tc>
          <w:tcPr>
            <w:tcW w:w="3936" w:type="dxa"/>
            <w:shd w:val="clear" w:color="auto" w:fill="FFFFFF" w:themeFill="background1"/>
            <w:tcMar>
              <w:top w:w="0" w:type="dxa"/>
              <w:bottom w:w="0" w:type="dxa"/>
            </w:tcMar>
            <w:vAlign w:val="center"/>
          </w:tcPr>
          <w:p w14:paraId="6087094C" w14:textId="77777777" w:rsidR="004B577A" w:rsidRPr="00914848" w:rsidRDefault="004B577A" w:rsidP="00650F6A">
            <w:pPr>
              <w:rPr>
                <w:rFonts w:eastAsia="Times New Roman"/>
                <w:spacing w:val="40"/>
                <w:szCs w:val="24"/>
                <w:lang w:eastAsia="x-none"/>
              </w:rPr>
            </w:pPr>
          </w:p>
        </w:tc>
        <w:tc>
          <w:tcPr>
            <w:tcW w:w="5635" w:type="dxa"/>
            <w:shd w:val="clear" w:color="auto" w:fill="FFFFFF" w:themeFill="background1"/>
            <w:tcMar>
              <w:top w:w="0" w:type="dxa"/>
              <w:bottom w:w="0" w:type="dxa"/>
            </w:tcMar>
            <w:vAlign w:val="center"/>
          </w:tcPr>
          <w:p w14:paraId="377CA19F" w14:textId="4E71CB5D" w:rsidR="004B577A" w:rsidRPr="00914848" w:rsidRDefault="004B577A" w:rsidP="00650F6A">
            <w:pPr>
              <w:jc w:val="center"/>
              <w:rPr>
                <w:rFonts w:eastAsia="Times New Roman"/>
                <w:spacing w:val="40"/>
                <w:szCs w:val="24"/>
                <w:lang w:eastAsia="x-none"/>
              </w:rPr>
            </w:pPr>
            <w:r w:rsidRPr="00914848">
              <w:rPr>
                <w:rFonts w:eastAsia="Times New Roman"/>
                <w:szCs w:val="24"/>
                <w:lang w:eastAsia="x-none"/>
              </w:rPr>
              <w:t>УТВЕРЖДЕНЫ</w:t>
            </w:r>
          </w:p>
        </w:tc>
      </w:tr>
      <w:tr w:rsidR="004B577A" w:rsidRPr="00914848" w14:paraId="0B5C6BF9" w14:textId="77777777" w:rsidTr="00650F6A">
        <w:trPr>
          <w:jc w:val="center"/>
        </w:trPr>
        <w:tc>
          <w:tcPr>
            <w:tcW w:w="3936" w:type="dxa"/>
            <w:shd w:val="clear" w:color="auto" w:fill="FFFFFF" w:themeFill="background1"/>
            <w:tcMar>
              <w:top w:w="0" w:type="dxa"/>
              <w:bottom w:w="0" w:type="dxa"/>
            </w:tcMar>
            <w:vAlign w:val="center"/>
          </w:tcPr>
          <w:p w14:paraId="181EF2AF" w14:textId="77777777" w:rsidR="004B577A" w:rsidRPr="00914848" w:rsidRDefault="004B577A" w:rsidP="00650F6A">
            <w:pPr>
              <w:spacing w:line="240" w:lineRule="auto"/>
              <w:rPr>
                <w:rFonts w:eastAsia="Times New Roman"/>
                <w:szCs w:val="24"/>
                <w:lang w:eastAsia="x-none"/>
              </w:rPr>
            </w:pPr>
          </w:p>
        </w:tc>
        <w:tc>
          <w:tcPr>
            <w:tcW w:w="5635" w:type="dxa"/>
            <w:tcMar>
              <w:top w:w="0" w:type="dxa"/>
              <w:bottom w:w="0" w:type="dxa"/>
            </w:tcMar>
            <w:vAlign w:val="center"/>
          </w:tcPr>
          <w:p w14:paraId="7650F432" w14:textId="77777777" w:rsidR="004B577A" w:rsidRPr="00914848" w:rsidRDefault="004B577A" w:rsidP="00650F6A">
            <w:pPr>
              <w:spacing w:line="240" w:lineRule="auto"/>
              <w:jc w:val="center"/>
              <w:rPr>
                <w:rFonts w:eastAsia="Times New Roman"/>
                <w:szCs w:val="24"/>
                <w:lang w:eastAsia="x-none"/>
              </w:rPr>
            </w:pPr>
            <w:r w:rsidRPr="00914848">
              <w:rPr>
                <w:rFonts w:eastAsia="Times New Roman"/>
                <w:szCs w:val="24"/>
                <w:lang w:eastAsia="x-none"/>
              </w:rPr>
              <w:t xml:space="preserve">Решением Коллегии </w:t>
            </w:r>
          </w:p>
          <w:p w14:paraId="1AB50D17" w14:textId="77777777" w:rsidR="004B577A" w:rsidRPr="00914848" w:rsidRDefault="004B577A" w:rsidP="00650F6A">
            <w:pPr>
              <w:spacing w:line="240" w:lineRule="auto"/>
              <w:jc w:val="center"/>
              <w:rPr>
                <w:rFonts w:eastAsia="Times New Roman"/>
                <w:szCs w:val="24"/>
                <w:lang w:eastAsia="x-none"/>
              </w:rPr>
            </w:pPr>
            <w:r w:rsidRPr="00914848">
              <w:rPr>
                <w:rFonts w:eastAsia="Times New Roman"/>
                <w:szCs w:val="24"/>
                <w:lang w:eastAsia="x-none"/>
              </w:rPr>
              <w:t>Евразийской экономической комиссии</w:t>
            </w:r>
          </w:p>
          <w:p w14:paraId="2EC3E6A0" w14:textId="77777777" w:rsidR="004B577A" w:rsidRPr="00914848" w:rsidRDefault="004B577A" w:rsidP="00650F6A">
            <w:pPr>
              <w:spacing w:line="240" w:lineRule="auto"/>
              <w:jc w:val="center"/>
              <w:rPr>
                <w:rFonts w:eastAsia="Times New Roman"/>
                <w:szCs w:val="24"/>
                <w:lang w:eastAsia="x-none"/>
              </w:rPr>
            </w:pPr>
            <w:r w:rsidRPr="00914848">
              <w:rPr>
                <w:rFonts w:eastAsia="Times New Roman"/>
                <w:szCs w:val="24"/>
                <w:lang w:eastAsia="x-none"/>
              </w:rPr>
              <w:t>от 22 мая 2018 г. № 85</w:t>
            </w:r>
          </w:p>
          <w:p w14:paraId="2C73559A" w14:textId="77777777" w:rsidR="004B577A" w:rsidRPr="00914848" w:rsidRDefault="004B577A" w:rsidP="00650F6A">
            <w:pPr>
              <w:spacing w:line="240" w:lineRule="auto"/>
              <w:jc w:val="center"/>
              <w:rPr>
                <w:rFonts w:eastAsia="Times New Roman"/>
                <w:szCs w:val="24"/>
                <w:lang w:eastAsia="x-none"/>
              </w:rPr>
            </w:pPr>
            <w:r w:rsidRPr="00914848">
              <w:rPr>
                <w:rFonts w:eastAsia="Times New Roman"/>
                <w:szCs w:val="24"/>
                <w:lang w:eastAsia="x-none"/>
              </w:rPr>
              <w:t>(в редакции Решения Коллегии</w:t>
            </w:r>
          </w:p>
          <w:p w14:paraId="5FA7C7BD" w14:textId="77777777" w:rsidR="004B577A" w:rsidRPr="00914848" w:rsidRDefault="004B577A" w:rsidP="00650F6A">
            <w:pPr>
              <w:spacing w:line="240" w:lineRule="auto"/>
              <w:jc w:val="center"/>
              <w:rPr>
                <w:rFonts w:eastAsia="Times New Roman"/>
                <w:szCs w:val="24"/>
                <w:lang w:eastAsia="x-none"/>
              </w:rPr>
            </w:pPr>
            <w:r w:rsidRPr="00914848">
              <w:rPr>
                <w:rFonts w:eastAsia="Times New Roman"/>
                <w:szCs w:val="24"/>
                <w:lang w:eastAsia="x-none"/>
              </w:rPr>
              <w:t>Евразийской экономической комиссии</w:t>
            </w:r>
          </w:p>
          <w:p w14:paraId="42A692D9" w14:textId="77777777" w:rsidR="004B577A" w:rsidRPr="00914848" w:rsidRDefault="004B577A" w:rsidP="00650F6A">
            <w:pPr>
              <w:spacing w:line="240" w:lineRule="auto"/>
              <w:jc w:val="center"/>
              <w:rPr>
                <w:rFonts w:eastAsia="Times New Roman"/>
                <w:szCs w:val="24"/>
                <w:lang w:eastAsia="x-none"/>
              </w:rPr>
            </w:pPr>
            <w:r w:rsidRPr="00914848">
              <w:rPr>
                <w:rFonts w:eastAsia="Times New Roman"/>
                <w:szCs w:val="24"/>
                <w:lang w:eastAsia="x-none"/>
              </w:rPr>
              <w:t>от ___________ 2025 г. № ___)</w:t>
            </w:r>
          </w:p>
        </w:tc>
      </w:tr>
    </w:tbl>
    <w:p w14:paraId="0DB30CF5" w14:textId="77777777" w:rsidR="00B6077F" w:rsidRPr="00B6077F" w:rsidRDefault="00B6077F" w:rsidP="00B6077F">
      <w:pPr>
        <w:keepNext/>
        <w:keepLines/>
        <w:spacing w:before="360" w:line="240" w:lineRule="auto"/>
        <w:jc w:val="center"/>
        <w:rPr>
          <w:rFonts w:eastAsia="Times New Roman"/>
          <w:b/>
          <w:caps/>
          <w:color w:val="000000"/>
          <w:spacing w:val="30"/>
          <w:szCs w:val="20"/>
        </w:rPr>
      </w:pPr>
      <w:r w:rsidRPr="00B6077F">
        <w:rPr>
          <w:rFonts w:ascii="Times New Roman Полужирный" w:eastAsia="Times New Roman" w:hAnsi="Times New Roman Полужирный"/>
          <w:b/>
          <w:caps/>
          <w:color w:val="000000"/>
          <w:spacing w:val="40"/>
          <w:szCs w:val="20"/>
        </w:rPr>
        <w:t>Правила</w:t>
      </w:r>
    </w:p>
    <w:p w14:paraId="2904BE77" w14:textId="77777777" w:rsidR="00B6077F" w:rsidRPr="00B6077F" w:rsidRDefault="00B6077F" w:rsidP="00B6077F">
      <w:pPr>
        <w:spacing w:line="240" w:lineRule="auto"/>
        <w:contextualSpacing/>
        <w:jc w:val="center"/>
        <w:rPr>
          <w:rFonts w:eastAsia="Calibri"/>
          <w:b/>
          <w:color w:val="000000"/>
          <w:szCs w:val="30"/>
        </w:rPr>
      </w:pPr>
      <w:r w:rsidRPr="00B6077F">
        <w:rPr>
          <w:rFonts w:eastAsia="Calibri"/>
          <w:b/>
          <w:color w:val="000000"/>
          <w:szCs w:val="30"/>
        </w:rPr>
        <w:t>информационного взаимодействия</w:t>
      </w:r>
    </w:p>
    <w:p w14:paraId="360B9C32" w14:textId="77777777" w:rsidR="00B6077F" w:rsidRPr="00B6077F" w:rsidRDefault="00B6077F" w:rsidP="00B6077F">
      <w:pPr>
        <w:spacing w:line="240" w:lineRule="auto"/>
        <w:contextualSpacing/>
        <w:jc w:val="center"/>
        <w:rPr>
          <w:rFonts w:eastAsia="Calibri"/>
          <w:b/>
          <w:color w:val="000000"/>
          <w:szCs w:val="30"/>
        </w:rPr>
      </w:pPr>
      <w:r w:rsidRPr="00B6077F">
        <w:rPr>
          <w:rFonts w:eastAsia="Calibri"/>
          <w:b/>
          <w:color w:val="000000"/>
          <w:szCs w:val="30"/>
        </w:rPr>
        <w:t xml:space="preserve">при реализации средствами интегрированной информационной </w:t>
      </w:r>
      <w:r w:rsidRPr="00B6077F">
        <w:rPr>
          <w:rFonts w:eastAsia="Calibri"/>
          <w:b/>
          <w:color w:val="000000"/>
          <w:szCs w:val="30"/>
        </w:rPr>
        <w:br/>
        <w:t xml:space="preserve">системы Евразийского экономического союза общего процесса </w:t>
      </w:r>
      <w:r w:rsidRPr="00B6077F">
        <w:rPr>
          <w:rFonts w:eastAsia="Calibri"/>
          <w:b/>
          <w:color w:val="000000"/>
          <w:szCs w:val="30"/>
        </w:rPr>
        <w:br/>
        <w:t>«Формирование, ведение и использование единого реестра сортов сельскохозяйственных растений»</w:t>
      </w:r>
    </w:p>
    <w:p w14:paraId="7673F025" w14:textId="77777777" w:rsidR="00B6077F" w:rsidRPr="00B6077F" w:rsidRDefault="00B6077F" w:rsidP="00B6077F">
      <w:pPr>
        <w:keepNext/>
        <w:keepLines/>
        <w:spacing w:before="360" w:after="360" w:line="240" w:lineRule="auto"/>
        <w:jc w:val="center"/>
        <w:outlineLvl w:val="0"/>
        <w:rPr>
          <w:rFonts w:eastAsia="Times New Roman"/>
          <w:bCs/>
          <w:color w:val="000000"/>
          <w:szCs w:val="20"/>
        </w:rPr>
      </w:pPr>
      <w:r w:rsidRPr="00B6077F">
        <w:rPr>
          <w:rFonts w:eastAsia="Times New Roman"/>
          <w:bCs/>
          <w:color w:val="000000"/>
          <w:szCs w:val="20"/>
        </w:rPr>
        <w:t>I. Общие положения</w:t>
      </w:r>
    </w:p>
    <w:p w14:paraId="58D0AE4E"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w:t>
      </w:r>
      <w:r w:rsidRPr="00B6077F">
        <w:rPr>
          <w:rFonts w:eastAsia="Times New Roman"/>
          <w:color w:val="000000"/>
          <w:szCs w:val="24"/>
          <w:lang w:eastAsia="x-none"/>
        </w:rPr>
        <w:br/>
        <w:t>(далее – Союз):</w:t>
      </w:r>
    </w:p>
    <w:p w14:paraId="58BBD1B5"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lastRenderedPageBreak/>
        <w:t>Договор о Евразийском экономическом союзе от 29 мая 2014 года;</w:t>
      </w:r>
    </w:p>
    <w:p w14:paraId="3868F1C2"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Соглашение об обращении семян сельскохозяйственных растений в рамках Евразийского экономического союза от 7 ноября 2017 года;</w:t>
      </w:r>
    </w:p>
    <w:p w14:paraId="2D0F739F"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Высшего Евразийского экономического совета </w:t>
      </w:r>
      <w:r w:rsidRPr="00B6077F">
        <w:rPr>
          <w:rFonts w:eastAsia="Times New Roman"/>
          <w:color w:val="000000"/>
          <w:szCs w:val="24"/>
          <w:lang w:eastAsia="x-none"/>
        </w:rPr>
        <w:br/>
        <w:t>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14:paraId="44D373ED"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Высшего Евразийского экономического совета </w:t>
      </w:r>
      <w:r w:rsidRPr="00B6077F">
        <w:rPr>
          <w:rFonts w:eastAsia="Times New Roman"/>
          <w:color w:val="000000"/>
          <w:szCs w:val="24"/>
          <w:lang w:eastAsia="x-none"/>
        </w:rPr>
        <w:br/>
        <w:t>от 21 ноября 2014 г. № 94 «О плане мероприятий по реализации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14:paraId="7F132AC7"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 xml:space="preserve">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w:t>
      </w:r>
      <w:r w:rsidRPr="00B6077F">
        <w:rPr>
          <w:rFonts w:eastAsia="Times New Roman"/>
          <w:color w:val="000000"/>
          <w:szCs w:val="24"/>
          <w:lang w:eastAsia="x-none"/>
        </w:rPr>
        <w:br/>
        <w:t>и взаимной торговли общих процессов»;</w:t>
      </w:r>
    </w:p>
    <w:p w14:paraId="1D5D12C6"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 xml:space="preserve">от 27 января 2015 г. № 5 «Об утверждении Правил электронного обмена данными в интегрированной информационной системе внешней </w:t>
      </w:r>
      <w:r w:rsidRPr="00B6077F">
        <w:rPr>
          <w:rFonts w:eastAsia="Times New Roman"/>
          <w:color w:val="000000"/>
          <w:szCs w:val="24"/>
          <w:lang w:eastAsia="x-none"/>
        </w:rPr>
        <w:br/>
        <w:t>и взаимной торговли»;</w:t>
      </w:r>
    </w:p>
    <w:p w14:paraId="16A600C9"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14:paraId="7978E41A"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 xml:space="preserve">от 9 июня 2015 г. № 63 «О Методике анализа, оптимизации, </w:t>
      </w:r>
      <w:r w:rsidRPr="00B6077F">
        <w:rPr>
          <w:rFonts w:eastAsia="Times New Roman"/>
          <w:color w:val="000000"/>
          <w:szCs w:val="24"/>
          <w:lang w:eastAsia="x-none"/>
        </w:rPr>
        <w:lastRenderedPageBreak/>
        <w:t xml:space="preserve">гармонизации и описания общих процессов в рамках Евразийского экономического союза»; </w:t>
      </w:r>
    </w:p>
    <w:p w14:paraId="2DD3A56B"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14:paraId="2B7DC9F9"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от 17 ноября 2015 г. № 155 «О единой системе нормативно-справочной информации Евразийского экономического союза»;</w:t>
      </w:r>
    </w:p>
    <w:p w14:paraId="13BA0F9B"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от 19 декабря 2016 г. № 169 «Об утверждении Порядка реализации общих процессов в рамках Евразийского экономического союза»;</w:t>
      </w:r>
    </w:p>
    <w:p w14:paraId="63F55EFC"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от 26 декабря 2017 г. № 190 «Об утверждении Положения о модели данных Евразийского экономического союза»;</w:t>
      </w:r>
    </w:p>
    <w:p w14:paraId="5749D3CB" w14:textId="77777777" w:rsidR="00B6077F" w:rsidRPr="00B6077F" w:rsidRDefault="00B6077F" w:rsidP="00B6077F">
      <w:pPr>
        <w:ind w:firstLine="709"/>
        <w:rPr>
          <w:rFonts w:eastAsia="Times New Roman"/>
          <w:color w:val="000000"/>
          <w:szCs w:val="24"/>
          <w:lang w:eastAsia="x-none"/>
        </w:rPr>
      </w:pPr>
      <w:bookmarkStart w:id="0" w:name="_Hlk205188593"/>
      <w:r w:rsidRPr="00B6077F">
        <w:rPr>
          <w:rFonts w:eastAsia="Times New Roman"/>
          <w:color w:val="000000"/>
          <w:szCs w:val="24"/>
          <w:lang w:eastAsia="x-none"/>
        </w:rPr>
        <w:t xml:space="preserve">Решение Коллегии Евразийской экономической комиссии </w:t>
      </w:r>
      <w:r w:rsidRPr="00B6077F">
        <w:rPr>
          <w:rFonts w:eastAsia="Times New Roman"/>
          <w:color w:val="000000"/>
          <w:szCs w:val="24"/>
          <w:lang w:eastAsia="x-none"/>
        </w:rPr>
        <w:br/>
        <w:t>от 13 февраля 2018 г. № 26 «О Порядке формирования и ведения единого реестра сортов сельскохозяйственных растений»</w:t>
      </w:r>
      <w:bookmarkEnd w:id="0"/>
      <w:r w:rsidRPr="00B6077F">
        <w:rPr>
          <w:rFonts w:eastAsia="Times New Roman"/>
          <w:color w:val="000000"/>
          <w:szCs w:val="24"/>
          <w:lang w:eastAsia="x-none"/>
        </w:rPr>
        <w:t>.</w:t>
      </w:r>
    </w:p>
    <w:p w14:paraId="464F0250" w14:textId="77777777" w:rsidR="00B6077F" w:rsidRPr="00B6077F" w:rsidRDefault="00B6077F" w:rsidP="00B6077F">
      <w:pPr>
        <w:keepNext/>
        <w:keepLines/>
        <w:spacing w:before="360" w:after="360" w:line="240" w:lineRule="auto"/>
        <w:jc w:val="center"/>
        <w:outlineLvl w:val="0"/>
        <w:rPr>
          <w:rFonts w:eastAsia="Times New Roman"/>
          <w:bCs/>
          <w:color w:val="000000"/>
          <w:szCs w:val="20"/>
        </w:rPr>
      </w:pPr>
      <w:bookmarkStart w:id="1" w:name="_Toc351924578"/>
      <w:bookmarkStart w:id="2" w:name="_Toc363227824"/>
      <w:bookmarkStart w:id="3" w:name="_Toc364113123"/>
      <w:bookmarkStart w:id="4" w:name="_Toc369270989"/>
      <w:bookmarkStart w:id="5" w:name="_Toc375908829"/>
      <w:r w:rsidRPr="00B6077F">
        <w:rPr>
          <w:rFonts w:eastAsia="Times New Roman"/>
          <w:bCs/>
          <w:color w:val="000000"/>
          <w:szCs w:val="20"/>
        </w:rPr>
        <w:t>II. Область применения</w:t>
      </w:r>
      <w:bookmarkEnd w:id="1"/>
      <w:bookmarkEnd w:id="2"/>
      <w:bookmarkEnd w:id="3"/>
      <w:bookmarkEnd w:id="4"/>
      <w:bookmarkEnd w:id="5"/>
    </w:p>
    <w:p w14:paraId="6018A2A8" w14:textId="77777777" w:rsidR="00B6077F" w:rsidRPr="00B6077F" w:rsidRDefault="00B6077F" w:rsidP="00B6077F">
      <w:pPr>
        <w:ind w:firstLine="709"/>
        <w:outlineLvl w:val="2"/>
        <w:rPr>
          <w:rFonts w:eastAsia="Times New Roman"/>
          <w:color w:val="000000"/>
          <w:szCs w:val="24"/>
          <w:lang w:eastAsia="x-none"/>
        </w:rPr>
      </w:pPr>
      <w:bookmarkStart w:id="6" w:name="_Toc351924580"/>
      <w:r w:rsidRPr="00B6077F">
        <w:rPr>
          <w:rFonts w:eastAsia="Times New Roman"/>
          <w:color w:val="000000"/>
          <w:szCs w:val="24"/>
          <w:lang w:eastAsia="x-none"/>
        </w:rPr>
        <w:t>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сортов сельскохозяйственных растений» (далее – общий процесс), включая описание процедур, выполняемых в рамках этого общего процесса.</w:t>
      </w:r>
    </w:p>
    <w:p w14:paraId="2C2500F1"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lastRenderedPageBreak/>
        <w:t>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14:paraId="22A1E556" w14:textId="77777777" w:rsidR="00B6077F" w:rsidRPr="00B6077F" w:rsidRDefault="00B6077F" w:rsidP="00B6077F">
      <w:pPr>
        <w:keepNext/>
        <w:keepLines/>
        <w:spacing w:before="360" w:after="360" w:line="240" w:lineRule="auto"/>
        <w:jc w:val="center"/>
        <w:outlineLvl w:val="0"/>
        <w:rPr>
          <w:rFonts w:eastAsia="Times New Roman"/>
          <w:bCs/>
          <w:color w:val="000000"/>
          <w:szCs w:val="20"/>
        </w:rPr>
      </w:pPr>
      <w:bookmarkStart w:id="7" w:name="_Toc375908830"/>
      <w:r w:rsidRPr="00B6077F">
        <w:rPr>
          <w:rFonts w:eastAsia="Times New Roman"/>
          <w:bCs/>
          <w:color w:val="000000"/>
          <w:szCs w:val="20"/>
        </w:rPr>
        <w:t>III.</w:t>
      </w:r>
      <w:bookmarkEnd w:id="7"/>
      <w:r w:rsidRPr="00B6077F">
        <w:rPr>
          <w:rFonts w:eastAsia="Times New Roman"/>
          <w:bCs/>
          <w:color w:val="000000"/>
          <w:szCs w:val="20"/>
        </w:rPr>
        <w:t> Основные понятия</w:t>
      </w:r>
    </w:p>
    <w:bookmarkEnd w:id="6"/>
    <w:p w14:paraId="37E7C82B"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 Для целей настоящих Правил используются понятия, которые означают следующее:</w:t>
      </w:r>
    </w:p>
    <w:p w14:paraId="51F6EEBD"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«Единый реестр сортов» – общий информационный ресурс, содержащий сведения о сортах сельскохозяйственных растений, включенных в национальные реестры;</w:t>
      </w:r>
    </w:p>
    <w:p w14:paraId="0931AFB1" w14:textId="77777777" w:rsidR="00B6077F" w:rsidRPr="00B6077F" w:rsidRDefault="00B6077F" w:rsidP="00B6077F">
      <w:pPr>
        <w:ind w:firstLine="709"/>
        <w:rPr>
          <w:rFonts w:eastAsia="Times New Roman"/>
          <w:color w:val="A6A6A6"/>
          <w:szCs w:val="24"/>
          <w:lang w:eastAsia="x-none"/>
        </w:rPr>
      </w:pPr>
      <w:r w:rsidRPr="00B6077F">
        <w:rPr>
          <w:rFonts w:eastAsia="Times New Roman"/>
          <w:color w:val="000000"/>
          <w:szCs w:val="24"/>
          <w:lang w:eastAsia="x-none"/>
        </w:rPr>
        <w:t>«зона допуска» – часть территории государства-члена Союза, на которой сорт допущен (разрешен, рекомендован) к использованию и которая указана в национальном реестре;</w:t>
      </w:r>
    </w:p>
    <w:p w14:paraId="522DC369" w14:textId="77777777" w:rsidR="00B6077F" w:rsidRPr="00B6077F" w:rsidRDefault="00B6077F" w:rsidP="00B6077F">
      <w:pPr>
        <w:ind w:firstLine="709"/>
        <w:rPr>
          <w:rFonts w:eastAsia="Times New Roman"/>
          <w:color w:val="A6A6A6"/>
          <w:szCs w:val="24"/>
          <w:lang w:eastAsia="x-none"/>
        </w:rPr>
      </w:pPr>
      <w:r w:rsidRPr="00B6077F">
        <w:rPr>
          <w:rFonts w:eastAsia="Times New Roman"/>
          <w:color w:val="000000"/>
          <w:szCs w:val="24"/>
          <w:lang w:eastAsia="x-none"/>
        </w:rPr>
        <w:t>«национальный реестр» – реестр сортов сельскохозяйственных растений, допущенных (разрешенных, рекомендуемых) к использованию на территории государства-члена Союза, формируемый в соответствии с законодательством этого государства;</w:t>
      </w:r>
    </w:p>
    <w:p w14:paraId="40AE7021" w14:textId="77777777" w:rsidR="00B6077F" w:rsidRPr="00B6077F" w:rsidRDefault="00B6077F" w:rsidP="00B6077F">
      <w:pPr>
        <w:ind w:firstLine="709"/>
        <w:rPr>
          <w:rFonts w:eastAsia="Times New Roman"/>
          <w:color w:val="A6A6A6"/>
          <w:szCs w:val="24"/>
          <w:lang w:eastAsia="x-none"/>
        </w:rPr>
      </w:pPr>
      <w:r w:rsidRPr="00B6077F">
        <w:rPr>
          <w:rFonts w:eastAsia="Times New Roman"/>
          <w:color w:val="000000"/>
          <w:szCs w:val="24"/>
          <w:lang w:eastAsia="x-none"/>
        </w:rPr>
        <w:t>«световая зона» – часть территории государства-члена Союза, характеризующаяся определенной величиной притока естественной фотосинтетически активной радиации и указанная в национальном реестре;</w:t>
      </w:r>
    </w:p>
    <w:p w14:paraId="7F108BC9" w14:textId="77777777" w:rsidR="00B6077F" w:rsidRPr="00B6077F" w:rsidRDefault="00B6077F" w:rsidP="00B6077F">
      <w:pPr>
        <w:ind w:firstLine="709"/>
        <w:rPr>
          <w:rFonts w:eastAsia="Times New Roman"/>
          <w:color w:val="A6A6A6"/>
          <w:szCs w:val="24"/>
          <w:lang w:eastAsia="x-none"/>
        </w:rPr>
      </w:pPr>
      <w:r w:rsidRPr="00B6077F">
        <w:rPr>
          <w:rFonts w:eastAsia="Times New Roman"/>
          <w:color w:val="000000"/>
          <w:szCs w:val="24"/>
          <w:lang w:eastAsia="x-none"/>
        </w:rPr>
        <w:t>«уполномоченный орган» – орган исполнительной власти или организация государства-члена Союза, наделенные полномочиями по формированию и ведению национального реестра.</w:t>
      </w:r>
    </w:p>
    <w:p w14:paraId="38CF8A24"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Понятия </w:t>
      </w:r>
      <w:r w:rsidRPr="00B6077F">
        <w:rPr>
          <w:rFonts w:eastAsia="Times New Roman"/>
          <w:bCs/>
          <w:color w:val="000000"/>
          <w:szCs w:val="22"/>
        </w:rPr>
        <w:t xml:space="preserve">«группа процедур общего процесса», «информационный объект общего процесса», «исполнитель», «операция общего процесса», </w:t>
      </w:r>
      <w:r w:rsidRPr="00B6077F">
        <w:rPr>
          <w:rFonts w:eastAsia="Times New Roman"/>
          <w:bCs/>
          <w:color w:val="000000"/>
          <w:szCs w:val="22"/>
        </w:rPr>
        <w:lastRenderedPageBreak/>
        <w:t>«процедура общего процесса»</w:t>
      </w:r>
      <w:r w:rsidRPr="00B6077F">
        <w:rPr>
          <w:rFonts w:eastAsia="Times New Roman"/>
          <w:color w:val="000000"/>
          <w:szCs w:val="24"/>
          <w:lang w:eastAsia="x-none"/>
        </w:rPr>
        <w:t xml:space="preserve"> и</w:t>
      </w:r>
      <w:r w:rsidRPr="00B6077F">
        <w:rPr>
          <w:rFonts w:eastAsia="Times New Roman"/>
          <w:bCs/>
          <w:color w:val="000000"/>
          <w:szCs w:val="22"/>
        </w:rPr>
        <w:t xml:space="preserve"> «участник общего процесса»</w:t>
      </w:r>
      <w:r w:rsidRPr="00B6077F">
        <w:rPr>
          <w:rFonts w:eastAsia="Times New Roman"/>
          <w:color w:val="000000"/>
          <w:szCs w:val="24"/>
          <w:lang w:eastAsia="x-none"/>
        </w:rPr>
        <w:t>,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14:paraId="0CF3651E" w14:textId="77777777" w:rsidR="00B6077F" w:rsidRPr="00B6077F" w:rsidRDefault="00B6077F" w:rsidP="00B6077F">
      <w:pPr>
        <w:ind w:firstLine="709"/>
        <w:rPr>
          <w:rFonts w:eastAsia="Times New Roman"/>
          <w:bCs/>
          <w:color w:val="000000"/>
          <w:szCs w:val="22"/>
          <w14:textFill>
            <w14:solidFill>
              <w14:srgbClr w14:val="000000">
                <w14:lumMod w14:val="65000"/>
              </w14:srgbClr>
            </w14:solidFill>
          </w14:textFill>
        </w:rPr>
      </w:pPr>
      <w:r w:rsidRPr="00B6077F">
        <w:rPr>
          <w:rFonts w:eastAsia="Times New Roman"/>
          <w:bCs/>
          <w:color w:val="000000"/>
          <w:szCs w:val="22"/>
          <w14:textFill>
            <w14:solidFill>
              <w14:srgbClr w14:val="000000">
                <w14:lumMod w14:val="65000"/>
              </w14:srgbClr>
            </w14:solidFill>
          </w14:textFill>
        </w:rPr>
        <w:t>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Решении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14:paraId="707AE1CC" w14:textId="77777777" w:rsidR="00B6077F" w:rsidRPr="00B6077F" w:rsidRDefault="00B6077F" w:rsidP="00B6077F">
      <w:pPr>
        <w:ind w:firstLine="709"/>
        <w:rPr>
          <w:rFonts w:eastAsia="Times New Roman"/>
          <w:bCs/>
          <w:color w:val="000000"/>
          <w:szCs w:val="22"/>
          <w14:textFill>
            <w14:solidFill>
              <w14:srgbClr w14:val="000000">
                <w14:lumMod w14:val="65000"/>
              </w14:srgbClr>
            </w14:solidFill>
          </w14:textFill>
        </w:rPr>
      </w:pPr>
      <w:r w:rsidRPr="00B6077F">
        <w:rPr>
          <w:rFonts w:eastAsia="Times New Roman"/>
          <w:bCs/>
          <w:color w:val="000000"/>
          <w:szCs w:val="22"/>
          <w14:textFill>
            <w14:solidFill>
              <w14:srgbClr w14:val="000000">
                <w14:lumMod w14:val="65000"/>
              </w14:srgbClr>
            </w14:solidFill>
          </w14:textFill>
        </w:rPr>
        <w:t>Иные понятия, используемые в настоящих Правилах, применяются в значениях, определенных Соглашением об обращении семян сельскохозяйственных растений в рамках Евразийского экономического союза от 7 ноября 2017 года.</w:t>
      </w:r>
    </w:p>
    <w:p w14:paraId="35354E44" w14:textId="77777777" w:rsidR="00B6077F" w:rsidRPr="00B6077F" w:rsidRDefault="00B6077F" w:rsidP="00B6077F">
      <w:pPr>
        <w:keepNext/>
        <w:keepLines/>
        <w:spacing w:before="360" w:after="360" w:line="240" w:lineRule="auto"/>
        <w:jc w:val="center"/>
        <w:outlineLvl w:val="0"/>
        <w:rPr>
          <w:rFonts w:eastAsia="Times New Roman"/>
          <w:bCs/>
          <w:color w:val="000000"/>
          <w:szCs w:val="20"/>
        </w:rPr>
      </w:pPr>
      <w:bookmarkStart w:id="8" w:name="_Toc351924582"/>
      <w:bookmarkStart w:id="9" w:name="_Toc363227833"/>
      <w:bookmarkStart w:id="10" w:name="_Toc364113129"/>
      <w:bookmarkStart w:id="11" w:name="_Toc369270998"/>
      <w:bookmarkStart w:id="12" w:name="_Toc375908831"/>
      <w:r w:rsidRPr="00B6077F">
        <w:rPr>
          <w:rFonts w:eastAsia="Times New Roman"/>
          <w:bCs/>
          <w:color w:val="000000"/>
          <w:szCs w:val="20"/>
        </w:rPr>
        <w:t>IV. Основные сведения об общем процессе</w:t>
      </w:r>
      <w:bookmarkEnd w:id="8"/>
      <w:bookmarkEnd w:id="9"/>
      <w:bookmarkEnd w:id="10"/>
      <w:bookmarkEnd w:id="11"/>
      <w:bookmarkEnd w:id="12"/>
    </w:p>
    <w:p w14:paraId="5908439E"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 Полное наименование общего процесса: «Формирование, ведение и использование единого реестра сортов сельскохозяйственных растений».</w:t>
      </w:r>
    </w:p>
    <w:p w14:paraId="2D16F817"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 Кодовое обозначение общего процесса: P.AS.01, версия 1.1.0.</w:t>
      </w:r>
    </w:p>
    <w:p w14:paraId="65384F36" w14:textId="77777777" w:rsidR="00B6077F" w:rsidRPr="00B6077F" w:rsidRDefault="00B6077F" w:rsidP="00B6077F">
      <w:pPr>
        <w:keepNext/>
        <w:keepLines/>
        <w:spacing w:before="240" w:after="240" w:line="240" w:lineRule="auto"/>
        <w:jc w:val="center"/>
        <w:outlineLvl w:val="1"/>
        <w:rPr>
          <w:rFonts w:eastAsia="Times New Roman"/>
          <w:color w:val="000000"/>
          <w:szCs w:val="26"/>
        </w:rPr>
      </w:pPr>
      <w:bookmarkStart w:id="13" w:name="_Toc363227835"/>
      <w:bookmarkStart w:id="14" w:name="_Toc364113131"/>
      <w:bookmarkStart w:id="15" w:name="_Toc369271000"/>
      <w:bookmarkStart w:id="16" w:name="_Toc375908833"/>
      <w:bookmarkStart w:id="17" w:name="_Ref362012481"/>
      <w:r w:rsidRPr="00B6077F">
        <w:rPr>
          <w:rFonts w:eastAsia="Times New Roman"/>
          <w:color w:val="000000"/>
          <w:szCs w:val="26"/>
        </w:rPr>
        <w:t>1. Цель и задачи общего процесса</w:t>
      </w:r>
    </w:p>
    <w:p w14:paraId="3C43C80C" w14:textId="77777777" w:rsidR="00B6077F" w:rsidRPr="00B6077F" w:rsidRDefault="00B6077F" w:rsidP="00B6077F">
      <w:pPr>
        <w:keepNext/>
        <w:ind w:firstLine="709"/>
        <w:outlineLvl w:val="2"/>
        <w:rPr>
          <w:rFonts w:eastAsia="Times New Roman"/>
          <w:color w:val="000000"/>
          <w:szCs w:val="24"/>
          <w:lang w:eastAsia="x-none"/>
        </w:rPr>
      </w:pPr>
      <w:r w:rsidRPr="00B6077F">
        <w:rPr>
          <w:rFonts w:eastAsia="Times New Roman"/>
          <w:color w:val="000000"/>
          <w:szCs w:val="24"/>
          <w:lang w:eastAsia="x-none"/>
        </w:rPr>
        <w:t>7. </w:t>
      </w:r>
      <w:r w:rsidRPr="00B6077F">
        <w:rPr>
          <w:rFonts w:eastAsia="Times New Roman"/>
          <w:color w:val="000000"/>
          <w:szCs w:val="30"/>
          <w:lang w:eastAsia="x-none"/>
        </w:rPr>
        <w:t xml:space="preserve">Целью общего процесса является </w:t>
      </w:r>
      <w:r w:rsidRPr="00B6077F">
        <w:rPr>
          <w:rFonts w:eastAsia="Times New Roman"/>
          <w:color w:val="000000"/>
          <w:szCs w:val="24"/>
          <w:lang w:eastAsia="x-none"/>
        </w:rPr>
        <w:t xml:space="preserve">развитие рынка семян сельскохозяйственных растений Союза за счет повышения информированности производителей сельскохозяйственной продукции, государственных органов государств-членов Союза </w:t>
      </w:r>
      <w:r w:rsidRPr="00B6077F">
        <w:rPr>
          <w:rFonts w:eastAsia="Times New Roman"/>
          <w:color w:val="000000"/>
          <w:szCs w:val="24"/>
          <w:lang w:eastAsia="x-none"/>
        </w:rPr>
        <w:br/>
      </w:r>
      <w:r w:rsidRPr="00B6077F">
        <w:rPr>
          <w:rFonts w:eastAsia="Times New Roman"/>
          <w:color w:val="000000"/>
          <w:szCs w:val="24"/>
          <w:lang w:eastAsia="x-none"/>
        </w:rPr>
        <w:lastRenderedPageBreak/>
        <w:t>(далее – государства-члены), а также других заинтересованных лиц о сортах, допущенных (разрешенных, рекомендуемых) к использованию на территориях государств-членов в соответствующих зонах допуска.</w:t>
      </w:r>
    </w:p>
    <w:p w14:paraId="0F5E50C0" w14:textId="77777777" w:rsidR="00B6077F" w:rsidRPr="00B6077F" w:rsidRDefault="00B6077F" w:rsidP="00B6077F">
      <w:pPr>
        <w:keepNext/>
        <w:ind w:firstLine="709"/>
        <w:outlineLvl w:val="2"/>
        <w:rPr>
          <w:rFonts w:eastAsia="Times New Roman"/>
          <w:color w:val="000000"/>
          <w:szCs w:val="24"/>
          <w:lang w:eastAsia="x-none"/>
        </w:rPr>
      </w:pPr>
      <w:r w:rsidRPr="00B6077F">
        <w:rPr>
          <w:rFonts w:eastAsia="Times New Roman"/>
          <w:color w:val="000000"/>
          <w:szCs w:val="24"/>
          <w:lang w:eastAsia="x-none"/>
        </w:rPr>
        <w:t>8. Для достижения цели общего процесса необходимо решить следующие задачи:</w:t>
      </w:r>
    </w:p>
    <w:p w14:paraId="304C87CE" w14:textId="77777777" w:rsidR="00B6077F" w:rsidRPr="00B6077F" w:rsidRDefault="00B6077F" w:rsidP="00B6077F">
      <w:pPr>
        <w:ind w:firstLine="709"/>
        <w:rPr>
          <w:rFonts w:eastAsia="Times New Roman" w:cs="Arial"/>
          <w:color w:val="000000"/>
          <w:lang w:eastAsia="ru-RU"/>
        </w:rPr>
      </w:pPr>
      <w:r w:rsidRPr="00B6077F">
        <w:rPr>
          <w:rFonts w:eastAsia="Times New Roman"/>
          <w:color w:val="000000"/>
          <w:szCs w:val="24"/>
          <w:lang w:eastAsia="x-none"/>
        </w:rPr>
        <w:t xml:space="preserve">а) определить порядок представления уполномоченными органами государств-членов в Евразийскую экономическую комиссию </w:t>
      </w:r>
      <w:r w:rsidRPr="00B6077F">
        <w:rPr>
          <w:rFonts w:eastAsia="Times New Roman"/>
          <w:color w:val="000000"/>
          <w:szCs w:val="24"/>
          <w:lang w:eastAsia="x-none"/>
        </w:rPr>
        <w:br/>
        <w:t>(далее – Комиссия) информации об изменениях в национальных реестрах;</w:t>
      </w:r>
    </w:p>
    <w:p w14:paraId="0302AA34" w14:textId="77777777" w:rsidR="00B6077F" w:rsidRPr="00B6077F" w:rsidRDefault="00B6077F" w:rsidP="00B6077F">
      <w:pPr>
        <w:ind w:firstLine="709"/>
        <w:rPr>
          <w:rFonts w:eastAsia="Times New Roman" w:cs="Arial"/>
          <w:color w:val="000000"/>
          <w:lang w:eastAsia="ru-RU"/>
        </w:rPr>
      </w:pPr>
      <w:r w:rsidRPr="00B6077F">
        <w:rPr>
          <w:rFonts w:eastAsia="Times New Roman"/>
          <w:color w:val="000000"/>
          <w:szCs w:val="24"/>
          <w:lang w:eastAsia="x-none"/>
        </w:rPr>
        <w:t>б) обеспечить формирование и ведение Единого реестра сортов, содержащего сведения о сортах сельскохозяйственных растений, допущенных (разрешенных, рекомендуемых) к использованию на территориях государств-членов на основании информации, полученной от уполномоченных органов;</w:t>
      </w:r>
    </w:p>
    <w:p w14:paraId="1848417E" w14:textId="77777777" w:rsidR="00B6077F" w:rsidRPr="00B6077F" w:rsidRDefault="00B6077F" w:rsidP="00B6077F">
      <w:pPr>
        <w:ind w:firstLine="709"/>
        <w:rPr>
          <w:rFonts w:eastAsia="Times New Roman" w:cs="Arial"/>
          <w:color w:val="000000"/>
          <w:lang w:eastAsia="ru-RU"/>
        </w:rPr>
      </w:pPr>
      <w:r w:rsidRPr="00B6077F">
        <w:rPr>
          <w:rFonts w:eastAsia="Times New Roman"/>
          <w:color w:val="000000"/>
          <w:szCs w:val="24"/>
          <w:lang w:eastAsia="x-none"/>
        </w:rPr>
        <w:t>в) обеспечить разработку, актуализацию и использование общих классификаторов и справочников при формировании и ведении Единого реестра сортов;</w:t>
      </w:r>
    </w:p>
    <w:p w14:paraId="270545E2" w14:textId="77777777" w:rsidR="00B6077F" w:rsidRPr="00B6077F" w:rsidRDefault="00B6077F" w:rsidP="00B6077F">
      <w:pPr>
        <w:ind w:firstLine="709"/>
        <w:rPr>
          <w:rFonts w:eastAsia="Times New Roman" w:cs="Arial"/>
          <w:color w:val="000000"/>
          <w:lang w:eastAsia="ru-RU"/>
        </w:rPr>
      </w:pPr>
      <w:r w:rsidRPr="00B6077F">
        <w:rPr>
          <w:rFonts w:eastAsia="Times New Roman"/>
          <w:color w:val="000000"/>
          <w:szCs w:val="24"/>
          <w:lang w:eastAsia="x-none"/>
        </w:rPr>
        <w:t>г) обеспечить уполномоченным органам государств-членов получение информации из Единого реестра сортов;</w:t>
      </w:r>
    </w:p>
    <w:p w14:paraId="1056C80B" w14:textId="77777777" w:rsidR="00B6077F" w:rsidRPr="00B6077F" w:rsidRDefault="00B6077F" w:rsidP="00B6077F">
      <w:pPr>
        <w:ind w:firstLine="709"/>
        <w:rPr>
          <w:rFonts w:eastAsia="Times New Roman" w:cs="Arial"/>
          <w:color w:val="000000"/>
          <w:lang w:eastAsia="ru-RU"/>
        </w:rPr>
      </w:pPr>
      <w:r w:rsidRPr="00B6077F">
        <w:rPr>
          <w:rFonts w:eastAsia="Times New Roman"/>
          <w:color w:val="000000"/>
          <w:szCs w:val="24"/>
          <w:lang w:eastAsia="x-none"/>
        </w:rPr>
        <w:t>д) обеспечить доступ заинтересованных лиц к Единому реестру сортов посредством информационного портала Сою</w:t>
      </w:r>
      <w:r w:rsidRPr="00B6077F">
        <w:rPr>
          <w:rFonts w:eastAsia="Times New Roman"/>
          <w:i/>
          <w:color w:val="000000"/>
          <w:szCs w:val="24"/>
          <w:lang w:eastAsia="x-none"/>
        </w:rPr>
        <w:t>з</w:t>
      </w:r>
      <w:r w:rsidRPr="00B6077F">
        <w:rPr>
          <w:rFonts w:eastAsia="Times New Roman"/>
          <w:color w:val="000000"/>
          <w:szCs w:val="24"/>
          <w:lang w:eastAsia="x-none"/>
        </w:rPr>
        <w:t>а.</w:t>
      </w:r>
    </w:p>
    <w:p w14:paraId="6C4518C6" w14:textId="77777777" w:rsidR="00B6077F" w:rsidRPr="00B6077F" w:rsidRDefault="00B6077F" w:rsidP="00B6077F">
      <w:pPr>
        <w:keepNext/>
        <w:keepLines/>
        <w:spacing w:before="240" w:after="240" w:line="240" w:lineRule="auto"/>
        <w:jc w:val="center"/>
        <w:outlineLvl w:val="1"/>
        <w:rPr>
          <w:rFonts w:eastAsia="Times New Roman"/>
          <w:color w:val="000000"/>
          <w:szCs w:val="26"/>
        </w:rPr>
      </w:pPr>
      <w:r w:rsidRPr="00B6077F">
        <w:rPr>
          <w:rFonts w:eastAsia="Times New Roman"/>
          <w:color w:val="000000"/>
          <w:szCs w:val="26"/>
        </w:rPr>
        <w:lastRenderedPageBreak/>
        <w:t>2. Участники общего процесса</w:t>
      </w:r>
      <w:bookmarkEnd w:id="13"/>
      <w:bookmarkEnd w:id="14"/>
      <w:bookmarkEnd w:id="15"/>
      <w:bookmarkEnd w:id="16"/>
    </w:p>
    <w:p w14:paraId="31D44869" w14:textId="77777777" w:rsidR="00B6077F" w:rsidRPr="00B6077F" w:rsidRDefault="00B6077F" w:rsidP="00B6077F">
      <w:pPr>
        <w:keepNext/>
        <w:ind w:firstLine="709"/>
        <w:outlineLvl w:val="2"/>
        <w:rPr>
          <w:rFonts w:eastAsia="Times New Roman"/>
          <w:color w:val="000000"/>
          <w:szCs w:val="24"/>
          <w:lang w:eastAsia="x-none"/>
        </w:rPr>
      </w:pPr>
      <w:r w:rsidRPr="00B6077F">
        <w:rPr>
          <w:rFonts w:eastAsia="Times New Roman"/>
          <w:color w:val="000000"/>
          <w:szCs w:val="24"/>
          <w:lang w:eastAsia="x-none"/>
        </w:rPr>
        <w:t>9. Перечень участников общего процесса приведен в таблице 1.</w:t>
      </w:r>
    </w:p>
    <w:p w14:paraId="37EAADF3" w14:textId="77777777" w:rsidR="00B6077F" w:rsidRPr="00B6077F" w:rsidRDefault="00B6077F" w:rsidP="00B6077F">
      <w:pPr>
        <w:keepNext/>
        <w:keepLines/>
        <w:spacing w:line="240" w:lineRule="auto"/>
        <w:jc w:val="right"/>
        <w:rPr>
          <w:rFonts w:eastAsia="Times New Roman"/>
          <w:color w:val="000000"/>
          <w:szCs w:val="24"/>
          <w:lang w:eastAsia="x-none"/>
        </w:rPr>
      </w:pPr>
      <w:r w:rsidRPr="00B6077F">
        <w:rPr>
          <w:rFonts w:eastAsia="Times New Roman"/>
          <w:color w:val="000000"/>
          <w:szCs w:val="24"/>
          <w:lang w:eastAsia="x-none"/>
        </w:rPr>
        <w:t>Таблица 1</w:t>
      </w:r>
    </w:p>
    <w:p w14:paraId="412019E5" w14:textId="77777777" w:rsidR="00B6077F" w:rsidRPr="00B6077F" w:rsidRDefault="00B6077F" w:rsidP="00B6077F">
      <w:pPr>
        <w:keepNext/>
        <w:spacing w:after="120" w:line="240" w:lineRule="auto"/>
        <w:jc w:val="center"/>
        <w:rPr>
          <w:rFonts w:eastAsia="Times New Roman" w:cs="Arial"/>
          <w:bCs/>
          <w:color w:val="000000"/>
          <w:sz w:val="24"/>
          <w:szCs w:val="20"/>
          <w:lang w:eastAsia="ru-RU"/>
        </w:rPr>
      </w:pPr>
      <w:bookmarkStart w:id="18" w:name="_Toc375908865"/>
      <w:r w:rsidRPr="00B6077F">
        <w:rPr>
          <w:rFonts w:eastAsia="Times New Roman" w:cs="Arial"/>
          <w:bCs/>
          <w:color w:val="000000"/>
          <w:sz w:val="24"/>
          <w:szCs w:val="20"/>
          <w:lang w:eastAsia="ru-RU"/>
        </w:rPr>
        <w:t>Перечень участников общего процесса</w:t>
      </w:r>
      <w:bookmarkEnd w:id="18"/>
    </w:p>
    <w:p w14:paraId="078E3F23"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W w:w="9356" w:type="dxa"/>
        <w:jc w:val="center"/>
        <w:tblLayout w:type="fixed"/>
        <w:tblLook w:val="0600" w:firstRow="0" w:lastRow="0" w:firstColumn="0" w:lastColumn="0" w:noHBand="1" w:noVBand="1"/>
      </w:tblPr>
      <w:tblGrid>
        <w:gridCol w:w="1986"/>
        <w:gridCol w:w="2126"/>
        <w:gridCol w:w="5244"/>
      </w:tblGrid>
      <w:tr w:rsidR="00B6077F" w:rsidRPr="00B6077F" w14:paraId="7CB294AB" w14:textId="77777777" w:rsidTr="00650F6A">
        <w:trPr>
          <w:trHeight w:val="601"/>
          <w:tblHeader/>
          <w:jc w:val="center"/>
        </w:trPr>
        <w:tc>
          <w:tcPr>
            <w:tcW w:w="1986" w:type="dxa"/>
            <w:tcBorders>
              <w:top w:val="single" w:sz="4" w:space="0" w:color="auto"/>
              <w:left w:val="single" w:sz="4" w:space="0" w:color="auto"/>
              <w:bottom w:val="single" w:sz="4" w:space="0" w:color="auto"/>
              <w:right w:val="single" w:sz="4" w:space="0" w:color="auto"/>
            </w:tcBorders>
          </w:tcPr>
          <w:p w14:paraId="7718C621" w14:textId="77777777" w:rsidR="00B6077F" w:rsidRPr="00B6077F" w:rsidRDefault="00B6077F" w:rsidP="00B6077F">
            <w:pPr>
              <w:keepNext/>
              <w:keepLines/>
              <w:spacing w:line="264" w:lineRule="auto"/>
              <w:jc w:val="center"/>
              <w:rPr>
                <w:rFonts w:eastAsia="Times New Roman"/>
                <w:color w:val="000000"/>
                <w:sz w:val="24"/>
                <w:szCs w:val="24"/>
                <w:lang w:eastAsia="ru-RU"/>
              </w:rPr>
            </w:pPr>
            <w:r w:rsidRPr="00B6077F">
              <w:rPr>
                <w:rFonts w:eastAsia="Times New Roman"/>
                <w:color w:val="000000"/>
                <w:sz w:val="24"/>
                <w:szCs w:val="24"/>
                <w:lang w:eastAsia="ru-RU"/>
              </w:rPr>
              <w:t>Кодовое обозначение</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0C75C478" w14:textId="77777777" w:rsidR="00B6077F" w:rsidRPr="00B6077F" w:rsidRDefault="00B6077F" w:rsidP="00B6077F">
            <w:pPr>
              <w:keepNext/>
              <w:keepLines/>
              <w:spacing w:line="264" w:lineRule="auto"/>
              <w:jc w:val="center"/>
              <w:rPr>
                <w:rFonts w:eastAsia="Times New Roman"/>
                <w:color w:val="000000"/>
                <w:sz w:val="24"/>
                <w:szCs w:val="24"/>
                <w:lang w:eastAsia="ru-RU"/>
              </w:rPr>
            </w:pPr>
            <w:r w:rsidRPr="00B6077F">
              <w:rPr>
                <w:rFonts w:eastAsia="Times New Roman"/>
                <w:color w:val="000000"/>
                <w:sz w:val="24"/>
                <w:szCs w:val="24"/>
                <w:lang w:eastAsia="ru-RU"/>
              </w:rPr>
              <w:t>Наименование</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1CFEF967" w14:textId="77777777" w:rsidR="00B6077F" w:rsidRPr="00B6077F" w:rsidRDefault="00B6077F" w:rsidP="00B6077F">
            <w:pPr>
              <w:keepNext/>
              <w:keepLines/>
              <w:spacing w:line="264" w:lineRule="auto"/>
              <w:jc w:val="center"/>
              <w:rPr>
                <w:rFonts w:eastAsia="Times New Roman"/>
                <w:color w:val="000000"/>
                <w:sz w:val="24"/>
                <w:szCs w:val="24"/>
                <w:lang w:eastAsia="ru-RU"/>
              </w:rPr>
            </w:pPr>
            <w:r w:rsidRPr="00B6077F">
              <w:rPr>
                <w:rFonts w:eastAsia="Times New Roman"/>
                <w:color w:val="000000"/>
                <w:sz w:val="24"/>
                <w:szCs w:val="24"/>
                <w:lang w:eastAsia="ru-RU"/>
              </w:rPr>
              <w:t>Описание</w:t>
            </w:r>
          </w:p>
        </w:tc>
      </w:tr>
      <w:tr w:rsidR="00B6077F" w:rsidRPr="00B6077F" w14:paraId="01A1B0AF" w14:textId="77777777" w:rsidTr="00650F6A">
        <w:trPr>
          <w:trHeight w:val="301"/>
          <w:tblHeader/>
          <w:jc w:val="center"/>
        </w:trPr>
        <w:tc>
          <w:tcPr>
            <w:tcW w:w="1986" w:type="dxa"/>
            <w:tcBorders>
              <w:top w:val="single" w:sz="4" w:space="0" w:color="auto"/>
              <w:left w:val="single" w:sz="4" w:space="0" w:color="auto"/>
              <w:bottom w:val="single" w:sz="4" w:space="0" w:color="auto"/>
              <w:right w:val="single" w:sz="4" w:space="0" w:color="auto"/>
            </w:tcBorders>
            <w:vAlign w:val="center"/>
          </w:tcPr>
          <w:p w14:paraId="69FE636C" w14:textId="77777777" w:rsidR="00B6077F" w:rsidRPr="00B6077F" w:rsidRDefault="00B6077F" w:rsidP="00B6077F">
            <w:pPr>
              <w:keepNext/>
              <w:keepLines/>
              <w:spacing w:line="264" w:lineRule="auto"/>
              <w:jc w:val="center"/>
              <w:rPr>
                <w:rFonts w:eastAsia="Times New Roman"/>
                <w:color w:val="000000"/>
                <w:sz w:val="24"/>
                <w:szCs w:val="24"/>
                <w:lang w:eastAsia="ru-RU"/>
              </w:rPr>
            </w:pPr>
            <w:r w:rsidRPr="00B6077F">
              <w:rPr>
                <w:rFonts w:eastAsia="Times New Roman"/>
                <w:color w:val="000000"/>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391773" w14:textId="77777777" w:rsidR="00B6077F" w:rsidRPr="00B6077F" w:rsidRDefault="00B6077F" w:rsidP="00B6077F">
            <w:pPr>
              <w:keepNext/>
              <w:keepLines/>
              <w:spacing w:line="264" w:lineRule="auto"/>
              <w:jc w:val="center"/>
              <w:rPr>
                <w:rFonts w:eastAsia="Times New Roman"/>
                <w:color w:val="000000"/>
                <w:sz w:val="24"/>
                <w:szCs w:val="24"/>
                <w:lang w:eastAsia="ru-RU"/>
              </w:rPr>
            </w:pPr>
            <w:r w:rsidRPr="00B6077F">
              <w:rPr>
                <w:rFonts w:eastAsia="Times New Roman"/>
                <w:color w:val="000000"/>
                <w:sz w:val="24"/>
                <w:szCs w:val="24"/>
                <w:lang w:eastAsia="ru-RU"/>
              </w:rPr>
              <w:t>2</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45823A" w14:textId="77777777" w:rsidR="00B6077F" w:rsidRPr="00B6077F" w:rsidRDefault="00B6077F" w:rsidP="00B6077F">
            <w:pPr>
              <w:keepNext/>
              <w:keepLines/>
              <w:spacing w:line="264" w:lineRule="auto"/>
              <w:jc w:val="center"/>
              <w:rPr>
                <w:rFonts w:eastAsia="Times New Roman"/>
                <w:color w:val="000000"/>
                <w:sz w:val="24"/>
                <w:szCs w:val="24"/>
                <w:lang w:eastAsia="ru-RU"/>
              </w:rPr>
            </w:pPr>
            <w:r w:rsidRPr="00B6077F">
              <w:rPr>
                <w:rFonts w:eastAsia="Times New Roman"/>
                <w:color w:val="000000"/>
                <w:sz w:val="24"/>
                <w:szCs w:val="24"/>
                <w:lang w:eastAsia="ru-RU"/>
              </w:rPr>
              <w:t>3</w:t>
            </w:r>
          </w:p>
        </w:tc>
      </w:tr>
      <w:tr w:rsidR="00B6077F" w:rsidRPr="00B6077F" w14:paraId="21CE7C35" w14:textId="77777777" w:rsidTr="00650F6A">
        <w:trPr>
          <w:cantSplit/>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3303D33C"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rPr>
              <w:t>P.ACT.001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34CB7E57"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lang w:eastAsia="ru-RU"/>
              </w:rPr>
              <w:t>Комиссия</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7DBA90E7" w14:textId="77777777" w:rsidR="00B6077F" w:rsidRPr="00B6077F" w:rsidRDefault="00B6077F" w:rsidP="00B6077F">
            <w:pPr>
              <w:widowControl w:val="0"/>
              <w:spacing w:line="240" w:lineRule="auto"/>
              <w:rPr>
                <w:rFonts w:eastAsia="Times New Roman"/>
                <w:color w:val="000000"/>
                <w:sz w:val="24"/>
                <w:szCs w:val="24"/>
              </w:rPr>
            </w:pPr>
            <w:r w:rsidRPr="00B6077F">
              <w:rPr>
                <w:rFonts w:eastAsia="Times New Roman"/>
                <w:color w:val="000000"/>
                <w:sz w:val="24"/>
                <w:szCs w:val="24"/>
              </w:rPr>
              <w:t>орган Союза, который:</w:t>
            </w:r>
          </w:p>
          <w:p w14:paraId="7955E670" w14:textId="77777777" w:rsidR="00B6077F" w:rsidRPr="00B6077F" w:rsidRDefault="00B6077F" w:rsidP="00B6077F">
            <w:pPr>
              <w:widowControl w:val="0"/>
              <w:spacing w:line="240" w:lineRule="auto"/>
              <w:jc w:val="left"/>
              <w:rPr>
                <w:rFonts w:eastAsia="Times New Roman"/>
                <w:color w:val="000000"/>
                <w:sz w:val="24"/>
                <w:szCs w:val="24"/>
              </w:rPr>
            </w:pPr>
            <w:r w:rsidRPr="00B6077F">
              <w:rPr>
                <w:rFonts w:eastAsia="Times New Roman"/>
                <w:color w:val="000000"/>
                <w:sz w:val="24"/>
                <w:szCs w:val="24"/>
              </w:rPr>
              <w:t>актуализирует Единый реестр сортов в соответствии со сведениями, представленными уполномоченными органами государств-членов, и публикует их на информационном портале Союза;</w:t>
            </w:r>
          </w:p>
          <w:p w14:paraId="6F764A4D" w14:textId="77777777" w:rsidR="00B6077F" w:rsidRPr="00B6077F" w:rsidRDefault="00B6077F" w:rsidP="00B6077F">
            <w:pPr>
              <w:spacing w:line="264" w:lineRule="auto"/>
              <w:jc w:val="left"/>
              <w:rPr>
                <w:rFonts w:eastAsia="Times New Roman" w:cs="Arial"/>
                <w:bCs/>
                <w:color w:val="000000"/>
                <w:sz w:val="24"/>
                <w:szCs w:val="24"/>
                <w:lang w:eastAsia="ru-RU"/>
              </w:rPr>
            </w:pPr>
            <w:r w:rsidRPr="00B6077F">
              <w:rPr>
                <w:rFonts w:eastAsia="Times New Roman" w:cs="Arial"/>
                <w:bCs/>
                <w:color w:val="000000"/>
                <w:sz w:val="24"/>
                <w:szCs w:val="24"/>
                <w:lang w:eastAsia="ru-RU"/>
              </w:rPr>
              <w:t>представляет сведения из Единого реестра сортов по запросу уполномоченных органов государств-членов;</w:t>
            </w:r>
          </w:p>
          <w:p w14:paraId="280D504E"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4"/>
                <w:lang w:eastAsia="ru-RU"/>
              </w:rPr>
              <w:t>обеспечивает доступ к сведениям Единого реестра сортов заинтересованным лицам на информационном портале Союза</w:t>
            </w:r>
          </w:p>
        </w:tc>
      </w:tr>
      <w:tr w:rsidR="00B6077F" w:rsidRPr="00B6077F" w14:paraId="12D7C4D7" w14:textId="77777777" w:rsidTr="00650F6A">
        <w:trPr>
          <w:cantSplit/>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097FB5C1"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rPr>
              <w:t>P.AS.01.ACT.001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036C5EF2"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lang w:eastAsia="ru-RU"/>
              </w:rPr>
              <w:t>уполномоченный орган государства-члена</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6F83155F"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lang w:eastAsia="ru-RU"/>
              </w:rPr>
              <w:t>уполномоченный орган государства-члена, представляющий сведения из национального реестра в Комиссию, а также запрашивающий у Комиссии сведения из Единого реестра сортов</w:t>
            </w:r>
          </w:p>
        </w:tc>
      </w:tr>
      <w:tr w:rsidR="00B6077F" w:rsidRPr="00B6077F" w14:paraId="01DFB39E" w14:textId="77777777" w:rsidTr="00650F6A">
        <w:trPr>
          <w:cantSplit/>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7AA73229"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rPr>
              <w:t>P.AS.01.ACT.002</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7B3C48BA"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lang w:eastAsia="ru-RU"/>
              </w:rPr>
              <w:t>заинтересованное лицо</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52BEEEE5" w14:textId="77777777" w:rsidR="00B6077F" w:rsidRPr="00B6077F" w:rsidRDefault="00B6077F" w:rsidP="00B6077F">
            <w:pPr>
              <w:spacing w:line="264" w:lineRule="auto"/>
              <w:jc w:val="left"/>
              <w:rPr>
                <w:rFonts w:eastAsia="Times New Roman" w:cs="Arial"/>
                <w:bCs/>
                <w:color w:val="000000"/>
                <w:sz w:val="24"/>
                <w:szCs w:val="20"/>
                <w:lang w:eastAsia="ru-RU"/>
              </w:rPr>
            </w:pPr>
            <w:r w:rsidRPr="00B6077F">
              <w:rPr>
                <w:rFonts w:eastAsia="Times New Roman" w:cs="Arial"/>
                <w:bCs/>
                <w:color w:val="000000"/>
                <w:sz w:val="24"/>
                <w:szCs w:val="20"/>
                <w:lang w:eastAsia="ru-RU"/>
              </w:rPr>
              <w:t>физические и юридические лица, запрашивающие и получающие сведения из Единого реестра сортов на информационном портале Союза</w:t>
            </w:r>
          </w:p>
        </w:tc>
      </w:tr>
    </w:tbl>
    <w:p w14:paraId="7DFA6180" w14:textId="77777777" w:rsidR="00B6077F" w:rsidRPr="00B6077F" w:rsidRDefault="00B6077F" w:rsidP="00B6077F">
      <w:pPr>
        <w:keepNext/>
        <w:keepLines/>
        <w:spacing w:before="360" w:after="240" w:line="240" w:lineRule="auto"/>
        <w:jc w:val="center"/>
        <w:outlineLvl w:val="1"/>
        <w:rPr>
          <w:rFonts w:eastAsia="Times New Roman"/>
          <w:color w:val="000000"/>
          <w:szCs w:val="26"/>
        </w:rPr>
      </w:pPr>
      <w:bookmarkStart w:id="19" w:name="_Ref362515393"/>
      <w:bookmarkStart w:id="20" w:name="_Toc363227836"/>
      <w:bookmarkStart w:id="21" w:name="_Toc364113132"/>
      <w:bookmarkStart w:id="22" w:name="_Toc369271001"/>
      <w:bookmarkStart w:id="23" w:name="_Toc375908834"/>
      <w:r w:rsidRPr="00B6077F">
        <w:rPr>
          <w:rFonts w:eastAsia="Times New Roman"/>
          <w:color w:val="000000"/>
          <w:szCs w:val="26"/>
        </w:rPr>
        <w:t>3. Структура общего процесса</w:t>
      </w:r>
      <w:bookmarkEnd w:id="17"/>
      <w:bookmarkEnd w:id="19"/>
      <w:bookmarkEnd w:id="20"/>
      <w:bookmarkEnd w:id="21"/>
      <w:bookmarkEnd w:id="22"/>
      <w:bookmarkEnd w:id="23"/>
    </w:p>
    <w:p w14:paraId="097B790C" w14:textId="77777777" w:rsidR="00B6077F" w:rsidRPr="00B6077F" w:rsidRDefault="00B6077F" w:rsidP="00B6077F">
      <w:pPr>
        <w:ind w:firstLine="709"/>
        <w:outlineLvl w:val="2"/>
        <w:rPr>
          <w:rFonts w:eastAsia="Times New Roman"/>
          <w:color w:val="000000"/>
          <w:szCs w:val="24"/>
          <w:lang w:eastAsia="x-none"/>
        </w:rPr>
      </w:pPr>
      <w:bookmarkStart w:id="24" w:name="_Toc369271002"/>
      <w:r w:rsidRPr="00B6077F">
        <w:rPr>
          <w:rFonts w:eastAsia="Times New Roman"/>
          <w:color w:val="000000"/>
          <w:szCs w:val="24"/>
          <w:lang w:eastAsia="x-none"/>
        </w:rPr>
        <w:t xml:space="preserve">10. Общий процесс представляет собой </w:t>
      </w:r>
      <w:bookmarkEnd w:id="24"/>
      <w:r w:rsidRPr="00B6077F">
        <w:rPr>
          <w:rFonts w:eastAsia="Times New Roman"/>
          <w:color w:val="000000"/>
          <w:szCs w:val="24"/>
          <w:lang w:eastAsia="x-none"/>
        </w:rPr>
        <w:t>совокупность процедур, сгруппированных по своему назначению:</w:t>
      </w:r>
    </w:p>
    <w:p w14:paraId="60DF6A0B"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а</w:t>
      </w:r>
      <w:r w:rsidRPr="00B6077F">
        <w:rPr>
          <w:rFonts w:eastAsia="Times New Roman"/>
          <w:szCs w:val="24"/>
          <w:lang w:eastAsia="x-none"/>
        </w:rPr>
        <w:t xml:space="preserve">) процедуры </w:t>
      </w:r>
      <w:r w:rsidRPr="00B6077F">
        <w:rPr>
          <w:rFonts w:eastAsia="Times New Roman"/>
          <w:color w:val="000000"/>
          <w:szCs w:val="24"/>
          <w:lang w:eastAsia="x-none"/>
        </w:rPr>
        <w:t>формирования и ведения Единого реестра сортов;</w:t>
      </w:r>
    </w:p>
    <w:p w14:paraId="75F41A09"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б</w:t>
      </w:r>
      <w:r w:rsidRPr="00B6077F">
        <w:rPr>
          <w:rFonts w:eastAsia="Times New Roman"/>
          <w:szCs w:val="24"/>
          <w:lang w:eastAsia="x-none"/>
        </w:rPr>
        <w:t xml:space="preserve">) процедуры </w:t>
      </w:r>
      <w:r w:rsidRPr="00B6077F">
        <w:rPr>
          <w:rFonts w:eastAsia="Times New Roman"/>
          <w:color w:val="000000"/>
          <w:szCs w:val="24"/>
          <w:lang w:eastAsia="x-none"/>
        </w:rPr>
        <w:t>получения сведений из Единого реестра сортов.</w:t>
      </w:r>
    </w:p>
    <w:p w14:paraId="3097B6A5" w14:textId="77777777" w:rsidR="00B6077F" w:rsidRPr="00B6077F" w:rsidRDefault="00B6077F" w:rsidP="00B6077F">
      <w:pPr>
        <w:ind w:firstLine="709"/>
        <w:outlineLvl w:val="2"/>
        <w:rPr>
          <w:rFonts w:eastAsia="Times New Roman"/>
          <w:color w:val="000000"/>
          <w:szCs w:val="24"/>
          <w:lang w:eastAsia="x-none"/>
        </w:rPr>
      </w:pPr>
      <w:bookmarkStart w:id="25" w:name="_Toc369271004"/>
      <w:r w:rsidRPr="00B6077F">
        <w:rPr>
          <w:rFonts w:eastAsia="Times New Roman"/>
          <w:color w:val="000000"/>
          <w:szCs w:val="24"/>
          <w:lang w:eastAsia="x-none"/>
        </w:rPr>
        <w:t xml:space="preserve">11. При выполнении процедур общего процесса осуществляются формирование и ведение Единого реестра сортов на основании сведений из национальных реестров, полученных от уполномоченных органов </w:t>
      </w:r>
      <w:r w:rsidRPr="00B6077F">
        <w:rPr>
          <w:rFonts w:eastAsia="Times New Roman"/>
          <w:color w:val="000000"/>
          <w:szCs w:val="24"/>
          <w:lang w:eastAsia="x-none"/>
        </w:rPr>
        <w:lastRenderedPageBreak/>
        <w:t>государств-членов, а также получение сведений о сортах, включенных в Единый реестр сортов, уполномоченными органами государств-членов.</w:t>
      </w:r>
    </w:p>
    <w:p w14:paraId="474696A8"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Сведения о сорте, имеющем одно и то же наименование, относящемся к одному и тому же виду сельскохозяйственного растения, поступившие из национальных реестров двух и более государств-членов, публикуются на информационном портале Союза в виде одной записи с одним наименованием сорта, в которой указываются поступившие от каждого из государств-членов сведения.</w:t>
      </w:r>
    </w:p>
    <w:p w14:paraId="7A0E8624"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утвержденным Решением Коллегии Комиссии от 22 мая 2018 г. № 85 (далее – Регламент информационного взаимодействия).</w:t>
      </w:r>
    </w:p>
    <w:p w14:paraId="1A3D0E7D"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утвержденному Решением Коллегии Комиссии от 22 мая 2018 г. № 85 (далее – Описание форматов и структур электронных документов и сведений).</w:t>
      </w:r>
    </w:p>
    <w:p w14:paraId="33618B2E"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Информационное взаимодействие между уполномоченным органом государства-члена и Комиссией осуществляется </w:t>
      </w:r>
      <w:r w:rsidRPr="00B6077F">
        <w:rPr>
          <w:rFonts w:eastAsia="Times New Roman"/>
          <w:color w:val="000000"/>
          <w:szCs w:val="24"/>
          <w:lang w:eastAsia="x-none"/>
        </w:rPr>
        <w:lastRenderedPageBreak/>
        <w:t>с использованием интегрированной информационной системы Союза (далее – интегрированная система). Доступ заинтересованных лиц к сведениям, содержащимся в Едином реестре сортов, осуществляется через информационный портал Союза.</w:t>
      </w:r>
    </w:p>
    <w:p w14:paraId="40253F46"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12. Приведенное описание структуры общего процесса представлено на рисунке 1.</w:t>
      </w:r>
      <w:bookmarkEnd w:id="25"/>
    </w:p>
    <w:p w14:paraId="6FF938EB" w14:textId="77777777" w:rsidR="00B6077F" w:rsidRPr="00B6077F" w:rsidRDefault="00B6077F" w:rsidP="00B6077F">
      <w:pPr>
        <w:ind w:left="284"/>
        <w:rPr>
          <w:rFonts w:eastAsia="Times New Roman"/>
          <w:color w:val="000000"/>
          <w:szCs w:val="24"/>
          <w:lang w:eastAsia="x-none"/>
        </w:rPr>
      </w:pPr>
      <w:r w:rsidRPr="00B6077F">
        <w:rPr>
          <w:rFonts w:eastAsia="Times New Roman"/>
          <w:noProof/>
          <w:color w:val="000000"/>
          <w:szCs w:val="24"/>
          <w:lang w:eastAsia="x-none"/>
        </w:rPr>
        <w:drawing>
          <wp:inline distT="0" distB="0" distL="0" distR="0" wp14:anchorId="296D86EE" wp14:editId="69DE2C14">
            <wp:extent cx="5939790" cy="2056765"/>
            <wp:effectExtent l="0" t="0" r="3810" b="635"/>
            <wp:docPr id="1470628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28903" name="Рисунок 14706289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790" cy="2056765"/>
                    </a:xfrm>
                    <a:prstGeom prst="rect">
                      <a:avLst/>
                    </a:prstGeom>
                  </pic:spPr>
                </pic:pic>
              </a:graphicData>
            </a:graphic>
          </wp:inline>
        </w:drawing>
      </w:r>
    </w:p>
    <w:p w14:paraId="47097D11" w14:textId="77777777" w:rsidR="00B6077F" w:rsidRPr="00B6077F" w:rsidRDefault="00B6077F" w:rsidP="00B6077F">
      <w:pPr>
        <w:keepLines/>
        <w:spacing w:after="480" w:line="240" w:lineRule="auto"/>
        <w:jc w:val="center"/>
        <w:rPr>
          <w:rFonts w:eastAsia="Times New Roman" w:cs="Arial"/>
          <w:color w:val="000000"/>
          <w:sz w:val="24"/>
          <w:szCs w:val="24"/>
          <w:lang w:eastAsia="ru-RU"/>
        </w:rPr>
      </w:pPr>
      <w:bookmarkStart w:id="26" w:name="_Ref363494350"/>
      <w:bookmarkStart w:id="27" w:name="_Toc375908853"/>
      <w:r w:rsidRPr="00B6077F">
        <w:rPr>
          <w:rFonts w:eastAsia="Times New Roman" w:cs="Arial"/>
          <w:color w:val="000000"/>
          <w:sz w:val="24"/>
          <w:szCs w:val="24"/>
          <w:lang w:eastAsia="ru-RU"/>
        </w:rPr>
        <w:t>Рис</w:t>
      </w:r>
      <w:bookmarkEnd w:id="26"/>
      <w:r w:rsidRPr="00B6077F">
        <w:rPr>
          <w:rFonts w:eastAsia="Times New Roman" w:cs="Arial"/>
          <w:color w:val="000000"/>
          <w:sz w:val="24"/>
          <w:szCs w:val="24"/>
          <w:lang w:eastAsia="ru-RU"/>
        </w:rPr>
        <w:t>. 1. Структура общего процесса</w:t>
      </w:r>
      <w:bookmarkEnd w:id="27"/>
    </w:p>
    <w:p w14:paraId="520FCC04" w14:textId="77777777" w:rsidR="00B6077F" w:rsidRPr="00B6077F" w:rsidRDefault="00B6077F" w:rsidP="00B6077F">
      <w:pPr>
        <w:ind w:firstLine="709"/>
        <w:outlineLvl w:val="2"/>
        <w:rPr>
          <w:rFonts w:eastAsia="Times New Roman"/>
          <w:color w:val="000000"/>
          <w:szCs w:val="24"/>
          <w:lang w:eastAsia="x-none"/>
        </w:rPr>
      </w:pPr>
      <w:bookmarkStart w:id="28" w:name="_Toc369271005"/>
      <w:bookmarkStart w:id="29" w:name="_Toc351924591"/>
      <w:r w:rsidRPr="00B6077F">
        <w:rPr>
          <w:rFonts w:eastAsia="Times New Roman"/>
          <w:color w:val="000000"/>
          <w:szCs w:val="24"/>
          <w:lang w:eastAsia="x-none"/>
        </w:rPr>
        <w:t>13. Порядок выполнения процедур общего процесса, сгруппированных по своему назначению, включая детализированное описание операций, приведен в разделе</w:t>
      </w:r>
      <w:bookmarkEnd w:id="28"/>
      <w:r w:rsidRPr="00B6077F">
        <w:rPr>
          <w:rFonts w:eastAsia="Times New Roman"/>
          <w:color w:val="000000"/>
          <w:szCs w:val="24"/>
          <w:lang w:eastAsia="x-none"/>
        </w:rPr>
        <w:t xml:space="preserve"> VIII настоящих Правил.</w:t>
      </w:r>
    </w:p>
    <w:p w14:paraId="4312A34C" w14:textId="77777777" w:rsidR="00B6077F" w:rsidRPr="00B6077F" w:rsidRDefault="00B6077F" w:rsidP="00B6077F">
      <w:pPr>
        <w:ind w:firstLine="709"/>
        <w:outlineLvl w:val="2"/>
        <w:rPr>
          <w:rFonts w:eastAsia="Times New Roman"/>
          <w:color w:val="000000"/>
          <w:szCs w:val="24"/>
          <w:lang w:eastAsia="x-none"/>
        </w:rPr>
      </w:pPr>
      <w:bookmarkStart w:id="30" w:name="_Toc369271006"/>
      <w:r w:rsidRPr="00B6077F">
        <w:rPr>
          <w:rFonts w:eastAsia="Times New Roman"/>
          <w:color w:val="000000"/>
          <w:szCs w:val="24"/>
          <w:lang w:eastAsia="x-none"/>
        </w:rPr>
        <w:t>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bookmarkEnd w:id="30"/>
    </w:p>
    <w:p w14:paraId="3D0F7F63" w14:textId="77777777" w:rsidR="00B6077F" w:rsidRPr="00B6077F" w:rsidRDefault="00B6077F" w:rsidP="00B6077F">
      <w:pPr>
        <w:keepNext/>
        <w:keepLines/>
        <w:spacing w:before="240" w:after="240" w:line="240" w:lineRule="auto"/>
        <w:jc w:val="center"/>
        <w:outlineLvl w:val="1"/>
        <w:rPr>
          <w:rFonts w:eastAsia="Times New Roman"/>
          <w:color w:val="000000"/>
          <w:szCs w:val="26"/>
        </w:rPr>
      </w:pPr>
      <w:bookmarkStart w:id="31" w:name="_Toc351924584"/>
      <w:bookmarkEnd w:id="29"/>
      <w:r w:rsidRPr="00B6077F">
        <w:rPr>
          <w:rFonts w:eastAsia="Times New Roman"/>
          <w:color w:val="000000"/>
          <w:szCs w:val="26"/>
        </w:rPr>
        <w:t xml:space="preserve">4. Группа процедур формирования и ведения Единого реестра сортов </w:t>
      </w:r>
    </w:p>
    <w:p w14:paraId="1696DE92"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15. Выполнение процедур формирования и ведения Единого реестра сортов начинается с момента направления уполномоченным органом государства-члена сведений для включения в Единый реестр </w:t>
      </w:r>
      <w:r w:rsidRPr="00B6077F">
        <w:rPr>
          <w:rFonts w:eastAsia="Times New Roman"/>
          <w:color w:val="000000"/>
          <w:szCs w:val="24"/>
          <w:lang w:eastAsia="x-none"/>
        </w:rPr>
        <w:lastRenderedPageBreak/>
        <w:t>сортов, для внесения в него изменений или для исключения сведений из Единого реестра сортов.</w:t>
      </w:r>
    </w:p>
    <w:p w14:paraId="34E54634"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Уполномоченный орган государства-члена обеспечивает в национальном реестре уникальность регистрационного номера сорта.</w:t>
      </w:r>
    </w:p>
    <w:p w14:paraId="5AC31773"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В случае включения новых сведений в Единый реестр сортов выполняется процедура «Включение сведений в Единый реестр сортов» (P.AS.01.PRC.001).</w:t>
      </w:r>
    </w:p>
    <w:p w14:paraId="09677976"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В случае внесения изменений в сведения, содержащиеся в Едином реестре сортов, выполняется процедура «Изменение сведений, содержащихся в Едином реестре сортов» (P.AS.01.PRC.002).</w:t>
      </w:r>
    </w:p>
    <w:p w14:paraId="61AB5FCF"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В случае исключения сведений, содержащихся в Едином реестре сортов, выполняется процедура «Исключение сведений из Единого реестра сортов» (P.AS.01.PRC.003).</w:t>
      </w:r>
    </w:p>
    <w:p w14:paraId="06876E08"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16. Приведенное описание группы процедур формирования и ведения Единого реестра сортов представлено на рисунке 2.</w:t>
      </w:r>
    </w:p>
    <w:p w14:paraId="1494D69E" w14:textId="77777777" w:rsidR="00B6077F" w:rsidRPr="00B6077F" w:rsidRDefault="00B6077F" w:rsidP="00B6077F">
      <w:pPr>
        <w:keepNext/>
        <w:keepLines/>
        <w:spacing w:before="120" w:line="240" w:lineRule="auto"/>
        <w:jc w:val="center"/>
        <w:rPr>
          <w:rFonts w:eastAsia="Times New Roman"/>
          <w:color w:val="000000"/>
          <w:sz w:val="28"/>
          <w:szCs w:val="20"/>
          <w:lang w:eastAsia="ru-RU"/>
        </w:rPr>
      </w:pPr>
      <w:r w:rsidRPr="00B6077F">
        <w:rPr>
          <w:rFonts w:eastAsia="Times New Roman"/>
          <w:noProof/>
          <w:color w:val="000000"/>
          <w:sz w:val="28"/>
          <w:szCs w:val="20"/>
          <w:lang w:eastAsia="ru-RU"/>
        </w:rPr>
        <w:drawing>
          <wp:inline distT="0" distB="0" distL="0" distR="0" wp14:anchorId="0B4DF062" wp14:editId="1E91FFB8">
            <wp:extent cx="5939790" cy="2931160"/>
            <wp:effectExtent l="0" t="0" r="3810" b="2540"/>
            <wp:docPr id="5" name="Рисунок 5" descr="C:\EEC\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EC\templa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931160"/>
                    </a:xfrm>
                    <a:prstGeom prst="rect">
                      <a:avLst/>
                    </a:prstGeom>
                    <a:noFill/>
                    <a:ln>
                      <a:noFill/>
                    </a:ln>
                  </pic:spPr>
                </pic:pic>
              </a:graphicData>
            </a:graphic>
          </wp:inline>
        </w:drawing>
      </w:r>
    </w:p>
    <w:p w14:paraId="2CFA173C" w14:textId="77777777" w:rsidR="00B6077F" w:rsidRPr="00B6077F" w:rsidRDefault="00B6077F" w:rsidP="00B6077F">
      <w:pPr>
        <w:keepLines/>
        <w:spacing w:after="480" w:line="240" w:lineRule="auto"/>
        <w:jc w:val="center"/>
        <w:rPr>
          <w:rFonts w:eastAsia="Times New Roman" w:cs="Arial"/>
          <w:color w:val="000000"/>
          <w:sz w:val="24"/>
          <w:szCs w:val="24"/>
          <w:lang w:eastAsia="ru-RU"/>
        </w:rPr>
      </w:pPr>
      <w:r w:rsidRPr="00B6077F">
        <w:rPr>
          <w:rFonts w:eastAsia="Times New Roman" w:cs="Arial"/>
          <w:color w:val="000000"/>
          <w:sz w:val="24"/>
          <w:szCs w:val="24"/>
          <w:lang w:eastAsia="ru-RU"/>
        </w:rPr>
        <w:t>Рис. 2. Общая схема группы процедур формирования и ведения Единого реестра сортов</w:t>
      </w:r>
    </w:p>
    <w:p w14:paraId="115A163E"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lastRenderedPageBreak/>
        <w:t>17. Перечень процедур общего процесса, входящих в группу процедур формирования и ведения Единого реестра сортов, приведен в таблице 2.</w:t>
      </w:r>
    </w:p>
    <w:p w14:paraId="4813F9E7" w14:textId="77777777" w:rsidR="00B6077F" w:rsidRPr="00B6077F" w:rsidRDefault="00B6077F" w:rsidP="00B6077F">
      <w:pPr>
        <w:keepNext/>
        <w:keepLines/>
        <w:spacing w:after="240" w:line="240" w:lineRule="auto"/>
        <w:jc w:val="right"/>
        <w:rPr>
          <w:rFonts w:eastAsia="Times New Roman"/>
          <w:color w:val="000000"/>
          <w:szCs w:val="24"/>
          <w:lang w:eastAsia="x-none"/>
        </w:rPr>
      </w:pPr>
      <w:r w:rsidRPr="00B6077F">
        <w:rPr>
          <w:rFonts w:eastAsia="Times New Roman"/>
          <w:color w:val="000000"/>
          <w:szCs w:val="24"/>
          <w:lang w:eastAsia="x-none"/>
        </w:rPr>
        <w:t xml:space="preserve">Таблица 2 </w:t>
      </w:r>
    </w:p>
    <w:p w14:paraId="4166E14B"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процедур общего процесса, входящих в группу процедур формирования и ведения Единого реестра сортов</w:t>
      </w:r>
    </w:p>
    <w:p w14:paraId="22DDD3F0"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1843"/>
        <w:gridCol w:w="5527"/>
      </w:tblGrid>
      <w:tr w:rsidR="00B6077F" w:rsidRPr="00B6077F" w14:paraId="68419FEB" w14:textId="77777777" w:rsidTr="00650F6A">
        <w:trPr>
          <w:trHeight w:val="601"/>
          <w:tblHeader/>
        </w:trPr>
        <w:tc>
          <w:tcPr>
            <w:tcW w:w="1986" w:type="dxa"/>
            <w:vAlign w:val="top"/>
          </w:tcPr>
          <w:p w14:paraId="331861E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1843" w:type="dxa"/>
            <w:vAlign w:val="top"/>
          </w:tcPr>
          <w:p w14:paraId="49717C5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5527" w:type="dxa"/>
            <w:vAlign w:val="top"/>
          </w:tcPr>
          <w:p w14:paraId="21BCEFA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3B6BEAAA" w14:textId="77777777" w:rsidTr="00650F6A">
        <w:trPr>
          <w:trHeight w:val="301"/>
          <w:tblHeader/>
        </w:trPr>
        <w:tc>
          <w:tcPr>
            <w:tcW w:w="1986" w:type="dxa"/>
          </w:tcPr>
          <w:p w14:paraId="38A0EF8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1843" w:type="dxa"/>
          </w:tcPr>
          <w:p w14:paraId="11131E1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527" w:type="dxa"/>
          </w:tcPr>
          <w:p w14:paraId="2576035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6F7CCC4" w14:textId="77777777" w:rsidTr="00650F6A">
        <w:trPr>
          <w:cantSplit/>
        </w:trPr>
        <w:tc>
          <w:tcPr>
            <w:tcW w:w="1986" w:type="dxa"/>
            <w:tcBorders>
              <w:top w:val="single" w:sz="4" w:space="0" w:color="auto"/>
              <w:bottom w:val="single" w:sz="4" w:space="0" w:color="auto"/>
            </w:tcBorders>
            <w:vAlign w:val="top"/>
          </w:tcPr>
          <w:p w14:paraId="36165A7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P.AS.01.PRC.001</w:t>
            </w:r>
          </w:p>
        </w:tc>
        <w:tc>
          <w:tcPr>
            <w:tcW w:w="1843" w:type="dxa"/>
            <w:tcBorders>
              <w:top w:val="single" w:sz="4" w:space="0" w:color="auto"/>
              <w:bottom w:val="single" w:sz="4" w:space="0" w:color="auto"/>
            </w:tcBorders>
            <w:vAlign w:val="top"/>
          </w:tcPr>
          <w:p w14:paraId="129977D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включение сведений в Единый реестр сортов</w:t>
            </w:r>
          </w:p>
        </w:tc>
        <w:tc>
          <w:tcPr>
            <w:tcW w:w="5527" w:type="dxa"/>
            <w:tcBorders>
              <w:top w:val="single" w:sz="4" w:space="0" w:color="auto"/>
              <w:bottom w:val="single" w:sz="4" w:space="0" w:color="auto"/>
            </w:tcBorders>
            <w:vAlign w:val="top"/>
          </w:tcPr>
          <w:p w14:paraId="249799E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Единый реестр сортов</w:t>
            </w:r>
          </w:p>
        </w:tc>
      </w:tr>
      <w:tr w:rsidR="00B6077F" w:rsidRPr="00B6077F" w14:paraId="0AAA51F6" w14:textId="77777777" w:rsidTr="00650F6A">
        <w:trPr>
          <w:cantSplit/>
        </w:trPr>
        <w:tc>
          <w:tcPr>
            <w:tcW w:w="1986" w:type="dxa"/>
            <w:tcBorders>
              <w:top w:val="single" w:sz="4" w:space="0" w:color="auto"/>
              <w:bottom w:val="single" w:sz="4" w:space="0" w:color="auto"/>
            </w:tcBorders>
            <w:vAlign w:val="top"/>
          </w:tcPr>
          <w:p w14:paraId="4B776E9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P.AS.01.PRC.002</w:t>
            </w:r>
          </w:p>
        </w:tc>
        <w:tc>
          <w:tcPr>
            <w:tcW w:w="1843" w:type="dxa"/>
            <w:tcBorders>
              <w:top w:val="single" w:sz="4" w:space="0" w:color="auto"/>
              <w:bottom w:val="single" w:sz="4" w:space="0" w:color="auto"/>
            </w:tcBorders>
            <w:vAlign w:val="top"/>
          </w:tcPr>
          <w:p w14:paraId="3FDA8C9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изменение сведений, содержащихся в Едином реестре сортов</w:t>
            </w:r>
          </w:p>
        </w:tc>
        <w:tc>
          <w:tcPr>
            <w:tcW w:w="5527" w:type="dxa"/>
            <w:tcBorders>
              <w:top w:val="single" w:sz="4" w:space="0" w:color="auto"/>
              <w:bottom w:val="single" w:sz="4" w:space="0" w:color="auto"/>
            </w:tcBorders>
            <w:vAlign w:val="top"/>
          </w:tcPr>
          <w:p w14:paraId="3E4F7E3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Единый реестр сортов</w:t>
            </w:r>
          </w:p>
        </w:tc>
      </w:tr>
      <w:tr w:rsidR="00B6077F" w:rsidRPr="00B6077F" w14:paraId="2259E317" w14:textId="77777777" w:rsidTr="00650F6A">
        <w:trPr>
          <w:cantSplit/>
        </w:trPr>
        <w:tc>
          <w:tcPr>
            <w:tcW w:w="1986" w:type="dxa"/>
            <w:tcBorders>
              <w:top w:val="single" w:sz="4" w:space="0" w:color="auto"/>
              <w:bottom w:val="single" w:sz="4" w:space="0" w:color="auto"/>
            </w:tcBorders>
            <w:vAlign w:val="top"/>
          </w:tcPr>
          <w:p w14:paraId="43170A8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P.AS.01.PRC.003</w:t>
            </w:r>
          </w:p>
        </w:tc>
        <w:tc>
          <w:tcPr>
            <w:tcW w:w="1843" w:type="dxa"/>
            <w:tcBorders>
              <w:top w:val="single" w:sz="4" w:space="0" w:color="auto"/>
              <w:bottom w:val="single" w:sz="4" w:space="0" w:color="auto"/>
            </w:tcBorders>
            <w:vAlign w:val="top"/>
          </w:tcPr>
          <w:p w14:paraId="65FAE34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исключение сведений из Единого реестра сортов</w:t>
            </w:r>
          </w:p>
        </w:tc>
        <w:tc>
          <w:tcPr>
            <w:tcW w:w="5527" w:type="dxa"/>
            <w:tcBorders>
              <w:top w:val="single" w:sz="4" w:space="0" w:color="auto"/>
              <w:bottom w:val="single" w:sz="4" w:space="0" w:color="auto"/>
            </w:tcBorders>
            <w:vAlign w:val="top"/>
          </w:tcPr>
          <w:p w14:paraId="64EE3AF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процессе выполнения процедуры уполномоченным органом государства-члена осуществляются формирование и представление в Комиссию сведений для исключения из Единого реестра сортов</w:t>
            </w:r>
          </w:p>
        </w:tc>
      </w:tr>
    </w:tbl>
    <w:p w14:paraId="6D69A166" w14:textId="77777777" w:rsidR="00B6077F" w:rsidRPr="00B6077F" w:rsidRDefault="00B6077F" w:rsidP="00B6077F">
      <w:pPr>
        <w:spacing w:line="240" w:lineRule="auto"/>
        <w:rPr>
          <w:rFonts w:eastAsia="Times New Roman"/>
          <w:color w:val="000000"/>
          <w:szCs w:val="30"/>
        </w:rPr>
      </w:pPr>
    </w:p>
    <w:p w14:paraId="0861C12A" w14:textId="77777777" w:rsidR="00B6077F" w:rsidRPr="00B6077F" w:rsidRDefault="00B6077F" w:rsidP="00B6077F">
      <w:pPr>
        <w:keepNext/>
        <w:keepLines/>
        <w:spacing w:before="240" w:after="240" w:line="240" w:lineRule="auto"/>
        <w:jc w:val="center"/>
        <w:outlineLvl w:val="1"/>
        <w:rPr>
          <w:rFonts w:eastAsia="Times New Roman"/>
          <w:color w:val="000000"/>
          <w:szCs w:val="26"/>
        </w:rPr>
      </w:pPr>
      <w:r w:rsidRPr="00B6077F">
        <w:rPr>
          <w:rFonts w:eastAsia="Times New Roman"/>
          <w:color w:val="000000"/>
          <w:szCs w:val="26"/>
        </w:rPr>
        <w:t xml:space="preserve">5. Группа процедур получения сведений из Единого реестра сортов </w:t>
      </w:r>
    </w:p>
    <w:p w14:paraId="293C2C85"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18. Процедуры получения сведений из Единого реестра сортов выполняются при получении соответствующих запросов от информационных систем уполномоченных органов государств-членов.</w:t>
      </w:r>
    </w:p>
    <w:p w14:paraId="0484B001"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В рамках выполнения процедур получения сведений из Единого реестра сортов обрабатываются следующие виды запросов:</w:t>
      </w:r>
    </w:p>
    <w:p w14:paraId="7160C6FD"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запрос сведений о дате и времени обновления Единого реестра сортов, выполняемый в целях оценки необходимости получения </w:t>
      </w:r>
      <w:r w:rsidRPr="00B6077F">
        <w:rPr>
          <w:rFonts w:eastAsia="Times New Roman"/>
          <w:color w:val="000000"/>
          <w:szCs w:val="24"/>
          <w:lang w:eastAsia="x-none"/>
        </w:rPr>
        <w:lastRenderedPageBreak/>
        <w:t>уполномоченным органом государства-члена измененных сведений из Единого реестра сортов;</w:t>
      </w:r>
    </w:p>
    <w:p w14:paraId="28BED3B2"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запрос сведений из Единого реестра сортов, выполняемый в целях получения уполномоченным органом государства-члена сведений из Единого реестра сортов, актуальных на определенную дату. Сведения из Единого реестра сортов запрашиваются по состоянию на дату, указанную в запросе;</w:t>
      </w:r>
    </w:p>
    <w:p w14:paraId="3BCC09D6"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запрос измененных сведений из Единого реестра сортов;</w:t>
      </w:r>
    </w:p>
    <w:p w14:paraId="1DA23D19"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запрос сведений о количестве записей Единого реестра сортов, выполняемый в целях получения уполномоченным органом государства-члена сведений о количестве записей Единого реестра сортов.</w:t>
      </w:r>
    </w:p>
    <w:p w14:paraId="740EA033"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В рамках запроса измененных сведений из Единого реестра сортов могут быть запрошены:</w:t>
      </w:r>
    </w:p>
    <w:p w14:paraId="7024C69A"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сведения, добавление или изменение которых в Едином реестре сортов произошло, начиная с даты и времени, указанных в запросе, до момента выполнения запроса;</w:t>
      </w:r>
    </w:p>
    <w:p w14:paraId="4DE3E85F"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сведения, добавление или изменение которых в Едином реестре сортов произошло в течение периода времени, указанного в запросе;</w:t>
      </w:r>
    </w:p>
    <w:p w14:paraId="3B566A0A"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сведения, содержащиеся в Едином реестре сортов, в полном объеме (с учетом исторических данных).</w:t>
      </w:r>
    </w:p>
    <w:p w14:paraId="7D2EE030"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Запрос сведений из Единого реестра сортов в полном объеме используется при первоначальной загрузке сведений в информационную систему уполномоченного органа государства-члена, например, при инициализации общего процесса, подключении нового государства-члена, восстановлении информации после сбоя. В этом случае дата и время обновления сведений в национальном реестре, а также период изменения сведений в запросе не указываются.</w:t>
      </w:r>
    </w:p>
    <w:p w14:paraId="0A5B9A7C"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lastRenderedPageBreak/>
        <w:t>При осуществлении запроса выполняется одна из следующих процедур:</w:t>
      </w:r>
    </w:p>
    <w:p w14:paraId="77424310"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«Получение сведений о дате и времени обновления Единого реестра сортов» (P.AS.01.PRC.004);</w:t>
      </w:r>
    </w:p>
    <w:p w14:paraId="4413A99C"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«Получение сведений из Единого реестра сортов» (P.AS.01.PRC.005);</w:t>
      </w:r>
    </w:p>
    <w:p w14:paraId="415E959F"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«Получение измененных сведений из Единого реестра сортов» (P.AS.01.PRC.006);</w:t>
      </w:r>
    </w:p>
    <w:p w14:paraId="649EC755"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«Получение сведений о количестве записей Единого реестра сортов» (P.AS.01.PRC.007).</w:t>
      </w:r>
    </w:p>
    <w:p w14:paraId="3A51E82A"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Указанные процедуры могут выполняться последовательно (процедура «Получение сведений о дате и времени обновления Единого реестра сортов» (P.AS.01.PRC.004), затем процедура «Получение измененных сведений из Единого реестра сортов» (P.AS.01.PRC.006), либо каждая процедура может выполняться отдельно от других, в зависимости от целей осуществления запроса.</w:t>
      </w:r>
    </w:p>
    <w:p w14:paraId="73445664"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19. Приведенное описание группы процедур получения сведений из Единого реестра сортов представлено на</w:t>
      </w:r>
      <w:bookmarkStart w:id="32" w:name="_Ref361245195"/>
      <w:r w:rsidRPr="00B6077F">
        <w:rPr>
          <w:rFonts w:eastAsia="Times New Roman"/>
          <w:color w:val="000000"/>
          <w:szCs w:val="24"/>
          <w:lang w:eastAsia="x-none"/>
        </w:rPr>
        <w:t xml:space="preserve"> рисунке 3.</w:t>
      </w:r>
    </w:p>
    <w:p w14:paraId="1FB330F1" w14:textId="77777777" w:rsidR="00B6077F" w:rsidRPr="00B6077F" w:rsidRDefault="00B6077F" w:rsidP="00B6077F">
      <w:pPr>
        <w:keepNext/>
        <w:keepLines/>
        <w:spacing w:before="120" w:line="240" w:lineRule="auto"/>
        <w:ind w:left="168"/>
        <w:jc w:val="center"/>
        <w:rPr>
          <w:rFonts w:eastAsia="Times New Roman"/>
          <w:color w:val="000000"/>
          <w:sz w:val="28"/>
          <w:szCs w:val="20"/>
          <w:lang w:eastAsia="ru-RU"/>
        </w:rPr>
      </w:pPr>
      <w:r w:rsidRPr="00B6077F">
        <w:rPr>
          <w:rFonts w:eastAsia="Times New Roman"/>
          <w:noProof/>
          <w:color w:val="000000"/>
          <w:sz w:val="28"/>
          <w:szCs w:val="20"/>
          <w:lang w:eastAsia="ru-RU"/>
        </w:rPr>
        <w:lastRenderedPageBreak/>
        <w:drawing>
          <wp:inline distT="0" distB="0" distL="0" distR="0" wp14:anchorId="7E895E45" wp14:editId="76F286EE">
            <wp:extent cx="5939790" cy="3987800"/>
            <wp:effectExtent l="0" t="0" r="3810" b="0"/>
            <wp:docPr id="538261347" name="Рисунок 2" descr="Изображение выглядит как текст,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61347" name="Рисунок 2" descr="Изображение выглядит как текст, диаграмма, линия&#10;&#10;Содержимое, созданное искусственным интеллектом, может быть неверным."/>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3987800"/>
                    </a:xfrm>
                    <a:prstGeom prst="rect">
                      <a:avLst/>
                    </a:prstGeom>
                  </pic:spPr>
                </pic:pic>
              </a:graphicData>
            </a:graphic>
          </wp:inline>
        </w:drawing>
      </w:r>
    </w:p>
    <w:p w14:paraId="386955B5" w14:textId="77777777" w:rsidR="00B6077F" w:rsidRPr="00B6077F" w:rsidRDefault="00B6077F" w:rsidP="00B6077F">
      <w:pPr>
        <w:keepLines/>
        <w:spacing w:after="480" w:line="240" w:lineRule="auto"/>
        <w:jc w:val="center"/>
        <w:rPr>
          <w:rFonts w:eastAsia="Times New Roman" w:cs="Arial"/>
          <w:color w:val="000000"/>
          <w:sz w:val="24"/>
          <w:szCs w:val="24"/>
          <w:lang w:eastAsia="ru-RU"/>
        </w:rPr>
      </w:pPr>
      <w:bookmarkStart w:id="33" w:name="_Ref363494361"/>
      <w:bookmarkStart w:id="34" w:name="_Toc375908854"/>
      <w:bookmarkEnd w:id="32"/>
      <w:r w:rsidRPr="00B6077F">
        <w:rPr>
          <w:rFonts w:eastAsia="Times New Roman" w:cs="Arial"/>
          <w:color w:val="000000"/>
          <w:sz w:val="24"/>
          <w:szCs w:val="24"/>
          <w:lang w:eastAsia="ru-RU"/>
        </w:rPr>
        <w:t>Рис</w:t>
      </w:r>
      <w:bookmarkEnd w:id="33"/>
      <w:r w:rsidRPr="00B6077F">
        <w:rPr>
          <w:rFonts w:eastAsia="Times New Roman" w:cs="Arial"/>
          <w:color w:val="000000"/>
          <w:sz w:val="24"/>
          <w:szCs w:val="24"/>
          <w:lang w:eastAsia="ru-RU"/>
        </w:rPr>
        <w:t xml:space="preserve">. 3. Общая схема </w:t>
      </w:r>
      <w:bookmarkEnd w:id="34"/>
      <w:r w:rsidRPr="00B6077F">
        <w:rPr>
          <w:rFonts w:eastAsia="Times New Roman" w:cs="Arial"/>
          <w:color w:val="000000"/>
          <w:sz w:val="24"/>
          <w:szCs w:val="24"/>
          <w:lang w:eastAsia="ru-RU"/>
        </w:rPr>
        <w:t>группы процедур получения сведений из Единого реестра сортов</w:t>
      </w:r>
    </w:p>
    <w:p w14:paraId="3C09D785" w14:textId="77777777" w:rsidR="00B6077F" w:rsidRPr="00B6077F" w:rsidRDefault="00B6077F" w:rsidP="00B6077F">
      <w:pPr>
        <w:ind w:firstLine="709"/>
        <w:outlineLvl w:val="2"/>
        <w:rPr>
          <w:rFonts w:eastAsia="Times New Roman"/>
          <w:color w:val="000000"/>
          <w:szCs w:val="24"/>
          <w:lang w:eastAsia="x-none"/>
        </w:rPr>
      </w:pPr>
      <w:bookmarkStart w:id="35" w:name="_Toc369271016"/>
      <w:bookmarkStart w:id="36" w:name="_Ref363496975"/>
      <w:r w:rsidRPr="00B6077F">
        <w:rPr>
          <w:rFonts w:eastAsia="Times New Roman"/>
          <w:color w:val="000000"/>
          <w:szCs w:val="24"/>
          <w:lang w:eastAsia="x-none"/>
        </w:rPr>
        <w:t>20. Перечень процедур общего процесса, входящих в группу процедур получения сведений из Единого реестра сортов, приведен в таблице 3.</w:t>
      </w:r>
      <w:bookmarkEnd w:id="35"/>
    </w:p>
    <w:p w14:paraId="609DF031"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 xml:space="preserve">Таблица 3 </w:t>
      </w:r>
    </w:p>
    <w:bookmarkEnd w:id="36"/>
    <w:p w14:paraId="261470B4"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 xml:space="preserve">Перечень процедур общего процесса, входящих в группу процедур получения сведений из Единого реестра сортов </w:t>
      </w:r>
    </w:p>
    <w:p w14:paraId="79346841"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2410"/>
        <w:gridCol w:w="4960"/>
      </w:tblGrid>
      <w:tr w:rsidR="00B6077F" w:rsidRPr="00B6077F" w14:paraId="4C3E25CF" w14:textId="77777777" w:rsidTr="00650F6A">
        <w:trPr>
          <w:trHeight w:val="601"/>
          <w:tblHeader/>
        </w:trPr>
        <w:tc>
          <w:tcPr>
            <w:tcW w:w="1986" w:type="dxa"/>
            <w:vAlign w:val="top"/>
          </w:tcPr>
          <w:p w14:paraId="6A906EA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2410" w:type="dxa"/>
            <w:vAlign w:val="top"/>
          </w:tcPr>
          <w:p w14:paraId="41F23CB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4960" w:type="dxa"/>
            <w:vAlign w:val="top"/>
          </w:tcPr>
          <w:p w14:paraId="050FDA8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6ED46D9E" w14:textId="77777777" w:rsidTr="00650F6A">
        <w:trPr>
          <w:trHeight w:val="301"/>
          <w:tblHeader/>
        </w:trPr>
        <w:tc>
          <w:tcPr>
            <w:tcW w:w="1986" w:type="dxa"/>
          </w:tcPr>
          <w:p w14:paraId="073D50B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410" w:type="dxa"/>
          </w:tcPr>
          <w:p w14:paraId="564E402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4960" w:type="dxa"/>
          </w:tcPr>
          <w:p w14:paraId="12FF7FB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2037E889" w14:textId="77777777" w:rsidTr="00650F6A">
        <w:trPr>
          <w:cantSplit/>
        </w:trPr>
        <w:tc>
          <w:tcPr>
            <w:tcW w:w="1986" w:type="dxa"/>
            <w:tcBorders>
              <w:top w:val="single" w:sz="4" w:space="0" w:color="auto"/>
              <w:bottom w:val="single" w:sz="4" w:space="0" w:color="auto"/>
            </w:tcBorders>
            <w:vAlign w:val="top"/>
          </w:tcPr>
          <w:p w14:paraId="667E3F2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P.AS.01.PRC.004 </w:t>
            </w:r>
          </w:p>
        </w:tc>
        <w:tc>
          <w:tcPr>
            <w:tcW w:w="2410" w:type="dxa"/>
            <w:tcBorders>
              <w:top w:val="single" w:sz="4" w:space="0" w:color="auto"/>
              <w:bottom w:val="single" w:sz="4" w:space="0" w:color="auto"/>
            </w:tcBorders>
            <w:vAlign w:val="top"/>
          </w:tcPr>
          <w:p w14:paraId="144AC06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получение сведений о дате и времени обновления Единого реестра сортов</w:t>
            </w:r>
          </w:p>
        </w:tc>
        <w:tc>
          <w:tcPr>
            <w:tcW w:w="4960" w:type="dxa"/>
            <w:tcBorders>
              <w:top w:val="single" w:sz="4" w:space="0" w:color="auto"/>
              <w:bottom w:val="single" w:sz="4" w:space="0" w:color="auto"/>
            </w:tcBorders>
            <w:vAlign w:val="top"/>
          </w:tcPr>
          <w:p w14:paraId="12C4BA9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процедура предназначена для оценки уполномоченным органом государства-члена необходимости синхронизации сведений о сортах, хранящихся в информационной системе уполномоченного органа государства-члена, с соответствующими сведениями из Единого реестра сортов</w:t>
            </w:r>
          </w:p>
        </w:tc>
      </w:tr>
      <w:tr w:rsidR="00B6077F" w:rsidRPr="00B6077F" w14:paraId="2A059EA7" w14:textId="77777777" w:rsidTr="00650F6A">
        <w:trPr>
          <w:cantSplit/>
        </w:trPr>
        <w:tc>
          <w:tcPr>
            <w:tcW w:w="1986" w:type="dxa"/>
            <w:tcBorders>
              <w:top w:val="single" w:sz="4" w:space="0" w:color="auto"/>
              <w:bottom w:val="single" w:sz="4" w:space="0" w:color="auto"/>
            </w:tcBorders>
            <w:vAlign w:val="top"/>
          </w:tcPr>
          <w:p w14:paraId="1BE09EE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lastRenderedPageBreak/>
              <w:t xml:space="preserve">P.AS.01.PRC.005 </w:t>
            </w:r>
          </w:p>
        </w:tc>
        <w:tc>
          <w:tcPr>
            <w:tcW w:w="2410" w:type="dxa"/>
            <w:tcBorders>
              <w:top w:val="single" w:sz="4" w:space="0" w:color="auto"/>
              <w:bottom w:val="single" w:sz="4" w:space="0" w:color="auto"/>
            </w:tcBorders>
            <w:vAlign w:val="top"/>
          </w:tcPr>
          <w:p w14:paraId="133C89D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получение сведений из Единого реестра сортов</w:t>
            </w:r>
          </w:p>
        </w:tc>
        <w:tc>
          <w:tcPr>
            <w:tcW w:w="4960" w:type="dxa"/>
            <w:tcBorders>
              <w:top w:val="single" w:sz="4" w:space="0" w:color="auto"/>
              <w:bottom w:val="single" w:sz="4" w:space="0" w:color="auto"/>
            </w:tcBorders>
            <w:vAlign w:val="top"/>
          </w:tcPr>
          <w:p w14:paraId="1480BDF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процедура предназначена для получения сведений о сортах, содержащихся в Едином реестре сортов, на определенную дату</w:t>
            </w:r>
          </w:p>
        </w:tc>
      </w:tr>
      <w:tr w:rsidR="00B6077F" w:rsidRPr="00B6077F" w14:paraId="53F3A333" w14:textId="77777777" w:rsidTr="00650F6A">
        <w:trPr>
          <w:cantSplit/>
        </w:trPr>
        <w:tc>
          <w:tcPr>
            <w:tcW w:w="1986" w:type="dxa"/>
            <w:tcBorders>
              <w:top w:val="single" w:sz="4" w:space="0" w:color="auto"/>
              <w:bottom w:val="single" w:sz="4" w:space="0" w:color="auto"/>
            </w:tcBorders>
            <w:vAlign w:val="top"/>
          </w:tcPr>
          <w:p w14:paraId="34A43D4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P.AS.01.PRC.006 </w:t>
            </w:r>
          </w:p>
        </w:tc>
        <w:tc>
          <w:tcPr>
            <w:tcW w:w="2410" w:type="dxa"/>
            <w:tcBorders>
              <w:top w:val="single" w:sz="4" w:space="0" w:color="auto"/>
              <w:bottom w:val="single" w:sz="4" w:space="0" w:color="auto"/>
            </w:tcBorders>
            <w:vAlign w:val="top"/>
          </w:tcPr>
          <w:p w14:paraId="1BD02AC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получение измененных сведений из Единого реестра сортов</w:t>
            </w:r>
          </w:p>
        </w:tc>
        <w:tc>
          <w:tcPr>
            <w:tcW w:w="4960" w:type="dxa"/>
            <w:tcBorders>
              <w:top w:val="single" w:sz="4" w:space="0" w:color="auto"/>
              <w:bottom w:val="single" w:sz="4" w:space="0" w:color="auto"/>
            </w:tcBorders>
            <w:vAlign w:val="top"/>
          </w:tcPr>
          <w:p w14:paraId="1C07026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процедура предназначена для получения измененных сведений о сортах, содержащихся в Едином реестре сортов</w:t>
            </w:r>
          </w:p>
        </w:tc>
      </w:tr>
      <w:tr w:rsidR="00B6077F" w:rsidRPr="00B6077F" w14:paraId="5FA3FE87" w14:textId="77777777" w:rsidTr="00650F6A">
        <w:trPr>
          <w:cantSplit/>
        </w:trPr>
        <w:tc>
          <w:tcPr>
            <w:tcW w:w="1986" w:type="dxa"/>
            <w:tcBorders>
              <w:top w:val="single" w:sz="4" w:space="0" w:color="auto"/>
              <w:bottom w:val="single" w:sz="4" w:space="0" w:color="auto"/>
            </w:tcBorders>
            <w:vAlign w:val="top"/>
          </w:tcPr>
          <w:p w14:paraId="44C8B27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P.AS.01.PRC.007 </w:t>
            </w:r>
          </w:p>
        </w:tc>
        <w:tc>
          <w:tcPr>
            <w:tcW w:w="2410" w:type="dxa"/>
            <w:tcBorders>
              <w:top w:val="single" w:sz="4" w:space="0" w:color="auto"/>
              <w:bottom w:val="single" w:sz="4" w:space="0" w:color="auto"/>
            </w:tcBorders>
            <w:vAlign w:val="top"/>
          </w:tcPr>
          <w:p w14:paraId="62728DD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получение сведений о количестве записей Единого реестра сортов</w:t>
            </w:r>
          </w:p>
        </w:tc>
        <w:tc>
          <w:tcPr>
            <w:tcW w:w="4960" w:type="dxa"/>
            <w:tcBorders>
              <w:top w:val="single" w:sz="4" w:space="0" w:color="auto"/>
              <w:bottom w:val="single" w:sz="4" w:space="0" w:color="auto"/>
            </w:tcBorders>
            <w:vAlign w:val="top"/>
          </w:tcPr>
          <w:p w14:paraId="5FB937F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процедура предназначена для получения сведений о количестве записей в Едином реестре сортов, соответствующих заданным параметрам</w:t>
            </w:r>
          </w:p>
        </w:tc>
      </w:tr>
    </w:tbl>
    <w:p w14:paraId="3168630D" w14:textId="77777777" w:rsidR="00B6077F" w:rsidRPr="00B6077F" w:rsidRDefault="00B6077F" w:rsidP="00B6077F">
      <w:pPr>
        <w:keepNext/>
        <w:keepLines/>
        <w:spacing w:before="360" w:after="360" w:line="240" w:lineRule="auto"/>
        <w:jc w:val="center"/>
        <w:outlineLvl w:val="0"/>
        <w:rPr>
          <w:rFonts w:eastAsia="Times New Roman"/>
          <w:bCs/>
          <w:color w:val="000000"/>
          <w:szCs w:val="20"/>
        </w:rPr>
      </w:pPr>
      <w:bookmarkStart w:id="37" w:name="_Toc363227840"/>
      <w:bookmarkStart w:id="38" w:name="_Toc364113135"/>
      <w:bookmarkStart w:id="39" w:name="_Toc369271024"/>
      <w:bookmarkStart w:id="40" w:name="_Toc375908837"/>
      <w:bookmarkStart w:id="41" w:name="_Toc351924587"/>
      <w:bookmarkEnd w:id="31"/>
      <w:r w:rsidRPr="00B6077F">
        <w:rPr>
          <w:rFonts w:eastAsia="Times New Roman"/>
          <w:bCs/>
          <w:color w:val="000000"/>
          <w:szCs w:val="20"/>
        </w:rPr>
        <w:t>V.</w:t>
      </w:r>
      <w:bookmarkEnd w:id="37"/>
      <w:bookmarkEnd w:id="38"/>
      <w:bookmarkEnd w:id="39"/>
      <w:bookmarkEnd w:id="40"/>
      <w:r w:rsidRPr="00B6077F">
        <w:rPr>
          <w:rFonts w:eastAsia="Times New Roman"/>
          <w:bCs/>
          <w:color w:val="000000"/>
          <w:szCs w:val="20"/>
        </w:rPr>
        <w:t> Информационные объекты общего процесса</w:t>
      </w:r>
    </w:p>
    <w:p w14:paraId="0CACB3AE" w14:textId="77777777" w:rsidR="00B6077F" w:rsidRPr="00B6077F" w:rsidRDefault="00B6077F" w:rsidP="00B6077F">
      <w:pPr>
        <w:ind w:firstLine="709"/>
        <w:outlineLvl w:val="2"/>
        <w:rPr>
          <w:rFonts w:eastAsia="Times New Roman"/>
          <w:color w:val="000000"/>
          <w:lang w:eastAsia="x-none"/>
        </w:rPr>
      </w:pPr>
      <w:bookmarkStart w:id="42" w:name="_Toc369271025"/>
      <w:r w:rsidRPr="00B6077F">
        <w:rPr>
          <w:rFonts w:eastAsia="Times New Roman"/>
          <w:color w:val="000000"/>
          <w:szCs w:val="24"/>
          <w:lang w:eastAsia="x-none"/>
        </w:rPr>
        <w:t>21.</w:t>
      </w:r>
      <w:bookmarkEnd w:id="42"/>
      <w:r w:rsidRPr="00B6077F">
        <w:rPr>
          <w:rFonts w:eastAsia="Times New Roman"/>
          <w:color w:val="000000"/>
          <w:szCs w:val="24"/>
          <w:lang w:eastAsia="x-none"/>
        </w:rPr>
        <w:t> </w:t>
      </w:r>
      <w:r w:rsidRPr="00B6077F">
        <w:rPr>
          <w:rFonts w:eastAsia="Times New Roman"/>
          <w:color w:val="000000"/>
          <w:lang w:eastAsia="x-none"/>
        </w:rPr>
        <w:t>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w:t>
      </w:r>
      <w:r w:rsidRPr="00B6077F">
        <w:rPr>
          <w:rFonts w:eastAsia="Times New Roman"/>
          <w:color w:val="000000"/>
          <w:szCs w:val="24"/>
          <w:lang w:eastAsia="x-none"/>
        </w:rPr>
        <w:t xml:space="preserve"> </w:t>
      </w:r>
      <w:r w:rsidRPr="00B6077F">
        <w:rPr>
          <w:rFonts w:eastAsia="Times New Roman"/>
          <w:color w:val="000000"/>
          <w:lang w:eastAsia="x-none"/>
        </w:rPr>
        <w:t>в таблице 4.</w:t>
      </w:r>
    </w:p>
    <w:p w14:paraId="5875D866" w14:textId="77777777" w:rsidR="00B6077F" w:rsidRPr="00B6077F" w:rsidRDefault="00B6077F" w:rsidP="00B6077F">
      <w:pPr>
        <w:keepNext/>
        <w:keepLines/>
        <w:spacing w:line="240" w:lineRule="auto"/>
        <w:jc w:val="right"/>
        <w:rPr>
          <w:rFonts w:eastAsia="Times New Roman"/>
          <w:color w:val="000000"/>
          <w:lang w:eastAsia="x-none"/>
        </w:rPr>
      </w:pPr>
      <w:r w:rsidRPr="00B6077F">
        <w:rPr>
          <w:rFonts w:eastAsia="Times New Roman"/>
          <w:color w:val="000000"/>
          <w:szCs w:val="24"/>
          <w:lang w:eastAsia="x-none"/>
        </w:rPr>
        <w:t>Таблица 4</w:t>
      </w:r>
      <w:r w:rsidRPr="00B6077F">
        <w:rPr>
          <w:rFonts w:eastAsia="Times New Roman"/>
          <w:color w:val="000000"/>
          <w:lang w:eastAsia="x-none"/>
        </w:rPr>
        <w:t xml:space="preserve"> </w:t>
      </w:r>
    </w:p>
    <w:p w14:paraId="3BFBB81E"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информационных объектов</w:t>
      </w:r>
    </w:p>
    <w:p w14:paraId="42D3226D"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2126"/>
        <w:gridCol w:w="5244"/>
      </w:tblGrid>
      <w:tr w:rsidR="00B6077F" w:rsidRPr="00B6077F" w14:paraId="637A7485" w14:textId="77777777" w:rsidTr="00650F6A">
        <w:trPr>
          <w:trHeight w:val="601"/>
          <w:tblHeader/>
        </w:trPr>
        <w:tc>
          <w:tcPr>
            <w:tcW w:w="1986" w:type="dxa"/>
            <w:vAlign w:val="top"/>
          </w:tcPr>
          <w:p w14:paraId="38DC8D0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2126" w:type="dxa"/>
            <w:vAlign w:val="top"/>
          </w:tcPr>
          <w:p w14:paraId="001B592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5244" w:type="dxa"/>
            <w:vAlign w:val="top"/>
          </w:tcPr>
          <w:p w14:paraId="3438009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46A35693" w14:textId="77777777" w:rsidTr="00650F6A">
        <w:trPr>
          <w:trHeight w:val="301"/>
          <w:tblHeader/>
        </w:trPr>
        <w:tc>
          <w:tcPr>
            <w:tcW w:w="1986" w:type="dxa"/>
          </w:tcPr>
          <w:p w14:paraId="6BD5033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126" w:type="dxa"/>
          </w:tcPr>
          <w:p w14:paraId="65E9E45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244" w:type="dxa"/>
          </w:tcPr>
          <w:p w14:paraId="58EAE6C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42F08DD2" w14:textId="77777777" w:rsidTr="00650F6A">
        <w:trPr>
          <w:cantSplit/>
        </w:trPr>
        <w:tc>
          <w:tcPr>
            <w:tcW w:w="1986" w:type="dxa"/>
            <w:tcBorders>
              <w:top w:val="single" w:sz="4" w:space="0" w:color="auto"/>
              <w:bottom w:val="single" w:sz="4" w:space="0" w:color="auto"/>
            </w:tcBorders>
            <w:vAlign w:val="top"/>
          </w:tcPr>
          <w:p w14:paraId="033D24C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P.AS.01.BEN.001</w:t>
            </w:r>
          </w:p>
        </w:tc>
        <w:tc>
          <w:tcPr>
            <w:tcW w:w="2126" w:type="dxa"/>
            <w:tcBorders>
              <w:top w:val="single" w:sz="4" w:space="0" w:color="auto"/>
              <w:bottom w:val="single" w:sz="4" w:space="0" w:color="auto"/>
            </w:tcBorders>
            <w:vAlign w:val="top"/>
          </w:tcPr>
          <w:p w14:paraId="5BB915A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Единый реестр сортов</w:t>
            </w:r>
          </w:p>
        </w:tc>
        <w:tc>
          <w:tcPr>
            <w:tcW w:w="5244" w:type="dxa"/>
            <w:tcBorders>
              <w:top w:val="single" w:sz="4" w:space="0" w:color="auto"/>
              <w:bottom w:val="single" w:sz="4" w:space="0" w:color="auto"/>
            </w:tcBorders>
            <w:vAlign w:val="top"/>
          </w:tcPr>
          <w:p w14:paraId="667F767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общий информационный ресурс, содержащий сведения о сортах сельскохозяйственных растений, включенных в национальные реестры </w:t>
            </w:r>
          </w:p>
        </w:tc>
      </w:tr>
    </w:tbl>
    <w:p w14:paraId="217D7BEB" w14:textId="77777777" w:rsidR="00B6077F" w:rsidRPr="00B6077F" w:rsidRDefault="00B6077F" w:rsidP="00B6077F">
      <w:pPr>
        <w:keepNext/>
        <w:spacing w:before="360" w:after="360" w:line="240" w:lineRule="auto"/>
        <w:jc w:val="center"/>
        <w:outlineLvl w:val="0"/>
        <w:rPr>
          <w:rFonts w:eastAsia="Times New Roman"/>
          <w:color w:val="000000"/>
          <w:szCs w:val="24"/>
          <w:lang w:eastAsia="x-none"/>
        </w:rPr>
      </w:pPr>
      <w:bookmarkStart w:id="43" w:name="_Toc365988086"/>
      <w:bookmarkStart w:id="44" w:name="_Toc365988138"/>
      <w:bookmarkStart w:id="45" w:name="_Toc366081613"/>
      <w:bookmarkStart w:id="46" w:name="_Toc366230561"/>
      <w:bookmarkStart w:id="47" w:name="_Toc363227845"/>
      <w:bookmarkStart w:id="48" w:name="_Toc364113136"/>
      <w:bookmarkStart w:id="49" w:name="_Toc369271028"/>
      <w:bookmarkStart w:id="50" w:name="_Toc375908838"/>
      <w:bookmarkEnd w:id="43"/>
      <w:bookmarkEnd w:id="44"/>
      <w:bookmarkEnd w:id="45"/>
      <w:bookmarkEnd w:id="46"/>
      <w:r w:rsidRPr="00B6077F">
        <w:rPr>
          <w:rFonts w:eastAsia="Times New Roman"/>
          <w:color w:val="000000"/>
          <w:szCs w:val="24"/>
          <w:lang w:eastAsia="x-none"/>
        </w:rPr>
        <w:t>VI. Ответственность участников общего процесса</w:t>
      </w:r>
    </w:p>
    <w:p w14:paraId="6607BCE9" w14:textId="77777777" w:rsidR="00B6077F" w:rsidRPr="00B6077F" w:rsidRDefault="00B6077F" w:rsidP="00B6077F">
      <w:pPr>
        <w:keepNext/>
        <w:ind w:firstLine="709"/>
        <w:outlineLvl w:val="2"/>
        <w:rPr>
          <w:rFonts w:eastAsia="Times New Roman"/>
          <w:color w:val="000000"/>
          <w:szCs w:val="24"/>
          <w:lang w:eastAsia="x-none"/>
        </w:rPr>
      </w:pPr>
      <w:r w:rsidRPr="00B6077F">
        <w:rPr>
          <w:rFonts w:eastAsia="Times New Roman"/>
          <w:color w:val="000000"/>
          <w:szCs w:val="24"/>
          <w:lang w:eastAsia="x-none"/>
        </w:rPr>
        <w:t xml:space="preserve">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w:t>
      </w:r>
      <w:r w:rsidRPr="00B6077F">
        <w:rPr>
          <w:rFonts w:eastAsia="Times New Roman"/>
          <w:color w:val="000000"/>
          <w:szCs w:val="24"/>
          <w:lang w:eastAsia="x-none"/>
        </w:rPr>
        <w:lastRenderedPageBreak/>
        <w:t>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p w14:paraId="51E72EFB" w14:textId="77777777" w:rsidR="00B6077F" w:rsidRPr="00B6077F" w:rsidRDefault="00B6077F" w:rsidP="00B6077F">
      <w:pPr>
        <w:keepNext/>
        <w:spacing w:before="360" w:after="360" w:line="240" w:lineRule="auto"/>
        <w:jc w:val="center"/>
        <w:outlineLvl w:val="0"/>
        <w:rPr>
          <w:rFonts w:eastAsia="Times New Roman"/>
          <w:color w:val="000000"/>
          <w:szCs w:val="24"/>
          <w:lang w:eastAsia="x-none"/>
        </w:rPr>
      </w:pPr>
      <w:r w:rsidRPr="00B6077F">
        <w:rPr>
          <w:rFonts w:eastAsia="Times New Roman"/>
          <w:color w:val="000000"/>
          <w:szCs w:val="24"/>
          <w:lang w:eastAsia="x-none"/>
        </w:rPr>
        <w:t>VII. Справочники и классификаторы общего процесса</w:t>
      </w:r>
      <w:bookmarkEnd w:id="47"/>
      <w:bookmarkEnd w:id="48"/>
      <w:bookmarkEnd w:id="49"/>
      <w:bookmarkEnd w:id="50"/>
    </w:p>
    <w:p w14:paraId="2D022216"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23. Перечень справочников и классификаторов общего процесса приведен в таблице 5.</w:t>
      </w:r>
    </w:p>
    <w:p w14:paraId="45E263BC" w14:textId="77777777" w:rsidR="00B6077F" w:rsidRPr="00B6077F" w:rsidRDefault="00B6077F" w:rsidP="00B6077F">
      <w:pPr>
        <w:keepNext/>
        <w:keepLines/>
        <w:spacing w:after="240" w:line="240" w:lineRule="auto"/>
        <w:jc w:val="right"/>
        <w:rPr>
          <w:rFonts w:eastAsia="Times New Roman"/>
          <w:color w:val="000000"/>
          <w:szCs w:val="24"/>
          <w:lang w:eastAsia="x-none"/>
        </w:rPr>
      </w:pPr>
      <w:r w:rsidRPr="00B6077F">
        <w:rPr>
          <w:rFonts w:eastAsia="Times New Roman"/>
          <w:color w:val="000000"/>
          <w:szCs w:val="24"/>
          <w:lang w:eastAsia="x-none"/>
        </w:rPr>
        <w:t xml:space="preserve">Таблица 5 </w:t>
      </w:r>
    </w:p>
    <w:p w14:paraId="1918F08D"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bookmarkStart w:id="51" w:name="_Toc375908869"/>
      <w:r w:rsidRPr="00B6077F">
        <w:rPr>
          <w:rFonts w:eastAsia="Times New Roman" w:cs="Arial"/>
          <w:bCs/>
          <w:color w:val="000000"/>
          <w:sz w:val="24"/>
          <w:szCs w:val="20"/>
          <w:lang w:eastAsia="ru-RU"/>
        </w:rPr>
        <w:t>Перечень справочников и классификаторов общего процесса</w:t>
      </w:r>
      <w:bookmarkEnd w:id="51"/>
    </w:p>
    <w:p w14:paraId="6CD10F1C"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CellMar>
          <w:top w:w="57" w:type="dxa"/>
          <w:left w:w="57" w:type="dxa"/>
          <w:bottom w:w="57" w:type="dxa"/>
          <w:right w:w="57" w:type="dxa"/>
        </w:tblCellMar>
        <w:tblLook w:val="0600" w:firstRow="0" w:lastRow="0" w:firstColumn="0" w:lastColumn="0" w:noHBand="1" w:noVBand="1"/>
      </w:tblPr>
      <w:tblGrid>
        <w:gridCol w:w="1843"/>
        <w:gridCol w:w="2552"/>
        <w:gridCol w:w="1703"/>
        <w:gridCol w:w="3258"/>
      </w:tblGrid>
      <w:tr w:rsidR="00B6077F" w:rsidRPr="00B6077F" w14:paraId="11CD66EC" w14:textId="77777777" w:rsidTr="00650F6A">
        <w:trPr>
          <w:cantSplit/>
          <w:trHeight w:val="601"/>
          <w:tblHeader/>
        </w:trPr>
        <w:tc>
          <w:tcPr>
            <w:tcW w:w="985" w:type="pct"/>
            <w:vAlign w:val="top"/>
          </w:tcPr>
          <w:p w14:paraId="2B3DA6B9" w14:textId="77777777" w:rsidR="00B6077F" w:rsidRPr="00B6077F" w:rsidRDefault="00B6077F" w:rsidP="00B6077F">
            <w:pPr>
              <w:keepNext/>
              <w:keepLines/>
              <w:spacing w:line="264" w:lineRule="auto"/>
              <w:jc w:val="center"/>
              <w:rPr>
                <w:rFonts w:eastAsia="Times New Roman"/>
                <w:sz w:val="24"/>
                <w:szCs w:val="24"/>
              </w:rPr>
            </w:pPr>
            <w:bookmarkStart w:id="52" w:name="_Hlk204963682"/>
            <w:r w:rsidRPr="00B6077F">
              <w:rPr>
                <w:rFonts w:eastAsia="Times New Roman"/>
                <w:sz w:val="24"/>
                <w:szCs w:val="24"/>
              </w:rPr>
              <w:t>Кодовое обозначение</w:t>
            </w:r>
          </w:p>
        </w:tc>
        <w:tc>
          <w:tcPr>
            <w:tcW w:w="1364" w:type="pct"/>
            <w:vAlign w:val="top"/>
          </w:tcPr>
          <w:p w14:paraId="7731E34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910" w:type="pct"/>
            <w:vAlign w:val="top"/>
          </w:tcPr>
          <w:p w14:paraId="4FE9972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Тип</w:t>
            </w:r>
          </w:p>
        </w:tc>
        <w:tc>
          <w:tcPr>
            <w:tcW w:w="1742" w:type="pct"/>
            <w:vAlign w:val="top"/>
          </w:tcPr>
          <w:p w14:paraId="4F58840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065A5AE9" w14:textId="77777777" w:rsidTr="00650F6A">
        <w:trPr>
          <w:cantSplit/>
          <w:trHeight w:val="301"/>
          <w:tblHeader/>
        </w:trPr>
        <w:tc>
          <w:tcPr>
            <w:tcW w:w="985" w:type="pct"/>
          </w:tcPr>
          <w:p w14:paraId="0FF21A9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1364" w:type="pct"/>
          </w:tcPr>
          <w:p w14:paraId="55F1F44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910" w:type="pct"/>
          </w:tcPr>
          <w:p w14:paraId="3E36470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c>
          <w:tcPr>
            <w:tcW w:w="1742" w:type="pct"/>
          </w:tcPr>
          <w:p w14:paraId="43509B1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4</w:t>
            </w:r>
          </w:p>
        </w:tc>
      </w:tr>
      <w:tr w:rsidR="00B6077F" w:rsidRPr="00B6077F" w14:paraId="50761CA4" w14:textId="77777777" w:rsidTr="00650F6A">
        <w:trPr>
          <w:cantSplit/>
        </w:trPr>
        <w:tc>
          <w:tcPr>
            <w:tcW w:w="985" w:type="pct"/>
            <w:tcBorders>
              <w:top w:val="single" w:sz="4" w:space="0" w:color="auto"/>
              <w:bottom w:val="single" w:sz="4" w:space="0" w:color="auto"/>
            </w:tcBorders>
            <w:vAlign w:val="top"/>
          </w:tcPr>
          <w:p w14:paraId="535E4DC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P.AS.01.CLS.008 </w:t>
            </w:r>
          </w:p>
        </w:tc>
        <w:tc>
          <w:tcPr>
            <w:tcW w:w="1364" w:type="pct"/>
            <w:tcBorders>
              <w:top w:val="single" w:sz="4" w:space="0" w:color="auto"/>
              <w:bottom w:val="single" w:sz="4" w:space="0" w:color="auto"/>
            </w:tcBorders>
            <w:vAlign w:val="top"/>
          </w:tcPr>
          <w:p w14:paraId="63DB6AF1"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справочник зон допуска и световых зон</w:t>
            </w:r>
          </w:p>
        </w:tc>
        <w:tc>
          <w:tcPr>
            <w:tcW w:w="910" w:type="pct"/>
            <w:tcBorders>
              <w:top w:val="single" w:sz="4" w:space="0" w:color="auto"/>
              <w:bottom w:val="single" w:sz="4" w:space="0" w:color="auto"/>
            </w:tcBorders>
            <w:vAlign w:val="top"/>
          </w:tcPr>
          <w:p w14:paraId="73A2859A"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справочник</w:t>
            </w:r>
          </w:p>
        </w:tc>
        <w:tc>
          <w:tcPr>
            <w:tcW w:w="1742" w:type="pct"/>
            <w:tcBorders>
              <w:top w:val="single" w:sz="4" w:space="0" w:color="auto"/>
              <w:bottom w:val="single" w:sz="4" w:space="0" w:color="auto"/>
            </w:tcBorders>
            <w:vAlign w:val="top"/>
          </w:tcPr>
          <w:p w14:paraId="3CEC4DEC"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содержит перечень кодов и наименований зон допуска и световых зон (утвержден Решением Коллегии Комиссии от 06.08.2024 № 93), код справочника в реестре НСИ «1065»</w:t>
            </w:r>
          </w:p>
        </w:tc>
      </w:tr>
      <w:tr w:rsidR="00B6077F" w:rsidRPr="00B6077F" w14:paraId="431B5BFB" w14:textId="77777777" w:rsidTr="00650F6A">
        <w:trPr>
          <w:cantSplit/>
        </w:trPr>
        <w:tc>
          <w:tcPr>
            <w:tcW w:w="985" w:type="pct"/>
            <w:tcBorders>
              <w:top w:val="single" w:sz="4" w:space="0" w:color="auto"/>
              <w:bottom w:val="single" w:sz="4" w:space="0" w:color="auto"/>
            </w:tcBorders>
            <w:vAlign w:val="top"/>
          </w:tcPr>
          <w:p w14:paraId="5E35AB7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P.AS.01.CLS.011 </w:t>
            </w:r>
          </w:p>
        </w:tc>
        <w:tc>
          <w:tcPr>
            <w:tcW w:w="1364" w:type="pct"/>
            <w:tcBorders>
              <w:top w:val="single" w:sz="4" w:space="0" w:color="auto"/>
              <w:bottom w:val="single" w:sz="4" w:space="0" w:color="auto"/>
            </w:tcBorders>
            <w:vAlign w:val="top"/>
          </w:tcPr>
          <w:p w14:paraId="4C003060"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перечень родов и видов растений</w:t>
            </w:r>
          </w:p>
        </w:tc>
        <w:tc>
          <w:tcPr>
            <w:tcW w:w="910" w:type="pct"/>
            <w:tcBorders>
              <w:top w:val="single" w:sz="4" w:space="0" w:color="auto"/>
              <w:bottom w:val="single" w:sz="4" w:space="0" w:color="auto"/>
            </w:tcBorders>
            <w:vAlign w:val="top"/>
          </w:tcPr>
          <w:p w14:paraId="3E4CB089"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справочник</w:t>
            </w:r>
          </w:p>
        </w:tc>
        <w:tc>
          <w:tcPr>
            <w:tcW w:w="1742" w:type="pct"/>
            <w:tcBorders>
              <w:top w:val="single" w:sz="4" w:space="0" w:color="auto"/>
              <w:bottom w:val="single" w:sz="4" w:space="0" w:color="auto"/>
            </w:tcBorders>
            <w:vAlign w:val="top"/>
          </w:tcPr>
          <w:p w14:paraId="1F1D538F"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содержит перечень кодов и наименований родов (видов) растений на русском и латинском языках (утвержден Решением Коллегии Комиссии от 23.12.2024 № 150), код справочника в реестре НСИ «1068»</w:t>
            </w:r>
          </w:p>
        </w:tc>
      </w:tr>
      <w:tr w:rsidR="00B6077F" w:rsidRPr="00B6077F" w14:paraId="3E26447F" w14:textId="77777777" w:rsidTr="00650F6A">
        <w:trPr>
          <w:cantSplit/>
        </w:trPr>
        <w:tc>
          <w:tcPr>
            <w:tcW w:w="985" w:type="pct"/>
            <w:tcBorders>
              <w:top w:val="single" w:sz="4" w:space="0" w:color="auto"/>
              <w:bottom w:val="single" w:sz="4" w:space="0" w:color="auto"/>
            </w:tcBorders>
            <w:vAlign w:val="top"/>
          </w:tcPr>
          <w:p w14:paraId="0BA48D8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P.AS.01.CLS.013</w:t>
            </w:r>
          </w:p>
        </w:tc>
        <w:tc>
          <w:tcPr>
            <w:tcW w:w="1364" w:type="pct"/>
            <w:tcBorders>
              <w:top w:val="single" w:sz="4" w:space="0" w:color="auto"/>
              <w:bottom w:val="single" w:sz="4" w:space="0" w:color="auto"/>
            </w:tcBorders>
            <w:vAlign w:val="top"/>
          </w:tcPr>
          <w:p w14:paraId="42D5D8EB"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справочник признаков и свойств сортов сельскохозяйственных растений</w:t>
            </w:r>
          </w:p>
        </w:tc>
        <w:tc>
          <w:tcPr>
            <w:tcW w:w="910" w:type="pct"/>
            <w:tcBorders>
              <w:top w:val="single" w:sz="4" w:space="0" w:color="auto"/>
              <w:bottom w:val="single" w:sz="4" w:space="0" w:color="auto"/>
            </w:tcBorders>
            <w:vAlign w:val="top"/>
          </w:tcPr>
          <w:p w14:paraId="20EF92A7"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справочник</w:t>
            </w:r>
          </w:p>
        </w:tc>
        <w:tc>
          <w:tcPr>
            <w:tcW w:w="1742" w:type="pct"/>
            <w:tcBorders>
              <w:top w:val="single" w:sz="4" w:space="0" w:color="auto"/>
              <w:bottom w:val="single" w:sz="4" w:space="0" w:color="auto"/>
            </w:tcBorders>
            <w:vAlign w:val="top"/>
          </w:tcPr>
          <w:p w14:paraId="21D9DDFF"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0"/>
              </w:rPr>
              <w:t>содержит перечень кодов и наименований признаков и свойств сорта (утвержден Решением Коллегии Комиссии от 23.11.2021 № 155), код справочника в реестре НСИ «1037»</w:t>
            </w:r>
          </w:p>
        </w:tc>
      </w:tr>
      <w:tr w:rsidR="00B6077F" w:rsidRPr="00B6077F" w14:paraId="2BA53526" w14:textId="77777777" w:rsidTr="00650F6A">
        <w:trPr>
          <w:cantSplit/>
        </w:trPr>
        <w:tc>
          <w:tcPr>
            <w:tcW w:w="985" w:type="pct"/>
            <w:tcBorders>
              <w:top w:val="single" w:sz="4" w:space="0" w:color="auto"/>
              <w:bottom w:val="single" w:sz="4" w:space="0" w:color="auto"/>
            </w:tcBorders>
            <w:vAlign w:val="top"/>
          </w:tcPr>
          <w:p w14:paraId="5D1E933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lastRenderedPageBreak/>
              <w:t>P.CLS.001</w:t>
            </w:r>
          </w:p>
        </w:tc>
        <w:tc>
          <w:tcPr>
            <w:tcW w:w="1364" w:type="pct"/>
            <w:tcBorders>
              <w:top w:val="single" w:sz="4" w:space="0" w:color="auto"/>
              <w:bottom w:val="single" w:sz="4" w:space="0" w:color="auto"/>
            </w:tcBorders>
            <w:vAlign w:val="top"/>
          </w:tcPr>
          <w:p w14:paraId="79020E4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4"/>
              </w:rPr>
              <w:t>классификатор стран мира</w:t>
            </w:r>
          </w:p>
        </w:tc>
        <w:tc>
          <w:tcPr>
            <w:tcW w:w="910" w:type="pct"/>
            <w:tcBorders>
              <w:top w:val="single" w:sz="4" w:space="0" w:color="auto"/>
              <w:bottom w:val="single" w:sz="4" w:space="0" w:color="auto"/>
            </w:tcBorders>
            <w:vAlign w:val="top"/>
          </w:tcPr>
          <w:p w14:paraId="5EEA923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4"/>
              </w:rPr>
              <w:t>классификатор</w:t>
            </w:r>
          </w:p>
        </w:tc>
        <w:tc>
          <w:tcPr>
            <w:tcW w:w="1742" w:type="pct"/>
            <w:tcBorders>
              <w:top w:val="single" w:sz="4" w:space="0" w:color="auto"/>
              <w:bottom w:val="single" w:sz="4" w:space="0" w:color="auto"/>
            </w:tcBorders>
            <w:vAlign w:val="top"/>
          </w:tcPr>
          <w:p w14:paraId="67F7E1F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4"/>
              </w:rPr>
              <w:t>содержит перечень наименований стран и соответствующие им коды (утвержден Решением Комиссии Таможенного союза от 20.09.2010 № 378), код классификатора в реестре НСИ «2021»</w:t>
            </w:r>
          </w:p>
        </w:tc>
      </w:tr>
      <w:tr w:rsidR="00B6077F" w:rsidRPr="00B6077F" w14:paraId="37965207" w14:textId="77777777" w:rsidTr="00650F6A">
        <w:trPr>
          <w:cantSplit/>
        </w:trPr>
        <w:tc>
          <w:tcPr>
            <w:tcW w:w="985" w:type="pct"/>
            <w:tcBorders>
              <w:top w:val="single" w:sz="4" w:space="0" w:color="auto"/>
              <w:bottom w:val="single" w:sz="4" w:space="0" w:color="auto"/>
            </w:tcBorders>
            <w:vAlign w:val="top"/>
          </w:tcPr>
          <w:p w14:paraId="7BF4B9E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P.CLS.008</w:t>
            </w:r>
          </w:p>
        </w:tc>
        <w:tc>
          <w:tcPr>
            <w:tcW w:w="1364" w:type="pct"/>
            <w:tcBorders>
              <w:top w:val="single" w:sz="4" w:space="0" w:color="auto"/>
              <w:bottom w:val="single" w:sz="4" w:space="0" w:color="auto"/>
            </w:tcBorders>
            <w:vAlign w:val="top"/>
          </w:tcPr>
          <w:p w14:paraId="768D07F1"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перечень видов средств (каналов) связи</w:t>
            </w:r>
          </w:p>
        </w:tc>
        <w:tc>
          <w:tcPr>
            <w:tcW w:w="910" w:type="pct"/>
            <w:tcBorders>
              <w:top w:val="single" w:sz="4" w:space="0" w:color="auto"/>
              <w:bottom w:val="single" w:sz="4" w:space="0" w:color="auto"/>
            </w:tcBorders>
            <w:vAlign w:val="top"/>
          </w:tcPr>
          <w:p w14:paraId="1B76A2C3"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справочник</w:t>
            </w:r>
          </w:p>
        </w:tc>
        <w:tc>
          <w:tcPr>
            <w:tcW w:w="1742" w:type="pct"/>
            <w:tcBorders>
              <w:top w:val="single" w:sz="4" w:space="0" w:color="auto"/>
              <w:bottom w:val="single" w:sz="4" w:space="0" w:color="auto"/>
            </w:tcBorders>
            <w:vAlign w:val="top"/>
          </w:tcPr>
          <w:p w14:paraId="314ED035"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содержит перечень кодов и наименований видов средств (каналов) связи (утвержден Решением Коллегии Комиссии от 06.12.2022 № 192), код справочника в реестре НСИ «1041»</w:t>
            </w:r>
          </w:p>
        </w:tc>
      </w:tr>
      <w:tr w:rsidR="00B6077F" w:rsidRPr="00B6077F" w14:paraId="086E4A8C" w14:textId="77777777" w:rsidTr="00650F6A">
        <w:trPr>
          <w:cantSplit/>
        </w:trPr>
        <w:tc>
          <w:tcPr>
            <w:tcW w:w="985" w:type="pct"/>
            <w:tcBorders>
              <w:top w:val="single" w:sz="4" w:space="0" w:color="auto"/>
              <w:bottom w:val="single" w:sz="4" w:space="0" w:color="auto"/>
            </w:tcBorders>
            <w:vAlign w:val="top"/>
          </w:tcPr>
          <w:p w14:paraId="1CD5A90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P.CLS.024</w:t>
            </w:r>
          </w:p>
        </w:tc>
        <w:tc>
          <w:tcPr>
            <w:tcW w:w="1364" w:type="pct"/>
            <w:tcBorders>
              <w:top w:val="single" w:sz="4" w:space="0" w:color="auto"/>
              <w:bottom w:val="single" w:sz="4" w:space="0" w:color="auto"/>
            </w:tcBorders>
            <w:vAlign w:val="top"/>
          </w:tcPr>
          <w:p w14:paraId="4BC2BDF2"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классификатор языков</w:t>
            </w:r>
          </w:p>
        </w:tc>
        <w:tc>
          <w:tcPr>
            <w:tcW w:w="910" w:type="pct"/>
            <w:tcBorders>
              <w:top w:val="single" w:sz="4" w:space="0" w:color="auto"/>
              <w:bottom w:val="single" w:sz="4" w:space="0" w:color="auto"/>
            </w:tcBorders>
            <w:vAlign w:val="top"/>
          </w:tcPr>
          <w:p w14:paraId="08FDDA8A"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классификатор</w:t>
            </w:r>
          </w:p>
        </w:tc>
        <w:tc>
          <w:tcPr>
            <w:tcW w:w="1742" w:type="pct"/>
            <w:tcBorders>
              <w:top w:val="single" w:sz="4" w:space="0" w:color="auto"/>
              <w:bottom w:val="single" w:sz="4" w:space="0" w:color="auto"/>
            </w:tcBorders>
            <w:vAlign w:val="top"/>
          </w:tcPr>
          <w:p w14:paraId="0DB589A6"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содержит перечень наименований языков и их коды в соответствии со стандартом ISO 639-1 (утвержден Решением Коллегии Комиссии от 10.09.2019 №152), код классификатора в реестре НСИ «2055»</w:t>
            </w:r>
          </w:p>
        </w:tc>
      </w:tr>
      <w:tr w:rsidR="00B6077F" w:rsidRPr="00B6077F" w14:paraId="18C15DF1" w14:textId="77777777" w:rsidTr="00650F6A">
        <w:trPr>
          <w:cantSplit/>
        </w:trPr>
        <w:tc>
          <w:tcPr>
            <w:tcW w:w="985" w:type="pct"/>
            <w:tcBorders>
              <w:top w:val="single" w:sz="4" w:space="0" w:color="auto"/>
              <w:bottom w:val="single" w:sz="4" w:space="0" w:color="auto"/>
            </w:tcBorders>
            <w:vAlign w:val="top"/>
          </w:tcPr>
          <w:p w14:paraId="0A2E9AE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P.CLS.048</w:t>
            </w:r>
          </w:p>
        </w:tc>
        <w:tc>
          <w:tcPr>
            <w:tcW w:w="1364" w:type="pct"/>
            <w:tcBorders>
              <w:top w:val="single" w:sz="4" w:space="0" w:color="auto"/>
              <w:bottom w:val="single" w:sz="4" w:space="0" w:color="auto"/>
            </w:tcBorders>
            <w:vAlign w:val="top"/>
          </w:tcPr>
          <w:p w14:paraId="38F952AE"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перечень видов адреса</w:t>
            </w:r>
          </w:p>
        </w:tc>
        <w:tc>
          <w:tcPr>
            <w:tcW w:w="910" w:type="pct"/>
            <w:tcBorders>
              <w:top w:val="single" w:sz="4" w:space="0" w:color="auto"/>
              <w:bottom w:val="single" w:sz="4" w:space="0" w:color="auto"/>
            </w:tcBorders>
            <w:vAlign w:val="top"/>
          </w:tcPr>
          <w:p w14:paraId="4FE5B0FB"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справочник</w:t>
            </w:r>
          </w:p>
        </w:tc>
        <w:tc>
          <w:tcPr>
            <w:tcW w:w="1742" w:type="pct"/>
            <w:tcBorders>
              <w:top w:val="single" w:sz="4" w:space="0" w:color="auto"/>
              <w:bottom w:val="single" w:sz="4" w:space="0" w:color="auto"/>
            </w:tcBorders>
            <w:vAlign w:val="top"/>
          </w:tcPr>
          <w:p w14:paraId="39C369DF"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содержит перечень кодов и наименований видов адреса (утвержден Решением Коллегии Комиссии от 14.01.2025 № 8), код справочника в реестре НСИ «1066»</w:t>
            </w:r>
          </w:p>
        </w:tc>
      </w:tr>
      <w:tr w:rsidR="00B6077F" w:rsidRPr="00B6077F" w14:paraId="26CF7DB4" w14:textId="77777777" w:rsidTr="00650F6A">
        <w:trPr>
          <w:cantSplit/>
        </w:trPr>
        <w:tc>
          <w:tcPr>
            <w:tcW w:w="985" w:type="pct"/>
            <w:tcBorders>
              <w:top w:val="single" w:sz="4" w:space="0" w:color="auto"/>
              <w:bottom w:val="single" w:sz="4" w:space="0" w:color="auto"/>
            </w:tcBorders>
            <w:vAlign w:val="top"/>
          </w:tcPr>
          <w:p w14:paraId="4D3D966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P.CLS.053</w:t>
            </w:r>
          </w:p>
        </w:tc>
        <w:tc>
          <w:tcPr>
            <w:tcW w:w="1364" w:type="pct"/>
            <w:tcBorders>
              <w:top w:val="single" w:sz="4" w:space="0" w:color="auto"/>
              <w:bottom w:val="single" w:sz="4" w:space="0" w:color="auto"/>
            </w:tcBorders>
            <w:vAlign w:val="top"/>
          </w:tcPr>
          <w:p w14:paraId="4EC0D66C"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справочник результатов обработки электронных документов и сведений</w:t>
            </w:r>
          </w:p>
        </w:tc>
        <w:tc>
          <w:tcPr>
            <w:tcW w:w="910" w:type="pct"/>
            <w:tcBorders>
              <w:top w:val="single" w:sz="4" w:space="0" w:color="auto"/>
              <w:bottom w:val="single" w:sz="4" w:space="0" w:color="auto"/>
            </w:tcBorders>
            <w:vAlign w:val="top"/>
          </w:tcPr>
          <w:p w14:paraId="56EECC9E"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справочник</w:t>
            </w:r>
          </w:p>
        </w:tc>
        <w:tc>
          <w:tcPr>
            <w:tcW w:w="1742" w:type="pct"/>
            <w:tcBorders>
              <w:top w:val="single" w:sz="4" w:space="0" w:color="auto"/>
              <w:bottom w:val="single" w:sz="4" w:space="0" w:color="auto"/>
            </w:tcBorders>
            <w:vAlign w:val="top"/>
          </w:tcPr>
          <w:p w14:paraId="222CAC02"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содержит перечень кодов и наименований результатов обработки электронных документов и сведений</w:t>
            </w:r>
          </w:p>
        </w:tc>
      </w:tr>
      <w:tr w:rsidR="00B6077F" w:rsidRPr="00B6077F" w14:paraId="73B5277C" w14:textId="77777777" w:rsidTr="00650F6A">
        <w:trPr>
          <w:cantSplit/>
        </w:trPr>
        <w:tc>
          <w:tcPr>
            <w:tcW w:w="985" w:type="pct"/>
            <w:tcBorders>
              <w:top w:val="single" w:sz="4" w:space="0" w:color="auto"/>
              <w:bottom w:val="single" w:sz="4" w:space="0" w:color="auto"/>
            </w:tcBorders>
            <w:vAlign w:val="top"/>
          </w:tcPr>
          <w:p w14:paraId="011625F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lastRenderedPageBreak/>
              <w:t>P.CLS.054</w:t>
            </w:r>
          </w:p>
        </w:tc>
        <w:tc>
          <w:tcPr>
            <w:tcW w:w="1364" w:type="pct"/>
            <w:tcBorders>
              <w:top w:val="single" w:sz="4" w:space="0" w:color="auto"/>
              <w:bottom w:val="single" w:sz="4" w:space="0" w:color="auto"/>
            </w:tcBorders>
            <w:vAlign w:val="top"/>
          </w:tcPr>
          <w:p w14:paraId="49BBBB84"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классификатор организационно-правовых форм хозяйствования в рамках Евразийского экономического союза</w:t>
            </w:r>
          </w:p>
        </w:tc>
        <w:tc>
          <w:tcPr>
            <w:tcW w:w="910" w:type="pct"/>
            <w:tcBorders>
              <w:top w:val="single" w:sz="4" w:space="0" w:color="auto"/>
              <w:bottom w:val="single" w:sz="4" w:space="0" w:color="auto"/>
            </w:tcBorders>
            <w:vAlign w:val="top"/>
          </w:tcPr>
          <w:p w14:paraId="42158CAC"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классификатор</w:t>
            </w:r>
          </w:p>
        </w:tc>
        <w:tc>
          <w:tcPr>
            <w:tcW w:w="1742" w:type="pct"/>
            <w:tcBorders>
              <w:top w:val="single" w:sz="4" w:space="0" w:color="auto"/>
              <w:bottom w:val="single" w:sz="4" w:space="0" w:color="auto"/>
            </w:tcBorders>
            <w:vAlign w:val="top"/>
          </w:tcPr>
          <w:p w14:paraId="4FC27FFF"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содержит перечень кодов и наименований организационно-правовых форм (утвержден Решением Коллегии Комиссии от 02.04.2019 № 54), код классификатора в реестре НСИ «2049»</w:t>
            </w:r>
          </w:p>
        </w:tc>
      </w:tr>
      <w:tr w:rsidR="00B6077F" w:rsidRPr="00B6077F" w14:paraId="4B850453" w14:textId="77777777" w:rsidTr="00650F6A">
        <w:trPr>
          <w:cantSplit/>
        </w:trPr>
        <w:tc>
          <w:tcPr>
            <w:tcW w:w="985" w:type="pct"/>
            <w:tcBorders>
              <w:top w:val="single" w:sz="4" w:space="0" w:color="auto"/>
              <w:bottom w:val="single" w:sz="4" w:space="0" w:color="auto"/>
            </w:tcBorders>
            <w:vAlign w:val="top"/>
          </w:tcPr>
          <w:p w14:paraId="07B8B5B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P.CLS.068</w:t>
            </w:r>
          </w:p>
        </w:tc>
        <w:tc>
          <w:tcPr>
            <w:tcW w:w="1364" w:type="pct"/>
            <w:tcBorders>
              <w:top w:val="single" w:sz="4" w:space="0" w:color="auto"/>
              <w:bottom w:val="single" w:sz="4" w:space="0" w:color="auto"/>
            </w:tcBorders>
            <w:vAlign w:val="top"/>
          </w:tcPr>
          <w:p w14:paraId="541EDB4E"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справочник методов идентификации хозяйствующих субъектов при их государственной регистрации в государствах-членах Евразийского экономического союза</w:t>
            </w:r>
          </w:p>
        </w:tc>
        <w:tc>
          <w:tcPr>
            <w:tcW w:w="910" w:type="pct"/>
            <w:tcBorders>
              <w:top w:val="single" w:sz="4" w:space="0" w:color="auto"/>
              <w:bottom w:val="single" w:sz="4" w:space="0" w:color="auto"/>
            </w:tcBorders>
            <w:vAlign w:val="top"/>
          </w:tcPr>
          <w:p w14:paraId="3ED02C48"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справочник</w:t>
            </w:r>
          </w:p>
        </w:tc>
        <w:tc>
          <w:tcPr>
            <w:tcW w:w="1742" w:type="pct"/>
            <w:tcBorders>
              <w:top w:val="single" w:sz="4" w:space="0" w:color="auto"/>
              <w:bottom w:val="single" w:sz="4" w:space="0" w:color="auto"/>
            </w:tcBorders>
            <w:vAlign w:val="top"/>
          </w:tcPr>
          <w:p w14:paraId="533FA40A" w14:textId="77777777" w:rsidR="00B6077F" w:rsidRPr="00B6077F" w:rsidRDefault="00B6077F" w:rsidP="00B6077F">
            <w:pPr>
              <w:spacing w:line="264" w:lineRule="auto"/>
              <w:jc w:val="left"/>
              <w:rPr>
                <w:rFonts w:eastAsia="Times New Roman" w:cs="Arial"/>
                <w:bCs/>
                <w:sz w:val="24"/>
                <w:szCs w:val="24"/>
              </w:rPr>
            </w:pPr>
            <w:r w:rsidRPr="00B6077F">
              <w:rPr>
                <w:rFonts w:eastAsia="Times New Roman" w:cs="Arial"/>
                <w:bCs/>
                <w:sz w:val="24"/>
                <w:szCs w:val="24"/>
              </w:rPr>
              <w:t>содержит перечень кодов и наименований методов идентификации хозяйствующих субъектов (утвержден Решением Коллегии Комиссии от 10.03.2020 № 34), код справочника в реестре НСИ «1033»</w:t>
            </w:r>
          </w:p>
        </w:tc>
      </w:tr>
    </w:tbl>
    <w:bookmarkEnd w:id="41"/>
    <w:bookmarkEnd w:id="52"/>
    <w:p w14:paraId="4903C52F" w14:textId="77777777" w:rsidR="00B6077F" w:rsidRPr="00B6077F" w:rsidRDefault="00B6077F" w:rsidP="00B6077F">
      <w:pPr>
        <w:keepNext/>
        <w:keepLines/>
        <w:spacing w:before="360" w:after="360" w:line="240" w:lineRule="auto"/>
        <w:jc w:val="center"/>
        <w:outlineLvl w:val="0"/>
        <w:rPr>
          <w:rFonts w:eastAsia="Times New Roman"/>
          <w:bCs/>
          <w:color w:val="000000"/>
          <w:szCs w:val="20"/>
        </w:rPr>
      </w:pPr>
      <w:r w:rsidRPr="00B6077F">
        <w:rPr>
          <w:rFonts w:eastAsia="Times New Roman"/>
          <w:bCs/>
          <w:color w:val="000000"/>
          <w:szCs w:val="20"/>
        </w:rPr>
        <w:t>VIII. Процедуры общего процесса</w:t>
      </w:r>
    </w:p>
    <w:p w14:paraId="30B07E88" w14:textId="77777777" w:rsidR="00B6077F" w:rsidRPr="00B6077F" w:rsidRDefault="00B6077F" w:rsidP="00B6077F">
      <w:pPr>
        <w:keepNext/>
        <w:keepLines/>
        <w:spacing w:before="240" w:after="240" w:line="240" w:lineRule="auto"/>
        <w:jc w:val="center"/>
        <w:outlineLvl w:val="1"/>
        <w:rPr>
          <w:rFonts w:eastAsia="Times New Roman"/>
          <w:color w:val="000000"/>
          <w:szCs w:val="26"/>
        </w:rPr>
      </w:pPr>
      <w:r w:rsidRPr="00B6077F">
        <w:rPr>
          <w:rFonts w:eastAsia="Times New Roman"/>
          <w:color w:val="000000"/>
          <w:szCs w:val="26"/>
        </w:rPr>
        <w:t>1. Процедуры формирования и ведения Единого реестра сортов</w:t>
      </w:r>
    </w:p>
    <w:p w14:paraId="7DF2F4CE" w14:textId="77777777" w:rsidR="00B6077F" w:rsidRPr="00B6077F" w:rsidRDefault="00B6077F" w:rsidP="00B6077F">
      <w:pPr>
        <w:keepNext/>
        <w:keepLines/>
        <w:spacing w:before="360" w:after="360" w:line="240" w:lineRule="auto"/>
        <w:jc w:val="center"/>
        <w:outlineLvl w:val="2"/>
        <w:rPr>
          <w:rFonts w:eastAsia="Times New Roman"/>
          <w:bCs/>
          <w:color w:val="000000"/>
          <w:szCs w:val="20"/>
        </w:rPr>
      </w:pPr>
      <w:r w:rsidRPr="00B6077F">
        <w:rPr>
          <w:rFonts w:eastAsia="Times New Roman"/>
          <w:bCs/>
          <w:color w:val="000000"/>
          <w:szCs w:val="20"/>
        </w:rPr>
        <w:t>Процедура «Включение сведений в Единый реестр сортов» (P.AS.01.PRC.001)</w:t>
      </w:r>
    </w:p>
    <w:p w14:paraId="6CA67506"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24. Схема выполнения процедуры «Включение сведений в Единый реестр сортов» (P.AS.01.PRC.001) представлена на рисунке 4.</w:t>
      </w:r>
    </w:p>
    <w:p w14:paraId="48E4607D" w14:textId="77777777" w:rsidR="00B6077F" w:rsidRPr="00B6077F" w:rsidRDefault="00B6077F" w:rsidP="00B6077F">
      <w:pPr>
        <w:keepNext/>
        <w:keepLines/>
        <w:spacing w:before="120" w:line="240" w:lineRule="auto"/>
        <w:jc w:val="center"/>
        <w:rPr>
          <w:rFonts w:eastAsia="Times New Roman"/>
          <w:color w:val="000000"/>
          <w:sz w:val="28"/>
          <w:szCs w:val="20"/>
          <w:lang w:eastAsia="ru-RU"/>
        </w:rPr>
      </w:pPr>
      <w:r w:rsidRPr="00B6077F">
        <w:rPr>
          <w:rFonts w:eastAsia="Times New Roman"/>
          <w:noProof/>
          <w:color w:val="4F81BD"/>
          <w:sz w:val="28"/>
          <w:szCs w:val="20"/>
          <w:lang w:eastAsia="ru-RU"/>
        </w:rPr>
        <w:lastRenderedPageBreak/>
        <w:drawing>
          <wp:inline distT="0" distB="0" distL="0" distR="0" wp14:anchorId="512F610E" wp14:editId="5FDF8F86">
            <wp:extent cx="5939790" cy="4299585"/>
            <wp:effectExtent l="0" t="0" r="3810" b="5715"/>
            <wp:docPr id="6" name="Рисунок 6" descr="C:\EEC\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EC\templa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299585"/>
                    </a:xfrm>
                    <a:prstGeom prst="rect">
                      <a:avLst/>
                    </a:prstGeom>
                    <a:noFill/>
                    <a:ln>
                      <a:noFill/>
                    </a:ln>
                  </pic:spPr>
                </pic:pic>
              </a:graphicData>
            </a:graphic>
          </wp:inline>
        </w:drawing>
      </w:r>
    </w:p>
    <w:p w14:paraId="7C56783E" w14:textId="77777777" w:rsidR="00B6077F" w:rsidRPr="00B6077F" w:rsidRDefault="00B6077F" w:rsidP="00B6077F">
      <w:pPr>
        <w:keepLines/>
        <w:spacing w:after="480" w:line="240" w:lineRule="auto"/>
        <w:jc w:val="center"/>
        <w:rPr>
          <w:rFonts w:eastAsia="Times New Roman" w:cs="Arial"/>
          <w:color w:val="A6A6A6"/>
          <w:sz w:val="24"/>
          <w:szCs w:val="24"/>
          <w:lang w:eastAsia="x-none"/>
        </w:rPr>
      </w:pPr>
      <w:r w:rsidRPr="00B6077F">
        <w:rPr>
          <w:rFonts w:eastAsia="Times New Roman" w:cs="Arial"/>
          <w:color w:val="000000"/>
          <w:sz w:val="24"/>
          <w:szCs w:val="24"/>
          <w:lang w:eastAsia="ru-RU"/>
        </w:rPr>
        <w:t>Рис. 4. Схема выполнения процедуры «Включение сведений в Единый реестр сортов» (P.AS.01.PRC.001)</w:t>
      </w:r>
    </w:p>
    <w:p w14:paraId="1C4FE4C0"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25. Процедура «Включение сведений в Единый реестр сортов» (P.AS.01.PRC.001) выполняется уполномоченным органом государства-члена при включении сведений о новом сорте в национальный реестр</w:t>
      </w:r>
      <w:r w:rsidRPr="00B6077F">
        <w:rPr>
          <w:rFonts w:eastAsia="Times New Roman"/>
          <w:color w:val="000000"/>
          <w:szCs w:val="24"/>
          <w:lang w:eastAsia="ru-RU"/>
        </w:rPr>
        <w:t>.</w:t>
      </w:r>
    </w:p>
    <w:p w14:paraId="400767E7"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26. Первой выполняется операция «Представление сведений для включения в Единый реестр сортов» (P.AS.01.OPR.001), по результатам выполнения которой уполномоченный орган государства-члена формирует и направляет в Комиссию сведения, включенные в национальный реестр, для включения их в Единый реестр сортов.</w:t>
      </w:r>
    </w:p>
    <w:p w14:paraId="7729CDB3"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27. При поступлении в Комиссию сведений, включенных в национальный реестр, выполняется операция «Прием и обработка сведений для включения в Единый реестр сортов» (P.AS.01.OPR.002), по результатам выполнения которой Комиссия получает указанные </w:t>
      </w:r>
      <w:r w:rsidRPr="00B6077F">
        <w:rPr>
          <w:rFonts w:eastAsia="Times New Roman"/>
          <w:color w:val="000000"/>
          <w:szCs w:val="24"/>
          <w:lang w:eastAsia="x-none"/>
        </w:rPr>
        <w:lastRenderedPageBreak/>
        <w:t>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p w14:paraId="19C5427E"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28.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включения сведений в Единый реестр сортов» (P.AS.01.OPR.003),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p w14:paraId="3F9495FE"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29. В случае выполнения операции «Прием и обработка сведений для включения в Единый реестр сортов» (P.AS.01.OPR.002) выполняется операция «Опубликование сведений, включенных в Единый реестр сортов» (P.AS.01.OPR.004), по результатам выполнения которой Комиссия обеспечивает опубликование сведений, включенных в Единый реестр сортов, на информационном портале Союза.</w:t>
      </w:r>
    </w:p>
    <w:p w14:paraId="424B1048"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30. Результатом выполнения процедуры «Включение сведений в Единый реестр сортов» (P.AS.01.PRC.001) является включение сведений о сортах в Единый реестр сортов и опубликование указанных сведений на информационном портале Союза.</w:t>
      </w:r>
    </w:p>
    <w:p w14:paraId="54BC8048"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31. Перечень операций общего процесса, выполняемых в рамках процедуры «Включение сведений в Единый реестр сортов» (P.AS.01.PRC.001), приведен в таблице 6.</w:t>
      </w:r>
    </w:p>
    <w:p w14:paraId="5E923A19"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6</w:t>
      </w:r>
    </w:p>
    <w:p w14:paraId="2ACBB929"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операций общего процесса, выполняемых в рамках процедуры «Включение сведений в Единый реестр сортов» (P.AS.01.PRC.001)</w:t>
      </w:r>
    </w:p>
    <w:p w14:paraId="648B18D5"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4819"/>
        <w:gridCol w:w="2551"/>
      </w:tblGrid>
      <w:tr w:rsidR="00B6077F" w:rsidRPr="00B6077F" w14:paraId="61BC29B6" w14:textId="77777777" w:rsidTr="00650F6A">
        <w:trPr>
          <w:trHeight w:val="601"/>
          <w:tblHeader/>
        </w:trPr>
        <w:tc>
          <w:tcPr>
            <w:tcW w:w="1986" w:type="dxa"/>
            <w:vAlign w:val="top"/>
          </w:tcPr>
          <w:p w14:paraId="4744936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4819" w:type="dxa"/>
            <w:vAlign w:val="top"/>
          </w:tcPr>
          <w:p w14:paraId="2CD778B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2551" w:type="dxa"/>
            <w:vAlign w:val="top"/>
          </w:tcPr>
          <w:p w14:paraId="613FA57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3352AC3D" w14:textId="77777777" w:rsidTr="00650F6A">
        <w:trPr>
          <w:trHeight w:val="301"/>
          <w:tblHeader/>
        </w:trPr>
        <w:tc>
          <w:tcPr>
            <w:tcW w:w="1986" w:type="dxa"/>
          </w:tcPr>
          <w:p w14:paraId="0A9916A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4819" w:type="dxa"/>
          </w:tcPr>
          <w:p w14:paraId="2E065E2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2551" w:type="dxa"/>
          </w:tcPr>
          <w:p w14:paraId="4556F06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5AF89A5B" w14:textId="77777777" w:rsidTr="00650F6A">
        <w:trPr>
          <w:cantSplit/>
        </w:trPr>
        <w:tc>
          <w:tcPr>
            <w:tcW w:w="1986" w:type="dxa"/>
            <w:tcBorders>
              <w:top w:val="single" w:sz="4" w:space="0" w:color="auto"/>
              <w:bottom w:val="single" w:sz="4" w:space="0" w:color="auto"/>
            </w:tcBorders>
            <w:vAlign w:val="top"/>
          </w:tcPr>
          <w:p w14:paraId="05A678CE"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P.AS.01.OPR.001</w:t>
            </w:r>
          </w:p>
        </w:tc>
        <w:tc>
          <w:tcPr>
            <w:tcW w:w="4819" w:type="dxa"/>
            <w:tcBorders>
              <w:top w:val="single" w:sz="4" w:space="0" w:color="auto"/>
              <w:bottom w:val="single" w:sz="4" w:space="0" w:color="auto"/>
            </w:tcBorders>
            <w:vAlign w:val="top"/>
          </w:tcPr>
          <w:p w14:paraId="5E7525BD"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представление сведений для включения в Единый реестр сортов</w:t>
            </w:r>
          </w:p>
        </w:tc>
        <w:tc>
          <w:tcPr>
            <w:tcW w:w="2551" w:type="dxa"/>
            <w:tcBorders>
              <w:top w:val="single" w:sz="4" w:space="0" w:color="auto"/>
              <w:bottom w:val="single" w:sz="4" w:space="0" w:color="auto"/>
            </w:tcBorders>
            <w:vAlign w:val="top"/>
          </w:tcPr>
          <w:p w14:paraId="4F35B89F"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7 настоящих Правил</w:t>
            </w:r>
          </w:p>
        </w:tc>
      </w:tr>
      <w:tr w:rsidR="00B6077F" w:rsidRPr="00B6077F" w14:paraId="7F4360A2" w14:textId="77777777" w:rsidTr="00650F6A">
        <w:trPr>
          <w:cantSplit/>
        </w:trPr>
        <w:tc>
          <w:tcPr>
            <w:tcW w:w="1986" w:type="dxa"/>
            <w:tcBorders>
              <w:top w:val="single" w:sz="4" w:space="0" w:color="auto"/>
              <w:bottom w:val="single" w:sz="4" w:space="0" w:color="auto"/>
            </w:tcBorders>
            <w:vAlign w:val="top"/>
          </w:tcPr>
          <w:p w14:paraId="0E4672CC"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P.AS.01.OPR.002</w:t>
            </w:r>
          </w:p>
        </w:tc>
        <w:tc>
          <w:tcPr>
            <w:tcW w:w="4819" w:type="dxa"/>
            <w:tcBorders>
              <w:top w:val="single" w:sz="4" w:space="0" w:color="auto"/>
              <w:bottom w:val="single" w:sz="4" w:space="0" w:color="auto"/>
            </w:tcBorders>
            <w:vAlign w:val="top"/>
          </w:tcPr>
          <w:p w14:paraId="3FAEB880"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для включения в Единый реестр сортов</w:t>
            </w:r>
          </w:p>
        </w:tc>
        <w:tc>
          <w:tcPr>
            <w:tcW w:w="2551" w:type="dxa"/>
            <w:tcBorders>
              <w:top w:val="single" w:sz="4" w:space="0" w:color="auto"/>
              <w:bottom w:val="single" w:sz="4" w:space="0" w:color="auto"/>
            </w:tcBorders>
            <w:vAlign w:val="top"/>
          </w:tcPr>
          <w:p w14:paraId="2CE8EFC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8 настоящих Правил</w:t>
            </w:r>
          </w:p>
        </w:tc>
      </w:tr>
      <w:tr w:rsidR="00B6077F" w:rsidRPr="00B6077F" w14:paraId="3865CA2A" w14:textId="77777777" w:rsidTr="00650F6A">
        <w:trPr>
          <w:cantSplit/>
        </w:trPr>
        <w:tc>
          <w:tcPr>
            <w:tcW w:w="1986" w:type="dxa"/>
            <w:tcBorders>
              <w:top w:val="single" w:sz="4" w:space="0" w:color="auto"/>
              <w:bottom w:val="single" w:sz="4" w:space="0" w:color="auto"/>
            </w:tcBorders>
            <w:vAlign w:val="top"/>
          </w:tcPr>
          <w:p w14:paraId="56DF21A8"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P.AS.01.OPR.003</w:t>
            </w:r>
          </w:p>
        </w:tc>
        <w:tc>
          <w:tcPr>
            <w:tcW w:w="4819" w:type="dxa"/>
            <w:tcBorders>
              <w:top w:val="single" w:sz="4" w:space="0" w:color="auto"/>
              <w:bottom w:val="single" w:sz="4" w:space="0" w:color="auto"/>
            </w:tcBorders>
            <w:vAlign w:val="top"/>
          </w:tcPr>
          <w:p w14:paraId="491B1F25"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получение уведомления о результатах включения сведений в Единый реестр сортов</w:t>
            </w:r>
          </w:p>
        </w:tc>
        <w:tc>
          <w:tcPr>
            <w:tcW w:w="2551" w:type="dxa"/>
            <w:tcBorders>
              <w:top w:val="single" w:sz="4" w:space="0" w:color="auto"/>
              <w:bottom w:val="single" w:sz="4" w:space="0" w:color="auto"/>
            </w:tcBorders>
            <w:vAlign w:val="top"/>
          </w:tcPr>
          <w:p w14:paraId="3086A49C"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9 настоящих Правил</w:t>
            </w:r>
          </w:p>
        </w:tc>
      </w:tr>
      <w:tr w:rsidR="00B6077F" w:rsidRPr="00B6077F" w14:paraId="7AF7D164" w14:textId="77777777" w:rsidTr="00650F6A">
        <w:trPr>
          <w:cantSplit/>
        </w:trPr>
        <w:tc>
          <w:tcPr>
            <w:tcW w:w="1986" w:type="dxa"/>
            <w:tcBorders>
              <w:top w:val="single" w:sz="4" w:space="0" w:color="auto"/>
              <w:bottom w:val="single" w:sz="4" w:space="0" w:color="auto"/>
            </w:tcBorders>
            <w:vAlign w:val="top"/>
          </w:tcPr>
          <w:p w14:paraId="340990C3"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P.AS.01.OPR.004</w:t>
            </w:r>
          </w:p>
        </w:tc>
        <w:tc>
          <w:tcPr>
            <w:tcW w:w="4819" w:type="dxa"/>
            <w:tcBorders>
              <w:top w:val="single" w:sz="4" w:space="0" w:color="auto"/>
              <w:bottom w:val="single" w:sz="4" w:space="0" w:color="auto"/>
            </w:tcBorders>
            <w:vAlign w:val="top"/>
          </w:tcPr>
          <w:p w14:paraId="6E036B11"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опубликование сведений, включенных в Единый реестр сортов</w:t>
            </w:r>
          </w:p>
        </w:tc>
        <w:tc>
          <w:tcPr>
            <w:tcW w:w="2551" w:type="dxa"/>
            <w:tcBorders>
              <w:top w:val="single" w:sz="4" w:space="0" w:color="auto"/>
              <w:bottom w:val="single" w:sz="4" w:space="0" w:color="auto"/>
            </w:tcBorders>
            <w:vAlign w:val="top"/>
          </w:tcPr>
          <w:p w14:paraId="142F706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10 настоящих Правил</w:t>
            </w:r>
          </w:p>
        </w:tc>
      </w:tr>
    </w:tbl>
    <w:p w14:paraId="1028EF74" w14:textId="77777777" w:rsidR="00B6077F" w:rsidRPr="00B6077F" w:rsidRDefault="00B6077F" w:rsidP="00B6077F">
      <w:pPr>
        <w:spacing w:line="240" w:lineRule="auto"/>
        <w:rPr>
          <w:rFonts w:eastAsia="Times New Roman"/>
          <w:color w:val="000000"/>
          <w:szCs w:val="30"/>
        </w:rPr>
      </w:pPr>
    </w:p>
    <w:p w14:paraId="0D76EE04"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7</w:t>
      </w:r>
    </w:p>
    <w:p w14:paraId="2695BDC3"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«Представление сведений для включения в Единый реестр сортов» (P.AS.01.OPR.001)</w:t>
      </w:r>
    </w:p>
    <w:p w14:paraId="599D9F0E"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795C2ACB" w14:textId="77777777" w:rsidTr="00650F6A">
        <w:trPr>
          <w:trHeight w:val="601"/>
          <w:tblHeader/>
        </w:trPr>
        <w:tc>
          <w:tcPr>
            <w:tcW w:w="703" w:type="dxa"/>
            <w:vAlign w:val="top"/>
          </w:tcPr>
          <w:p w14:paraId="0EEBC54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05FC5C4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3D6C288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777B615" w14:textId="77777777" w:rsidTr="00650F6A">
        <w:trPr>
          <w:trHeight w:val="301"/>
          <w:tblHeader/>
        </w:trPr>
        <w:tc>
          <w:tcPr>
            <w:tcW w:w="703" w:type="dxa"/>
          </w:tcPr>
          <w:p w14:paraId="5FE2A6D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1527013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14673C0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34E543A5" w14:textId="77777777" w:rsidTr="00650F6A">
        <w:trPr>
          <w:cantSplit/>
        </w:trPr>
        <w:tc>
          <w:tcPr>
            <w:tcW w:w="703" w:type="dxa"/>
            <w:tcBorders>
              <w:bottom w:val="single" w:sz="4" w:space="0" w:color="auto"/>
            </w:tcBorders>
            <w:vAlign w:val="top"/>
          </w:tcPr>
          <w:p w14:paraId="26912B0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2A2C9ED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0CD7264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P.AS.01.OPR.001</w:t>
            </w:r>
          </w:p>
        </w:tc>
      </w:tr>
      <w:tr w:rsidR="00B6077F" w:rsidRPr="00B6077F" w14:paraId="5204E355" w14:textId="77777777" w:rsidTr="00650F6A">
        <w:trPr>
          <w:cantSplit/>
        </w:trPr>
        <w:tc>
          <w:tcPr>
            <w:tcW w:w="703" w:type="dxa"/>
            <w:tcBorders>
              <w:top w:val="single" w:sz="4" w:space="0" w:color="auto"/>
              <w:bottom w:val="single" w:sz="4" w:space="0" w:color="auto"/>
            </w:tcBorders>
            <w:vAlign w:val="top"/>
          </w:tcPr>
          <w:p w14:paraId="5A60EB74"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5335AB2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4CF444E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представление сведений для включения в Единый реестр сортов</w:t>
            </w:r>
          </w:p>
        </w:tc>
      </w:tr>
      <w:tr w:rsidR="00B6077F" w:rsidRPr="00B6077F" w14:paraId="3BE43C1F" w14:textId="77777777" w:rsidTr="00650F6A">
        <w:trPr>
          <w:cantSplit/>
        </w:trPr>
        <w:tc>
          <w:tcPr>
            <w:tcW w:w="703" w:type="dxa"/>
            <w:tcBorders>
              <w:top w:val="single" w:sz="4" w:space="0" w:color="auto"/>
              <w:bottom w:val="single" w:sz="4" w:space="0" w:color="auto"/>
            </w:tcBorders>
            <w:vAlign w:val="top"/>
          </w:tcPr>
          <w:p w14:paraId="2092064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1D088A5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6BAF372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68638650" w14:textId="77777777" w:rsidTr="00650F6A">
        <w:trPr>
          <w:cantSplit/>
        </w:trPr>
        <w:tc>
          <w:tcPr>
            <w:tcW w:w="703" w:type="dxa"/>
            <w:tcBorders>
              <w:top w:val="single" w:sz="4" w:space="0" w:color="auto"/>
              <w:bottom w:val="single" w:sz="4" w:space="0" w:color="auto"/>
            </w:tcBorders>
            <w:vAlign w:val="top"/>
          </w:tcPr>
          <w:p w14:paraId="3DE3407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522CC87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1B13F9D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выполняется при включении сведений в национальный реестр </w:t>
            </w:r>
          </w:p>
        </w:tc>
      </w:tr>
      <w:tr w:rsidR="00B6077F" w:rsidRPr="00B6077F" w14:paraId="26107176" w14:textId="77777777" w:rsidTr="00650F6A">
        <w:trPr>
          <w:cantSplit/>
        </w:trPr>
        <w:tc>
          <w:tcPr>
            <w:tcW w:w="703" w:type="dxa"/>
            <w:tcBorders>
              <w:top w:val="single" w:sz="4" w:space="0" w:color="auto"/>
              <w:bottom w:val="single" w:sz="4" w:space="0" w:color="auto"/>
            </w:tcBorders>
            <w:vAlign w:val="top"/>
          </w:tcPr>
          <w:p w14:paraId="4D249E8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10E2775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B09E7D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представляемых сведений должны соответствовать Описанию форматов и структур электронных документов и сведений</w:t>
            </w:r>
          </w:p>
        </w:tc>
      </w:tr>
      <w:tr w:rsidR="00B6077F" w:rsidRPr="00B6077F" w14:paraId="2C63610F" w14:textId="77777777" w:rsidTr="00650F6A">
        <w:trPr>
          <w:cantSplit/>
        </w:trPr>
        <w:tc>
          <w:tcPr>
            <w:tcW w:w="703" w:type="dxa"/>
            <w:tcBorders>
              <w:top w:val="single" w:sz="4" w:space="0" w:color="auto"/>
              <w:bottom w:val="single" w:sz="4" w:space="0" w:color="auto"/>
            </w:tcBorders>
            <w:vAlign w:val="top"/>
          </w:tcPr>
          <w:p w14:paraId="5FDD787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4E6404D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6E1B67A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формирует сведения о сортах растений, включенных в национальный реестр, и направляет их в Комиссию в соответствии с Регламентом информационного взаимодействия</w:t>
            </w:r>
          </w:p>
        </w:tc>
      </w:tr>
      <w:tr w:rsidR="00B6077F" w:rsidRPr="00B6077F" w14:paraId="1C8D4064" w14:textId="77777777" w:rsidTr="00650F6A">
        <w:trPr>
          <w:cantSplit/>
        </w:trPr>
        <w:tc>
          <w:tcPr>
            <w:tcW w:w="703" w:type="dxa"/>
            <w:tcBorders>
              <w:top w:val="single" w:sz="4" w:space="0" w:color="auto"/>
            </w:tcBorders>
            <w:vAlign w:val="top"/>
          </w:tcPr>
          <w:p w14:paraId="7B8F40B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7</w:t>
            </w:r>
          </w:p>
        </w:tc>
        <w:tc>
          <w:tcPr>
            <w:tcW w:w="2835" w:type="dxa"/>
            <w:tcBorders>
              <w:left w:val="single" w:sz="4" w:space="0" w:color="auto"/>
            </w:tcBorders>
            <w:vAlign w:val="top"/>
          </w:tcPr>
          <w:p w14:paraId="41B24BC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7012CE9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включенные в национальный реестр, представлены в Комиссию</w:t>
            </w:r>
          </w:p>
        </w:tc>
      </w:tr>
    </w:tbl>
    <w:p w14:paraId="71EC10C5" w14:textId="77777777" w:rsidR="00B6077F" w:rsidRPr="00B6077F" w:rsidRDefault="00B6077F" w:rsidP="00B6077F">
      <w:pPr>
        <w:spacing w:line="240" w:lineRule="auto"/>
        <w:rPr>
          <w:rFonts w:eastAsia="Times New Roman"/>
          <w:color w:val="000000"/>
          <w:szCs w:val="30"/>
        </w:rPr>
      </w:pPr>
    </w:p>
    <w:p w14:paraId="084C4A9C"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8</w:t>
      </w:r>
    </w:p>
    <w:p w14:paraId="71D6EBA8"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«Прием и обработка сведений для включения в Единый реестр сортов» (P.AS.01.OPR.002)</w:t>
      </w:r>
    </w:p>
    <w:p w14:paraId="5D1B7395"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00A1D328" w14:textId="77777777" w:rsidTr="00650F6A">
        <w:trPr>
          <w:trHeight w:val="601"/>
          <w:tblHeader/>
        </w:trPr>
        <w:tc>
          <w:tcPr>
            <w:tcW w:w="703" w:type="dxa"/>
            <w:vAlign w:val="top"/>
          </w:tcPr>
          <w:p w14:paraId="012DF62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5B499DB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323399D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E21202F" w14:textId="77777777" w:rsidTr="00650F6A">
        <w:trPr>
          <w:trHeight w:val="301"/>
          <w:tblHeader/>
        </w:trPr>
        <w:tc>
          <w:tcPr>
            <w:tcW w:w="703" w:type="dxa"/>
          </w:tcPr>
          <w:p w14:paraId="5B2E574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1BD7566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2F19716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A30F5EA" w14:textId="77777777" w:rsidTr="00650F6A">
        <w:trPr>
          <w:cantSplit/>
        </w:trPr>
        <w:tc>
          <w:tcPr>
            <w:tcW w:w="703" w:type="dxa"/>
            <w:tcBorders>
              <w:bottom w:val="single" w:sz="4" w:space="0" w:color="auto"/>
            </w:tcBorders>
            <w:vAlign w:val="top"/>
          </w:tcPr>
          <w:p w14:paraId="57DCB71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4969C01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78FBAD3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P.AS.01.OPR.002</w:t>
            </w:r>
          </w:p>
        </w:tc>
      </w:tr>
      <w:tr w:rsidR="00B6077F" w:rsidRPr="00B6077F" w14:paraId="7C78AD2D" w14:textId="77777777" w:rsidTr="00650F6A">
        <w:trPr>
          <w:cantSplit/>
        </w:trPr>
        <w:tc>
          <w:tcPr>
            <w:tcW w:w="703" w:type="dxa"/>
            <w:tcBorders>
              <w:top w:val="single" w:sz="4" w:space="0" w:color="auto"/>
              <w:bottom w:val="single" w:sz="4" w:space="0" w:color="auto"/>
            </w:tcBorders>
            <w:vAlign w:val="top"/>
          </w:tcPr>
          <w:p w14:paraId="7356F13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6971AC3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48E7B78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для включения в Единый реестр сортов</w:t>
            </w:r>
          </w:p>
        </w:tc>
      </w:tr>
      <w:tr w:rsidR="00B6077F" w:rsidRPr="00B6077F" w14:paraId="6BD50F5F" w14:textId="77777777" w:rsidTr="00650F6A">
        <w:trPr>
          <w:cantSplit/>
        </w:trPr>
        <w:tc>
          <w:tcPr>
            <w:tcW w:w="703" w:type="dxa"/>
            <w:tcBorders>
              <w:top w:val="single" w:sz="4" w:space="0" w:color="auto"/>
              <w:bottom w:val="single" w:sz="4" w:space="0" w:color="auto"/>
            </w:tcBorders>
            <w:vAlign w:val="top"/>
          </w:tcPr>
          <w:p w14:paraId="3C98903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43E11AA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2DC7FA2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605A8071" w14:textId="77777777" w:rsidTr="00650F6A">
        <w:trPr>
          <w:cantSplit/>
        </w:trPr>
        <w:tc>
          <w:tcPr>
            <w:tcW w:w="703" w:type="dxa"/>
            <w:tcBorders>
              <w:top w:val="single" w:sz="4" w:space="0" w:color="auto"/>
              <w:bottom w:val="single" w:sz="4" w:space="0" w:color="auto"/>
            </w:tcBorders>
            <w:vAlign w:val="top"/>
          </w:tcPr>
          <w:p w14:paraId="67BBA1D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243D093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5497D88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поступлении сведений, включенных в национальный реестр (операция «Представление сведений для включения в Единый реестр сортов» (P.AS.01.OPR.001))</w:t>
            </w:r>
          </w:p>
        </w:tc>
      </w:tr>
      <w:tr w:rsidR="00B6077F" w:rsidRPr="00B6077F" w14:paraId="29E499F4" w14:textId="77777777" w:rsidTr="00650F6A">
        <w:trPr>
          <w:cantSplit/>
        </w:trPr>
        <w:tc>
          <w:tcPr>
            <w:tcW w:w="703" w:type="dxa"/>
            <w:tcBorders>
              <w:top w:val="single" w:sz="4" w:space="0" w:color="auto"/>
              <w:bottom w:val="single" w:sz="4" w:space="0" w:color="auto"/>
            </w:tcBorders>
            <w:vAlign w:val="top"/>
          </w:tcPr>
          <w:p w14:paraId="0AFE613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5BE55A7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08CC8A5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rsidR="00B6077F" w:rsidRPr="00B6077F" w14:paraId="45AF9B59" w14:textId="77777777" w:rsidTr="00650F6A">
        <w:trPr>
          <w:cantSplit/>
        </w:trPr>
        <w:tc>
          <w:tcPr>
            <w:tcW w:w="703" w:type="dxa"/>
            <w:tcBorders>
              <w:top w:val="single" w:sz="4" w:space="0" w:color="auto"/>
              <w:bottom w:val="single" w:sz="4" w:space="0" w:color="auto"/>
            </w:tcBorders>
            <w:vAlign w:val="top"/>
          </w:tcPr>
          <w:p w14:paraId="41F2F7C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6</w:t>
            </w:r>
          </w:p>
        </w:tc>
        <w:tc>
          <w:tcPr>
            <w:tcW w:w="2835" w:type="dxa"/>
            <w:tcBorders>
              <w:left w:val="single" w:sz="4" w:space="0" w:color="auto"/>
            </w:tcBorders>
            <w:vAlign w:val="top"/>
          </w:tcPr>
          <w:p w14:paraId="2117D0A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29AD58B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принимает сведения о сортах и проверяет их в соответствии с Регламентом информационного взаимодействия.</w:t>
            </w:r>
          </w:p>
          <w:p w14:paraId="7A310C1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успешном выполнении проверки исполнитель:</w:t>
            </w:r>
          </w:p>
          <w:p w14:paraId="46AAB81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осуществляет включение новых сведений в Единый реестр сортов, заполняет дату и время обновления полученных сведений в Едином реестре сортов;</w:t>
            </w:r>
          </w:p>
          <w:p w14:paraId="1E65E28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соответствующего включению сведений, в соответствии с Регламентом информационного взаимодействия</w:t>
            </w:r>
          </w:p>
        </w:tc>
      </w:tr>
      <w:tr w:rsidR="00B6077F" w:rsidRPr="00B6077F" w14:paraId="6A2F05A7" w14:textId="77777777" w:rsidTr="00650F6A">
        <w:trPr>
          <w:cantSplit/>
        </w:trPr>
        <w:tc>
          <w:tcPr>
            <w:tcW w:w="703" w:type="dxa"/>
            <w:tcBorders>
              <w:top w:val="single" w:sz="4" w:space="0" w:color="auto"/>
            </w:tcBorders>
            <w:vAlign w:val="top"/>
          </w:tcPr>
          <w:p w14:paraId="7CE7846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58CFC39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358FD6C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обработаны сведения, включенные в национальный реестр, уполномоченному органу государства-члена направлено уведомление о результатах обработки сведений</w:t>
            </w:r>
          </w:p>
        </w:tc>
      </w:tr>
    </w:tbl>
    <w:p w14:paraId="28F8B973" w14:textId="77777777" w:rsidR="00B6077F" w:rsidRPr="00B6077F" w:rsidRDefault="00B6077F" w:rsidP="00B6077F">
      <w:pPr>
        <w:spacing w:line="240" w:lineRule="auto"/>
        <w:rPr>
          <w:rFonts w:eastAsia="Times New Roman"/>
          <w:color w:val="000000"/>
          <w:szCs w:val="30"/>
        </w:rPr>
      </w:pPr>
    </w:p>
    <w:p w14:paraId="68EF4C30"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9</w:t>
      </w:r>
    </w:p>
    <w:p w14:paraId="3F4ABE5B"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«Получение уведомления о результатах включения сведений в Единый реестр сортов» (P.AS.01.OPR.003)</w:t>
      </w:r>
    </w:p>
    <w:p w14:paraId="317578A2"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1C9B8BED" w14:textId="77777777" w:rsidTr="00650F6A">
        <w:trPr>
          <w:trHeight w:val="601"/>
          <w:tblHeader/>
        </w:trPr>
        <w:tc>
          <w:tcPr>
            <w:tcW w:w="703" w:type="dxa"/>
            <w:vAlign w:val="top"/>
          </w:tcPr>
          <w:p w14:paraId="02A1B4F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10A7767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03778E5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485730D" w14:textId="77777777" w:rsidTr="00650F6A">
        <w:trPr>
          <w:trHeight w:val="301"/>
          <w:tblHeader/>
        </w:trPr>
        <w:tc>
          <w:tcPr>
            <w:tcW w:w="703" w:type="dxa"/>
          </w:tcPr>
          <w:p w14:paraId="1653B60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247BD7F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3E19880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4B37CA27" w14:textId="77777777" w:rsidTr="00650F6A">
        <w:trPr>
          <w:cantSplit/>
        </w:trPr>
        <w:tc>
          <w:tcPr>
            <w:tcW w:w="703" w:type="dxa"/>
            <w:tcBorders>
              <w:bottom w:val="single" w:sz="4" w:space="0" w:color="auto"/>
            </w:tcBorders>
            <w:vAlign w:val="top"/>
          </w:tcPr>
          <w:p w14:paraId="3E9B9E2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730E1AB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7F250B8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P.AS.01.OPR.003</w:t>
            </w:r>
          </w:p>
        </w:tc>
      </w:tr>
      <w:tr w:rsidR="00B6077F" w:rsidRPr="00B6077F" w14:paraId="3F6CF551" w14:textId="77777777" w:rsidTr="00650F6A">
        <w:trPr>
          <w:cantSplit/>
        </w:trPr>
        <w:tc>
          <w:tcPr>
            <w:tcW w:w="703" w:type="dxa"/>
            <w:tcBorders>
              <w:top w:val="single" w:sz="4" w:space="0" w:color="auto"/>
              <w:bottom w:val="single" w:sz="4" w:space="0" w:color="auto"/>
            </w:tcBorders>
            <w:vAlign w:val="top"/>
          </w:tcPr>
          <w:p w14:paraId="3653161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2C83DEC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5A06516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получение уведомления о результатах включения сведений в Единый реестр сортов</w:t>
            </w:r>
          </w:p>
        </w:tc>
      </w:tr>
      <w:tr w:rsidR="00B6077F" w:rsidRPr="00B6077F" w14:paraId="7AA4596A" w14:textId="77777777" w:rsidTr="00650F6A">
        <w:trPr>
          <w:cantSplit/>
        </w:trPr>
        <w:tc>
          <w:tcPr>
            <w:tcW w:w="703" w:type="dxa"/>
            <w:tcBorders>
              <w:top w:val="single" w:sz="4" w:space="0" w:color="auto"/>
              <w:bottom w:val="single" w:sz="4" w:space="0" w:color="auto"/>
            </w:tcBorders>
            <w:vAlign w:val="top"/>
          </w:tcPr>
          <w:p w14:paraId="520C00A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3182443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6D80A0C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1E9F0C6B" w14:textId="77777777" w:rsidTr="00650F6A">
        <w:trPr>
          <w:cantSplit/>
        </w:trPr>
        <w:tc>
          <w:tcPr>
            <w:tcW w:w="703" w:type="dxa"/>
            <w:tcBorders>
              <w:top w:val="single" w:sz="4" w:space="0" w:color="auto"/>
              <w:bottom w:val="single" w:sz="4" w:space="0" w:color="auto"/>
            </w:tcBorders>
            <w:vAlign w:val="top"/>
          </w:tcPr>
          <w:p w14:paraId="0E072C0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4430A70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198501B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исполнителем уведомления о результатах обработки сведений (операция «Прием и обработка сведений для включения в Единый реестр сортов» (P.AS.01.OPR.002))</w:t>
            </w:r>
          </w:p>
        </w:tc>
      </w:tr>
      <w:tr w:rsidR="00B6077F" w:rsidRPr="00B6077F" w14:paraId="7940497C" w14:textId="77777777" w:rsidTr="00650F6A">
        <w:trPr>
          <w:cantSplit/>
        </w:trPr>
        <w:tc>
          <w:tcPr>
            <w:tcW w:w="703" w:type="dxa"/>
            <w:tcBorders>
              <w:top w:val="single" w:sz="4" w:space="0" w:color="auto"/>
              <w:bottom w:val="single" w:sz="4" w:space="0" w:color="auto"/>
            </w:tcBorders>
            <w:vAlign w:val="top"/>
          </w:tcPr>
          <w:p w14:paraId="56AC16E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22F8427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291A83D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сведений должны соответствовать Описанию форматов и структур электронных документов и сведений</w:t>
            </w:r>
          </w:p>
        </w:tc>
      </w:tr>
      <w:tr w:rsidR="00B6077F" w:rsidRPr="00B6077F" w14:paraId="6CE7CE2A" w14:textId="77777777" w:rsidTr="00650F6A">
        <w:trPr>
          <w:cantSplit/>
        </w:trPr>
        <w:tc>
          <w:tcPr>
            <w:tcW w:w="703" w:type="dxa"/>
            <w:tcBorders>
              <w:top w:val="single" w:sz="4" w:space="0" w:color="auto"/>
              <w:bottom w:val="single" w:sz="4" w:space="0" w:color="auto"/>
            </w:tcBorders>
            <w:vAlign w:val="top"/>
          </w:tcPr>
          <w:p w14:paraId="3250025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6</w:t>
            </w:r>
          </w:p>
        </w:tc>
        <w:tc>
          <w:tcPr>
            <w:tcW w:w="2835" w:type="dxa"/>
            <w:tcBorders>
              <w:left w:val="single" w:sz="4" w:space="0" w:color="auto"/>
            </w:tcBorders>
            <w:vAlign w:val="top"/>
          </w:tcPr>
          <w:p w14:paraId="4276E42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661C760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принимает уведомление и проверяет его в соответствии с Регламентом информационного взаимодействия</w:t>
            </w:r>
          </w:p>
        </w:tc>
      </w:tr>
      <w:tr w:rsidR="00B6077F" w:rsidRPr="00B6077F" w14:paraId="0A139A31" w14:textId="77777777" w:rsidTr="00650F6A">
        <w:trPr>
          <w:cantSplit/>
        </w:trPr>
        <w:tc>
          <w:tcPr>
            <w:tcW w:w="703" w:type="dxa"/>
            <w:tcBorders>
              <w:top w:val="single" w:sz="4" w:space="0" w:color="auto"/>
            </w:tcBorders>
            <w:vAlign w:val="top"/>
          </w:tcPr>
          <w:p w14:paraId="13DD1E3E"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24DDE31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6F5E273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уведомление о результатах обработки представленных сведений получено</w:t>
            </w:r>
          </w:p>
        </w:tc>
      </w:tr>
    </w:tbl>
    <w:p w14:paraId="2D0EED3E" w14:textId="77777777" w:rsidR="00B6077F" w:rsidRPr="00B6077F" w:rsidRDefault="00B6077F" w:rsidP="00B6077F">
      <w:pPr>
        <w:spacing w:line="240" w:lineRule="auto"/>
        <w:rPr>
          <w:rFonts w:eastAsia="Times New Roman"/>
          <w:color w:val="000000"/>
          <w:szCs w:val="30"/>
        </w:rPr>
      </w:pPr>
    </w:p>
    <w:p w14:paraId="30B03A24"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10</w:t>
      </w:r>
    </w:p>
    <w:p w14:paraId="73B35004"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«Опубликование сведений, включенных в Единый реестр сортов» (P.AS.01.OPR.004)</w:t>
      </w:r>
    </w:p>
    <w:p w14:paraId="41119A98"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7651F017" w14:textId="77777777" w:rsidTr="00650F6A">
        <w:trPr>
          <w:trHeight w:val="601"/>
          <w:tblHeader/>
        </w:trPr>
        <w:tc>
          <w:tcPr>
            <w:tcW w:w="703" w:type="dxa"/>
            <w:vAlign w:val="top"/>
          </w:tcPr>
          <w:p w14:paraId="5B649DD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3E08658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632AA6E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8298D73" w14:textId="77777777" w:rsidTr="00650F6A">
        <w:trPr>
          <w:trHeight w:val="301"/>
          <w:tblHeader/>
        </w:trPr>
        <w:tc>
          <w:tcPr>
            <w:tcW w:w="703" w:type="dxa"/>
          </w:tcPr>
          <w:p w14:paraId="40748C1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522EC07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669B8AD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54E49F3B" w14:textId="77777777" w:rsidTr="00650F6A">
        <w:trPr>
          <w:cantSplit/>
        </w:trPr>
        <w:tc>
          <w:tcPr>
            <w:tcW w:w="703" w:type="dxa"/>
            <w:tcBorders>
              <w:bottom w:val="single" w:sz="4" w:space="0" w:color="auto"/>
            </w:tcBorders>
            <w:vAlign w:val="top"/>
          </w:tcPr>
          <w:p w14:paraId="6D247BF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2BB3E6D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2FAB2CD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P.AS.01.OPR.004</w:t>
            </w:r>
          </w:p>
        </w:tc>
      </w:tr>
      <w:tr w:rsidR="00B6077F" w:rsidRPr="00B6077F" w14:paraId="4B9F4FC0" w14:textId="77777777" w:rsidTr="00650F6A">
        <w:trPr>
          <w:cantSplit/>
        </w:trPr>
        <w:tc>
          <w:tcPr>
            <w:tcW w:w="703" w:type="dxa"/>
            <w:tcBorders>
              <w:top w:val="single" w:sz="4" w:space="0" w:color="auto"/>
              <w:bottom w:val="single" w:sz="4" w:space="0" w:color="auto"/>
            </w:tcBorders>
            <w:vAlign w:val="top"/>
          </w:tcPr>
          <w:p w14:paraId="61BD73D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3C1133E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7B000A7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опубликование сведений, включенных в Единый реестр сортов</w:t>
            </w:r>
          </w:p>
        </w:tc>
      </w:tr>
      <w:tr w:rsidR="00B6077F" w:rsidRPr="00B6077F" w14:paraId="7296E403" w14:textId="77777777" w:rsidTr="00650F6A">
        <w:trPr>
          <w:cantSplit/>
        </w:trPr>
        <w:tc>
          <w:tcPr>
            <w:tcW w:w="703" w:type="dxa"/>
            <w:tcBorders>
              <w:top w:val="single" w:sz="4" w:space="0" w:color="auto"/>
              <w:bottom w:val="single" w:sz="4" w:space="0" w:color="auto"/>
            </w:tcBorders>
            <w:vAlign w:val="top"/>
          </w:tcPr>
          <w:p w14:paraId="39C359C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1658301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503A95E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6C19CF4C" w14:textId="77777777" w:rsidTr="00650F6A">
        <w:trPr>
          <w:cantSplit/>
        </w:trPr>
        <w:tc>
          <w:tcPr>
            <w:tcW w:w="703" w:type="dxa"/>
            <w:tcBorders>
              <w:top w:val="single" w:sz="4" w:space="0" w:color="auto"/>
              <w:bottom w:val="single" w:sz="4" w:space="0" w:color="auto"/>
            </w:tcBorders>
            <w:vAlign w:val="top"/>
          </w:tcPr>
          <w:p w14:paraId="21B6406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67D165E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673EB7B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после приема и обработки сведений, включенных в национальный реестр (операция «Прием и обработка сведений для включения в Единый реестр сортов» (P.AS.01.OPR.002))</w:t>
            </w:r>
          </w:p>
        </w:tc>
      </w:tr>
      <w:tr w:rsidR="00B6077F" w:rsidRPr="00B6077F" w14:paraId="07D6C6F1" w14:textId="77777777" w:rsidTr="00650F6A">
        <w:trPr>
          <w:cantSplit/>
        </w:trPr>
        <w:tc>
          <w:tcPr>
            <w:tcW w:w="703" w:type="dxa"/>
            <w:tcBorders>
              <w:top w:val="single" w:sz="4" w:space="0" w:color="auto"/>
              <w:bottom w:val="single" w:sz="4" w:space="0" w:color="auto"/>
            </w:tcBorders>
            <w:vAlign w:val="top"/>
          </w:tcPr>
          <w:p w14:paraId="35329A2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7151D56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6B75234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w:t>
            </w:r>
          </w:p>
        </w:tc>
      </w:tr>
      <w:tr w:rsidR="00B6077F" w:rsidRPr="00B6077F" w14:paraId="4DF020F3" w14:textId="77777777" w:rsidTr="00650F6A">
        <w:trPr>
          <w:cantSplit/>
        </w:trPr>
        <w:tc>
          <w:tcPr>
            <w:tcW w:w="703" w:type="dxa"/>
            <w:tcBorders>
              <w:top w:val="single" w:sz="4" w:space="0" w:color="auto"/>
              <w:bottom w:val="single" w:sz="4" w:space="0" w:color="auto"/>
            </w:tcBorders>
            <w:vAlign w:val="top"/>
          </w:tcPr>
          <w:p w14:paraId="559AB9EE"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2BDBCA0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29E193C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обеспечивает опубликование включенных в Единый реестр сортов сведений на информационном портале Союза</w:t>
            </w:r>
          </w:p>
        </w:tc>
      </w:tr>
      <w:tr w:rsidR="00B6077F" w:rsidRPr="00B6077F" w14:paraId="52EB1335" w14:textId="77777777" w:rsidTr="00650F6A">
        <w:trPr>
          <w:cantSplit/>
        </w:trPr>
        <w:tc>
          <w:tcPr>
            <w:tcW w:w="703" w:type="dxa"/>
            <w:tcBorders>
              <w:top w:val="single" w:sz="4" w:space="0" w:color="auto"/>
            </w:tcBorders>
            <w:vAlign w:val="top"/>
          </w:tcPr>
          <w:p w14:paraId="102CDF5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24802CD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6445556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включенные в Единый реестр сортов, опубликованы на информационном портале Союза</w:t>
            </w:r>
          </w:p>
        </w:tc>
      </w:tr>
    </w:tbl>
    <w:p w14:paraId="1F4CC594" w14:textId="77777777" w:rsidR="00B6077F" w:rsidRPr="00B6077F" w:rsidRDefault="00B6077F" w:rsidP="00B6077F">
      <w:pPr>
        <w:spacing w:line="240" w:lineRule="auto"/>
        <w:rPr>
          <w:rFonts w:eastAsia="Times New Roman"/>
          <w:color w:val="000000"/>
          <w:szCs w:val="30"/>
        </w:rPr>
      </w:pPr>
    </w:p>
    <w:p w14:paraId="5F4472C4" w14:textId="77777777" w:rsidR="00B6077F" w:rsidRPr="00B6077F" w:rsidRDefault="00B6077F" w:rsidP="00B6077F">
      <w:pPr>
        <w:keepNext/>
        <w:keepLines/>
        <w:spacing w:before="360" w:after="360" w:line="240" w:lineRule="auto"/>
        <w:jc w:val="center"/>
        <w:outlineLvl w:val="2"/>
        <w:rPr>
          <w:rFonts w:eastAsia="Times New Roman"/>
          <w:bCs/>
          <w:color w:val="000000"/>
          <w:szCs w:val="20"/>
        </w:rPr>
      </w:pPr>
      <w:r w:rsidRPr="00B6077F">
        <w:rPr>
          <w:rFonts w:eastAsia="Times New Roman"/>
          <w:bCs/>
          <w:color w:val="000000"/>
          <w:szCs w:val="20"/>
        </w:rPr>
        <w:lastRenderedPageBreak/>
        <w:t>Процедура «Изменение сведений, содержащихся в Едином реестре сортов» (P.AS.01.PRC.002)</w:t>
      </w:r>
    </w:p>
    <w:p w14:paraId="5FF3A54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32. Схема выполнения процедуры «Изменение сведений, содержащихся в Едином реестре сортов» (P.AS.01.PRC.002) представлена на рисунке 5.</w:t>
      </w:r>
    </w:p>
    <w:p w14:paraId="2118EACA" w14:textId="77777777" w:rsidR="00B6077F" w:rsidRPr="00B6077F" w:rsidRDefault="00B6077F" w:rsidP="00B6077F">
      <w:pPr>
        <w:keepNext/>
        <w:keepLines/>
        <w:spacing w:before="120" w:line="240" w:lineRule="auto"/>
        <w:jc w:val="center"/>
        <w:rPr>
          <w:rFonts w:eastAsia="Times New Roman"/>
          <w:color w:val="000000"/>
          <w:sz w:val="28"/>
          <w:szCs w:val="20"/>
          <w:lang w:eastAsia="ru-RU"/>
        </w:rPr>
      </w:pPr>
      <w:r w:rsidRPr="00B6077F">
        <w:rPr>
          <w:rFonts w:eastAsia="Times New Roman"/>
          <w:noProof/>
          <w:color w:val="4F81BD"/>
          <w:sz w:val="28"/>
          <w:szCs w:val="20"/>
          <w:lang w:eastAsia="ru-RU"/>
        </w:rPr>
        <w:drawing>
          <wp:inline distT="0" distB="0" distL="0" distR="0" wp14:anchorId="401DDFFA" wp14:editId="0430D171">
            <wp:extent cx="5939790" cy="4446270"/>
            <wp:effectExtent l="0" t="0" r="3810" b="0"/>
            <wp:docPr id="2" name="Рисунок 2" descr="C:\EEC\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EC\templa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446270"/>
                    </a:xfrm>
                    <a:prstGeom prst="rect">
                      <a:avLst/>
                    </a:prstGeom>
                    <a:noFill/>
                    <a:ln>
                      <a:noFill/>
                    </a:ln>
                  </pic:spPr>
                </pic:pic>
              </a:graphicData>
            </a:graphic>
          </wp:inline>
        </w:drawing>
      </w:r>
    </w:p>
    <w:p w14:paraId="53F4183B" w14:textId="77777777" w:rsidR="00B6077F" w:rsidRPr="00B6077F" w:rsidRDefault="00B6077F" w:rsidP="00B6077F">
      <w:pPr>
        <w:keepLines/>
        <w:spacing w:after="480" w:line="240" w:lineRule="auto"/>
        <w:jc w:val="center"/>
        <w:rPr>
          <w:rFonts w:eastAsia="Times New Roman" w:cs="Arial"/>
          <w:color w:val="A6A6A6"/>
          <w:sz w:val="24"/>
          <w:szCs w:val="24"/>
          <w:lang w:eastAsia="x-none"/>
        </w:rPr>
      </w:pPr>
      <w:r w:rsidRPr="00B6077F">
        <w:rPr>
          <w:rFonts w:eastAsia="Times New Roman" w:cs="Arial"/>
          <w:color w:val="000000"/>
          <w:sz w:val="24"/>
          <w:szCs w:val="24"/>
          <w:lang w:eastAsia="ru-RU"/>
        </w:rPr>
        <w:t>Рис. 5. Схема выполнения процедуры «Изменение сведений, содержащихся в Едином реестре сортов» (P.AS.01.PRC.002)</w:t>
      </w:r>
    </w:p>
    <w:p w14:paraId="565268E6"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33. Процедура «Изменение сведений, содержащихся в Едином реестре сортов» (P.AS.01.PRC.002) выполняется уполномоченным органом государства-члена при изменении сведений о сортах в национальном реестре</w:t>
      </w:r>
      <w:r w:rsidRPr="00B6077F">
        <w:rPr>
          <w:rFonts w:eastAsia="Times New Roman"/>
          <w:color w:val="000000"/>
          <w:szCs w:val="24"/>
          <w:lang w:eastAsia="ru-RU"/>
        </w:rPr>
        <w:t>.</w:t>
      </w:r>
    </w:p>
    <w:p w14:paraId="328F14C0"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34. Первой выполняется операция «Представление сведений для внесения изменений в Единый реестр сортов» (P.AS.01.OPR.005), по результатам выполнения которой уполномоченный орган </w:t>
      </w:r>
      <w:r w:rsidRPr="00B6077F">
        <w:rPr>
          <w:rFonts w:eastAsia="Times New Roman"/>
          <w:color w:val="000000"/>
          <w:szCs w:val="24"/>
          <w:lang w:eastAsia="x-none"/>
        </w:rPr>
        <w:lastRenderedPageBreak/>
        <w:t>государства-члена формирует и направляет в Комиссию сведения, измененные в национальном реестре, для внесения изменений в Единый реестр сортов.</w:t>
      </w:r>
    </w:p>
    <w:p w14:paraId="361BD162"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35. При поступлении в Комиссию сведений, измененных в национальном реестре, выполняется операция «Прием и обработка сведений для внесения изменений в Единый реестр сортов» (P.AS.01.OPR.006), по результатам выполнения которой Комиссия получает указанные сведения, выполняет их обработку с сохранением истории изменений и направляет уведомление о результатах обработки сведений в уполномоченный орган государства-члена, представивший сведения.</w:t>
      </w:r>
    </w:p>
    <w:p w14:paraId="643C68F4" w14:textId="77777777" w:rsidR="00B6077F" w:rsidRPr="00B6077F" w:rsidRDefault="00B6077F" w:rsidP="00B6077F">
      <w:pPr>
        <w:ind w:firstLine="709"/>
        <w:outlineLvl w:val="2"/>
        <w:rPr>
          <w:rFonts w:eastAsia="Times New Roman"/>
          <w:color w:val="000000"/>
          <w:szCs w:val="24"/>
          <w:lang w:eastAsia="x-none"/>
        </w:rPr>
      </w:pPr>
      <w:bookmarkStart w:id="53" w:name="_Toc369271044"/>
      <w:r w:rsidRPr="00B6077F">
        <w:rPr>
          <w:rFonts w:eastAsia="Times New Roman"/>
          <w:color w:val="000000"/>
          <w:szCs w:val="24"/>
          <w:lang w:eastAsia="x-none"/>
        </w:rPr>
        <w:t>36. При поступлении в уполномоченный орган государства-члена уведомления о результатах обработки представленных сведений выполняется операция «Получение уведомления о результатах изменения сведений в Едином реестре сортов» (P.AS.01.OPR.007),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p w14:paraId="7C9335FF"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37. В случае выполнения операции «Прием и обработка сведений для внесения изменений в Единый реестр сортов» (P.AS.01.OPR.006) выполняется операция «Опубликование сведений, измененных в Едином реестре сортов» (P.AS.01.OPR.008), по результатам выполнения которой Комиссия обеспечивает опубликование сведений, измененных в Едином реестре сортов, на информационном портале Союза.</w:t>
      </w:r>
    </w:p>
    <w:p w14:paraId="368B8447"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38. Результатом выполнения процедуры «Изменение сведений, содержащихся в Едином реестре сортов» (P.AS.01.PRC.002) является изменение сведений о сорте в Едином реестре сортов и опубликование </w:t>
      </w:r>
      <w:r w:rsidRPr="00B6077F">
        <w:rPr>
          <w:rFonts w:eastAsia="Times New Roman"/>
          <w:color w:val="000000"/>
          <w:szCs w:val="24"/>
          <w:lang w:eastAsia="x-none"/>
        </w:rPr>
        <w:lastRenderedPageBreak/>
        <w:t>указанных сведений на информационном портале Союза с возможностью просмотра истории изменений.</w:t>
      </w:r>
    </w:p>
    <w:p w14:paraId="215E6F63"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39. Перечень операций общего процесса, выполняемых в рамках процедуры «Изменение сведений, содержащихся в Едином реестре сортов» (P.AS.01.PRC.002), приведен в таблице 11.</w:t>
      </w:r>
    </w:p>
    <w:p w14:paraId="3EE3E967"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11</w:t>
      </w:r>
    </w:p>
    <w:p w14:paraId="487DF659"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операций общего процесса, выполняемых в рамках процедуры «Изменение сведений, содержащихся в Едином реестре сортов» (P.AS.01.PRC.002)</w:t>
      </w:r>
    </w:p>
    <w:p w14:paraId="23609DAF"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4678"/>
        <w:gridCol w:w="2692"/>
      </w:tblGrid>
      <w:tr w:rsidR="00B6077F" w:rsidRPr="00B6077F" w14:paraId="32EA3A14" w14:textId="77777777" w:rsidTr="00650F6A">
        <w:trPr>
          <w:trHeight w:val="601"/>
          <w:tblHeader/>
        </w:trPr>
        <w:tc>
          <w:tcPr>
            <w:tcW w:w="1986" w:type="dxa"/>
            <w:vAlign w:val="top"/>
          </w:tcPr>
          <w:p w14:paraId="4C8E04E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4678" w:type="dxa"/>
            <w:vAlign w:val="top"/>
          </w:tcPr>
          <w:p w14:paraId="7F5E48C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2692" w:type="dxa"/>
            <w:vAlign w:val="top"/>
          </w:tcPr>
          <w:p w14:paraId="5F1B3C6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20C3F59E" w14:textId="77777777" w:rsidTr="00650F6A">
        <w:trPr>
          <w:trHeight w:val="301"/>
          <w:tblHeader/>
        </w:trPr>
        <w:tc>
          <w:tcPr>
            <w:tcW w:w="1986" w:type="dxa"/>
          </w:tcPr>
          <w:p w14:paraId="5EC2DD3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4678" w:type="dxa"/>
          </w:tcPr>
          <w:p w14:paraId="74AE746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2692" w:type="dxa"/>
          </w:tcPr>
          <w:p w14:paraId="63B48E4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8A6D4D8" w14:textId="77777777" w:rsidTr="00650F6A">
        <w:trPr>
          <w:cantSplit/>
        </w:trPr>
        <w:tc>
          <w:tcPr>
            <w:tcW w:w="1986" w:type="dxa"/>
            <w:tcBorders>
              <w:top w:val="single" w:sz="4" w:space="0" w:color="auto"/>
              <w:bottom w:val="single" w:sz="4" w:space="0" w:color="auto"/>
            </w:tcBorders>
            <w:vAlign w:val="top"/>
          </w:tcPr>
          <w:p w14:paraId="18B2797B"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P.AS.01.OPR.005</w:t>
            </w:r>
          </w:p>
        </w:tc>
        <w:tc>
          <w:tcPr>
            <w:tcW w:w="4678" w:type="dxa"/>
            <w:tcBorders>
              <w:top w:val="single" w:sz="4" w:space="0" w:color="auto"/>
              <w:bottom w:val="single" w:sz="4" w:space="0" w:color="auto"/>
            </w:tcBorders>
            <w:vAlign w:val="top"/>
          </w:tcPr>
          <w:p w14:paraId="11EB1750"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представление сведений для внесения изменений в Единый реестр сортов</w:t>
            </w:r>
          </w:p>
        </w:tc>
        <w:tc>
          <w:tcPr>
            <w:tcW w:w="2692" w:type="dxa"/>
            <w:tcBorders>
              <w:top w:val="single" w:sz="4" w:space="0" w:color="auto"/>
              <w:bottom w:val="single" w:sz="4" w:space="0" w:color="auto"/>
            </w:tcBorders>
            <w:vAlign w:val="top"/>
          </w:tcPr>
          <w:p w14:paraId="02EA1150"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12 настоящих Правил</w:t>
            </w:r>
          </w:p>
        </w:tc>
      </w:tr>
      <w:tr w:rsidR="00B6077F" w:rsidRPr="00B6077F" w14:paraId="578117FE" w14:textId="77777777" w:rsidTr="00650F6A">
        <w:trPr>
          <w:cantSplit/>
        </w:trPr>
        <w:tc>
          <w:tcPr>
            <w:tcW w:w="1986" w:type="dxa"/>
            <w:tcBorders>
              <w:top w:val="single" w:sz="4" w:space="0" w:color="auto"/>
              <w:bottom w:val="single" w:sz="4" w:space="0" w:color="auto"/>
            </w:tcBorders>
            <w:vAlign w:val="top"/>
          </w:tcPr>
          <w:p w14:paraId="634057CF"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P.AS.01.OPR.006</w:t>
            </w:r>
          </w:p>
        </w:tc>
        <w:tc>
          <w:tcPr>
            <w:tcW w:w="4678" w:type="dxa"/>
            <w:tcBorders>
              <w:top w:val="single" w:sz="4" w:space="0" w:color="auto"/>
              <w:bottom w:val="single" w:sz="4" w:space="0" w:color="auto"/>
            </w:tcBorders>
            <w:vAlign w:val="top"/>
          </w:tcPr>
          <w:p w14:paraId="36757BEA"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для внесения изменений в Единый реестр сортов</w:t>
            </w:r>
          </w:p>
        </w:tc>
        <w:tc>
          <w:tcPr>
            <w:tcW w:w="2692" w:type="dxa"/>
            <w:tcBorders>
              <w:top w:val="single" w:sz="4" w:space="0" w:color="auto"/>
              <w:bottom w:val="single" w:sz="4" w:space="0" w:color="auto"/>
            </w:tcBorders>
            <w:vAlign w:val="top"/>
          </w:tcPr>
          <w:p w14:paraId="541F8012"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13 настоящих Правил</w:t>
            </w:r>
          </w:p>
        </w:tc>
      </w:tr>
      <w:tr w:rsidR="00B6077F" w:rsidRPr="00B6077F" w14:paraId="54ACD715" w14:textId="77777777" w:rsidTr="00650F6A">
        <w:trPr>
          <w:cantSplit/>
        </w:trPr>
        <w:tc>
          <w:tcPr>
            <w:tcW w:w="1986" w:type="dxa"/>
            <w:tcBorders>
              <w:top w:val="single" w:sz="4" w:space="0" w:color="auto"/>
              <w:bottom w:val="single" w:sz="4" w:space="0" w:color="auto"/>
            </w:tcBorders>
            <w:vAlign w:val="top"/>
          </w:tcPr>
          <w:p w14:paraId="0E8242DE"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P.AS.01.OPR.007</w:t>
            </w:r>
          </w:p>
        </w:tc>
        <w:tc>
          <w:tcPr>
            <w:tcW w:w="4678" w:type="dxa"/>
            <w:tcBorders>
              <w:top w:val="single" w:sz="4" w:space="0" w:color="auto"/>
              <w:bottom w:val="single" w:sz="4" w:space="0" w:color="auto"/>
            </w:tcBorders>
            <w:vAlign w:val="top"/>
          </w:tcPr>
          <w:p w14:paraId="364BFF16"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получение уведомления о результатах изменения сведений в Едином реестре сортов</w:t>
            </w:r>
          </w:p>
        </w:tc>
        <w:tc>
          <w:tcPr>
            <w:tcW w:w="2692" w:type="dxa"/>
            <w:tcBorders>
              <w:top w:val="single" w:sz="4" w:space="0" w:color="auto"/>
              <w:bottom w:val="single" w:sz="4" w:space="0" w:color="auto"/>
            </w:tcBorders>
            <w:vAlign w:val="top"/>
          </w:tcPr>
          <w:p w14:paraId="1C85D0ED"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14 настоящих Правил</w:t>
            </w:r>
          </w:p>
        </w:tc>
      </w:tr>
      <w:tr w:rsidR="00B6077F" w:rsidRPr="00B6077F" w14:paraId="259D8818" w14:textId="77777777" w:rsidTr="00650F6A">
        <w:trPr>
          <w:cantSplit/>
        </w:trPr>
        <w:tc>
          <w:tcPr>
            <w:tcW w:w="1986" w:type="dxa"/>
            <w:tcBorders>
              <w:top w:val="single" w:sz="4" w:space="0" w:color="auto"/>
              <w:bottom w:val="single" w:sz="4" w:space="0" w:color="auto"/>
            </w:tcBorders>
            <w:vAlign w:val="top"/>
          </w:tcPr>
          <w:p w14:paraId="05C4294F"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P.AS.01.OPR.008</w:t>
            </w:r>
          </w:p>
        </w:tc>
        <w:tc>
          <w:tcPr>
            <w:tcW w:w="4678" w:type="dxa"/>
            <w:tcBorders>
              <w:top w:val="single" w:sz="4" w:space="0" w:color="auto"/>
              <w:bottom w:val="single" w:sz="4" w:space="0" w:color="auto"/>
            </w:tcBorders>
            <w:vAlign w:val="top"/>
          </w:tcPr>
          <w:p w14:paraId="517165A9"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опубликование сведений, измененных в Едином реестре сортов</w:t>
            </w:r>
          </w:p>
        </w:tc>
        <w:tc>
          <w:tcPr>
            <w:tcW w:w="2692" w:type="dxa"/>
            <w:tcBorders>
              <w:top w:val="single" w:sz="4" w:space="0" w:color="auto"/>
              <w:bottom w:val="single" w:sz="4" w:space="0" w:color="auto"/>
            </w:tcBorders>
            <w:vAlign w:val="top"/>
          </w:tcPr>
          <w:p w14:paraId="0655D373"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15 настоящих Правил</w:t>
            </w:r>
          </w:p>
        </w:tc>
      </w:tr>
    </w:tbl>
    <w:p w14:paraId="277AC5BB" w14:textId="77777777" w:rsidR="00B6077F" w:rsidRPr="00B6077F" w:rsidRDefault="00B6077F" w:rsidP="00B6077F">
      <w:pPr>
        <w:spacing w:line="240" w:lineRule="auto"/>
        <w:rPr>
          <w:rFonts w:eastAsia="Times New Roman"/>
          <w:color w:val="000000"/>
          <w:szCs w:val="30"/>
        </w:rPr>
      </w:pPr>
    </w:p>
    <w:p w14:paraId="2C005593"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12</w:t>
      </w:r>
    </w:p>
    <w:p w14:paraId="23DFBC8D"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«Представление сведений для внесения изменений в Единый реестр сортов» (P.AS.01.OPR.005)</w:t>
      </w:r>
    </w:p>
    <w:p w14:paraId="59512006"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2BF07384" w14:textId="77777777" w:rsidTr="00650F6A">
        <w:trPr>
          <w:trHeight w:val="601"/>
          <w:tblHeader/>
        </w:trPr>
        <w:tc>
          <w:tcPr>
            <w:tcW w:w="703" w:type="dxa"/>
            <w:vAlign w:val="top"/>
          </w:tcPr>
          <w:p w14:paraId="184665D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5FBEA76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3028E54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3D9E48D2" w14:textId="77777777" w:rsidTr="00650F6A">
        <w:trPr>
          <w:trHeight w:val="301"/>
          <w:tblHeader/>
        </w:trPr>
        <w:tc>
          <w:tcPr>
            <w:tcW w:w="703" w:type="dxa"/>
          </w:tcPr>
          <w:p w14:paraId="428C549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1C94E85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17A204C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1C309E5" w14:textId="77777777" w:rsidTr="00650F6A">
        <w:trPr>
          <w:cantSplit/>
        </w:trPr>
        <w:tc>
          <w:tcPr>
            <w:tcW w:w="703" w:type="dxa"/>
            <w:tcBorders>
              <w:bottom w:val="single" w:sz="4" w:space="0" w:color="auto"/>
            </w:tcBorders>
            <w:vAlign w:val="top"/>
          </w:tcPr>
          <w:p w14:paraId="7C5C63C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7F6D7C3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26428A5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P.AS.01.OPR.005</w:t>
            </w:r>
          </w:p>
        </w:tc>
      </w:tr>
      <w:tr w:rsidR="00B6077F" w:rsidRPr="00B6077F" w14:paraId="1717ED66" w14:textId="77777777" w:rsidTr="00650F6A">
        <w:trPr>
          <w:cantSplit/>
        </w:trPr>
        <w:tc>
          <w:tcPr>
            <w:tcW w:w="703" w:type="dxa"/>
            <w:tcBorders>
              <w:top w:val="single" w:sz="4" w:space="0" w:color="auto"/>
              <w:bottom w:val="single" w:sz="4" w:space="0" w:color="auto"/>
            </w:tcBorders>
            <w:vAlign w:val="top"/>
          </w:tcPr>
          <w:p w14:paraId="125F768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7353C95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705F67A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представление сведений для внесения изменений в Единый реестр сортов</w:t>
            </w:r>
          </w:p>
        </w:tc>
      </w:tr>
      <w:tr w:rsidR="00B6077F" w:rsidRPr="00B6077F" w14:paraId="20F6EA94" w14:textId="77777777" w:rsidTr="00650F6A">
        <w:trPr>
          <w:cantSplit/>
        </w:trPr>
        <w:tc>
          <w:tcPr>
            <w:tcW w:w="703" w:type="dxa"/>
            <w:tcBorders>
              <w:top w:val="single" w:sz="4" w:space="0" w:color="auto"/>
              <w:bottom w:val="single" w:sz="4" w:space="0" w:color="auto"/>
            </w:tcBorders>
            <w:vAlign w:val="top"/>
          </w:tcPr>
          <w:p w14:paraId="0BFB2E6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3E30292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58A7305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35822C09" w14:textId="77777777" w:rsidTr="00650F6A">
        <w:trPr>
          <w:cantSplit/>
        </w:trPr>
        <w:tc>
          <w:tcPr>
            <w:tcW w:w="703" w:type="dxa"/>
            <w:tcBorders>
              <w:top w:val="single" w:sz="4" w:space="0" w:color="auto"/>
              <w:bottom w:val="single" w:sz="4" w:space="0" w:color="auto"/>
            </w:tcBorders>
            <w:vAlign w:val="top"/>
          </w:tcPr>
          <w:p w14:paraId="3B91E93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4</w:t>
            </w:r>
          </w:p>
        </w:tc>
        <w:tc>
          <w:tcPr>
            <w:tcW w:w="2835" w:type="dxa"/>
            <w:tcBorders>
              <w:left w:val="single" w:sz="4" w:space="0" w:color="auto"/>
            </w:tcBorders>
            <w:vAlign w:val="top"/>
          </w:tcPr>
          <w:p w14:paraId="67AD88D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0767D5C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изменении сведений о сортах в национальном реестре</w:t>
            </w:r>
          </w:p>
        </w:tc>
      </w:tr>
      <w:tr w:rsidR="00B6077F" w:rsidRPr="00B6077F" w14:paraId="43EDFD6A" w14:textId="77777777" w:rsidTr="00650F6A">
        <w:trPr>
          <w:cantSplit/>
        </w:trPr>
        <w:tc>
          <w:tcPr>
            <w:tcW w:w="703" w:type="dxa"/>
            <w:tcBorders>
              <w:top w:val="single" w:sz="4" w:space="0" w:color="auto"/>
              <w:bottom w:val="single" w:sz="4" w:space="0" w:color="auto"/>
            </w:tcBorders>
            <w:vAlign w:val="top"/>
          </w:tcPr>
          <w:p w14:paraId="5DE013D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7865C5E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7366A5A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представляемых сведений должны соответствовать Описанию форматов и структур электронных документов и сведений</w:t>
            </w:r>
          </w:p>
        </w:tc>
      </w:tr>
      <w:tr w:rsidR="00B6077F" w:rsidRPr="00B6077F" w14:paraId="1580F645" w14:textId="77777777" w:rsidTr="00650F6A">
        <w:trPr>
          <w:cantSplit/>
        </w:trPr>
        <w:tc>
          <w:tcPr>
            <w:tcW w:w="703" w:type="dxa"/>
            <w:tcBorders>
              <w:top w:val="single" w:sz="4" w:space="0" w:color="auto"/>
              <w:bottom w:val="single" w:sz="4" w:space="0" w:color="auto"/>
            </w:tcBorders>
            <w:vAlign w:val="top"/>
          </w:tcPr>
          <w:p w14:paraId="1C1FAE3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066A49B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369BE3D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формирует сведения, измененные в национальном реестре, и направляет их в Комиссию в соответствии с Регламентом информационного взаимодействия</w:t>
            </w:r>
          </w:p>
        </w:tc>
      </w:tr>
      <w:tr w:rsidR="00B6077F" w:rsidRPr="00B6077F" w14:paraId="7348E9B4" w14:textId="77777777" w:rsidTr="00650F6A">
        <w:trPr>
          <w:cantSplit/>
        </w:trPr>
        <w:tc>
          <w:tcPr>
            <w:tcW w:w="703" w:type="dxa"/>
            <w:tcBorders>
              <w:top w:val="single" w:sz="4" w:space="0" w:color="auto"/>
            </w:tcBorders>
            <w:vAlign w:val="top"/>
          </w:tcPr>
          <w:p w14:paraId="0F7460E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7EB63B5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3010102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измененные в национальном реестре, представлены в Комиссию</w:t>
            </w:r>
          </w:p>
        </w:tc>
      </w:tr>
    </w:tbl>
    <w:p w14:paraId="4F3AA569" w14:textId="77777777" w:rsidR="00B6077F" w:rsidRPr="00B6077F" w:rsidRDefault="00B6077F" w:rsidP="00B6077F">
      <w:pPr>
        <w:spacing w:line="240" w:lineRule="auto"/>
        <w:rPr>
          <w:rFonts w:eastAsia="Times New Roman"/>
          <w:color w:val="000000"/>
          <w:szCs w:val="30"/>
        </w:rPr>
      </w:pPr>
    </w:p>
    <w:p w14:paraId="17E89346"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13</w:t>
      </w:r>
    </w:p>
    <w:p w14:paraId="5066AE02"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«Прием и обработка сведений для внесения изменений в Единый реестр сортов» (P.AS.01.OPR.006)</w:t>
      </w:r>
    </w:p>
    <w:p w14:paraId="0E2E6ACE"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396C1056" w14:textId="77777777" w:rsidTr="00650F6A">
        <w:trPr>
          <w:trHeight w:val="601"/>
          <w:tblHeader/>
        </w:trPr>
        <w:tc>
          <w:tcPr>
            <w:tcW w:w="703" w:type="dxa"/>
            <w:vAlign w:val="top"/>
          </w:tcPr>
          <w:p w14:paraId="25C41FC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7003DEF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5F8CD8F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6EAA6F1" w14:textId="77777777" w:rsidTr="00650F6A">
        <w:trPr>
          <w:trHeight w:val="301"/>
          <w:tblHeader/>
        </w:trPr>
        <w:tc>
          <w:tcPr>
            <w:tcW w:w="703" w:type="dxa"/>
          </w:tcPr>
          <w:p w14:paraId="01BB8B3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12D8538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10097C1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4B6B555" w14:textId="77777777" w:rsidTr="00650F6A">
        <w:trPr>
          <w:cantSplit/>
        </w:trPr>
        <w:tc>
          <w:tcPr>
            <w:tcW w:w="703" w:type="dxa"/>
            <w:tcBorders>
              <w:bottom w:val="single" w:sz="4" w:space="0" w:color="auto"/>
            </w:tcBorders>
            <w:vAlign w:val="top"/>
          </w:tcPr>
          <w:p w14:paraId="03135FE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1953713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312B49B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P.AS.01.OPR.006</w:t>
            </w:r>
          </w:p>
        </w:tc>
      </w:tr>
      <w:tr w:rsidR="00B6077F" w:rsidRPr="00B6077F" w14:paraId="017E1FAC" w14:textId="77777777" w:rsidTr="00650F6A">
        <w:trPr>
          <w:cantSplit/>
        </w:trPr>
        <w:tc>
          <w:tcPr>
            <w:tcW w:w="703" w:type="dxa"/>
            <w:tcBorders>
              <w:top w:val="single" w:sz="4" w:space="0" w:color="auto"/>
              <w:bottom w:val="single" w:sz="4" w:space="0" w:color="auto"/>
            </w:tcBorders>
            <w:vAlign w:val="top"/>
          </w:tcPr>
          <w:p w14:paraId="50577A4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46FA23E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053FF3F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для внесения изменений в Единый реестр сортов</w:t>
            </w:r>
          </w:p>
        </w:tc>
      </w:tr>
      <w:tr w:rsidR="00B6077F" w:rsidRPr="00B6077F" w14:paraId="661E5943" w14:textId="77777777" w:rsidTr="00650F6A">
        <w:trPr>
          <w:cantSplit/>
        </w:trPr>
        <w:tc>
          <w:tcPr>
            <w:tcW w:w="703" w:type="dxa"/>
            <w:tcBorders>
              <w:top w:val="single" w:sz="4" w:space="0" w:color="auto"/>
              <w:bottom w:val="single" w:sz="4" w:space="0" w:color="auto"/>
            </w:tcBorders>
            <w:vAlign w:val="top"/>
          </w:tcPr>
          <w:p w14:paraId="5E91C90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19D9C63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52962BE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702E54E3" w14:textId="77777777" w:rsidTr="00650F6A">
        <w:trPr>
          <w:cantSplit/>
        </w:trPr>
        <w:tc>
          <w:tcPr>
            <w:tcW w:w="703" w:type="dxa"/>
            <w:tcBorders>
              <w:top w:val="single" w:sz="4" w:space="0" w:color="auto"/>
              <w:bottom w:val="single" w:sz="4" w:space="0" w:color="auto"/>
            </w:tcBorders>
            <w:vAlign w:val="top"/>
          </w:tcPr>
          <w:p w14:paraId="3553493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572C8FB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6391EC9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сведений, измененных в национальном реестре (операция «Представление сведений для изменения в Едином реестре сортов» (P.AS.01.OPR.005))</w:t>
            </w:r>
          </w:p>
        </w:tc>
      </w:tr>
      <w:tr w:rsidR="00B6077F" w:rsidRPr="00B6077F" w14:paraId="0ACA079E" w14:textId="77777777" w:rsidTr="00650F6A">
        <w:trPr>
          <w:cantSplit/>
        </w:trPr>
        <w:tc>
          <w:tcPr>
            <w:tcW w:w="703" w:type="dxa"/>
            <w:tcBorders>
              <w:top w:val="single" w:sz="4" w:space="0" w:color="auto"/>
              <w:bottom w:val="single" w:sz="4" w:space="0" w:color="auto"/>
            </w:tcBorders>
            <w:vAlign w:val="top"/>
          </w:tcPr>
          <w:p w14:paraId="3C7B883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6A259AA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3FAA7EA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rsidR="00B6077F" w:rsidRPr="00B6077F" w14:paraId="52D7862B" w14:textId="77777777" w:rsidTr="00650F6A">
        <w:trPr>
          <w:cantSplit/>
        </w:trPr>
        <w:tc>
          <w:tcPr>
            <w:tcW w:w="703" w:type="dxa"/>
            <w:tcBorders>
              <w:top w:val="single" w:sz="4" w:space="0" w:color="auto"/>
              <w:bottom w:val="single" w:sz="4" w:space="0" w:color="auto"/>
            </w:tcBorders>
            <w:vAlign w:val="top"/>
          </w:tcPr>
          <w:p w14:paraId="0392F34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6</w:t>
            </w:r>
          </w:p>
        </w:tc>
        <w:tc>
          <w:tcPr>
            <w:tcW w:w="2835" w:type="dxa"/>
            <w:tcBorders>
              <w:left w:val="single" w:sz="4" w:space="0" w:color="auto"/>
            </w:tcBorders>
            <w:vAlign w:val="top"/>
          </w:tcPr>
          <w:p w14:paraId="378C553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1DAF12E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принимает сведения о сортах и проверяет их в соответствии с Регламентом информационного взаимодействия.</w:t>
            </w:r>
          </w:p>
          <w:p w14:paraId="6075DB0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успешном выполнении проверки исполнитель:</w:t>
            </w:r>
          </w:p>
          <w:p w14:paraId="24614A1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заполняет дату и время окончания действия изменяемых в Едином реестре сортов сведений значением даты и времени начала действия полученных сведений, обновляет дату и время обновления изменяемых сведений в Едином реестре сортов. В результате изменяемые в Едином реестре сортов сведения сохраняются для обеспечения возможности просмотра истории изменений и становятся недоступными для дальнейшей обработки;</w:t>
            </w:r>
          </w:p>
          <w:p w14:paraId="4364B31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осуществляет включение полученных сведений о сортах в Единый реестр сортов, заполняет дату и время обновления изменяемых сведений;</w:t>
            </w:r>
          </w:p>
          <w:p w14:paraId="0938606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изменению сведений, в соответствии с Регламентом информационного взаимодействия</w:t>
            </w:r>
          </w:p>
        </w:tc>
      </w:tr>
      <w:tr w:rsidR="00B6077F" w:rsidRPr="00B6077F" w14:paraId="67E9BD22" w14:textId="77777777" w:rsidTr="00650F6A">
        <w:trPr>
          <w:cantSplit/>
        </w:trPr>
        <w:tc>
          <w:tcPr>
            <w:tcW w:w="703" w:type="dxa"/>
            <w:tcBorders>
              <w:top w:val="single" w:sz="4" w:space="0" w:color="auto"/>
            </w:tcBorders>
            <w:vAlign w:val="top"/>
          </w:tcPr>
          <w:p w14:paraId="3142FA4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7188941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1FA7155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обработаны сведения, измененные в национальном реестре, уполномоченному органу государства-члена направлено уведомление о результатах обработки представленных сведений</w:t>
            </w:r>
          </w:p>
        </w:tc>
      </w:tr>
    </w:tbl>
    <w:p w14:paraId="0D09B319" w14:textId="77777777" w:rsidR="00B6077F" w:rsidRPr="00B6077F" w:rsidRDefault="00B6077F" w:rsidP="00B6077F">
      <w:pPr>
        <w:spacing w:line="240" w:lineRule="auto"/>
        <w:rPr>
          <w:rFonts w:eastAsia="Times New Roman"/>
          <w:color w:val="000000"/>
          <w:szCs w:val="30"/>
        </w:rPr>
      </w:pPr>
    </w:p>
    <w:p w14:paraId="48286F38"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14</w:t>
      </w:r>
    </w:p>
    <w:p w14:paraId="523F8678"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«Получение уведомления о результатах изменения сведений в Едином реестре сортов» (P.AS.01.OPR.007)</w:t>
      </w:r>
    </w:p>
    <w:p w14:paraId="6A167C3D"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5CA961C4" w14:textId="77777777" w:rsidTr="00650F6A">
        <w:trPr>
          <w:trHeight w:val="601"/>
          <w:tblHeader/>
        </w:trPr>
        <w:tc>
          <w:tcPr>
            <w:tcW w:w="703" w:type="dxa"/>
            <w:vAlign w:val="top"/>
          </w:tcPr>
          <w:p w14:paraId="7BA9176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20F3FC8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4B2B716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6D402B9F" w14:textId="77777777" w:rsidTr="00650F6A">
        <w:trPr>
          <w:trHeight w:val="301"/>
          <w:tblHeader/>
        </w:trPr>
        <w:tc>
          <w:tcPr>
            <w:tcW w:w="703" w:type="dxa"/>
          </w:tcPr>
          <w:p w14:paraId="691879A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6AFF4F7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5F98354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77084FC" w14:textId="77777777" w:rsidTr="00650F6A">
        <w:trPr>
          <w:cantSplit/>
        </w:trPr>
        <w:tc>
          <w:tcPr>
            <w:tcW w:w="703" w:type="dxa"/>
            <w:tcBorders>
              <w:bottom w:val="single" w:sz="4" w:space="0" w:color="auto"/>
            </w:tcBorders>
            <w:vAlign w:val="top"/>
          </w:tcPr>
          <w:p w14:paraId="51D65C4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279E469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7E06D6E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P.AS.01.OPR.007</w:t>
            </w:r>
          </w:p>
        </w:tc>
      </w:tr>
      <w:tr w:rsidR="00B6077F" w:rsidRPr="00B6077F" w14:paraId="7440792B" w14:textId="77777777" w:rsidTr="00650F6A">
        <w:trPr>
          <w:cantSplit/>
        </w:trPr>
        <w:tc>
          <w:tcPr>
            <w:tcW w:w="703" w:type="dxa"/>
            <w:tcBorders>
              <w:top w:val="single" w:sz="4" w:space="0" w:color="auto"/>
              <w:bottom w:val="single" w:sz="4" w:space="0" w:color="auto"/>
            </w:tcBorders>
            <w:vAlign w:val="top"/>
          </w:tcPr>
          <w:p w14:paraId="62AAA29E"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472D76E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3636ED7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получение уведомления о результатах изменения сведений в Едином реестре сортов</w:t>
            </w:r>
          </w:p>
        </w:tc>
      </w:tr>
      <w:tr w:rsidR="00B6077F" w:rsidRPr="00B6077F" w14:paraId="7FA76DBA" w14:textId="77777777" w:rsidTr="00650F6A">
        <w:trPr>
          <w:cantSplit/>
        </w:trPr>
        <w:tc>
          <w:tcPr>
            <w:tcW w:w="703" w:type="dxa"/>
            <w:tcBorders>
              <w:top w:val="single" w:sz="4" w:space="0" w:color="auto"/>
              <w:bottom w:val="single" w:sz="4" w:space="0" w:color="auto"/>
            </w:tcBorders>
            <w:vAlign w:val="top"/>
          </w:tcPr>
          <w:p w14:paraId="68755464"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3</w:t>
            </w:r>
          </w:p>
        </w:tc>
        <w:tc>
          <w:tcPr>
            <w:tcW w:w="2835" w:type="dxa"/>
            <w:tcBorders>
              <w:left w:val="single" w:sz="4" w:space="0" w:color="auto"/>
            </w:tcBorders>
            <w:vAlign w:val="top"/>
          </w:tcPr>
          <w:p w14:paraId="78335E3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65B22E4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115E2292" w14:textId="77777777" w:rsidTr="00650F6A">
        <w:trPr>
          <w:cantSplit/>
        </w:trPr>
        <w:tc>
          <w:tcPr>
            <w:tcW w:w="703" w:type="dxa"/>
            <w:tcBorders>
              <w:top w:val="single" w:sz="4" w:space="0" w:color="auto"/>
              <w:bottom w:val="single" w:sz="4" w:space="0" w:color="auto"/>
            </w:tcBorders>
            <w:vAlign w:val="top"/>
          </w:tcPr>
          <w:p w14:paraId="5529816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3455A6E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54EFDF8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исполнителем уведомления о результатах обработки сведений (операция «Прием и обработка сведений для внесения изменений в Единый реестр сортов» (P.AS.01.OPR.006))</w:t>
            </w:r>
          </w:p>
        </w:tc>
      </w:tr>
      <w:tr w:rsidR="00B6077F" w:rsidRPr="00B6077F" w14:paraId="69D05E1D" w14:textId="77777777" w:rsidTr="00650F6A">
        <w:trPr>
          <w:cantSplit/>
        </w:trPr>
        <w:tc>
          <w:tcPr>
            <w:tcW w:w="703" w:type="dxa"/>
            <w:tcBorders>
              <w:top w:val="single" w:sz="4" w:space="0" w:color="auto"/>
              <w:bottom w:val="single" w:sz="4" w:space="0" w:color="auto"/>
            </w:tcBorders>
            <w:vAlign w:val="top"/>
          </w:tcPr>
          <w:p w14:paraId="6360F22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1937E94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10FD8B2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сведений должны соответствовать Описанию форматов и структур электронных документов и сведений</w:t>
            </w:r>
          </w:p>
        </w:tc>
      </w:tr>
      <w:tr w:rsidR="00B6077F" w:rsidRPr="00B6077F" w14:paraId="2E817357" w14:textId="77777777" w:rsidTr="00650F6A">
        <w:trPr>
          <w:cantSplit/>
        </w:trPr>
        <w:tc>
          <w:tcPr>
            <w:tcW w:w="703" w:type="dxa"/>
            <w:tcBorders>
              <w:top w:val="single" w:sz="4" w:space="0" w:color="auto"/>
              <w:bottom w:val="single" w:sz="4" w:space="0" w:color="auto"/>
            </w:tcBorders>
            <w:vAlign w:val="top"/>
          </w:tcPr>
          <w:p w14:paraId="79B75D8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0A8C83A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4BA25AC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принимает уведомление и проверяет его в соответствии с Регламентом информационного взаимодействия</w:t>
            </w:r>
          </w:p>
        </w:tc>
      </w:tr>
      <w:tr w:rsidR="00B6077F" w:rsidRPr="00B6077F" w14:paraId="7DDFEBE1" w14:textId="77777777" w:rsidTr="00650F6A">
        <w:trPr>
          <w:cantSplit/>
        </w:trPr>
        <w:tc>
          <w:tcPr>
            <w:tcW w:w="703" w:type="dxa"/>
            <w:tcBorders>
              <w:top w:val="single" w:sz="4" w:space="0" w:color="auto"/>
            </w:tcBorders>
            <w:vAlign w:val="top"/>
          </w:tcPr>
          <w:p w14:paraId="37328B6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291B9EA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23A14BA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уведомление о результатах обработки представленных сведений получено</w:t>
            </w:r>
          </w:p>
        </w:tc>
      </w:tr>
    </w:tbl>
    <w:p w14:paraId="12690902" w14:textId="77777777" w:rsidR="00B6077F" w:rsidRPr="00B6077F" w:rsidRDefault="00B6077F" w:rsidP="00B6077F">
      <w:pPr>
        <w:spacing w:line="240" w:lineRule="auto"/>
        <w:rPr>
          <w:rFonts w:eastAsia="Times New Roman"/>
          <w:color w:val="000000"/>
          <w:szCs w:val="30"/>
        </w:rPr>
      </w:pPr>
    </w:p>
    <w:p w14:paraId="628B455A"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15</w:t>
      </w:r>
    </w:p>
    <w:p w14:paraId="13F06D4F"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«Опубликование сведений, измененных в Едином реестре сортов» (P.AS.01.OPR.008)</w:t>
      </w:r>
    </w:p>
    <w:p w14:paraId="099E1A7D"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4DD48AA2" w14:textId="77777777" w:rsidTr="00650F6A">
        <w:trPr>
          <w:trHeight w:val="601"/>
          <w:tblHeader/>
        </w:trPr>
        <w:tc>
          <w:tcPr>
            <w:tcW w:w="703" w:type="dxa"/>
            <w:vAlign w:val="top"/>
          </w:tcPr>
          <w:p w14:paraId="116AD60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4AA168E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2D41BBF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0BBC9B20" w14:textId="77777777" w:rsidTr="00650F6A">
        <w:trPr>
          <w:trHeight w:val="301"/>
          <w:tblHeader/>
        </w:trPr>
        <w:tc>
          <w:tcPr>
            <w:tcW w:w="703" w:type="dxa"/>
          </w:tcPr>
          <w:p w14:paraId="6DD7408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75D2F5B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3929981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49EDC86E" w14:textId="77777777" w:rsidTr="00650F6A">
        <w:trPr>
          <w:cantSplit/>
        </w:trPr>
        <w:tc>
          <w:tcPr>
            <w:tcW w:w="703" w:type="dxa"/>
            <w:tcBorders>
              <w:bottom w:val="single" w:sz="4" w:space="0" w:color="auto"/>
            </w:tcBorders>
            <w:vAlign w:val="top"/>
          </w:tcPr>
          <w:p w14:paraId="5D97DC4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25E9D4A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1690BEA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P.AS.01.OPR.008</w:t>
            </w:r>
          </w:p>
        </w:tc>
      </w:tr>
      <w:tr w:rsidR="00B6077F" w:rsidRPr="00B6077F" w14:paraId="0190C602" w14:textId="77777777" w:rsidTr="00650F6A">
        <w:trPr>
          <w:cantSplit/>
        </w:trPr>
        <w:tc>
          <w:tcPr>
            <w:tcW w:w="703" w:type="dxa"/>
            <w:tcBorders>
              <w:top w:val="single" w:sz="4" w:space="0" w:color="auto"/>
              <w:bottom w:val="single" w:sz="4" w:space="0" w:color="auto"/>
            </w:tcBorders>
            <w:vAlign w:val="top"/>
          </w:tcPr>
          <w:p w14:paraId="422F08A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216C406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50EF25F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опубликование сведений, измененных в Едином реестре сортов</w:t>
            </w:r>
          </w:p>
        </w:tc>
      </w:tr>
      <w:tr w:rsidR="00B6077F" w:rsidRPr="00B6077F" w14:paraId="09377030" w14:textId="77777777" w:rsidTr="00650F6A">
        <w:trPr>
          <w:cantSplit/>
        </w:trPr>
        <w:tc>
          <w:tcPr>
            <w:tcW w:w="703" w:type="dxa"/>
            <w:tcBorders>
              <w:top w:val="single" w:sz="4" w:space="0" w:color="auto"/>
              <w:bottom w:val="single" w:sz="4" w:space="0" w:color="auto"/>
            </w:tcBorders>
            <w:vAlign w:val="top"/>
          </w:tcPr>
          <w:p w14:paraId="2A08FA9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35815D3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3EE2432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4348EA70" w14:textId="77777777" w:rsidTr="00650F6A">
        <w:trPr>
          <w:cantSplit/>
        </w:trPr>
        <w:tc>
          <w:tcPr>
            <w:tcW w:w="703" w:type="dxa"/>
            <w:tcBorders>
              <w:top w:val="single" w:sz="4" w:space="0" w:color="auto"/>
              <w:bottom w:val="single" w:sz="4" w:space="0" w:color="auto"/>
            </w:tcBorders>
            <w:vAlign w:val="top"/>
          </w:tcPr>
          <w:p w14:paraId="2ED7915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1EEEACE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456B5FD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приеме и обработке сведений, измененных в национальном реестре (операция «Прием и обработка сведений для внесения изменений в Единый реестр сортов» (P.AS.01.OPR.006))</w:t>
            </w:r>
          </w:p>
        </w:tc>
      </w:tr>
      <w:tr w:rsidR="00B6077F" w:rsidRPr="00B6077F" w14:paraId="14A32E4C" w14:textId="77777777" w:rsidTr="00650F6A">
        <w:trPr>
          <w:cantSplit/>
        </w:trPr>
        <w:tc>
          <w:tcPr>
            <w:tcW w:w="703" w:type="dxa"/>
            <w:tcBorders>
              <w:top w:val="single" w:sz="4" w:space="0" w:color="auto"/>
              <w:bottom w:val="single" w:sz="4" w:space="0" w:color="auto"/>
            </w:tcBorders>
            <w:vAlign w:val="top"/>
          </w:tcPr>
          <w:p w14:paraId="5F56A60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1A2C1E2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298CABA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w:t>
            </w:r>
          </w:p>
        </w:tc>
      </w:tr>
      <w:tr w:rsidR="00B6077F" w:rsidRPr="00B6077F" w14:paraId="288AD7F2" w14:textId="77777777" w:rsidTr="00650F6A">
        <w:trPr>
          <w:cantSplit/>
        </w:trPr>
        <w:tc>
          <w:tcPr>
            <w:tcW w:w="703" w:type="dxa"/>
            <w:tcBorders>
              <w:top w:val="single" w:sz="4" w:space="0" w:color="auto"/>
              <w:bottom w:val="single" w:sz="4" w:space="0" w:color="auto"/>
            </w:tcBorders>
            <w:vAlign w:val="top"/>
          </w:tcPr>
          <w:p w14:paraId="5333C54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6</w:t>
            </w:r>
          </w:p>
        </w:tc>
        <w:tc>
          <w:tcPr>
            <w:tcW w:w="2835" w:type="dxa"/>
            <w:tcBorders>
              <w:left w:val="single" w:sz="4" w:space="0" w:color="auto"/>
            </w:tcBorders>
            <w:vAlign w:val="top"/>
          </w:tcPr>
          <w:p w14:paraId="0424A41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0CB8CC8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обеспечивает опубликование сведений, измененных в Едином реестре сортов, на информационном портале Союза</w:t>
            </w:r>
          </w:p>
        </w:tc>
      </w:tr>
      <w:tr w:rsidR="00B6077F" w:rsidRPr="00B6077F" w14:paraId="3C2149F3" w14:textId="77777777" w:rsidTr="00650F6A">
        <w:trPr>
          <w:cantSplit/>
        </w:trPr>
        <w:tc>
          <w:tcPr>
            <w:tcW w:w="703" w:type="dxa"/>
            <w:tcBorders>
              <w:top w:val="single" w:sz="4" w:space="0" w:color="auto"/>
            </w:tcBorders>
            <w:vAlign w:val="top"/>
          </w:tcPr>
          <w:p w14:paraId="718B194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0055CC1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7683DF7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измененные в Едином реестре сортов, опубликованы на информационном портале Союза</w:t>
            </w:r>
          </w:p>
        </w:tc>
      </w:tr>
    </w:tbl>
    <w:p w14:paraId="641ED674" w14:textId="77777777" w:rsidR="00B6077F" w:rsidRPr="00B6077F" w:rsidRDefault="00B6077F" w:rsidP="00B6077F">
      <w:pPr>
        <w:spacing w:line="240" w:lineRule="auto"/>
        <w:rPr>
          <w:rFonts w:eastAsia="Times New Roman"/>
          <w:color w:val="000000"/>
          <w:szCs w:val="30"/>
        </w:rPr>
      </w:pPr>
    </w:p>
    <w:p w14:paraId="0E15FE8E" w14:textId="77777777" w:rsidR="00B6077F" w:rsidRPr="00B6077F" w:rsidRDefault="00B6077F" w:rsidP="00B6077F">
      <w:pPr>
        <w:keepNext/>
        <w:keepLines/>
        <w:spacing w:before="360" w:after="360" w:line="240" w:lineRule="auto"/>
        <w:jc w:val="center"/>
        <w:outlineLvl w:val="2"/>
        <w:rPr>
          <w:rFonts w:eastAsia="Times New Roman"/>
          <w:bCs/>
          <w:color w:val="000000"/>
          <w:szCs w:val="20"/>
        </w:rPr>
      </w:pPr>
      <w:r w:rsidRPr="00B6077F">
        <w:rPr>
          <w:rFonts w:eastAsia="Times New Roman"/>
          <w:bCs/>
          <w:color w:val="000000"/>
          <w:szCs w:val="20"/>
        </w:rPr>
        <w:t>Процедура «Исключение сведений из Единого реестра сортов» (P.AS.01.PRC.003)</w:t>
      </w:r>
    </w:p>
    <w:p w14:paraId="7CD33BF7"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40. Схема выполнения процедуры «Исключение сведений из Единого реестра сортов» (P.AS.01.PRC.003) представлена на рисунке 6.</w:t>
      </w:r>
    </w:p>
    <w:p w14:paraId="4EB05D47" w14:textId="77777777" w:rsidR="00B6077F" w:rsidRPr="00B6077F" w:rsidRDefault="00B6077F" w:rsidP="00B6077F">
      <w:pPr>
        <w:keepLines/>
        <w:spacing w:after="480" w:line="240" w:lineRule="auto"/>
        <w:jc w:val="center"/>
        <w:rPr>
          <w:rFonts w:eastAsia="Times New Roman" w:cs="Arial"/>
          <w:color w:val="A6A6A6"/>
          <w:sz w:val="24"/>
          <w:szCs w:val="24"/>
          <w:lang w:eastAsia="x-none"/>
        </w:rPr>
      </w:pPr>
      <w:r w:rsidRPr="00B6077F">
        <w:rPr>
          <w:rFonts w:eastAsia="Times New Roman" w:cs="Arial"/>
          <w:noProof/>
          <w:color w:val="000000"/>
          <w:sz w:val="24"/>
          <w:szCs w:val="24"/>
          <w:lang w:eastAsia="ru-RU"/>
        </w:rPr>
        <w:drawing>
          <wp:inline distT="0" distB="0" distL="0" distR="0" wp14:anchorId="3892A105" wp14:editId="6C37FF47">
            <wp:extent cx="5939790" cy="3853180"/>
            <wp:effectExtent l="0" t="0" r="3810" b="0"/>
            <wp:docPr id="1217992965" name="Рисунок 3"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92965" name="Рисунок 3"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3853180"/>
                    </a:xfrm>
                    <a:prstGeom prst="rect">
                      <a:avLst/>
                    </a:prstGeom>
                  </pic:spPr>
                </pic:pic>
              </a:graphicData>
            </a:graphic>
          </wp:inline>
        </w:drawing>
      </w:r>
      <w:r w:rsidRPr="00B6077F">
        <w:rPr>
          <w:rFonts w:eastAsia="Times New Roman" w:cs="Arial"/>
          <w:color w:val="000000"/>
          <w:sz w:val="24"/>
          <w:szCs w:val="24"/>
          <w:lang w:eastAsia="ru-RU"/>
        </w:rPr>
        <w:t>Рис. 6. Схема выполнения процедуры «Исключение сведений из Единого реестра сортов» (P.AS.01.PRC.003)</w:t>
      </w:r>
    </w:p>
    <w:p w14:paraId="5EF75205"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lastRenderedPageBreak/>
        <w:t>41. Процедура «Исключение сведений из Единого реестра сортов» (P.AS.01.PRC.003) выполняется при исключении сведений о сорте из национального реестра</w:t>
      </w:r>
      <w:r w:rsidRPr="00B6077F">
        <w:rPr>
          <w:rFonts w:eastAsia="Times New Roman"/>
          <w:color w:val="000000"/>
          <w:szCs w:val="24"/>
          <w:lang w:eastAsia="ru-RU"/>
        </w:rPr>
        <w:t>.</w:t>
      </w:r>
    </w:p>
    <w:p w14:paraId="511272DD"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42. Первой выполняется операция «Представление сведений для исключения из Единого реестра сортов» (P.AS.01.OPR.009), по результатам выполнения которой уполномоченный орган государства-члена формирует и представляет сведения, исключенные из национального реестра, для исключения их из Единого реестра сортов.</w:t>
      </w:r>
    </w:p>
    <w:p w14:paraId="4BCD7B73"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43. При поступлении в Комиссию сведений, исключенных из национального реестра, выполняется операция «Прием и обработка сведений для исключения из Единого реестра сортов» (P.AS.01.OPR.010),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p w14:paraId="2505CB96"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44.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исключения сведений из Единого реестра сортов» (P.AS.01.OPR.011),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p w14:paraId="6A60070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45. В случае выполнения операции «Прием и обработка сведений для исключения из Единого реестра сортов» (P.AS.01.OPR.010) выполняется операция «Опубликование сведений Единого реестра сортов после исключения сведений» (P.AS.01.OPR.012), по результатам выполнения которой Комиссия обеспечивает опубликование </w:t>
      </w:r>
      <w:r w:rsidRPr="00B6077F">
        <w:rPr>
          <w:rFonts w:eastAsia="Times New Roman"/>
          <w:color w:val="000000"/>
          <w:szCs w:val="24"/>
          <w:lang w:eastAsia="x-none"/>
        </w:rPr>
        <w:lastRenderedPageBreak/>
        <w:t>обновленных сведений Единого реестра сортов на информационном портале Союза.</w:t>
      </w:r>
    </w:p>
    <w:p w14:paraId="00FB0AC4"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46. Результатом выполнения процедуры «Исключение сведений из Единого реестра сортов» (P.AS.01.PRC.003) является исключение сведений о сорте из Единого реестра сортов и опубликование обновленных сведений Единого реестра сортов на информационном портале Союза с возможностью просмотра истории изменений.</w:t>
      </w:r>
    </w:p>
    <w:p w14:paraId="39D8A58B"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47. Перечень операций общего процесса, выполняемых в рамках процедуры «Исключение сведений из Единого реестра сортов» (P.AS.01.PRC.003), приведен в таблице 16.</w:t>
      </w:r>
    </w:p>
    <w:p w14:paraId="4753A302"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16</w:t>
      </w:r>
    </w:p>
    <w:p w14:paraId="6EA15D0A"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операций общего процесса, выполняемых в рамках процедуры «Исключение сведений из Единого реестра сортов» (P.AS.01.PRC.003)</w:t>
      </w:r>
    </w:p>
    <w:p w14:paraId="3F7B3641"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4678"/>
        <w:gridCol w:w="2692"/>
      </w:tblGrid>
      <w:tr w:rsidR="00B6077F" w:rsidRPr="00B6077F" w14:paraId="3B8A4BD8" w14:textId="77777777" w:rsidTr="00650F6A">
        <w:trPr>
          <w:trHeight w:val="601"/>
          <w:tblHeader/>
        </w:trPr>
        <w:tc>
          <w:tcPr>
            <w:tcW w:w="1986" w:type="dxa"/>
            <w:vAlign w:val="top"/>
          </w:tcPr>
          <w:p w14:paraId="74DD2B8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4678" w:type="dxa"/>
            <w:vAlign w:val="top"/>
          </w:tcPr>
          <w:p w14:paraId="63DD05E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2692" w:type="dxa"/>
            <w:vAlign w:val="top"/>
          </w:tcPr>
          <w:p w14:paraId="31378F8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E4BB7F5" w14:textId="77777777" w:rsidTr="00650F6A">
        <w:trPr>
          <w:trHeight w:val="301"/>
          <w:tblHeader/>
        </w:trPr>
        <w:tc>
          <w:tcPr>
            <w:tcW w:w="1986" w:type="dxa"/>
          </w:tcPr>
          <w:p w14:paraId="438C657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4678" w:type="dxa"/>
          </w:tcPr>
          <w:p w14:paraId="7C1DC22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2692" w:type="dxa"/>
          </w:tcPr>
          <w:p w14:paraId="1CAE1AE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49D56B8E" w14:textId="77777777" w:rsidTr="00650F6A">
        <w:trPr>
          <w:cantSplit/>
        </w:trPr>
        <w:tc>
          <w:tcPr>
            <w:tcW w:w="1986" w:type="dxa"/>
            <w:tcBorders>
              <w:top w:val="single" w:sz="4" w:space="0" w:color="auto"/>
              <w:bottom w:val="single" w:sz="4" w:space="0" w:color="auto"/>
            </w:tcBorders>
            <w:vAlign w:val="top"/>
          </w:tcPr>
          <w:p w14:paraId="19DD253F"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P.AS.01.OPR.009</w:t>
            </w:r>
          </w:p>
        </w:tc>
        <w:tc>
          <w:tcPr>
            <w:tcW w:w="4678" w:type="dxa"/>
            <w:tcBorders>
              <w:top w:val="single" w:sz="4" w:space="0" w:color="auto"/>
              <w:bottom w:val="single" w:sz="4" w:space="0" w:color="auto"/>
            </w:tcBorders>
            <w:vAlign w:val="top"/>
          </w:tcPr>
          <w:p w14:paraId="53EAA34C"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представление сведений для исключения из Единого реестра сортов</w:t>
            </w:r>
          </w:p>
        </w:tc>
        <w:tc>
          <w:tcPr>
            <w:tcW w:w="2692" w:type="dxa"/>
            <w:tcBorders>
              <w:top w:val="single" w:sz="4" w:space="0" w:color="auto"/>
              <w:bottom w:val="single" w:sz="4" w:space="0" w:color="auto"/>
            </w:tcBorders>
            <w:vAlign w:val="top"/>
          </w:tcPr>
          <w:p w14:paraId="6B878A66"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17 настоящих Правил</w:t>
            </w:r>
          </w:p>
        </w:tc>
      </w:tr>
      <w:tr w:rsidR="00B6077F" w:rsidRPr="00B6077F" w14:paraId="1CC81B43" w14:textId="77777777" w:rsidTr="00650F6A">
        <w:trPr>
          <w:cantSplit/>
        </w:trPr>
        <w:tc>
          <w:tcPr>
            <w:tcW w:w="1986" w:type="dxa"/>
            <w:tcBorders>
              <w:top w:val="single" w:sz="4" w:space="0" w:color="auto"/>
              <w:bottom w:val="single" w:sz="4" w:space="0" w:color="auto"/>
            </w:tcBorders>
            <w:vAlign w:val="top"/>
          </w:tcPr>
          <w:p w14:paraId="1B8C1435"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P.AS.01.OPR.010</w:t>
            </w:r>
          </w:p>
        </w:tc>
        <w:tc>
          <w:tcPr>
            <w:tcW w:w="4678" w:type="dxa"/>
            <w:tcBorders>
              <w:top w:val="single" w:sz="4" w:space="0" w:color="auto"/>
              <w:bottom w:val="single" w:sz="4" w:space="0" w:color="auto"/>
            </w:tcBorders>
            <w:vAlign w:val="top"/>
          </w:tcPr>
          <w:p w14:paraId="67F00520"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для исключения из Единого реестра сортов</w:t>
            </w:r>
          </w:p>
        </w:tc>
        <w:tc>
          <w:tcPr>
            <w:tcW w:w="2692" w:type="dxa"/>
            <w:tcBorders>
              <w:top w:val="single" w:sz="4" w:space="0" w:color="auto"/>
              <w:bottom w:val="single" w:sz="4" w:space="0" w:color="auto"/>
            </w:tcBorders>
            <w:vAlign w:val="top"/>
          </w:tcPr>
          <w:p w14:paraId="7E018E96"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18 настоящих Правил</w:t>
            </w:r>
          </w:p>
        </w:tc>
      </w:tr>
      <w:tr w:rsidR="00B6077F" w:rsidRPr="00B6077F" w14:paraId="64382D0B" w14:textId="77777777" w:rsidTr="00650F6A">
        <w:trPr>
          <w:cantSplit/>
        </w:trPr>
        <w:tc>
          <w:tcPr>
            <w:tcW w:w="1986" w:type="dxa"/>
            <w:tcBorders>
              <w:top w:val="single" w:sz="4" w:space="0" w:color="auto"/>
              <w:bottom w:val="single" w:sz="4" w:space="0" w:color="auto"/>
            </w:tcBorders>
            <w:vAlign w:val="top"/>
          </w:tcPr>
          <w:p w14:paraId="43CA9C1A"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P.AS.01.OPR.011</w:t>
            </w:r>
          </w:p>
        </w:tc>
        <w:tc>
          <w:tcPr>
            <w:tcW w:w="4678" w:type="dxa"/>
            <w:tcBorders>
              <w:top w:val="single" w:sz="4" w:space="0" w:color="auto"/>
              <w:bottom w:val="single" w:sz="4" w:space="0" w:color="auto"/>
            </w:tcBorders>
            <w:vAlign w:val="top"/>
          </w:tcPr>
          <w:p w14:paraId="4ED3653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получение уведомления о результатах исключения сведений из Единого реестра сортов</w:t>
            </w:r>
          </w:p>
        </w:tc>
        <w:tc>
          <w:tcPr>
            <w:tcW w:w="2692" w:type="dxa"/>
            <w:tcBorders>
              <w:top w:val="single" w:sz="4" w:space="0" w:color="auto"/>
              <w:bottom w:val="single" w:sz="4" w:space="0" w:color="auto"/>
            </w:tcBorders>
            <w:vAlign w:val="top"/>
          </w:tcPr>
          <w:p w14:paraId="1EDECBAB"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19 настоящих Правил</w:t>
            </w:r>
          </w:p>
        </w:tc>
      </w:tr>
      <w:tr w:rsidR="00B6077F" w:rsidRPr="00B6077F" w14:paraId="1D0005DE" w14:textId="77777777" w:rsidTr="00650F6A">
        <w:trPr>
          <w:cantSplit/>
        </w:trPr>
        <w:tc>
          <w:tcPr>
            <w:tcW w:w="1986" w:type="dxa"/>
            <w:tcBorders>
              <w:top w:val="single" w:sz="4" w:space="0" w:color="auto"/>
              <w:bottom w:val="single" w:sz="4" w:space="0" w:color="auto"/>
            </w:tcBorders>
            <w:vAlign w:val="top"/>
          </w:tcPr>
          <w:p w14:paraId="5A24FB9A"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P.AS.01.OPR.012</w:t>
            </w:r>
          </w:p>
        </w:tc>
        <w:tc>
          <w:tcPr>
            <w:tcW w:w="4678" w:type="dxa"/>
            <w:tcBorders>
              <w:top w:val="single" w:sz="4" w:space="0" w:color="auto"/>
              <w:bottom w:val="single" w:sz="4" w:space="0" w:color="auto"/>
            </w:tcBorders>
            <w:vAlign w:val="top"/>
          </w:tcPr>
          <w:p w14:paraId="57D51F68"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опубликование сведений Единого реестра сортов после исключения сведений</w:t>
            </w:r>
          </w:p>
        </w:tc>
        <w:tc>
          <w:tcPr>
            <w:tcW w:w="2692" w:type="dxa"/>
            <w:tcBorders>
              <w:top w:val="single" w:sz="4" w:space="0" w:color="auto"/>
              <w:bottom w:val="single" w:sz="4" w:space="0" w:color="auto"/>
            </w:tcBorders>
            <w:vAlign w:val="top"/>
          </w:tcPr>
          <w:p w14:paraId="2622B82B"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20 настоящих Правил</w:t>
            </w:r>
          </w:p>
        </w:tc>
      </w:tr>
    </w:tbl>
    <w:p w14:paraId="24EDCAA0" w14:textId="77777777" w:rsidR="00B6077F" w:rsidRPr="00B6077F" w:rsidRDefault="00B6077F" w:rsidP="00B6077F">
      <w:pPr>
        <w:spacing w:line="240" w:lineRule="auto"/>
        <w:rPr>
          <w:rFonts w:eastAsia="Times New Roman"/>
          <w:color w:val="000000"/>
          <w:szCs w:val="30"/>
        </w:rPr>
      </w:pPr>
    </w:p>
    <w:p w14:paraId="51831FB6"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17</w:t>
      </w:r>
    </w:p>
    <w:p w14:paraId="2E645CD0"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«Представление сведений для исключения из Единого реестра сортов» (P.AS.01.OPR.009)</w:t>
      </w:r>
    </w:p>
    <w:p w14:paraId="5B496D47"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4FBC0F7E" w14:textId="77777777" w:rsidTr="00650F6A">
        <w:trPr>
          <w:trHeight w:val="601"/>
          <w:tblHeader/>
        </w:trPr>
        <w:tc>
          <w:tcPr>
            <w:tcW w:w="703" w:type="dxa"/>
            <w:vAlign w:val="top"/>
          </w:tcPr>
          <w:p w14:paraId="2AF2353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28EFE1C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15B4AF7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8C95F0F" w14:textId="77777777" w:rsidTr="00650F6A">
        <w:trPr>
          <w:trHeight w:val="301"/>
          <w:tblHeader/>
        </w:trPr>
        <w:tc>
          <w:tcPr>
            <w:tcW w:w="703" w:type="dxa"/>
          </w:tcPr>
          <w:p w14:paraId="7CAB358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4F3082C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13171D3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539287EA" w14:textId="77777777" w:rsidTr="00650F6A">
        <w:trPr>
          <w:cantSplit/>
        </w:trPr>
        <w:tc>
          <w:tcPr>
            <w:tcW w:w="703" w:type="dxa"/>
            <w:tcBorders>
              <w:bottom w:val="single" w:sz="4" w:space="0" w:color="auto"/>
            </w:tcBorders>
            <w:vAlign w:val="top"/>
          </w:tcPr>
          <w:p w14:paraId="6050C19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1520143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0AB4C26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P.AS.01.OPR.009</w:t>
            </w:r>
          </w:p>
        </w:tc>
      </w:tr>
      <w:tr w:rsidR="00B6077F" w:rsidRPr="00B6077F" w14:paraId="1F5AF957" w14:textId="77777777" w:rsidTr="00650F6A">
        <w:trPr>
          <w:cantSplit/>
        </w:trPr>
        <w:tc>
          <w:tcPr>
            <w:tcW w:w="703" w:type="dxa"/>
            <w:tcBorders>
              <w:top w:val="single" w:sz="4" w:space="0" w:color="auto"/>
              <w:bottom w:val="single" w:sz="4" w:space="0" w:color="auto"/>
            </w:tcBorders>
            <w:vAlign w:val="top"/>
          </w:tcPr>
          <w:p w14:paraId="3774F31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1C9DFC4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73E47B4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представление сведений для исключения из Единого реестра сортов</w:t>
            </w:r>
          </w:p>
        </w:tc>
      </w:tr>
      <w:tr w:rsidR="00B6077F" w:rsidRPr="00B6077F" w14:paraId="55EEAFA4" w14:textId="77777777" w:rsidTr="00650F6A">
        <w:trPr>
          <w:cantSplit/>
        </w:trPr>
        <w:tc>
          <w:tcPr>
            <w:tcW w:w="703" w:type="dxa"/>
            <w:tcBorders>
              <w:top w:val="single" w:sz="4" w:space="0" w:color="auto"/>
              <w:bottom w:val="single" w:sz="4" w:space="0" w:color="auto"/>
            </w:tcBorders>
            <w:vAlign w:val="top"/>
          </w:tcPr>
          <w:p w14:paraId="001C334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54E81F3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6802FE9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20D119BF" w14:textId="77777777" w:rsidTr="00650F6A">
        <w:trPr>
          <w:cantSplit/>
        </w:trPr>
        <w:tc>
          <w:tcPr>
            <w:tcW w:w="703" w:type="dxa"/>
            <w:tcBorders>
              <w:top w:val="single" w:sz="4" w:space="0" w:color="auto"/>
              <w:bottom w:val="single" w:sz="4" w:space="0" w:color="auto"/>
            </w:tcBorders>
            <w:vAlign w:val="top"/>
          </w:tcPr>
          <w:p w14:paraId="40D501E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46B757F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02B625B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исключении сведений из национального реестра</w:t>
            </w:r>
          </w:p>
        </w:tc>
      </w:tr>
      <w:tr w:rsidR="00B6077F" w:rsidRPr="00B6077F" w14:paraId="5AB4BA14" w14:textId="77777777" w:rsidTr="00650F6A">
        <w:trPr>
          <w:cantSplit/>
        </w:trPr>
        <w:tc>
          <w:tcPr>
            <w:tcW w:w="703" w:type="dxa"/>
            <w:tcBorders>
              <w:top w:val="single" w:sz="4" w:space="0" w:color="auto"/>
              <w:bottom w:val="single" w:sz="4" w:space="0" w:color="auto"/>
            </w:tcBorders>
            <w:vAlign w:val="top"/>
          </w:tcPr>
          <w:p w14:paraId="10D58670"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6A933D3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2D9F7E1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представляемых сведений должны соответствовать Описанию форматов и структур электронных документов и сведений</w:t>
            </w:r>
          </w:p>
        </w:tc>
      </w:tr>
      <w:tr w:rsidR="00B6077F" w:rsidRPr="00B6077F" w14:paraId="24DCED95" w14:textId="77777777" w:rsidTr="00650F6A">
        <w:trPr>
          <w:cantSplit/>
        </w:trPr>
        <w:tc>
          <w:tcPr>
            <w:tcW w:w="703" w:type="dxa"/>
            <w:tcBorders>
              <w:top w:val="single" w:sz="4" w:space="0" w:color="auto"/>
              <w:bottom w:val="single" w:sz="4" w:space="0" w:color="auto"/>
            </w:tcBorders>
            <w:vAlign w:val="top"/>
          </w:tcPr>
          <w:p w14:paraId="625371E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364650B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4293382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формирует сведения, исключенные из национального реестра, и направляет их в Комиссию в соответствии с Регламентом информационного взаимодействия</w:t>
            </w:r>
          </w:p>
        </w:tc>
      </w:tr>
      <w:tr w:rsidR="00B6077F" w:rsidRPr="00B6077F" w14:paraId="37E7C3A0" w14:textId="77777777" w:rsidTr="00650F6A">
        <w:trPr>
          <w:cantSplit/>
        </w:trPr>
        <w:tc>
          <w:tcPr>
            <w:tcW w:w="703" w:type="dxa"/>
            <w:tcBorders>
              <w:top w:val="single" w:sz="4" w:space="0" w:color="auto"/>
            </w:tcBorders>
            <w:vAlign w:val="top"/>
          </w:tcPr>
          <w:p w14:paraId="4A932B5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0AF1B97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7665BBE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исключенные из национального реестра, представлены в Комиссию</w:t>
            </w:r>
          </w:p>
        </w:tc>
      </w:tr>
    </w:tbl>
    <w:p w14:paraId="51489815" w14:textId="77777777" w:rsidR="00B6077F" w:rsidRPr="00B6077F" w:rsidRDefault="00B6077F" w:rsidP="00B6077F">
      <w:pPr>
        <w:spacing w:line="240" w:lineRule="auto"/>
        <w:rPr>
          <w:rFonts w:eastAsia="Times New Roman"/>
          <w:color w:val="000000"/>
          <w:szCs w:val="30"/>
        </w:rPr>
      </w:pPr>
    </w:p>
    <w:p w14:paraId="68FF37FE"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18</w:t>
      </w:r>
    </w:p>
    <w:p w14:paraId="2213E75D"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«Прием и обработка сведений для исключения из Единого реестра сортов» (P.AS.01.OPR.010)</w:t>
      </w:r>
    </w:p>
    <w:p w14:paraId="709F9753"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07009DF1" w14:textId="77777777" w:rsidTr="00650F6A">
        <w:trPr>
          <w:trHeight w:val="601"/>
          <w:tblHeader/>
        </w:trPr>
        <w:tc>
          <w:tcPr>
            <w:tcW w:w="703" w:type="dxa"/>
            <w:vAlign w:val="top"/>
          </w:tcPr>
          <w:p w14:paraId="357D425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2167C35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24BD235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3B42240" w14:textId="77777777" w:rsidTr="00650F6A">
        <w:trPr>
          <w:trHeight w:val="301"/>
          <w:tblHeader/>
        </w:trPr>
        <w:tc>
          <w:tcPr>
            <w:tcW w:w="703" w:type="dxa"/>
          </w:tcPr>
          <w:p w14:paraId="3DB7CCE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4F3D06D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733C848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AA8BD87" w14:textId="77777777" w:rsidTr="00650F6A">
        <w:trPr>
          <w:cantSplit/>
        </w:trPr>
        <w:tc>
          <w:tcPr>
            <w:tcW w:w="703" w:type="dxa"/>
            <w:tcBorders>
              <w:bottom w:val="single" w:sz="4" w:space="0" w:color="auto"/>
            </w:tcBorders>
            <w:vAlign w:val="top"/>
          </w:tcPr>
          <w:p w14:paraId="6092E5E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7E8B14C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38A9F1A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P.AS.01.OPR.010</w:t>
            </w:r>
          </w:p>
        </w:tc>
      </w:tr>
      <w:tr w:rsidR="00B6077F" w:rsidRPr="00B6077F" w14:paraId="402781EB" w14:textId="77777777" w:rsidTr="00650F6A">
        <w:trPr>
          <w:cantSplit/>
        </w:trPr>
        <w:tc>
          <w:tcPr>
            <w:tcW w:w="703" w:type="dxa"/>
            <w:tcBorders>
              <w:top w:val="single" w:sz="4" w:space="0" w:color="auto"/>
              <w:bottom w:val="single" w:sz="4" w:space="0" w:color="auto"/>
            </w:tcBorders>
            <w:vAlign w:val="top"/>
          </w:tcPr>
          <w:p w14:paraId="667BDBC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38AB452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1D8987B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для исключения из Единого реестра сортов</w:t>
            </w:r>
          </w:p>
        </w:tc>
      </w:tr>
      <w:tr w:rsidR="00B6077F" w:rsidRPr="00B6077F" w14:paraId="121E0344" w14:textId="77777777" w:rsidTr="00650F6A">
        <w:trPr>
          <w:cantSplit/>
        </w:trPr>
        <w:tc>
          <w:tcPr>
            <w:tcW w:w="703" w:type="dxa"/>
            <w:tcBorders>
              <w:top w:val="single" w:sz="4" w:space="0" w:color="auto"/>
              <w:bottom w:val="single" w:sz="4" w:space="0" w:color="auto"/>
            </w:tcBorders>
            <w:vAlign w:val="top"/>
          </w:tcPr>
          <w:p w14:paraId="46AFEE6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665AFEE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4BF1B0F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1310689C" w14:textId="77777777" w:rsidTr="00650F6A">
        <w:trPr>
          <w:cantSplit/>
        </w:trPr>
        <w:tc>
          <w:tcPr>
            <w:tcW w:w="703" w:type="dxa"/>
            <w:tcBorders>
              <w:top w:val="single" w:sz="4" w:space="0" w:color="auto"/>
              <w:bottom w:val="single" w:sz="4" w:space="0" w:color="auto"/>
            </w:tcBorders>
            <w:vAlign w:val="top"/>
          </w:tcPr>
          <w:p w14:paraId="247008E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4</w:t>
            </w:r>
          </w:p>
        </w:tc>
        <w:tc>
          <w:tcPr>
            <w:tcW w:w="2835" w:type="dxa"/>
            <w:tcBorders>
              <w:left w:val="single" w:sz="4" w:space="0" w:color="auto"/>
            </w:tcBorders>
            <w:vAlign w:val="top"/>
          </w:tcPr>
          <w:p w14:paraId="7911EDB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3FD96BF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поступлении сведений, исключенных из национального реестра (операция «Представление сведений для исключения из Единого реестра сортов» (P.AS.01.OPR.009))</w:t>
            </w:r>
          </w:p>
        </w:tc>
      </w:tr>
      <w:tr w:rsidR="00B6077F" w:rsidRPr="00B6077F" w14:paraId="02DA770F" w14:textId="77777777" w:rsidTr="00650F6A">
        <w:trPr>
          <w:cantSplit/>
        </w:trPr>
        <w:tc>
          <w:tcPr>
            <w:tcW w:w="703" w:type="dxa"/>
            <w:tcBorders>
              <w:top w:val="single" w:sz="4" w:space="0" w:color="auto"/>
              <w:bottom w:val="single" w:sz="4" w:space="0" w:color="auto"/>
            </w:tcBorders>
            <w:vAlign w:val="top"/>
          </w:tcPr>
          <w:p w14:paraId="7789D5C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7DDB1A7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9934C1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rsidR="00B6077F" w:rsidRPr="00B6077F" w14:paraId="7645442E" w14:textId="77777777" w:rsidTr="00650F6A">
        <w:trPr>
          <w:cantSplit/>
        </w:trPr>
        <w:tc>
          <w:tcPr>
            <w:tcW w:w="703" w:type="dxa"/>
            <w:tcBorders>
              <w:top w:val="single" w:sz="4" w:space="0" w:color="auto"/>
              <w:bottom w:val="single" w:sz="4" w:space="0" w:color="auto"/>
            </w:tcBorders>
            <w:vAlign w:val="top"/>
          </w:tcPr>
          <w:p w14:paraId="12161B1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751B2F3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2EEFD96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принимает сведения о сортах и проверяет их в соответствии с Регламентом информационного взаимодействия. При успешном выполнении проверки исполнитель:</w:t>
            </w:r>
          </w:p>
          <w:p w14:paraId="42741EB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заполняет дату и время окончания действия исключаемых из Единого реестра сортов сведений значением, соответствующим значению конечной даты действия полученных исключаемых сведений, обновляет дату и время обновления исключаемых сведений в Едином реестре сортов. В результате исключаемые из Единого реестра сортов сведения сохраняются для обеспечения возможности просмотра истории изменений и становятся недоступными для дальнейшей обработки;</w:t>
            </w:r>
          </w:p>
          <w:p w14:paraId="7BCADAD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осуществляет исключение сведений из Единого реестра сортов;</w:t>
            </w:r>
          </w:p>
          <w:p w14:paraId="303B840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исключению сведений, в соответствии с Регламентом информационного взаимодействия</w:t>
            </w:r>
          </w:p>
        </w:tc>
      </w:tr>
      <w:tr w:rsidR="00B6077F" w:rsidRPr="00B6077F" w14:paraId="7B58BF81" w14:textId="77777777" w:rsidTr="00650F6A">
        <w:trPr>
          <w:cantSplit/>
        </w:trPr>
        <w:tc>
          <w:tcPr>
            <w:tcW w:w="703" w:type="dxa"/>
            <w:tcBorders>
              <w:top w:val="single" w:sz="4" w:space="0" w:color="auto"/>
            </w:tcBorders>
            <w:vAlign w:val="top"/>
          </w:tcPr>
          <w:p w14:paraId="5A557CA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1C9C6B9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37D82D9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исключенные из национального реестра, обработаны, уполномоченному органу государства-члена отправлено уведомление о результатах обработки представленных сведений</w:t>
            </w:r>
          </w:p>
        </w:tc>
      </w:tr>
    </w:tbl>
    <w:p w14:paraId="16B7C209" w14:textId="77777777" w:rsidR="00B6077F" w:rsidRPr="00B6077F" w:rsidRDefault="00B6077F" w:rsidP="00B6077F">
      <w:pPr>
        <w:spacing w:line="240" w:lineRule="auto"/>
        <w:rPr>
          <w:rFonts w:eastAsia="Times New Roman"/>
          <w:color w:val="000000"/>
          <w:szCs w:val="30"/>
        </w:rPr>
      </w:pPr>
    </w:p>
    <w:p w14:paraId="229B84A6"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19</w:t>
      </w:r>
    </w:p>
    <w:p w14:paraId="433CA2AE"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«Получение уведомления о результатах исключения сведений из Единого реестра сортов» (P.AS.01.OPR.011)</w:t>
      </w:r>
    </w:p>
    <w:p w14:paraId="0839C6E7"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29745C93" w14:textId="77777777" w:rsidTr="00650F6A">
        <w:trPr>
          <w:trHeight w:val="601"/>
          <w:tblHeader/>
        </w:trPr>
        <w:tc>
          <w:tcPr>
            <w:tcW w:w="703" w:type="dxa"/>
            <w:vAlign w:val="top"/>
          </w:tcPr>
          <w:p w14:paraId="2B904FA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5A4C9B4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47EEA67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021FFDF" w14:textId="77777777" w:rsidTr="00650F6A">
        <w:trPr>
          <w:trHeight w:val="301"/>
          <w:tblHeader/>
        </w:trPr>
        <w:tc>
          <w:tcPr>
            <w:tcW w:w="703" w:type="dxa"/>
          </w:tcPr>
          <w:p w14:paraId="7010423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3AC9883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607B2AB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3CC90698" w14:textId="77777777" w:rsidTr="00650F6A">
        <w:trPr>
          <w:cantSplit/>
        </w:trPr>
        <w:tc>
          <w:tcPr>
            <w:tcW w:w="703" w:type="dxa"/>
            <w:tcBorders>
              <w:bottom w:val="single" w:sz="4" w:space="0" w:color="auto"/>
            </w:tcBorders>
            <w:vAlign w:val="top"/>
          </w:tcPr>
          <w:p w14:paraId="63620EF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43E4E46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3F1C53D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P.AS.01.OPR.011</w:t>
            </w:r>
          </w:p>
        </w:tc>
      </w:tr>
      <w:tr w:rsidR="00B6077F" w:rsidRPr="00B6077F" w14:paraId="178FD24E" w14:textId="77777777" w:rsidTr="00650F6A">
        <w:trPr>
          <w:cantSplit/>
        </w:trPr>
        <w:tc>
          <w:tcPr>
            <w:tcW w:w="703" w:type="dxa"/>
            <w:tcBorders>
              <w:top w:val="single" w:sz="4" w:space="0" w:color="auto"/>
              <w:bottom w:val="single" w:sz="4" w:space="0" w:color="auto"/>
            </w:tcBorders>
            <w:vAlign w:val="top"/>
          </w:tcPr>
          <w:p w14:paraId="070EC47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5C94F65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59BBE01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получение уведомления о результатах исключения сведений из Единого реестра сортов</w:t>
            </w:r>
          </w:p>
        </w:tc>
      </w:tr>
      <w:tr w:rsidR="00B6077F" w:rsidRPr="00B6077F" w14:paraId="16EA8C7B" w14:textId="77777777" w:rsidTr="00650F6A">
        <w:trPr>
          <w:cantSplit/>
        </w:trPr>
        <w:tc>
          <w:tcPr>
            <w:tcW w:w="703" w:type="dxa"/>
            <w:tcBorders>
              <w:top w:val="single" w:sz="4" w:space="0" w:color="auto"/>
              <w:bottom w:val="single" w:sz="4" w:space="0" w:color="auto"/>
            </w:tcBorders>
            <w:vAlign w:val="top"/>
          </w:tcPr>
          <w:p w14:paraId="0383C3E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70FFD01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20DE9AE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7D70E3C8" w14:textId="77777777" w:rsidTr="00650F6A">
        <w:trPr>
          <w:cantSplit/>
        </w:trPr>
        <w:tc>
          <w:tcPr>
            <w:tcW w:w="703" w:type="dxa"/>
            <w:tcBorders>
              <w:top w:val="single" w:sz="4" w:space="0" w:color="auto"/>
              <w:bottom w:val="single" w:sz="4" w:space="0" w:color="auto"/>
            </w:tcBorders>
            <w:vAlign w:val="top"/>
          </w:tcPr>
          <w:p w14:paraId="3F1C135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331FB7F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62E16F1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исполнителем уведомления о результатах обработки сведений (операция «Прием и обработка сведений для исключения из Единого реестра сортов» (P.AS.01.OPR.010))</w:t>
            </w:r>
          </w:p>
        </w:tc>
      </w:tr>
      <w:tr w:rsidR="00B6077F" w:rsidRPr="00B6077F" w14:paraId="270E8AA9" w14:textId="77777777" w:rsidTr="00650F6A">
        <w:trPr>
          <w:cantSplit/>
        </w:trPr>
        <w:tc>
          <w:tcPr>
            <w:tcW w:w="703" w:type="dxa"/>
            <w:tcBorders>
              <w:top w:val="single" w:sz="4" w:space="0" w:color="auto"/>
              <w:bottom w:val="single" w:sz="4" w:space="0" w:color="auto"/>
            </w:tcBorders>
            <w:vAlign w:val="top"/>
          </w:tcPr>
          <w:p w14:paraId="6EDF629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0AD653A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B5355C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сведений должны соответствовать Описанию форматов и структур электронных документов и сведений</w:t>
            </w:r>
          </w:p>
        </w:tc>
      </w:tr>
      <w:tr w:rsidR="00B6077F" w:rsidRPr="00B6077F" w14:paraId="6882725A" w14:textId="77777777" w:rsidTr="00650F6A">
        <w:trPr>
          <w:cantSplit/>
        </w:trPr>
        <w:tc>
          <w:tcPr>
            <w:tcW w:w="703" w:type="dxa"/>
            <w:tcBorders>
              <w:top w:val="single" w:sz="4" w:space="0" w:color="auto"/>
              <w:bottom w:val="single" w:sz="4" w:space="0" w:color="auto"/>
            </w:tcBorders>
            <w:vAlign w:val="top"/>
          </w:tcPr>
          <w:p w14:paraId="73EA474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7DBDD02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75E8369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принимает уведомление и проверяет его в соответствии с Регламентом информационного взаимодействия</w:t>
            </w:r>
          </w:p>
        </w:tc>
      </w:tr>
      <w:tr w:rsidR="00B6077F" w:rsidRPr="00B6077F" w14:paraId="5A117ECA" w14:textId="77777777" w:rsidTr="00650F6A">
        <w:trPr>
          <w:cantSplit/>
        </w:trPr>
        <w:tc>
          <w:tcPr>
            <w:tcW w:w="703" w:type="dxa"/>
            <w:tcBorders>
              <w:top w:val="single" w:sz="4" w:space="0" w:color="auto"/>
            </w:tcBorders>
            <w:vAlign w:val="top"/>
          </w:tcPr>
          <w:p w14:paraId="6F69D58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4A30F53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533CAEF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уведомление о результатах обработки представленных сведений получено</w:t>
            </w:r>
          </w:p>
        </w:tc>
      </w:tr>
    </w:tbl>
    <w:p w14:paraId="6C3A00A5" w14:textId="77777777" w:rsidR="00B6077F" w:rsidRPr="00B6077F" w:rsidRDefault="00B6077F" w:rsidP="00B6077F">
      <w:pPr>
        <w:spacing w:line="240" w:lineRule="auto"/>
        <w:rPr>
          <w:rFonts w:eastAsia="Times New Roman"/>
          <w:color w:val="000000"/>
          <w:szCs w:val="30"/>
        </w:rPr>
      </w:pPr>
    </w:p>
    <w:p w14:paraId="08379E0D"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20</w:t>
      </w:r>
    </w:p>
    <w:p w14:paraId="58B6FF9C"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«Опубликование сведений Единого реестра сортов после исключения сведений» (P.AS.01.OPR.012)</w:t>
      </w:r>
    </w:p>
    <w:p w14:paraId="7F78E7EC"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149C35D5" w14:textId="77777777" w:rsidTr="00650F6A">
        <w:trPr>
          <w:trHeight w:val="601"/>
          <w:tblHeader/>
        </w:trPr>
        <w:tc>
          <w:tcPr>
            <w:tcW w:w="703" w:type="dxa"/>
            <w:vAlign w:val="top"/>
          </w:tcPr>
          <w:p w14:paraId="5C664A4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5B3CAE9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4203533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290521DE" w14:textId="77777777" w:rsidTr="00650F6A">
        <w:trPr>
          <w:trHeight w:val="301"/>
          <w:tblHeader/>
        </w:trPr>
        <w:tc>
          <w:tcPr>
            <w:tcW w:w="703" w:type="dxa"/>
          </w:tcPr>
          <w:p w14:paraId="47C9DF7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268F46E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619EED5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12C5BEC2" w14:textId="77777777" w:rsidTr="00650F6A">
        <w:trPr>
          <w:cantSplit/>
        </w:trPr>
        <w:tc>
          <w:tcPr>
            <w:tcW w:w="703" w:type="dxa"/>
            <w:tcBorders>
              <w:bottom w:val="single" w:sz="4" w:space="0" w:color="auto"/>
            </w:tcBorders>
            <w:vAlign w:val="top"/>
          </w:tcPr>
          <w:p w14:paraId="44F0F8A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6B7FB83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1DCB13D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P.AS.01.OPR.012</w:t>
            </w:r>
          </w:p>
        </w:tc>
      </w:tr>
      <w:tr w:rsidR="00B6077F" w:rsidRPr="00B6077F" w14:paraId="5539E86A" w14:textId="77777777" w:rsidTr="00650F6A">
        <w:trPr>
          <w:cantSplit/>
        </w:trPr>
        <w:tc>
          <w:tcPr>
            <w:tcW w:w="703" w:type="dxa"/>
            <w:tcBorders>
              <w:top w:val="single" w:sz="4" w:space="0" w:color="auto"/>
              <w:bottom w:val="single" w:sz="4" w:space="0" w:color="auto"/>
            </w:tcBorders>
            <w:vAlign w:val="top"/>
          </w:tcPr>
          <w:p w14:paraId="4733D82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2AF8AC3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20F43FA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опубликование сведений Единого реестра сортов после исключения сведений</w:t>
            </w:r>
          </w:p>
        </w:tc>
      </w:tr>
      <w:tr w:rsidR="00B6077F" w:rsidRPr="00B6077F" w14:paraId="061B4EE4" w14:textId="77777777" w:rsidTr="00650F6A">
        <w:trPr>
          <w:cantSplit/>
        </w:trPr>
        <w:tc>
          <w:tcPr>
            <w:tcW w:w="703" w:type="dxa"/>
            <w:tcBorders>
              <w:top w:val="single" w:sz="4" w:space="0" w:color="auto"/>
              <w:bottom w:val="single" w:sz="4" w:space="0" w:color="auto"/>
            </w:tcBorders>
            <w:vAlign w:val="top"/>
          </w:tcPr>
          <w:p w14:paraId="29961E0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7F0B8FA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79928C3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11630089" w14:textId="77777777" w:rsidTr="00650F6A">
        <w:trPr>
          <w:cantSplit/>
        </w:trPr>
        <w:tc>
          <w:tcPr>
            <w:tcW w:w="703" w:type="dxa"/>
            <w:tcBorders>
              <w:top w:val="single" w:sz="4" w:space="0" w:color="auto"/>
              <w:bottom w:val="single" w:sz="4" w:space="0" w:color="auto"/>
            </w:tcBorders>
            <w:vAlign w:val="top"/>
          </w:tcPr>
          <w:p w14:paraId="60AE39F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4</w:t>
            </w:r>
          </w:p>
        </w:tc>
        <w:tc>
          <w:tcPr>
            <w:tcW w:w="2835" w:type="dxa"/>
            <w:tcBorders>
              <w:left w:val="single" w:sz="4" w:space="0" w:color="auto"/>
            </w:tcBorders>
            <w:vAlign w:val="top"/>
          </w:tcPr>
          <w:p w14:paraId="16F3DC2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2452A3C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после приема и обработки сведений, исключенных из национального реестра (операция «Прием и обработка сведений для исключения из Единого реестра сортов» (P.AS.01.OPR.010))</w:t>
            </w:r>
          </w:p>
        </w:tc>
      </w:tr>
      <w:tr w:rsidR="00B6077F" w:rsidRPr="00B6077F" w14:paraId="7805DFF5" w14:textId="77777777" w:rsidTr="00650F6A">
        <w:trPr>
          <w:cantSplit/>
        </w:trPr>
        <w:tc>
          <w:tcPr>
            <w:tcW w:w="703" w:type="dxa"/>
            <w:tcBorders>
              <w:top w:val="single" w:sz="4" w:space="0" w:color="auto"/>
              <w:bottom w:val="single" w:sz="4" w:space="0" w:color="auto"/>
            </w:tcBorders>
            <w:vAlign w:val="top"/>
          </w:tcPr>
          <w:p w14:paraId="1E18546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266B861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06048F9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w:t>
            </w:r>
          </w:p>
        </w:tc>
      </w:tr>
      <w:tr w:rsidR="00B6077F" w:rsidRPr="00B6077F" w14:paraId="758EDAA0" w14:textId="77777777" w:rsidTr="00650F6A">
        <w:trPr>
          <w:cantSplit/>
        </w:trPr>
        <w:tc>
          <w:tcPr>
            <w:tcW w:w="703" w:type="dxa"/>
            <w:tcBorders>
              <w:top w:val="single" w:sz="4" w:space="0" w:color="auto"/>
              <w:bottom w:val="single" w:sz="4" w:space="0" w:color="auto"/>
            </w:tcBorders>
            <w:vAlign w:val="top"/>
          </w:tcPr>
          <w:p w14:paraId="146DB21E"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4F56E2F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534E152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обеспечивает опубликование сведений Единого реестра сортов на информационном портале Союза</w:t>
            </w:r>
          </w:p>
        </w:tc>
      </w:tr>
      <w:tr w:rsidR="00B6077F" w:rsidRPr="00B6077F" w14:paraId="4B5E9B36" w14:textId="77777777" w:rsidTr="00650F6A">
        <w:trPr>
          <w:cantSplit/>
        </w:trPr>
        <w:tc>
          <w:tcPr>
            <w:tcW w:w="703" w:type="dxa"/>
            <w:tcBorders>
              <w:top w:val="single" w:sz="4" w:space="0" w:color="auto"/>
            </w:tcBorders>
            <w:vAlign w:val="top"/>
          </w:tcPr>
          <w:p w14:paraId="04661B5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5C32E18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270379A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обновленные сведения Единого реестра сортов опубликованы на информационном портале Союза</w:t>
            </w:r>
          </w:p>
        </w:tc>
      </w:tr>
    </w:tbl>
    <w:p w14:paraId="07755285" w14:textId="77777777" w:rsidR="00B6077F" w:rsidRPr="00B6077F" w:rsidRDefault="00B6077F" w:rsidP="00B6077F">
      <w:pPr>
        <w:keepNext/>
        <w:keepLines/>
        <w:spacing w:before="240" w:after="240" w:line="240" w:lineRule="auto"/>
        <w:jc w:val="center"/>
        <w:outlineLvl w:val="1"/>
        <w:rPr>
          <w:rFonts w:eastAsia="Times New Roman"/>
          <w:color w:val="000000"/>
          <w:szCs w:val="26"/>
        </w:rPr>
      </w:pPr>
      <w:bookmarkStart w:id="54" w:name="_Toc364113139"/>
      <w:bookmarkStart w:id="55" w:name="_Toc369271036"/>
      <w:bookmarkStart w:id="56" w:name="_Toc375908840"/>
      <w:r w:rsidRPr="00B6077F">
        <w:rPr>
          <w:rFonts w:eastAsia="Times New Roman"/>
          <w:color w:val="000000"/>
          <w:szCs w:val="26"/>
        </w:rPr>
        <w:t xml:space="preserve">2. Процедуры получения сведений из Единого реестра сортов </w:t>
      </w:r>
    </w:p>
    <w:p w14:paraId="3AEB5B02" w14:textId="77777777" w:rsidR="00B6077F" w:rsidRPr="00B6077F" w:rsidRDefault="00B6077F" w:rsidP="00B6077F">
      <w:pPr>
        <w:keepNext/>
        <w:keepLines/>
        <w:spacing w:before="360" w:after="360" w:line="240" w:lineRule="auto"/>
        <w:jc w:val="center"/>
        <w:outlineLvl w:val="2"/>
        <w:rPr>
          <w:rFonts w:eastAsia="Times New Roman"/>
          <w:bCs/>
          <w:color w:val="000000"/>
          <w:szCs w:val="20"/>
        </w:rPr>
      </w:pPr>
      <w:r w:rsidRPr="00B6077F">
        <w:rPr>
          <w:rFonts w:eastAsia="Times New Roman"/>
          <w:bCs/>
          <w:color w:val="000000"/>
          <w:szCs w:val="20"/>
        </w:rPr>
        <w:t>Процедура «Получение сведений о дате и времени обновления Единого реестра сортов» (P.AS.01.PRC.004)</w:t>
      </w:r>
    </w:p>
    <w:bookmarkEnd w:id="54"/>
    <w:bookmarkEnd w:id="55"/>
    <w:bookmarkEnd w:id="56"/>
    <w:p w14:paraId="720F3962"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48. Схема выполнения процедуры «Получение сведений о дате и времени обновления Единого реестра сортов» (P.AS.01.PRC.004) представлена на рисунке 7.</w:t>
      </w:r>
    </w:p>
    <w:p w14:paraId="4D1966C0" w14:textId="77777777" w:rsidR="00B6077F" w:rsidRPr="00B6077F" w:rsidRDefault="00B6077F" w:rsidP="00B6077F">
      <w:pPr>
        <w:keepNext/>
        <w:keepLines/>
        <w:spacing w:before="120" w:line="240" w:lineRule="auto"/>
        <w:jc w:val="center"/>
        <w:rPr>
          <w:rFonts w:eastAsia="Times New Roman"/>
          <w:color w:val="000000"/>
          <w:sz w:val="28"/>
          <w:szCs w:val="20"/>
          <w:lang w:eastAsia="ru-RU"/>
        </w:rPr>
      </w:pPr>
      <w:r w:rsidRPr="00B6077F">
        <w:rPr>
          <w:rFonts w:eastAsia="Times New Roman"/>
          <w:noProof/>
          <w:color w:val="000000"/>
          <w:sz w:val="28"/>
          <w:szCs w:val="20"/>
          <w:lang w:eastAsia="ru-RU"/>
        </w:rPr>
        <w:lastRenderedPageBreak/>
        <w:drawing>
          <wp:inline distT="0" distB="0" distL="0" distR="0" wp14:anchorId="3B49250E" wp14:editId="001F510C">
            <wp:extent cx="5939790" cy="3853180"/>
            <wp:effectExtent l="0" t="0" r="3810" b="0"/>
            <wp:docPr id="1888335047" name="Рисунок 4" descr="Изображение выглядит как текст, снимок экрана, Шрифт,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5047" name="Рисунок 4" descr="Изображение выглядит как текст, снимок экрана, Шрифт, дисплей&#10;&#10;Содержимое, созданное искусственным интеллектом, может быть неверным."/>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3853180"/>
                    </a:xfrm>
                    <a:prstGeom prst="rect">
                      <a:avLst/>
                    </a:prstGeom>
                  </pic:spPr>
                </pic:pic>
              </a:graphicData>
            </a:graphic>
          </wp:inline>
        </w:drawing>
      </w:r>
    </w:p>
    <w:p w14:paraId="6287C138" w14:textId="77777777" w:rsidR="00B6077F" w:rsidRPr="00B6077F" w:rsidRDefault="00B6077F" w:rsidP="00B6077F">
      <w:pPr>
        <w:keepLines/>
        <w:spacing w:after="480" w:line="240" w:lineRule="auto"/>
        <w:jc w:val="center"/>
        <w:rPr>
          <w:rFonts w:eastAsia="Times New Roman" w:cs="Arial"/>
          <w:color w:val="A6A6A6"/>
          <w:sz w:val="24"/>
          <w:szCs w:val="24"/>
          <w:lang w:eastAsia="x-none"/>
        </w:rPr>
      </w:pPr>
      <w:r w:rsidRPr="00B6077F">
        <w:rPr>
          <w:rFonts w:eastAsia="Times New Roman" w:cs="Arial"/>
          <w:color w:val="000000"/>
          <w:sz w:val="24"/>
          <w:szCs w:val="24"/>
          <w:lang w:eastAsia="ru-RU"/>
        </w:rPr>
        <w:t>Рис. 7. Схема выполнения процедуры «Получение сведений о дате и времени обновления Единого реестра сортов» (P.AS.01.PRC.004)</w:t>
      </w:r>
    </w:p>
    <w:p w14:paraId="0D0C69A6"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49. Процедура «Получение сведений о дате и времени обновления Единого реестра сортов» (P.AS.01.PRC.004) выполняется уполномоченным органом государства-члена в целях получения сведений о состоянии (дате и времени последнего обновления) Единого реестра сортов</w:t>
      </w:r>
      <w:r w:rsidRPr="00B6077F">
        <w:rPr>
          <w:rFonts w:eastAsia="Times New Roman"/>
          <w:color w:val="000000"/>
          <w:szCs w:val="24"/>
          <w:lang w:eastAsia="ru-RU"/>
        </w:rPr>
        <w:t>.</w:t>
      </w:r>
    </w:p>
    <w:p w14:paraId="303DB2C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50. Первой выполняется операция «Запрос сведений о дате и времени обновления Единого реестра сортов» (P.AS.01.OPR.013), по результатам выполнения которой уполномоченный орган государства-члена формирует и направляет в Комиссию запрос на получение сведений о дате и времени обновления Единого реестра сортов.</w:t>
      </w:r>
    </w:p>
    <w:p w14:paraId="4A00ACAD"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51. При поступлении в Комиссию запроса на получение сведений о дате и времени обновления Единого реестра сортов выполняется операция «Обработка и представление сведений о дате и времени </w:t>
      </w:r>
      <w:r w:rsidRPr="00B6077F">
        <w:rPr>
          <w:rFonts w:eastAsia="Times New Roman"/>
          <w:color w:val="000000"/>
          <w:szCs w:val="24"/>
          <w:lang w:eastAsia="x-none"/>
        </w:rPr>
        <w:lastRenderedPageBreak/>
        <w:t>обновления Единого реестра сортов» (P.AS.01.OPR.014), по результатам выполнения которой Комиссия направляет сведения о дате и времени обновления Единого реестра сортов уполномоченному органу государства-члена.</w:t>
      </w:r>
    </w:p>
    <w:p w14:paraId="16ED32A8"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52. При поступлении в уполномоченный орган государства-члена сведений о дате и времени обновления Единого реестра сортов выполняется операция «Прием и обработка сведений о дате и времени обновления Единого реестра сортов» (P.AS.01.OPR.015), по результатам выполнения которой уполномоченный орган государства-члена, направивший запрос на получение сведений о дате и времени обновления Единого реестра сортов, осуществляет обработку полученных сведений о дате и времени обновления Единого реестр сортов.</w:t>
      </w:r>
    </w:p>
    <w:p w14:paraId="24BD0749"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53. Результатом выполнения процедуры «Получение сведений о дате и времени обновления Единого реестра сортов» (P.AS.01.PRC.004) является получение уполномоченным органом государства-члена сведений о дате и времени обновления Единого реестра сортов.</w:t>
      </w:r>
    </w:p>
    <w:p w14:paraId="02CD5477"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54. Перечень операций общего процесса, выполняемых в рамках процедуры «Получение сведений о дате и времени обновления Единого реестра сортов» (P.AS.01.PRC.004), приведен в таблице 21.</w:t>
      </w:r>
    </w:p>
    <w:p w14:paraId="1A2DFDA6"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21</w:t>
      </w:r>
    </w:p>
    <w:p w14:paraId="7168876B"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операций общего процесса, выполняемых в рамках процедуры «Получение сведений о дате и времени обновления Единого реестра сортов» (P.AS.01.PRC.004)</w:t>
      </w:r>
    </w:p>
    <w:p w14:paraId="52201AF7"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4678"/>
        <w:gridCol w:w="2692"/>
      </w:tblGrid>
      <w:tr w:rsidR="00B6077F" w:rsidRPr="00B6077F" w14:paraId="4D920D6F" w14:textId="77777777" w:rsidTr="00650F6A">
        <w:trPr>
          <w:trHeight w:val="601"/>
          <w:tblHeader/>
        </w:trPr>
        <w:tc>
          <w:tcPr>
            <w:tcW w:w="1986" w:type="dxa"/>
            <w:vAlign w:val="top"/>
          </w:tcPr>
          <w:p w14:paraId="34B762C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4678" w:type="dxa"/>
            <w:vAlign w:val="top"/>
          </w:tcPr>
          <w:p w14:paraId="7A54449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2692" w:type="dxa"/>
            <w:vAlign w:val="top"/>
          </w:tcPr>
          <w:p w14:paraId="0DD8B48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FD865EF" w14:textId="77777777" w:rsidTr="00650F6A">
        <w:trPr>
          <w:trHeight w:val="301"/>
          <w:tblHeader/>
        </w:trPr>
        <w:tc>
          <w:tcPr>
            <w:tcW w:w="1986" w:type="dxa"/>
          </w:tcPr>
          <w:p w14:paraId="771A413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4678" w:type="dxa"/>
          </w:tcPr>
          <w:p w14:paraId="4545291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2692" w:type="dxa"/>
          </w:tcPr>
          <w:p w14:paraId="0946E55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7006ED44" w14:textId="77777777" w:rsidTr="00650F6A">
        <w:trPr>
          <w:cantSplit/>
        </w:trPr>
        <w:tc>
          <w:tcPr>
            <w:tcW w:w="1986" w:type="dxa"/>
            <w:tcBorders>
              <w:top w:val="single" w:sz="4" w:space="0" w:color="auto"/>
              <w:bottom w:val="single" w:sz="4" w:space="0" w:color="auto"/>
            </w:tcBorders>
            <w:vAlign w:val="top"/>
          </w:tcPr>
          <w:p w14:paraId="2BCB784A"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P.AS.01.OPR.013</w:t>
            </w:r>
          </w:p>
        </w:tc>
        <w:tc>
          <w:tcPr>
            <w:tcW w:w="4678" w:type="dxa"/>
            <w:tcBorders>
              <w:top w:val="single" w:sz="4" w:space="0" w:color="auto"/>
              <w:bottom w:val="single" w:sz="4" w:space="0" w:color="auto"/>
            </w:tcBorders>
            <w:vAlign w:val="top"/>
          </w:tcPr>
          <w:p w14:paraId="37D2691A"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запрос сведений о дате и времени обновления Единого реестра сортов</w:t>
            </w:r>
          </w:p>
        </w:tc>
        <w:tc>
          <w:tcPr>
            <w:tcW w:w="2692" w:type="dxa"/>
            <w:tcBorders>
              <w:top w:val="single" w:sz="4" w:space="0" w:color="auto"/>
              <w:bottom w:val="single" w:sz="4" w:space="0" w:color="auto"/>
            </w:tcBorders>
            <w:vAlign w:val="top"/>
          </w:tcPr>
          <w:p w14:paraId="1E16E975"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22 настоящих Правил</w:t>
            </w:r>
          </w:p>
        </w:tc>
      </w:tr>
      <w:tr w:rsidR="00B6077F" w:rsidRPr="00B6077F" w14:paraId="1AEDC4EA" w14:textId="77777777" w:rsidTr="00650F6A">
        <w:trPr>
          <w:cantSplit/>
        </w:trPr>
        <w:tc>
          <w:tcPr>
            <w:tcW w:w="1986" w:type="dxa"/>
            <w:tcBorders>
              <w:top w:val="single" w:sz="4" w:space="0" w:color="auto"/>
              <w:bottom w:val="single" w:sz="4" w:space="0" w:color="auto"/>
            </w:tcBorders>
            <w:vAlign w:val="top"/>
          </w:tcPr>
          <w:p w14:paraId="54C939A5"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lastRenderedPageBreak/>
              <w:t>P.AS.01.OPR.014</w:t>
            </w:r>
          </w:p>
        </w:tc>
        <w:tc>
          <w:tcPr>
            <w:tcW w:w="4678" w:type="dxa"/>
            <w:tcBorders>
              <w:top w:val="single" w:sz="4" w:space="0" w:color="auto"/>
              <w:bottom w:val="single" w:sz="4" w:space="0" w:color="auto"/>
            </w:tcBorders>
            <w:vAlign w:val="top"/>
          </w:tcPr>
          <w:p w14:paraId="46B5572B"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сведений о дате и времени обновления Единого реестра сортов</w:t>
            </w:r>
          </w:p>
        </w:tc>
        <w:tc>
          <w:tcPr>
            <w:tcW w:w="2692" w:type="dxa"/>
            <w:tcBorders>
              <w:top w:val="single" w:sz="4" w:space="0" w:color="auto"/>
              <w:bottom w:val="single" w:sz="4" w:space="0" w:color="auto"/>
            </w:tcBorders>
            <w:vAlign w:val="top"/>
          </w:tcPr>
          <w:p w14:paraId="35DDD980"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23 настоящих Правил</w:t>
            </w:r>
          </w:p>
        </w:tc>
      </w:tr>
      <w:tr w:rsidR="00B6077F" w:rsidRPr="00B6077F" w14:paraId="5E21C16F" w14:textId="77777777" w:rsidTr="00650F6A">
        <w:trPr>
          <w:cantSplit/>
        </w:trPr>
        <w:tc>
          <w:tcPr>
            <w:tcW w:w="1986" w:type="dxa"/>
            <w:tcBorders>
              <w:top w:val="single" w:sz="4" w:space="0" w:color="auto"/>
              <w:bottom w:val="single" w:sz="4" w:space="0" w:color="auto"/>
            </w:tcBorders>
            <w:vAlign w:val="top"/>
          </w:tcPr>
          <w:p w14:paraId="2EA80E70"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P.AS.01.OPR.015</w:t>
            </w:r>
          </w:p>
        </w:tc>
        <w:tc>
          <w:tcPr>
            <w:tcW w:w="4678" w:type="dxa"/>
            <w:tcBorders>
              <w:top w:val="single" w:sz="4" w:space="0" w:color="auto"/>
              <w:bottom w:val="single" w:sz="4" w:space="0" w:color="auto"/>
            </w:tcBorders>
            <w:vAlign w:val="top"/>
          </w:tcPr>
          <w:p w14:paraId="003EB8D5"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о дате и времени обновления Единого реестра сортов</w:t>
            </w:r>
          </w:p>
        </w:tc>
        <w:tc>
          <w:tcPr>
            <w:tcW w:w="2692" w:type="dxa"/>
            <w:tcBorders>
              <w:top w:val="single" w:sz="4" w:space="0" w:color="auto"/>
              <w:bottom w:val="single" w:sz="4" w:space="0" w:color="auto"/>
            </w:tcBorders>
            <w:vAlign w:val="top"/>
          </w:tcPr>
          <w:p w14:paraId="01456434"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24 настоящих Правил</w:t>
            </w:r>
          </w:p>
        </w:tc>
      </w:tr>
    </w:tbl>
    <w:p w14:paraId="50069D6C" w14:textId="77777777" w:rsidR="00B6077F" w:rsidRPr="00B6077F" w:rsidRDefault="00B6077F" w:rsidP="00B6077F">
      <w:pPr>
        <w:spacing w:line="240" w:lineRule="auto"/>
        <w:rPr>
          <w:rFonts w:eastAsia="Times New Roman"/>
          <w:color w:val="000000"/>
          <w:szCs w:val="30"/>
        </w:rPr>
      </w:pPr>
    </w:p>
    <w:p w14:paraId="28D20C15"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22</w:t>
      </w:r>
    </w:p>
    <w:p w14:paraId="1D263EEC"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«Запрос сведений о дате и времени обновления Единого реестра сортов» (P.AS.01.OPR.013)</w:t>
      </w:r>
    </w:p>
    <w:p w14:paraId="5F48AD8A"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686946D2" w14:textId="77777777" w:rsidTr="00650F6A">
        <w:trPr>
          <w:trHeight w:val="601"/>
          <w:tblHeader/>
        </w:trPr>
        <w:tc>
          <w:tcPr>
            <w:tcW w:w="703" w:type="dxa"/>
            <w:vAlign w:val="top"/>
          </w:tcPr>
          <w:p w14:paraId="02365DC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7AB767B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6911BC1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0BB40AF1" w14:textId="77777777" w:rsidTr="00650F6A">
        <w:trPr>
          <w:trHeight w:val="301"/>
          <w:tblHeader/>
        </w:trPr>
        <w:tc>
          <w:tcPr>
            <w:tcW w:w="703" w:type="dxa"/>
          </w:tcPr>
          <w:p w14:paraId="29CED44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7EB2C0D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2A9E086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5B6A822A" w14:textId="77777777" w:rsidTr="00650F6A">
        <w:trPr>
          <w:cantSplit/>
        </w:trPr>
        <w:tc>
          <w:tcPr>
            <w:tcW w:w="703" w:type="dxa"/>
            <w:tcBorders>
              <w:bottom w:val="single" w:sz="4" w:space="0" w:color="auto"/>
            </w:tcBorders>
            <w:vAlign w:val="top"/>
          </w:tcPr>
          <w:p w14:paraId="15147EA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4E4B312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35AA256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P.AS.01.OPR.013</w:t>
            </w:r>
          </w:p>
        </w:tc>
      </w:tr>
      <w:tr w:rsidR="00B6077F" w:rsidRPr="00B6077F" w14:paraId="791A790F" w14:textId="77777777" w:rsidTr="00650F6A">
        <w:trPr>
          <w:cantSplit/>
        </w:trPr>
        <w:tc>
          <w:tcPr>
            <w:tcW w:w="703" w:type="dxa"/>
            <w:tcBorders>
              <w:top w:val="single" w:sz="4" w:space="0" w:color="auto"/>
              <w:bottom w:val="single" w:sz="4" w:space="0" w:color="auto"/>
            </w:tcBorders>
            <w:vAlign w:val="top"/>
          </w:tcPr>
          <w:p w14:paraId="20106E9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317018F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347B4BD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сведений о дате и времени обновления Единого реестра сортов</w:t>
            </w:r>
          </w:p>
        </w:tc>
      </w:tr>
      <w:tr w:rsidR="00B6077F" w:rsidRPr="00B6077F" w14:paraId="245A5853" w14:textId="77777777" w:rsidTr="00650F6A">
        <w:trPr>
          <w:cantSplit/>
        </w:trPr>
        <w:tc>
          <w:tcPr>
            <w:tcW w:w="703" w:type="dxa"/>
            <w:tcBorders>
              <w:top w:val="single" w:sz="4" w:space="0" w:color="auto"/>
              <w:bottom w:val="single" w:sz="4" w:space="0" w:color="auto"/>
            </w:tcBorders>
            <w:vAlign w:val="top"/>
          </w:tcPr>
          <w:p w14:paraId="07A3267E"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190874E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747AC16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78F62E26" w14:textId="77777777" w:rsidTr="00650F6A">
        <w:trPr>
          <w:cantSplit/>
        </w:trPr>
        <w:tc>
          <w:tcPr>
            <w:tcW w:w="703" w:type="dxa"/>
            <w:tcBorders>
              <w:top w:val="single" w:sz="4" w:space="0" w:color="auto"/>
              <w:bottom w:val="single" w:sz="4" w:space="0" w:color="auto"/>
            </w:tcBorders>
            <w:vAlign w:val="top"/>
          </w:tcPr>
          <w:p w14:paraId="38FB1BC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146580E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150EEF1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необходимости получения сведений о дате и времени обновления Единого реестра сортов</w:t>
            </w:r>
          </w:p>
        </w:tc>
      </w:tr>
      <w:tr w:rsidR="00B6077F" w:rsidRPr="00B6077F" w14:paraId="21F5E45A" w14:textId="77777777" w:rsidTr="00650F6A">
        <w:trPr>
          <w:cantSplit/>
        </w:trPr>
        <w:tc>
          <w:tcPr>
            <w:tcW w:w="703" w:type="dxa"/>
            <w:tcBorders>
              <w:top w:val="single" w:sz="4" w:space="0" w:color="auto"/>
              <w:bottom w:val="single" w:sz="4" w:space="0" w:color="auto"/>
            </w:tcBorders>
            <w:vAlign w:val="top"/>
          </w:tcPr>
          <w:p w14:paraId="175552E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3F594AF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F9CEB2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запроса должны соответствовать Описанию форматов и структур электронных документов и сведений</w:t>
            </w:r>
          </w:p>
        </w:tc>
      </w:tr>
      <w:tr w:rsidR="00B6077F" w:rsidRPr="00B6077F" w14:paraId="3DDD7748" w14:textId="77777777" w:rsidTr="00650F6A">
        <w:trPr>
          <w:cantSplit/>
        </w:trPr>
        <w:tc>
          <w:tcPr>
            <w:tcW w:w="703" w:type="dxa"/>
            <w:tcBorders>
              <w:top w:val="single" w:sz="4" w:space="0" w:color="auto"/>
              <w:bottom w:val="single" w:sz="4" w:space="0" w:color="auto"/>
            </w:tcBorders>
            <w:vAlign w:val="top"/>
          </w:tcPr>
          <w:p w14:paraId="7146187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2925DA9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2C4067D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формирует и направляет в Комиссию запрос на представление сведений о дате и времени обновления сведений Единого реестра сортов в соответствии с Регламентом информационного взаимодействия</w:t>
            </w:r>
          </w:p>
        </w:tc>
      </w:tr>
      <w:tr w:rsidR="00B6077F" w:rsidRPr="00B6077F" w14:paraId="1FFC29D4" w14:textId="77777777" w:rsidTr="00650F6A">
        <w:trPr>
          <w:cantSplit/>
        </w:trPr>
        <w:tc>
          <w:tcPr>
            <w:tcW w:w="703" w:type="dxa"/>
            <w:tcBorders>
              <w:top w:val="single" w:sz="4" w:space="0" w:color="auto"/>
            </w:tcBorders>
            <w:vAlign w:val="top"/>
          </w:tcPr>
          <w:p w14:paraId="7435D18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4FB3459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2B8171E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сведений о дате и времени обновления Единого реестра сортов направлен</w:t>
            </w:r>
          </w:p>
        </w:tc>
      </w:tr>
    </w:tbl>
    <w:p w14:paraId="27DD5B3F" w14:textId="77777777" w:rsidR="00B6077F" w:rsidRPr="00B6077F" w:rsidRDefault="00B6077F" w:rsidP="00B6077F">
      <w:pPr>
        <w:spacing w:line="240" w:lineRule="auto"/>
        <w:rPr>
          <w:rFonts w:eastAsia="Times New Roman"/>
          <w:color w:val="000000"/>
          <w:szCs w:val="30"/>
        </w:rPr>
      </w:pPr>
    </w:p>
    <w:p w14:paraId="72024053"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23</w:t>
      </w:r>
    </w:p>
    <w:p w14:paraId="5B6A9215"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«Обработка и представление сведений о дате и времени обновления Единого реестра сортов» (P.AS.01.OPR.014)</w:t>
      </w:r>
    </w:p>
    <w:p w14:paraId="2273190E"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16BD4E6C" w14:textId="77777777" w:rsidTr="00650F6A">
        <w:trPr>
          <w:trHeight w:val="601"/>
          <w:tblHeader/>
        </w:trPr>
        <w:tc>
          <w:tcPr>
            <w:tcW w:w="703" w:type="dxa"/>
            <w:vAlign w:val="top"/>
          </w:tcPr>
          <w:p w14:paraId="3494F75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51E29D5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7DBB551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49E5BEC9" w14:textId="77777777" w:rsidTr="00650F6A">
        <w:trPr>
          <w:trHeight w:val="301"/>
          <w:tblHeader/>
        </w:trPr>
        <w:tc>
          <w:tcPr>
            <w:tcW w:w="703" w:type="dxa"/>
          </w:tcPr>
          <w:p w14:paraId="777635B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0CF774F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0C4EE64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797C7F39" w14:textId="77777777" w:rsidTr="00650F6A">
        <w:trPr>
          <w:cantSplit/>
        </w:trPr>
        <w:tc>
          <w:tcPr>
            <w:tcW w:w="703" w:type="dxa"/>
            <w:tcBorders>
              <w:bottom w:val="single" w:sz="4" w:space="0" w:color="auto"/>
            </w:tcBorders>
            <w:vAlign w:val="top"/>
          </w:tcPr>
          <w:p w14:paraId="0DD5024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3FC649A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35041A9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P.AS.01.OPR.014</w:t>
            </w:r>
          </w:p>
        </w:tc>
      </w:tr>
      <w:tr w:rsidR="00B6077F" w:rsidRPr="00B6077F" w14:paraId="4C2675CE" w14:textId="77777777" w:rsidTr="00650F6A">
        <w:trPr>
          <w:cantSplit/>
        </w:trPr>
        <w:tc>
          <w:tcPr>
            <w:tcW w:w="703" w:type="dxa"/>
            <w:tcBorders>
              <w:top w:val="single" w:sz="4" w:space="0" w:color="auto"/>
              <w:bottom w:val="single" w:sz="4" w:space="0" w:color="auto"/>
            </w:tcBorders>
            <w:vAlign w:val="top"/>
          </w:tcPr>
          <w:p w14:paraId="3829974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2E9D7C7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6ABC12B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сведений о дате и времени обновления Единого реестра сортов</w:t>
            </w:r>
          </w:p>
        </w:tc>
      </w:tr>
      <w:tr w:rsidR="00B6077F" w:rsidRPr="00B6077F" w14:paraId="061FF9D9" w14:textId="77777777" w:rsidTr="00650F6A">
        <w:trPr>
          <w:cantSplit/>
        </w:trPr>
        <w:tc>
          <w:tcPr>
            <w:tcW w:w="703" w:type="dxa"/>
            <w:tcBorders>
              <w:top w:val="single" w:sz="4" w:space="0" w:color="auto"/>
              <w:bottom w:val="single" w:sz="4" w:space="0" w:color="auto"/>
            </w:tcBorders>
            <w:vAlign w:val="top"/>
          </w:tcPr>
          <w:p w14:paraId="7A8247A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7304FB5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212AE85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4565B67E" w14:textId="77777777" w:rsidTr="00650F6A">
        <w:trPr>
          <w:cantSplit/>
        </w:trPr>
        <w:tc>
          <w:tcPr>
            <w:tcW w:w="703" w:type="dxa"/>
            <w:tcBorders>
              <w:top w:val="single" w:sz="4" w:space="0" w:color="auto"/>
              <w:bottom w:val="single" w:sz="4" w:space="0" w:color="auto"/>
            </w:tcBorders>
            <w:vAlign w:val="top"/>
          </w:tcPr>
          <w:p w14:paraId="13C09BB4"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5F21FFC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365DBE9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поступлении запроса сведений о дате и времени обновления Единого реестра сортов (операция «Запрос сведений о дате и времени обновления Единого реестра сортов» (P.AS.01.OPR.013))</w:t>
            </w:r>
          </w:p>
        </w:tc>
      </w:tr>
      <w:tr w:rsidR="00B6077F" w:rsidRPr="00B6077F" w14:paraId="555608F5" w14:textId="77777777" w:rsidTr="00650F6A">
        <w:trPr>
          <w:cantSplit/>
        </w:trPr>
        <w:tc>
          <w:tcPr>
            <w:tcW w:w="703" w:type="dxa"/>
            <w:tcBorders>
              <w:top w:val="single" w:sz="4" w:space="0" w:color="auto"/>
              <w:bottom w:val="single" w:sz="4" w:space="0" w:color="auto"/>
            </w:tcBorders>
            <w:vAlign w:val="top"/>
          </w:tcPr>
          <w:p w14:paraId="6A16E17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0AD5002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2872C0A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rsidR="00B6077F" w:rsidRPr="00B6077F" w14:paraId="16B558F0" w14:textId="77777777" w:rsidTr="00650F6A">
        <w:trPr>
          <w:cantSplit/>
        </w:trPr>
        <w:tc>
          <w:tcPr>
            <w:tcW w:w="703" w:type="dxa"/>
            <w:tcBorders>
              <w:top w:val="single" w:sz="4" w:space="0" w:color="auto"/>
              <w:bottom w:val="single" w:sz="4" w:space="0" w:color="auto"/>
            </w:tcBorders>
            <w:vAlign w:val="top"/>
          </w:tcPr>
          <w:p w14:paraId="60A2789E"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53FA288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3EF1A8C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проверку полученного запроса в соответствии с Регламентом информационного взаимодействия.</w:t>
            </w:r>
          </w:p>
          <w:p w14:paraId="57E5673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успешном выполнении проверки исполнитель формирует сведения и направляет ответ на запрос в соответствии с Регламентом информационного взаимодействия</w:t>
            </w:r>
          </w:p>
        </w:tc>
      </w:tr>
      <w:tr w:rsidR="00B6077F" w:rsidRPr="00B6077F" w14:paraId="2C3052E0" w14:textId="77777777" w:rsidTr="00650F6A">
        <w:trPr>
          <w:cantSplit/>
        </w:trPr>
        <w:tc>
          <w:tcPr>
            <w:tcW w:w="703" w:type="dxa"/>
            <w:tcBorders>
              <w:top w:val="single" w:sz="4" w:space="0" w:color="auto"/>
            </w:tcBorders>
            <w:vAlign w:val="top"/>
          </w:tcPr>
          <w:p w14:paraId="4621AC4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14DA14E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0D5FB85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о дате и времени обновления Единого реестра сортов представлены уполномоченному органу государства-члена</w:t>
            </w:r>
          </w:p>
        </w:tc>
      </w:tr>
    </w:tbl>
    <w:p w14:paraId="54E830B8" w14:textId="77777777" w:rsidR="00B6077F" w:rsidRPr="00B6077F" w:rsidRDefault="00B6077F" w:rsidP="00B6077F">
      <w:pPr>
        <w:spacing w:line="240" w:lineRule="auto"/>
        <w:rPr>
          <w:rFonts w:eastAsia="Times New Roman"/>
          <w:color w:val="000000"/>
          <w:szCs w:val="30"/>
        </w:rPr>
      </w:pPr>
    </w:p>
    <w:p w14:paraId="6AA1D869"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24</w:t>
      </w:r>
    </w:p>
    <w:p w14:paraId="5DF81E9E"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«Прием и обработка сведений о дате и времени обновления Единого реестра сортов» (P.AS.01.OPR.015)</w:t>
      </w:r>
    </w:p>
    <w:p w14:paraId="12BB7183"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4C3BFC88" w14:textId="77777777" w:rsidTr="00650F6A">
        <w:trPr>
          <w:trHeight w:val="601"/>
          <w:tblHeader/>
        </w:trPr>
        <w:tc>
          <w:tcPr>
            <w:tcW w:w="703" w:type="dxa"/>
            <w:vAlign w:val="top"/>
          </w:tcPr>
          <w:p w14:paraId="3BFE677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29D3EE8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4272E15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23FA1A44" w14:textId="77777777" w:rsidTr="00650F6A">
        <w:trPr>
          <w:trHeight w:val="301"/>
          <w:tblHeader/>
        </w:trPr>
        <w:tc>
          <w:tcPr>
            <w:tcW w:w="703" w:type="dxa"/>
          </w:tcPr>
          <w:p w14:paraId="3453C82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0D320C0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5403770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3A8811A7" w14:textId="77777777" w:rsidTr="00650F6A">
        <w:trPr>
          <w:cantSplit/>
        </w:trPr>
        <w:tc>
          <w:tcPr>
            <w:tcW w:w="703" w:type="dxa"/>
            <w:tcBorders>
              <w:bottom w:val="single" w:sz="4" w:space="0" w:color="auto"/>
            </w:tcBorders>
            <w:vAlign w:val="top"/>
          </w:tcPr>
          <w:p w14:paraId="4CCE6A8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25DAD13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5698AF4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P.AS.01.OPR.015</w:t>
            </w:r>
          </w:p>
        </w:tc>
      </w:tr>
      <w:tr w:rsidR="00B6077F" w:rsidRPr="00B6077F" w14:paraId="091D2C44" w14:textId="77777777" w:rsidTr="00650F6A">
        <w:trPr>
          <w:cantSplit/>
        </w:trPr>
        <w:tc>
          <w:tcPr>
            <w:tcW w:w="703" w:type="dxa"/>
            <w:tcBorders>
              <w:top w:val="single" w:sz="4" w:space="0" w:color="auto"/>
              <w:bottom w:val="single" w:sz="4" w:space="0" w:color="auto"/>
            </w:tcBorders>
            <w:vAlign w:val="top"/>
          </w:tcPr>
          <w:p w14:paraId="111A009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2</w:t>
            </w:r>
          </w:p>
        </w:tc>
        <w:tc>
          <w:tcPr>
            <w:tcW w:w="2835" w:type="dxa"/>
            <w:tcBorders>
              <w:left w:val="single" w:sz="4" w:space="0" w:color="auto"/>
            </w:tcBorders>
            <w:vAlign w:val="top"/>
          </w:tcPr>
          <w:p w14:paraId="2D969C2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05F0FCC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о дате и времени обновления Единого реестра сортов</w:t>
            </w:r>
          </w:p>
        </w:tc>
      </w:tr>
      <w:tr w:rsidR="00B6077F" w:rsidRPr="00B6077F" w14:paraId="6FB6384B" w14:textId="77777777" w:rsidTr="00650F6A">
        <w:trPr>
          <w:cantSplit/>
        </w:trPr>
        <w:tc>
          <w:tcPr>
            <w:tcW w:w="703" w:type="dxa"/>
            <w:tcBorders>
              <w:top w:val="single" w:sz="4" w:space="0" w:color="auto"/>
              <w:bottom w:val="single" w:sz="4" w:space="0" w:color="auto"/>
            </w:tcBorders>
            <w:vAlign w:val="top"/>
          </w:tcPr>
          <w:p w14:paraId="3F37F05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600CFA7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6CF0DF5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00341477" w14:textId="77777777" w:rsidTr="00650F6A">
        <w:trPr>
          <w:cantSplit/>
        </w:trPr>
        <w:tc>
          <w:tcPr>
            <w:tcW w:w="703" w:type="dxa"/>
            <w:tcBorders>
              <w:top w:val="single" w:sz="4" w:space="0" w:color="auto"/>
              <w:bottom w:val="single" w:sz="4" w:space="0" w:color="auto"/>
            </w:tcBorders>
            <w:vAlign w:val="top"/>
          </w:tcPr>
          <w:p w14:paraId="3C9A8DF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1044BB7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37D84DF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исполнителем сведений о дате и времени обновления Единого реестра сортов</w:t>
            </w:r>
          </w:p>
        </w:tc>
      </w:tr>
      <w:tr w:rsidR="00B6077F" w:rsidRPr="00B6077F" w14:paraId="565A07DA" w14:textId="77777777" w:rsidTr="00650F6A">
        <w:trPr>
          <w:cantSplit/>
        </w:trPr>
        <w:tc>
          <w:tcPr>
            <w:tcW w:w="703" w:type="dxa"/>
            <w:tcBorders>
              <w:top w:val="single" w:sz="4" w:space="0" w:color="auto"/>
              <w:bottom w:val="single" w:sz="4" w:space="0" w:color="auto"/>
            </w:tcBorders>
            <w:vAlign w:val="top"/>
          </w:tcPr>
          <w:p w14:paraId="6901C5E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0411793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2D63525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сведений должны соответствовать Описанию форматов и структур электронных документов и сведений</w:t>
            </w:r>
          </w:p>
        </w:tc>
      </w:tr>
      <w:tr w:rsidR="00B6077F" w:rsidRPr="00B6077F" w14:paraId="7AE18949" w14:textId="77777777" w:rsidTr="00650F6A">
        <w:trPr>
          <w:cantSplit/>
        </w:trPr>
        <w:tc>
          <w:tcPr>
            <w:tcW w:w="703" w:type="dxa"/>
            <w:tcBorders>
              <w:top w:val="single" w:sz="4" w:space="0" w:color="auto"/>
              <w:bottom w:val="single" w:sz="4" w:space="0" w:color="auto"/>
            </w:tcBorders>
            <w:vAlign w:val="top"/>
          </w:tcPr>
          <w:p w14:paraId="56EC1DE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3B43C30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319D4EB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обработку полученных сведений о дате и времени обновления Единого реестра сортов</w:t>
            </w:r>
          </w:p>
        </w:tc>
      </w:tr>
      <w:tr w:rsidR="00B6077F" w:rsidRPr="00B6077F" w14:paraId="08143BEC" w14:textId="77777777" w:rsidTr="00650F6A">
        <w:trPr>
          <w:cantSplit/>
        </w:trPr>
        <w:tc>
          <w:tcPr>
            <w:tcW w:w="703" w:type="dxa"/>
            <w:tcBorders>
              <w:top w:val="single" w:sz="4" w:space="0" w:color="auto"/>
            </w:tcBorders>
            <w:vAlign w:val="top"/>
          </w:tcPr>
          <w:p w14:paraId="395CA84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32B1C30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6893C5B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о дате и времени обновления Единого реестра сортов получены</w:t>
            </w:r>
          </w:p>
        </w:tc>
      </w:tr>
    </w:tbl>
    <w:p w14:paraId="0B4B82B0" w14:textId="77777777" w:rsidR="00B6077F" w:rsidRPr="00B6077F" w:rsidRDefault="00B6077F" w:rsidP="00B6077F">
      <w:pPr>
        <w:spacing w:line="240" w:lineRule="auto"/>
        <w:rPr>
          <w:rFonts w:eastAsia="Times New Roman"/>
          <w:color w:val="000000"/>
          <w:szCs w:val="30"/>
        </w:rPr>
      </w:pPr>
    </w:p>
    <w:p w14:paraId="6AE14505" w14:textId="77777777" w:rsidR="00B6077F" w:rsidRPr="00B6077F" w:rsidRDefault="00B6077F" w:rsidP="00B6077F">
      <w:pPr>
        <w:keepNext/>
        <w:keepLines/>
        <w:spacing w:before="360" w:after="360" w:line="240" w:lineRule="auto"/>
        <w:jc w:val="center"/>
        <w:outlineLvl w:val="2"/>
        <w:rPr>
          <w:rFonts w:eastAsia="Times New Roman"/>
          <w:bCs/>
          <w:color w:val="000000"/>
          <w:szCs w:val="20"/>
        </w:rPr>
      </w:pPr>
      <w:r w:rsidRPr="00B6077F">
        <w:rPr>
          <w:rFonts w:eastAsia="Times New Roman"/>
          <w:bCs/>
          <w:color w:val="000000"/>
          <w:szCs w:val="20"/>
        </w:rPr>
        <w:t>Процедура «Получение сведений из Единого реестра сортов» (P.AS.01.PRC.005)</w:t>
      </w:r>
    </w:p>
    <w:p w14:paraId="5F21BBA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55. Схема выполнения процедуры «Получение сведений из Единого реестра сортов» (P.AS.01.PRC.005) представлена на рисунке 8.</w:t>
      </w:r>
    </w:p>
    <w:p w14:paraId="2C29437F" w14:textId="77777777" w:rsidR="00B6077F" w:rsidRPr="00B6077F" w:rsidRDefault="00B6077F" w:rsidP="00B6077F">
      <w:pPr>
        <w:keepNext/>
        <w:keepLines/>
        <w:spacing w:before="120" w:line="240" w:lineRule="auto"/>
        <w:jc w:val="center"/>
        <w:rPr>
          <w:rFonts w:eastAsia="Times New Roman"/>
          <w:color w:val="000000"/>
          <w:sz w:val="28"/>
          <w:szCs w:val="20"/>
          <w:lang w:eastAsia="ru-RU"/>
        </w:rPr>
      </w:pPr>
      <w:r w:rsidRPr="00B6077F">
        <w:rPr>
          <w:rFonts w:eastAsia="Times New Roman"/>
          <w:noProof/>
          <w:color w:val="000000"/>
          <w:sz w:val="28"/>
          <w:szCs w:val="20"/>
          <w:lang w:eastAsia="ru-RU"/>
        </w:rPr>
        <w:lastRenderedPageBreak/>
        <w:drawing>
          <wp:inline distT="0" distB="0" distL="0" distR="0" wp14:anchorId="4C74ED5C" wp14:editId="3CC2BE83">
            <wp:extent cx="5939790" cy="4117975"/>
            <wp:effectExtent l="0" t="0" r="3810" b="0"/>
            <wp:docPr id="261170691" name="Рисунок 5" descr="Изображение выглядит как текст, снимок экрана, дисплей,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70691" name="Рисунок 5" descr="Изображение выглядит как текст, снимок экрана, дисплей, Шрифт&#10;&#10;Содержимое, созданное искусственным интеллектом, может быть неверны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117975"/>
                    </a:xfrm>
                    <a:prstGeom prst="rect">
                      <a:avLst/>
                    </a:prstGeom>
                  </pic:spPr>
                </pic:pic>
              </a:graphicData>
            </a:graphic>
          </wp:inline>
        </w:drawing>
      </w:r>
    </w:p>
    <w:p w14:paraId="460F37B4" w14:textId="77777777" w:rsidR="00B6077F" w:rsidRPr="00B6077F" w:rsidRDefault="00B6077F" w:rsidP="00B6077F">
      <w:pPr>
        <w:keepLines/>
        <w:spacing w:after="480" w:line="240" w:lineRule="auto"/>
        <w:jc w:val="center"/>
        <w:rPr>
          <w:rFonts w:eastAsia="Times New Roman" w:cs="Arial"/>
          <w:color w:val="A6A6A6"/>
          <w:sz w:val="24"/>
          <w:szCs w:val="24"/>
          <w:lang w:eastAsia="x-none"/>
        </w:rPr>
      </w:pPr>
      <w:r w:rsidRPr="00B6077F">
        <w:rPr>
          <w:rFonts w:eastAsia="Times New Roman" w:cs="Arial"/>
          <w:color w:val="000000"/>
          <w:sz w:val="24"/>
          <w:szCs w:val="24"/>
          <w:lang w:eastAsia="ru-RU"/>
        </w:rPr>
        <w:t>Рис. 8. Схема выполнения процедуры «Получение сведений из Единого реестра сортов» (P.AS.01.PRC.005)</w:t>
      </w:r>
    </w:p>
    <w:p w14:paraId="50D8C2B1"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56. Процедура «Получение сведений из Единого реестра сортов» (P.AS.01.PRC.005) выполняется в целях получения уполномоченным органом государства-члена сведений из Единого реестра сортов</w:t>
      </w:r>
      <w:r w:rsidRPr="00B6077F">
        <w:rPr>
          <w:rFonts w:eastAsia="Times New Roman"/>
          <w:color w:val="000000"/>
          <w:szCs w:val="24"/>
          <w:lang w:eastAsia="ru-RU"/>
        </w:rPr>
        <w:t>.</w:t>
      </w:r>
    </w:p>
    <w:p w14:paraId="26B1D306"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57. Первой выполняется операция «Запрос сведений из Единого реестра сортов» (P.AS.01.OPR.016), по результатам выполнения которой уполномоченный орган государства-члена формирует и направляет в Комиссию запрос на получение сведений из Единого реестра сортов.</w:t>
      </w:r>
    </w:p>
    <w:p w14:paraId="0EF9550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58. При поступлении в Комиссию запроса на получение сведений из Единого реестра сортов выполняется операция «Обработка и представление сведений из Единого реестра сортов» (P.AS.01.OPR.017), по результатам выполнения которой Комиссия формирует и направляет уполномоченному органу государства-члена </w:t>
      </w:r>
      <w:r w:rsidRPr="00B6077F">
        <w:rPr>
          <w:rFonts w:eastAsia="Times New Roman"/>
          <w:color w:val="000000"/>
          <w:szCs w:val="24"/>
          <w:lang w:eastAsia="x-none"/>
        </w:rPr>
        <w:lastRenderedPageBreak/>
        <w:t>сведения из Единого реестра сортов или уведомление о невозможности представления сведений, удовлетворяющих параметрам запроса.</w:t>
      </w:r>
    </w:p>
    <w:p w14:paraId="0E401B88"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59. При поступлении в уполномоченный орган государства-члена сведений из Единого реестра сортов выполняется операция «Прием и обработка сведений из Единого реестра сортов» (P.AS.01.OPR.018), по результатам выполнения которой уполномоченный орган государства-члена, направивший запрос на получение сведений из Единого реестра сортов, осуществляет обработку полученных сведений из Единого реестра сортов или уведомления о невозможности представления сведений, удовлетворяющих параметрам запроса.</w:t>
      </w:r>
    </w:p>
    <w:p w14:paraId="4C6CDB0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60.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сведений из Единого реестра сортов» (P.AS.01.PRC.005) может быть выполнена с уточненными значениями параметров запроса последовательно необходимое количество раз.</w:t>
      </w:r>
    </w:p>
    <w:p w14:paraId="071BF60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61. Результатом выполнения процедуры «Получение сведений из Единого реестра сортов» (P.AS.01.PRC.005) является получение уполномоченным органом сведений из Единого реестра сортов или уведомления о невозможности представления сведений, удовлетворяющих параметрам запроса.</w:t>
      </w:r>
    </w:p>
    <w:p w14:paraId="56BA8438"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62. Перечень операций общего процесса, выполняемых в рамках процедуры «Получение сведений из Единого реестра сортов» (P.AS.01.PRC.005), приведен в таблице 25.</w:t>
      </w:r>
    </w:p>
    <w:p w14:paraId="4C6F4716"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25</w:t>
      </w:r>
    </w:p>
    <w:p w14:paraId="640702AA"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операций общего процесса, выполняемых в рамках процедуры «Получение сведений из Единого реестра сортов» (P.AS.01.PRC.005)</w:t>
      </w:r>
    </w:p>
    <w:p w14:paraId="7BFE0E45"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2404"/>
        <w:gridCol w:w="4014"/>
        <w:gridCol w:w="2938"/>
      </w:tblGrid>
      <w:tr w:rsidR="00B6077F" w:rsidRPr="00B6077F" w14:paraId="13C3F3D3" w14:textId="77777777" w:rsidTr="00650F6A">
        <w:trPr>
          <w:trHeight w:val="601"/>
          <w:tblHeader/>
        </w:trPr>
        <w:tc>
          <w:tcPr>
            <w:tcW w:w="2404" w:type="dxa"/>
            <w:vAlign w:val="top"/>
          </w:tcPr>
          <w:p w14:paraId="5C76571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4014" w:type="dxa"/>
            <w:vAlign w:val="top"/>
          </w:tcPr>
          <w:p w14:paraId="42F7E81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2938" w:type="dxa"/>
            <w:vAlign w:val="top"/>
          </w:tcPr>
          <w:p w14:paraId="3B8FB94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BD43DFB" w14:textId="77777777" w:rsidTr="00650F6A">
        <w:trPr>
          <w:trHeight w:val="301"/>
          <w:tblHeader/>
        </w:trPr>
        <w:tc>
          <w:tcPr>
            <w:tcW w:w="2404" w:type="dxa"/>
          </w:tcPr>
          <w:p w14:paraId="5F6D920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4014" w:type="dxa"/>
          </w:tcPr>
          <w:p w14:paraId="098744F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2938" w:type="dxa"/>
          </w:tcPr>
          <w:p w14:paraId="256CD92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7EE0A049" w14:textId="77777777" w:rsidTr="00650F6A">
        <w:trPr>
          <w:cantSplit/>
        </w:trPr>
        <w:tc>
          <w:tcPr>
            <w:tcW w:w="2404" w:type="dxa"/>
            <w:tcBorders>
              <w:top w:val="single" w:sz="4" w:space="0" w:color="auto"/>
              <w:bottom w:val="single" w:sz="4" w:space="0" w:color="auto"/>
            </w:tcBorders>
            <w:vAlign w:val="top"/>
          </w:tcPr>
          <w:p w14:paraId="785AAD95"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P.AS.01.OPR.016</w:t>
            </w:r>
          </w:p>
        </w:tc>
        <w:tc>
          <w:tcPr>
            <w:tcW w:w="4014" w:type="dxa"/>
            <w:tcBorders>
              <w:top w:val="single" w:sz="4" w:space="0" w:color="auto"/>
              <w:bottom w:val="single" w:sz="4" w:space="0" w:color="auto"/>
            </w:tcBorders>
            <w:vAlign w:val="top"/>
          </w:tcPr>
          <w:p w14:paraId="49C22071"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запрос сведений из Единого реестра сортов</w:t>
            </w:r>
          </w:p>
        </w:tc>
        <w:tc>
          <w:tcPr>
            <w:tcW w:w="2938" w:type="dxa"/>
            <w:tcBorders>
              <w:top w:val="single" w:sz="4" w:space="0" w:color="auto"/>
              <w:bottom w:val="single" w:sz="4" w:space="0" w:color="auto"/>
            </w:tcBorders>
            <w:vAlign w:val="top"/>
          </w:tcPr>
          <w:p w14:paraId="37637DDF"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26 настоящих Правил</w:t>
            </w:r>
          </w:p>
        </w:tc>
      </w:tr>
      <w:tr w:rsidR="00B6077F" w:rsidRPr="00B6077F" w14:paraId="728317C6" w14:textId="77777777" w:rsidTr="00650F6A">
        <w:trPr>
          <w:cantSplit/>
        </w:trPr>
        <w:tc>
          <w:tcPr>
            <w:tcW w:w="2404" w:type="dxa"/>
            <w:tcBorders>
              <w:top w:val="single" w:sz="4" w:space="0" w:color="auto"/>
              <w:bottom w:val="single" w:sz="4" w:space="0" w:color="auto"/>
            </w:tcBorders>
            <w:vAlign w:val="top"/>
          </w:tcPr>
          <w:p w14:paraId="0A720D4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P.AS.01.OPR.017</w:t>
            </w:r>
          </w:p>
        </w:tc>
        <w:tc>
          <w:tcPr>
            <w:tcW w:w="4014" w:type="dxa"/>
            <w:tcBorders>
              <w:top w:val="single" w:sz="4" w:space="0" w:color="auto"/>
              <w:bottom w:val="single" w:sz="4" w:space="0" w:color="auto"/>
            </w:tcBorders>
            <w:vAlign w:val="top"/>
          </w:tcPr>
          <w:p w14:paraId="547420E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сведений из Единого реестра сортов</w:t>
            </w:r>
          </w:p>
        </w:tc>
        <w:tc>
          <w:tcPr>
            <w:tcW w:w="2938" w:type="dxa"/>
            <w:tcBorders>
              <w:top w:val="single" w:sz="4" w:space="0" w:color="auto"/>
              <w:bottom w:val="single" w:sz="4" w:space="0" w:color="auto"/>
            </w:tcBorders>
            <w:vAlign w:val="top"/>
          </w:tcPr>
          <w:p w14:paraId="061F1C08"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27 настоящих Правил</w:t>
            </w:r>
          </w:p>
        </w:tc>
      </w:tr>
      <w:tr w:rsidR="00B6077F" w:rsidRPr="00B6077F" w14:paraId="40C5250E" w14:textId="77777777" w:rsidTr="00650F6A">
        <w:trPr>
          <w:cantSplit/>
        </w:trPr>
        <w:tc>
          <w:tcPr>
            <w:tcW w:w="2404" w:type="dxa"/>
            <w:tcBorders>
              <w:top w:val="single" w:sz="4" w:space="0" w:color="auto"/>
              <w:bottom w:val="single" w:sz="4" w:space="0" w:color="auto"/>
            </w:tcBorders>
            <w:vAlign w:val="top"/>
          </w:tcPr>
          <w:p w14:paraId="2A3401F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P.AS.01.OPR.018</w:t>
            </w:r>
          </w:p>
        </w:tc>
        <w:tc>
          <w:tcPr>
            <w:tcW w:w="4014" w:type="dxa"/>
            <w:tcBorders>
              <w:top w:val="single" w:sz="4" w:space="0" w:color="auto"/>
              <w:bottom w:val="single" w:sz="4" w:space="0" w:color="auto"/>
            </w:tcBorders>
            <w:vAlign w:val="top"/>
          </w:tcPr>
          <w:p w14:paraId="283C1E19"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из Единого реестра сортов</w:t>
            </w:r>
          </w:p>
        </w:tc>
        <w:tc>
          <w:tcPr>
            <w:tcW w:w="2938" w:type="dxa"/>
            <w:tcBorders>
              <w:top w:val="single" w:sz="4" w:space="0" w:color="auto"/>
              <w:bottom w:val="single" w:sz="4" w:space="0" w:color="auto"/>
            </w:tcBorders>
            <w:vAlign w:val="top"/>
          </w:tcPr>
          <w:p w14:paraId="255B75DB"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28 настоящих Правил</w:t>
            </w:r>
          </w:p>
        </w:tc>
      </w:tr>
    </w:tbl>
    <w:p w14:paraId="662B6366" w14:textId="77777777" w:rsidR="00B6077F" w:rsidRPr="00B6077F" w:rsidRDefault="00B6077F" w:rsidP="00B6077F">
      <w:pPr>
        <w:spacing w:line="240" w:lineRule="auto"/>
        <w:rPr>
          <w:rFonts w:eastAsia="Times New Roman"/>
          <w:color w:val="000000"/>
          <w:szCs w:val="30"/>
        </w:rPr>
      </w:pPr>
    </w:p>
    <w:p w14:paraId="29912DAD"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26</w:t>
      </w:r>
    </w:p>
    <w:p w14:paraId="419215B9"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«Запрос сведений из Единого реестра сортов» (P.AS.01.OPR.016)</w:t>
      </w:r>
    </w:p>
    <w:p w14:paraId="1C5825D0"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7D6AA854" w14:textId="77777777" w:rsidTr="00650F6A">
        <w:trPr>
          <w:trHeight w:val="601"/>
          <w:tblHeader/>
        </w:trPr>
        <w:tc>
          <w:tcPr>
            <w:tcW w:w="703" w:type="dxa"/>
            <w:vAlign w:val="top"/>
          </w:tcPr>
          <w:p w14:paraId="7CAF5A9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6E33AF1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4FD0196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03DE04F" w14:textId="77777777" w:rsidTr="00650F6A">
        <w:trPr>
          <w:trHeight w:val="301"/>
          <w:tblHeader/>
        </w:trPr>
        <w:tc>
          <w:tcPr>
            <w:tcW w:w="703" w:type="dxa"/>
          </w:tcPr>
          <w:p w14:paraId="7FC895A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4D21FA5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2B8CB66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56870218" w14:textId="77777777" w:rsidTr="00650F6A">
        <w:trPr>
          <w:cantSplit/>
        </w:trPr>
        <w:tc>
          <w:tcPr>
            <w:tcW w:w="703" w:type="dxa"/>
            <w:tcBorders>
              <w:bottom w:val="single" w:sz="4" w:space="0" w:color="auto"/>
            </w:tcBorders>
            <w:vAlign w:val="top"/>
          </w:tcPr>
          <w:p w14:paraId="70D32990"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6FEE649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279692B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P.AS.01.OPR.016</w:t>
            </w:r>
          </w:p>
        </w:tc>
      </w:tr>
      <w:tr w:rsidR="00B6077F" w:rsidRPr="00B6077F" w14:paraId="116F926A" w14:textId="77777777" w:rsidTr="00650F6A">
        <w:trPr>
          <w:cantSplit/>
        </w:trPr>
        <w:tc>
          <w:tcPr>
            <w:tcW w:w="703" w:type="dxa"/>
            <w:tcBorders>
              <w:top w:val="single" w:sz="4" w:space="0" w:color="auto"/>
              <w:bottom w:val="single" w:sz="4" w:space="0" w:color="auto"/>
            </w:tcBorders>
            <w:vAlign w:val="top"/>
          </w:tcPr>
          <w:p w14:paraId="1468327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7C65516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55F0C98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сведений из Единого реестра сортов</w:t>
            </w:r>
          </w:p>
        </w:tc>
      </w:tr>
      <w:tr w:rsidR="00B6077F" w:rsidRPr="00B6077F" w14:paraId="04926174" w14:textId="77777777" w:rsidTr="00650F6A">
        <w:trPr>
          <w:cantSplit/>
        </w:trPr>
        <w:tc>
          <w:tcPr>
            <w:tcW w:w="703" w:type="dxa"/>
            <w:tcBorders>
              <w:top w:val="single" w:sz="4" w:space="0" w:color="auto"/>
              <w:bottom w:val="single" w:sz="4" w:space="0" w:color="auto"/>
            </w:tcBorders>
            <w:vAlign w:val="top"/>
          </w:tcPr>
          <w:p w14:paraId="0050AE9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3246DF0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63E5DE6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41812FE0" w14:textId="77777777" w:rsidTr="00650F6A">
        <w:trPr>
          <w:cantSplit/>
        </w:trPr>
        <w:tc>
          <w:tcPr>
            <w:tcW w:w="703" w:type="dxa"/>
            <w:tcBorders>
              <w:top w:val="single" w:sz="4" w:space="0" w:color="auto"/>
              <w:bottom w:val="single" w:sz="4" w:space="0" w:color="auto"/>
            </w:tcBorders>
            <w:vAlign w:val="top"/>
          </w:tcPr>
          <w:p w14:paraId="7EB1438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7179831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5DA5ECF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необходимости получения сведений из Единого реестра сортов</w:t>
            </w:r>
          </w:p>
        </w:tc>
      </w:tr>
      <w:tr w:rsidR="00B6077F" w:rsidRPr="00B6077F" w14:paraId="73B30B18" w14:textId="77777777" w:rsidTr="00650F6A">
        <w:trPr>
          <w:cantSplit/>
        </w:trPr>
        <w:tc>
          <w:tcPr>
            <w:tcW w:w="703" w:type="dxa"/>
            <w:tcBorders>
              <w:top w:val="single" w:sz="4" w:space="0" w:color="auto"/>
              <w:bottom w:val="single" w:sz="4" w:space="0" w:color="auto"/>
            </w:tcBorders>
            <w:vAlign w:val="top"/>
          </w:tcPr>
          <w:p w14:paraId="1416844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3EDDAB2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8FCC23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запроса должны соответствовать Описанию форматов и структур электронных документов и сведений</w:t>
            </w:r>
          </w:p>
        </w:tc>
      </w:tr>
      <w:tr w:rsidR="00B6077F" w:rsidRPr="00B6077F" w14:paraId="4A3242A3" w14:textId="77777777" w:rsidTr="00650F6A">
        <w:trPr>
          <w:cantSplit/>
        </w:trPr>
        <w:tc>
          <w:tcPr>
            <w:tcW w:w="703" w:type="dxa"/>
            <w:tcBorders>
              <w:top w:val="single" w:sz="4" w:space="0" w:color="auto"/>
              <w:bottom w:val="single" w:sz="4" w:space="0" w:color="auto"/>
            </w:tcBorders>
            <w:vAlign w:val="top"/>
          </w:tcPr>
          <w:p w14:paraId="36BD9F7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6</w:t>
            </w:r>
          </w:p>
        </w:tc>
        <w:tc>
          <w:tcPr>
            <w:tcW w:w="2835" w:type="dxa"/>
            <w:tcBorders>
              <w:left w:val="single" w:sz="4" w:space="0" w:color="auto"/>
            </w:tcBorders>
            <w:vAlign w:val="top"/>
          </w:tcPr>
          <w:p w14:paraId="239C5D5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40B5D82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формирует и направляет в Комиссию запрос на представление сведений из Единого реестра сортов по государству-члену или по всему Единому реестру сортов по состоянию на дату, указанную в запросе, в соответствии с Регламентом информационного взаимодействия.</w:t>
            </w:r>
          </w:p>
          <w:p w14:paraId="1B3137B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rsidR="00B6077F" w:rsidRPr="00B6077F" w14:paraId="5529196D" w14:textId="77777777" w:rsidTr="00650F6A">
        <w:trPr>
          <w:cantSplit/>
        </w:trPr>
        <w:tc>
          <w:tcPr>
            <w:tcW w:w="703" w:type="dxa"/>
            <w:tcBorders>
              <w:top w:val="single" w:sz="4" w:space="0" w:color="auto"/>
            </w:tcBorders>
            <w:vAlign w:val="top"/>
          </w:tcPr>
          <w:p w14:paraId="0533500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1C926DE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388EB10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сведений из Единого реестра сортов направлен</w:t>
            </w:r>
          </w:p>
        </w:tc>
      </w:tr>
    </w:tbl>
    <w:p w14:paraId="24C14EEE" w14:textId="77777777" w:rsidR="00B6077F" w:rsidRPr="00B6077F" w:rsidRDefault="00B6077F" w:rsidP="00B6077F">
      <w:pPr>
        <w:spacing w:line="240" w:lineRule="auto"/>
        <w:rPr>
          <w:rFonts w:eastAsia="Times New Roman"/>
          <w:color w:val="000000"/>
          <w:szCs w:val="30"/>
        </w:rPr>
      </w:pPr>
    </w:p>
    <w:p w14:paraId="26FDBC41"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27</w:t>
      </w:r>
    </w:p>
    <w:p w14:paraId="6F2BE180"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«Обработка и представление сведений из Единого реестра сортов» (P.AS.01.OPR.017)</w:t>
      </w:r>
    </w:p>
    <w:p w14:paraId="0176EE2E"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3833B80B" w14:textId="77777777" w:rsidTr="00650F6A">
        <w:trPr>
          <w:trHeight w:val="601"/>
          <w:tblHeader/>
        </w:trPr>
        <w:tc>
          <w:tcPr>
            <w:tcW w:w="703" w:type="dxa"/>
            <w:vAlign w:val="top"/>
          </w:tcPr>
          <w:p w14:paraId="4A9C05C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5E97279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67D6D84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7607CA4" w14:textId="77777777" w:rsidTr="00650F6A">
        <w:trPr>
          <w:trHeight w:val="301"/>
          <w:tblHeader/>
        </w:trPr>
        <w:tc>
          <w:tcPr>
            <w:tcW w:w="703" w:type="dxa"/>
          </w:tcPr>
          <w:p w14:paraId="332843D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2ABF00F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7C94111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A4D61B1" w14:textId="77777777" w:rsidTr="00650F6A">
        <w:trPr>
          <w:cantSplit/>
        </w:trPr>
        <w:tc>
          <w:tcPr>
            <w:tcW w:w="703" w:type="dxa"/>
            <w:tcBorders>
              <w:bottom w:val="single" w:sz="4" w:space="0" w:color="auto"/>
            </w:tcBorders>
            <w:vAlign w:val="top"/>
          </w:tcPr>
          <w:p w14:paraId="2B9A7EF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610585F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2BF17CC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P.AS.01.OPR.017</w:t>
            </w:r>
          </w:p>
        </w:tc>
      </w:tr>
      <w:tr w:rsidR="00B6077F" w:rsidRPr="00B6077F" w14:paraId="241C247F" w14:textId="77777777" w:rsidTr="00650F6A">
        <w:trPr>
          <w:cantSplit/>
        </w:trPr>
        <w:tc>
          <w:tcPr>
            <w:tcW w:w="703" w:type="dxa"/>
            <w:tcBorders>
              <w:top w:val="single" w:sz="4" w:space="0" w:color="auto"/>
              <w:bottom w:val="single" w:sz="4" w:space="0" w:color="auto"/>
            </w:tcBorders>
            <w:vAlign w:val="top"/>
          </w:tcPr>
          <w:p w14:paraId="35A9BD5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4BD2482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5D265F2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сведений из Единого реестра сортов</w:t>
            </w:r>
          </w:p>
        </w:tc>
      </w:tr>
      <w:tr w:rsidR="00B6077F" w:rsidRPr="00B6077F" w14:paraId="02ACA24C" w14:textId="77777777" w:rsidTr="00650F6A">
        <w:trPr>
          <w:cantSplit/>
        </w:trPr>
        <w:tc>
          <w:tcPr>
            <w:tcW w:w="703" w:type="dxa"/>
            <w:tcBorders>
              <w:top w:val="single" w:sz="4" w:space="0" w:color="auto"/>
              <w:bottom w:val="single" w:sz="4" w:space="0" w:color="auto"/>
            </w:tcBorders>
            <w:vAlign w:val="top"/>
          </w:tcPr>
          <w:p w14:paraId="66B0D5C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2905411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499F632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587A846D" w14:textId="77777777" w:rsidTr="00650F6A">
        <w:trPr>
          <w:cantSplit/>
        </w:trPr>
        <w:tc>
          <w:tcPr>
            <w:tcW w:w="703" w:type="dxa"/>
            <w:tcBorders>
              <w:top w:val="single" w:sz="4" w:space="0" w:color="auto"/>
              <w:bottom w:val="single" w:sz="4" w:space="0" w:color="auto"/>
            </w:tcBorders>
            <w:vAlign w:val="top"/>
          </w:tcPr>
          <w:p w14:paraId="33DAF52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71FAE3A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40FD823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поступлении запроса на представление сведений из Единого реестра сортов (операция «Запрос сведений из Единого реестра сортов» (P.AS.01.OPR.016))</w:t>
            </w:r>
          </w:p>
        </w:tc>
      </w:tr>
      <w:tr w:rsidR="00B6077F" w:rsidRPr="00B6077F" w14:paraId="718102F1" w14:textId="77777777" w:rsidTr="00650F6A">
        <w:trPr>
          <w:cantSplit/>
        </w:trPr>
        <w:tc>
          <w:tcPr>
            <w:tcW w:w="703" w:type="dxa"/>
            <w:tcBorders>
              <w:top w:val="single" w:sz="4" w:space="0" w:color="auto"/>
              <w:bottom w:val="single" w:sz="4" w:space="0" w:color="auto"/>
            </w:tcBorders>
            <w:vAlign w:val="top"/>
          </w:tcPr>
          <w:p w14:paraId="6F3725C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31B06D5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85FE27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rsidR="00B6077F" w:rsidRPr="00B6077F" w14:paraId="660C76C6" w14:textId="77777777" w:rsidTr="00650F6A">
        <w:trPr>
          <w:cantSplit/>
        </w:trPr>
        <w:tc>
          <w:tcPr>
            <w:tcW w:w="703" w:type="dxa"/>
            <w:tcBorders>
              <w:top w:val="single" w:sz="4" w:space="0" w:color="auto"/>
              <w:bottom w:val="single" w:sz="4" w:space="0" w:color="auto"/>
            </w:tcBorders>
            <w:vAlign w:val="top"/>
          </w:tcPr>
          <w:p w14:paraId="7D5ACB7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6</w:t>
            </w:r>
          </w:p>
        </w:tc>
        <w:tc>
          <w:tcPr>
            <w:tcW w:w="2835" w:type="dxa"/>
            <w:tcBorders>
              <w:left w:val="single" w:sz="4" w:space="0" w:color="auto"/>
            </w:tcBorders>
            <w:vAlign w:val="top"/>
          </w:tcPr>
          <w:p w14:paraId="1F3C6E1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6C577A4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проверку полученного запроса в соответствии с Регламентом информационного взаимодействия.</w:t>
            </w:r>
          </w:p>
          <w:p w14:paraId="72FB22E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успешном выполнении проверки исполнитель формирует ответ на запрос, содержащий соответствующие сведения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p>
          <w:p w14:paraId="2775DBF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направляет ответ на запрос в соответствии с Регламентом информационного взаимодействия.</w:t>
            </w:r>
          </w:p>
          <w:p w14:paraId="6F85796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представлении ответа на запрос могут быть направлены сообщения:</w:t>
            </w:r>
          </w:p>
          <w:p w14:paraId="6E8F9EB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со сведениями из Единого реестра сортов;</w:t>
            </w:r>
          </w:p>
          <w:p w14:paraId="16C7B55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уведомлением о невозможности представления сведений, удовлетворяющих параметрам запроса.</w:t>
            </w:r>
          </w:p>
          <w:p w14:paraId="068541C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код результата обработки сведений, соответствующий отсутствию запрашиваемых сведений.</w:t>
            </w:r>
          </w:p>
          <w:p w14:paraId="4139EB8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 превышению допустимого объема запрашиваемых сведений, и количество таких записей, сформированных по запросу</w:t>
            </w:r>
          </w:p>
        </w:tc>
      </w:tr>
      <w:tr w:rsidR="00B6077F" w:rsidRPr="00B6077F" w14:paraId="01D5FBBE" w14:textId="77777777" w:rsidTr="00650F6A">
        <w:trPr>
          <w:cantSplit/>
        </w:trPr>
        <w:tc>
          <w:tcPr>
            <w:tcW w:w="703" w:type="dxa"/>
            <w:tcBorders>
              <w:top w:val="single" w:sz="4" w:space="0" w:color="auto"/>
            </w:tcBorders>
            <w:vAlign w:val="top"/>
          </w:tcPr>
          <w:p w14:paraId="07356BA4"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276F20A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6D44C21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уполномоченному органу государства-члена представлены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p w14:paraId="09275B5A" w14:textId="77777777" w:rsidR="00B6077F" w:rsidRPr="00B6077F" w:rsidRDefault="00B6077F" w:rsidP="00B6077F">
      <w:pPr>
        <w:spacing w:line="240" w:lineRule="auto"/>
        <w:rPr>
          <w:rFonts w:eastAsia="Times New Roman"/>
          <w:color w:val="000000"/>
          <w:szCs w:val="30"/>
        </w:rPr>
      </w:pPr>
    </w:p>
    <w:p w14:paraId="45E84F6F"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28</w:t>
      </w:r>
    </w:p>
    <w:p w14:paraId="7C3C2795"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«Прием и обработка сведений из Единого реестра сортов» (P.AS.01.OPR.018)</w:t>
      </w:r>
    </w:p>
    <w:p w14:paraId="2AC780FB"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73AD4869" w14:textId="77777777" w:rsidTr="00650F6A">
        <w:trPr>
          <w:trHeight w:val="601"/>
          <w:tblHeader/>
        </w:trPr>
        <w:tc>
          <w:tcPr>
            <w:tcW w:w="703" w:type="dxa"/>
            <w:vAlign w:val="top"/>
          </w:tcPr>
          <w:p w14:paraId="42ABEEC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58F4411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2D716E9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09D06740" w14:textId="77777777" w:rsidTr="00650F6A">
        <w:trPr>
          <w:trHeight w:val="301"/>
          <w:tblHeader/>
        </w:trPr>
        <w:tc>
          <w:tcPr>
            <w:tcW w:w="703" w:type="dxa"/>
          </w:tcPr>
          <w:p w14:paraId="59BFDA0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301B4DE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228956B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6046E879" w14:textId="77777777" w:rsidTr="00650F6A">
        <w:trPr>
          <w:cantSplit/>
        </w:trPr>
        <w:tc>
          <w:tcPr>
            <w:tcW w:w="703" w:type="dxa"/>
            <w:tcBorders>
              <w:bottom w:val="single" w:sz="4" w:space="0" w:color="auto"/>
            </w:tcBorders>
            <w:vAlign w:val="top"/>
          </w:tcPr>
          <w:p w14:paraId="1B15C1A4"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2CB27DA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568C528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P.AS.01.OPR.018</w:t>
            </w:r>
          </w:p>
        </w:tc>
      </w:tr>
      <w:tr w:rsidR="00B6077F" w:rsidRPr="00B6077F" w14:paraId="0B88E271" w14:textId="77777777" w:rsidTr="00650F6A">
        <w:trPr>
          <w:cantSplit/>
        </w:trPr>
        <w:tc>
          <w:tcPr>
            <w:tcW w:w="703" w:type="dxa"/>
            <w:tcBorders>
              <w:top w:val="single" w:sz="4" w:space="0" w:color="auto"/>
              <w:bottom w:val="single" w:sz="4" w:space="0" w:color="auto"/>
            </w:tcBorders>
            <w:vAlign w:val="top"/>
          </w:tcPr>
          <w:p w14:paraId="1B514539"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17D9585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081E3FF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из Единого реестра сортов</w:t>
            </w:r>
          </w:p>
        </w:tc>
      </w:tr>
      <w:tr w:rsidR="00B6077F" w:rsidRPr="00B6077F" w14:paraId="4FB086AE" w14:textId="77777777" w:rsidTr="00650F6A">
        <w:trPr>
          <w:cantSplit/>
        </w:trPr>
        <w:tc>
          <w:tcPr>
            <w:tcW w:w="703" w:type="dxa"/>
            <w:tcBorders>
              <w:top w:val="single" w:sz="4" w:space="0" w:color="auto"/>
              <w:bottom w:val="single" w:sz="4" w:space="0" w:color="auto"/>
            </w:tcBorders>
            <w:vAlign w:val="top"/>
          </w:tcPr>
          <w:p w14:paraId="1D63B84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15A0801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495EAA1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364ECCDD" w14:textId="77777777" w:rsidTr="00650F6A">
        <w:trPr>
          <w:cantSplit/>
        </w:trPr>
        <w:tc>
          <w:tcPr>
            <w:tcW w:w="703" w:type="dxa"/>
            <w:tcBorders>
              <w:top w:val="single" w:sz="4" w:space="0" w:color="auto"/>
              <w:bottom w:val="single" w:sz="4" w:space="0" w:color="auto"/>
            </w:tcBorders>
            <w:vAlign w:val="top"/>
          </w:tcPr>
          <w:p w14:paraId="422B95E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1D21BC5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324258A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сведений из Единого реестра сортов или уведомления о невозможности представления сведений (операция «Обработка и представление сведений из Единого реестра сортов» (P.AS.01.OPR.017))</w:t>
            </w:r>
          </w:p>
        </w:tc>
      </w:tr>
      <w:tr w:rsidR="00B6077F" w:rsidRPr="00B6077F" w14:paraId="1CA34CC8" w14:textId="77777777" w:rsidTr="00650F6A">
        <w:trPr>
          <w:cantSplit/>
        </w:trPr>
        <w:tc>
          <w:tcPr>
            <w:tcW w:w="703" w:type="dxa"/>
            <w:tcBorders>
              <w:top w:val="single" w:sz="4" w:space="0" w:color="auto"/>
              <w:bottom w:val="single" w:sz="4" w:space="0" w:color="auto"/>
            </w:tcBorders>
            <w:vAlign w:val="top"/>
          </w:tcPr>
          <w:p w14:paraId="081612D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51DE037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4D38F1D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сведений должны соответствовать Описанию форматов и структур электронных документов и сведений</w:t>
            </w:r>
          </w:p>
        </w:tc>
      </w:tr>
      <w:tr w:rsidR="00B6077F" w:rsidRPr="00B6077F" w14:paraId="07EB3858" w14:textId="77777777" w:rsidTr="00650F6A">
        <w:trPr>
          <w:cantSplit/>
        </w:trPr>
        <w:tc>
          <w:tcPr>
            <w:tcW w:w="703" w:type="dxa"/>
            <w:tcBorders>
              <w:top w:val="single" w:sz="4" w:space="0" w:color="auto"/>
              <w:bottom w:val="single" w:sz="4" w:space="0" w:color="auto"/>
            </w:tcBorders>
            <w:vAlign w:val="top"/>
          </w:tcPr>
          <w:p w14:paraId="3FC54F8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0F89A53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2E943CB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обработку полученных сведений в соответствии с Регламентом информационного взаимодействия</w:t>
            </w:r>
          </w:p>
        </w:tc>
      </w:tr>
      <w:tr w:rsidR="00B6077F" w:rsidRPr="00B6077F" w14:paraId="00717596" w14:textId="77777777" w:rsidTr="00650F6A">
        <w:trPr>
          <w:cantSplit/>
        </w:trPr>
        <w:tc>
          <w:tcPr>
            <w:tcW w:w="703" w:type="dxa"/>
            <w:tcBorders>
              <w:top w:val="single" w:sz="4" w:space="0" w:color="auto"/>
            </w:tcBorders>
            <w:vAlign w:val="top"/>
          </w:tcPr>
          <w:p w14:paraId="65DD29F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70A0943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5B6302D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из Единого реестра сортов или уведомление о невозможности представления сведений, удовлетворяющих параметрам запроса, получены</w:t>
            </w:r>
          </w:p>
        </w:tc>
      </w:tr>
    </w:tbl>
    <w:p w14:paraId="1BB8AFCB" w14:textId="77777777" w:rsidR="00B6077F" w:rsidRPr="00B6077F" w:rsidRDefault="00B6077F" w:rsidP="00B6077F">
      <w:pPr>
        <w:spacing w:line="240" w:lineRule="auto"/>
        <w:rPr>
          <w:rFonts w:eastAsia="Times New Roman"/>
          <w:color w:val="000000"/>
          <w:szCs w:val="30"/>
        </w:rPr>
      </w:pPr>
    </w:p>
    <w:p w14:paraId="173CD059" w14:textId="77777777" w:rsidR="00B6077F" w:rsidRPr="00B6077F" w:rsidRDefault="00B6077F" w:rsidP="00B6077F">
      <w:pPr>
        <w:keepNext/>
        <w:keepLines/>
        <w:spacing w:before="360" w:after="360" w:line="240" w:lineRule="auto"/>
        <w:jc w:val="center"/>
        <w:outlineLvl w:val="2"/>
        <w:rPr>
          <w:rFonts w:eastAsia="Times New Roman"/>
          <w:bCs/>
          <w:color w:val="000000"/>
          <w:szCs w:val="20"/>
        </w:rPr>
      </w:pPr>
      <w:r w:rsidRPr="00B6077F">
        <w:rPr>
          <w:rFonts w:eastAsia="Times New Roman"/>
          <w:bCs/>
          <w:color w:val="000000"/>
          <w:szCs w:val="20"/>
        </w:rPr>
        <w:t>Процедура «Получение измененных сведений из Единого реестра сортов» (P.AS.01.PRC.006)</w:t>
      </w:r>
    </w:p>
    <w:p w14:paraId="13119DE5"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63. Схема выполнения процедуры «Получение измененных сведений из Единого реестра сортов» (P.AS.01.PRC.006) представлена на рисунке 9.</w:t>
      </w:r>
    </w:p>
    <w:p w14:paraId="25E314D3" w14:textId="77777777" w:rsidR="00B6077F" w:rsidRPr="00B6077F" w:rsidRDefault="00B6077F" w:rsidP="00B6077F">
      <w:pPr>
        <w:keepNext/>
        <w:keepLines/>
        <w:spacing w:before="120" w:line="240" w:lineRule="auto"/>
        <w:jc w:val="center"/>
        <w:rPr>
          <w:rFonts w:eastAsia="Times New Roman"/>
          <w:color w:val="000000"/>
          <w:sz w:val="28"/>
          <w:szCs w:val="20"/>
          <w:lang w:eastAsia="ru-RU"/>
        </w:rPr>
      </w:pPr>
      <w:r w:rsidRPr="00B6077F">
        <w:rPr>
          <w:rFonts w:eastAsia="Times New Roman"/>
          <w:noProof/>
          <w:color w:val="000000"/>
          <w:sz w:val="28"/>
          <w:szCs w:val="20"/>
          <w:lang w:eastAsia="ru-RU"/>
        </w:rPr>
        <w:lastRenderedPageBreak/>
        <w:drawing>
          <wp:inline distT="0" distB="0" distL="0" distR="0" wp14:anchorId="16137285" wp14:editId="031D245F">
            <wp:extent cx="5939790" cy="4370070"/>
            <wp:effectExtent l="0" t="0" r="3810" b="0"/>
            <wp:docPr id="729941964" name="Рисунок 6"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41964" name="Рисунок 6"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370070"/>
                    </a:xfrm>
                    <a:prstGeom prst="rect">
                      <a:avLst/>
                    </a:prstGeom>
                  </pic:spPr>
                </pic:pic>
              </a:graphicData>
            </a:graphic>
          </wp:inline>
        </w:drawing>
      </w:r>
    </w:p>
    <w:p w14:paraId="13A2AE72" w14:textId="77777777" w:rsidR="00B6077F" w:rsidRPr="00B6077F" w:rsidRDefault="00B6077F" w:rsidP="00B6077F">
      <w:pPr>
        <w:keepLines/>
        <w:spacing w:after="480" w:line="240" w:lineRule="auto"/>
        <w:jc w:val="center"/>
        <w:rPr>
          <w:rFonts w:eastAsia="Times New Roman" w:cs="Arial"/>
          <w:color w:val="A6A6A6"/>
          <w:sz w:val="24"/>
          <w:szCs w:val="24"/>
          <w:lang w:eastAsia="x-none"/>
        </w:rPr>
      </w:pPr>
      <w:r w:rsidRPr="00B6077F">
        <w:rPr>
          <w:rFonts w:eastAsia="Times New Roman" w:cs="Arial"/>
          <w:color w:val="000000"/>
          <w:sz w:val="24"/>
          <w:szCs w:val="24"/>
          <w:lang w:eastAsia="ru-RU"/>
        </w:rPr>
        <w:t>Рис. 9. Схема выполнения процедуры «Получение измененных сведений из Единого реестра сортов» (P.AS.01.PRC.006)</w:t>
      </w:r>
    </w:p>
    <w:p w14:paraId="630B07B1"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64. Процедура «Получение измененных сведений из Единого реестра сортов» (P.AS.01.PRC.006) выполняется в целях получения уполномоченным органом государства-члена следующих сведений в зависимости от параметров запроса:</w:t>
      </w:r>
    </w:p>
    <w:p w14:paraId="3933034E"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сведений из Единого реестра сортов, включение или изменение которых произошло начиная с момента, указанного в запросе, до момента выполнения этого запроса;</w:t>
      </w:r>
    </w:p>
    <w:p w14:paraId="75129C01"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сведений из Единого реестра сортов, добавление или изменение которых произошло в течение периода времени, указанного в запросе;</w:t>
      </w:r>
    </w:p>
    <w:p w14:paraId="65F7B5F1"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сведений из Единого реестра сортов в полном объеме (с учетом исторических данных).</w:t>
      </w:r>
    </w:p>
    <w:p w14:paraId="6B0BC7D3"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Процедура выполняется в том числе в случае, если в результате выполнения процедуры «Получение сведений о дате и времени </w:t>
      </w:r>
      <w:r w:rsidRPr="00B6077F">
        <w:rPr>
          <w:rFonts w:eastAsia="Times New Roman"/>
          <w:color w:val="000000"/>
          <w:szCs w:val="24"/>
          <w:lang w:eastAsia="x-none"/>
        </w:rPr>
        <w:lastRenderedPageBreak/>
        <w:t>обновления Единого реестра сортов» (P.AS.01.PRC.004) выявлено, что дата и время последнего получения уполномоченным органом государства-члена сведений из Единого реестра сортов являются более ранними, чем дата и время последнего обновления Единого реестра сортов</w:t>
      </w:r>
      <w:r w:rsidRPr="00B6077F">
        <w:rPr>
          <w:rFonts w:eastAsia="Times New Roman"/>
          <w:color w:val="000000"/>
          <w:szCs w:val="24"/>
          <w:lang w:eastAsia="ru-RU"/>
        </w:rPr>
        <w:t>.</w:t>
      </w:r>
    </w:p>
    <w:p w14:paraId="3DFDCB5C"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65. Первой выполняется операция «Запрос измененных сведений из Единого реестра сортов» (P.AS.01.OPR.019), по результатам выполнения которой уполномоченный орган государства-члена формирует и направляет в Комиссию запрос на получение измененных сведений из Единого реестра сортов.</w:t>
      </w:r>
    </w:p>
    <w:p w14:paraId="4C6F5CDE"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66. При поступлении в Комиссию запроса на получение измененных сведений из Единого реестра сортов выполняется операция «Обработка и представление измененных сведений из Единого реестра сортов» (P.AS.01.OPR.020), по результатам выполнения которой Комиссия формирует и направляет уполномоченному органу государства-члена сведения, измененные в Едином реестре сортов с даты, указанной в запросе, или уведомление о невозможности представления сведений, удовлетворяющих параметрам запроса.</w:t>
      </w:r>
    </w:p>
    <w:p w14:paraId="674A7F52"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67. При поступлении в уполномоченный орган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 выполняется операция «Прием и обработка измененных сведений из Единого реестра сортов» (P.AS.01.OPR.021), по результатам выполнения которой уполномоченный орган государства-члена, направивший запрос на получение сведений, измененных в Едином реестре сортов, осуществляет обработку полученных сведений или уведомления о невозможности представления сведений, удовлетворяющих параметрам запроса.</w:t>
      </w:r>
    </w:p>
    <w:p w14:paraId="3003625A"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lastRenderedPageBreak/>
        <w:t>68.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измененных сведений из Единого реестра сортов» (P.AS.01.PRC.006) может быть выполнена с уточненными значениями параметров запроса последовательно необходимое количество раз.</w:t>
      </w:r>
    </w:p>
    <w:p w14:paraId="0CE0F050"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69. Результатом выполнения процедуры «Получение измененных сведений из Единого реестра сортов» (P.AS.01.PRC.006) является получение уполномоченным органом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w:t>
      </w:r>
    </w:p>
    <w:p w14:paraId="2C6FE9D5"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70. Перечень операций общего процесса, выполняемых в рамках процедуры «Получение измененных сведений из Единого реестра сортов» (P.AS.01.PRC.006), приведен в таблице 29.</w:t>
      </w:r>
    </w:p>
    <w:p w14:paraId="5C6A4FC4"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29</w:t>
      </w:r>
    </w:p>
    <w:p w14:paraId="758305AA"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Перечень операций общего процесса, выполняемых в рамках процедуры «Получение измененных сведений из Единого реестра сортов» (P.AS.01.PRC.006)</w:t>
      </w:r>
    </w:p>
    <w:p w14:paraId="3E7D4770"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1986"/>
        <w:gridCol w:w="4678"/>
        <w:gridCol w:w="2692"/>
      </w:tblGrid>
      <w:tr w:rsidR="00B6077F" w:rsidRPr="00B6077F" w14:paraId="3FFFF131" w14:textId="77777777" w:rsidTr="00650F6A">
        <w:trPr>
          <w:trHeight w:val="601"/>
          <w:tblHeader/>
        </w:trPr>
        <w:tc>
          <w:tcPr>
            <w:tcW w:w="1986" w:type="dxa"/>
            <w:vAlign w:val="top"/>
          </w:tcPr>
          <w:p w14:paraId="672A771E"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4678" w:type="dxa"/>
            <w:vAlign w:val="top"/>
          </w:tcPr>
          <w:p w14:paraId="63289529"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2692" w:type="dxa"/>
            <w:vAlign w:val="top"/>
          </w:tcPr>
          <w:p w14:paraId="26EF28E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28E48B6" w14:textId="77777777" w:rsidTr="00650F6A">
        <w:trPr>
          <w:trHeight w:val="301"/>
          <w:tblHeader/>
        </w:trPr>
        <w:tc>
          <w:tcPr>
            <w:tcW w:w="1986" w:type="dxa"/>
          </w:tcPr>
          <w:p w14:paraId="58D4BA2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4678" w:type="dxa"/>
          </w:tcPr>
          <w:p w14:paraId="73F5F30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2692" w:type="dxa"/>
          </w:tcPr>
          <w:p w14:paraId="3D787E3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4F2CBCD7" w14:textId="77777777" w:rsidTr="00650F6A">
        <w:trPr>
          <w:cantSplit/>
        </w:trPr>
        <w:tc>
          <w:tcPr>
            <w:tcW w:w="1986" w:type="dxa"/>
            <w:tcBorders>
              <w:top w:val="single" w:sz="4" w:space="0" w:color="auto"/>
              <w:bottom w:val="single" w:sz="4" w:space="0" w:color="auto"/>
            </w:tcBorders>
            <w:vAlign w:val="top"/>
          </w:tcPr>
          <w:p w14:paraId="37885452"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P.AS.01.OPR.019</w:t>
            </w:r>
          </w:p>
        </w:tc>
        <w:tc>
          <w:tcPr>
            <w:tcW w:w="4678" w:type="dxa"/>
            <w:tcBorders>
              <w:top w:val="single" w:sz="4" w:space="0" w:color="auto"/>
              <w:bottom w:val="single" w:sz="4" w:space="0" w:color="auto"/>
            </w:tcBorders>
            <w:vAlign w:val="top"/>
          </w:tcPr>
          <w:p w14:paraId="04179E5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запрос измененных сведений из Единого реестра сортов</w:t>
            </w:r>
          </w:p>
        </w:tc>
        <w:tc>
          <w:tcPr>
            <w:tcW w:w="2692" w:type="dxa"/>
            <w:tcBorders>
              <w:top w:val="single" w:sz="4" w:space="0" w:color="auto"/>
              <w:bottom w:val="single" w:sz="4" w:space="0" w:color="auto"/>
            </w:tcBorders>
            <w:vAlign w:val="top"/>
          </w:tcPr>
          <w:p w14:paraId="19222D33"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30 настоящих Правил</w:t>
            </w:r>
          </w:p>
        </w:tc>
      </w:tr>
      <w:tr w:rsidR="00B6077F" w:rsidRPr="00B6077F" w14:paraId="0EED3AD2" w14:textId="77777777" w:rsidTr="00650F6A">
        <w:trPr>
          <w:cantSplit/>
        </w:trPr>
        <w:tc>
          <w:tcPr>
            <w:tcW w:w="1986" w:type="dxa"/>
            <w:tcBorders>
              <w:top w:val="single" w:sz="4" w:space="0" w:color="auto"/>
              <w:bottom w:val="single" w:sz="4" w:space="0" w:color="auto"/>
            </w:tcBorders>
            <w:vAlign w:val="top"/>
          </w:tcPr>
          <w:p w14:paraId="0255709B"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P.AS.01.OPR.020</w:t>
            </w:r>
          </w:p>
        </w:tc>
        <w:tc>
          <w:tcPr>
            <w:tcW w:w="4678" w:type="dxa"/>
            <w:tcBorders>
              <w:top w:val="single" w:sz="4" w:space="0" w:color="auto"/>
              <w:bottom w:val="single" w:sz="4" w:space="0" w:color="auto"/>
            </w:tcBorders>
            <w:vAlign w:val="top"/>
          </w:tcPr>
          <w:p w14:paraId="22CD9E63"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измененных сведений из Единого реестра сортов</w:t>
            </w:r>
          </w:p>
        </w:tc>
        <w:tc>
          <w:tcPr>
            <w:tcW w:w="2692" w:type="dxa"/>
            <w:tcBorders>
              <w:top w:val="single" w:sz="4" w:space="0" w:color="auto"/>
              <w:bottom w:val="single" w:sz="4" w:space="0" w:color="auto"/>
            </w:tcBorders>
            <w:vAlign w:val="top"/>
          </w:tcPr>
          <w:p w14:paraId="4541F8A9"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31 настоящих Правил</w:t>
            </w:r>
          </w:p>
        </w:tc>
      </w:tr>
      <w:tr w:rsidR="00B6077F" w:rsidRPr="00B6077F" w14:paraId="13100865" w14:textId="77777777" w:rsidTr="00650F6A">
        <w:trPr>
          <w:cantSplit/>
        </w:trPr>
        <w:tc>
          <w:tcPr>
            <w:tcW w:w="1986" w:type="dxa"/>
            <w:tcBorders>
              <w:top w:val="single" w:sz="4" w:space="0" w:color="auto"/>
              <w:bottom w:val="single" w:sz="4" w:space="0" w:color="auto"/>
            </w:tcBorders>
            <w:vAlign w:val="top"/>
          </w:tcPr>
          <w:p w14:paraId="3DF65272"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P.AS.01.OPR.021</w:t>
            </w:r>
          </w:p>
        </w:tc>
        <w:tc>
          <w:tcPr>
            <w:tcW w:w="4678" w:type="dxa"/>
            <w:tcBorders>
              <w:top w:val="single" w:sz="4" w:space="0" w:color="auto"/>
              <w:bottom w:val="single" w:sz="4" w:space="0" w:color="auto"/>
            </w:tcBorders>
            <w:vAlign w:val="top"/>
          </w:tcPr>
          <w:p w14:paraId="2DC5B62F"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прием и обработка измененных сведений из Единого реестра сортов</w:t>
            </w:r>
          </w:p>
        </w:tc>
        <w:tc>
          <w:tcPr>
            <w:tcW w:w="2692" w:type="dxa"/>
            <w:tcBorders>
              <w:top w:val="single" w:sz="4" w:space="0" w:color="auto"/>
              <w:bottom w:val="single" w:sz="4" w:space="0" w:color="auto"/>
            </w:tcBorders>
            <w:vAlign w:val="top"/>
          </w:tcPr>
          <w:p w14:paraId="14EAE997"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32 настоящих Правил</w:t>
            </w:r>
          </w:p>
        </w:tc>
      </w:tr>
    </w:tbl>
    <w:p w14:paraId="691EC98E" w14:textId="77777777" w:rsidR="00B6077F" w:rsidRPr="00B6077F" w:rsidRDefault="00B6077F" w:rsidP="00B6077F">
      <w:pPr>
        <w:keepNext/>
        <w:keepLines/>
        <w:spacing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30</w:t>
      </w:r>
    </w:p>
    <w:p w14:paraId="5D2735A2"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«Запрос измененных сведений из Единого реестра сортов» (P.AS.01.OPR.019)</w:t>
      </w:r>
    </w:p>
    <w:p w14:paraId="44417B04"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0EFFA1ED" w14:textId="77777777" w:rsidTr="00650F6A">
        <w:trPr>
          <w:trHeight w:val="601"/>
          <w:tblHeader/>
        </w:trPr>
        <w:tc>
          <w:tcPr>
            <w:tcW w:w="703" w:type="dxa"/>
            <w:vAlign w:val="top"/>
          </w:tcPr>
          <w:p w14:paraId="1F19294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2350BCE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6B6B5097"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1913449D" w14:textId="77777777" w:rsidTr="00650F6A">
        <w:trPr>
          <w:trHeight w:val="301"/>
          <w:tblHeader/>
        </w:trPr>
        <w:tc>
          <w:tcPr>
            <w:tcW w:w="703" w:type="dxa"/>
          </w:tcPr>
          <w:p w14:paraId="7FF3B85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43F2F69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5AEB89D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0B3720B3" w14:textId="77777777" w:rsidTr="00650F6A">
        <w:tc>
          <w:tcPr>
            <w:tcW w:w="703" w:type="dxa"/>
            <w:tcBorders>
              <w:bottom w:val="single" w:sz="4" w:space="0" w:color="auto"/>
            </w:tcBorders>
            <w:vAlign w:val="top"/>
          </w:tcPr>
          <w:p w14:paraId="133BF02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7D79266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2BC3A25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P.AS.01.OPR.019</w:t>
            </w:r>
          </w:p>
        </w:tc>
      </w:tr>
      <w:tr w:rsidR="00B6077F" w:rsidRPr="00B6077F" w14:paraId="22EEDED5" w14:textId="77777777" w:rsidTr="00650F6A">
        <w:tc>
          <w:tcPr>
            <w:tcW w:w="703" w:type="dxa"/>
            <w:tcBorders>
              <w:top w:val="single" w:sz="4" w:space="0" w:color="auto"/>
              <w:bottom w:val="single" w:sz="4" w:space="0" w:color="auto"/>
            </w:tcBorders>
            <w:vAlign w:val="top"/>
          </w:tcPr>
          <w:p w14:paraId="5CEE1EA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361A221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239B96A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измененных сведений из Единого реестра сортов</w:t>
            </w:r>
          </w:p>
        </w:tc>
      </w:tr>
      <w:tr w:rsidR="00B6077F" w:rsidRPr="00B6077F" w14:paraId="176D3811" w14:textId="77777777" w:rsidTr="00650F6A">
        <w:tc>
          <w:tcPr>
            <w:tcW w:w="703" w:type="dxa"/>
            <w:tcBorders>
              <w:top w:val="single" w:sz="4" w:space="0" w:color="auto"/>
              <w:bottom w:val="single" w:sz="4" w:space="0" w:color="auto"/>
            </w:tcBorders>
            <w:vAlign w:val="top"/>
          </w:tcPr>
          <w:p w14:paraId="40E74F4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04D8E54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0FDFCAA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4D2B4CAF" w14:textId="77777777" w:rsidTr="00650F6A">
        <w:tc>
          <w:tcPr>
            <w:tcW w:w="703" w:type="dxa"/>
            <w:tcBorders>
              <w:top w:val="single" w:sz="4" w:space="0" w:color="auto"/>
              <w:bottom w:val="single" w:sz="4" w:space="0" w:color="auto"/>
            </w:tcBorders>
            <w:vAlign w:val="top"/>
          </w:tcPr>
          <w:p w14:paraId="540C92C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0167DBC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0866071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необходимости получения измененных сведений из Единого реестра сортов</w:t>
            </w:r>
          </w:p>
        </w:tc>
      </w:tr>
      <w:tr w:rsidR="00B6077F" w:rsidRPr="00B6077F" w14:paraId="28692149" w14:textId="77777777" w:rsidTr="00650F6A">
        <w:tc>
          <w:tcPr>
            <w:tcW w:w="703" w:type="dxa"/>
            <w:tcBorders>
              <w:top w:val="single" w:sz="4" w:space="0" w:color="auto"/>
              <w:bottom w:val="single" w:sz="4" w:space="0" w:color="auto"/>
            </w:tcBorders>
            <w:vAlign w:val="top"/>
          </w:tcPr>
          <w:p w14:paraId="1129AB8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06A73DC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8FACBC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запроса должны соответствовать Описанию форматов и структур электронных документов и сведений</w:t>
            </w:r>
          </w:p>
        </w:tc>
      </w:tr>
      <w:tr w:rsidR="00B6077F" w:rsidRPr="00B6077F" w14:paraId="2FBABAA5" w14:textId="77777777" w:rsidTr="00650F6A">
        <w:tc>
          <w:tcPr>
            <w:tcW w:w="703" w:type="dxa"/>
            <w:tcBorders>
              <w:top w:val="single" w:sz="4" w:space="0" w:color="auto"/>
              <w:bottom w:val="single" w:sz="4" w:space="0" w:color="auto"/>
            </w:tcBorders>
            <w:vAlign w:val="top"/>
          </w:tcPr>
          <w:p w14:paraId="642EAEA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6DEE50C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6A9D803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исполнитель формирует и направляет в Комиссию запрос на представление измененных сведений из Единого реестра сортов по государству-члену или по всему Единому реестру сортов в соответствии с Регламентом информационного взаимодействия. </w:t>
            </w:r>
          </w:p>
          <w:p w14:paraId="374B9D8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необходимости представления сведений, добавленных или измененных в Едином реестре сортов в течение определенного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p>
          <w:p w14:paraId="6AE854E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необходимости представления сведений, содержащихся в Едином реестре сортов в полном объеме (с учетом исторических данных), период времени изменения сведений в запросе не указывается.</w:t>
            </w:r>
          </w:p>
          <w:p w14:paraId="6E0E3FF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необходимости представления сведений,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p>
          <w:p w14:paraId="33B7DD8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w:t>
            </w:r>
            <w:r w:rsidRPr="00B6077F">
              <w:rPr>
                <w:rFonts w:eastAsia="Times New Roman" w:cs="Arial"/>
                <w:bCs/>
                <w:sz w:val="24"/>
                <w:szCs w:val="20"/>
              </w:rPr>
              <w:lastRenderedPageBreak/>
              <w:t>будет формироваться ответное сообщение в соответствии с Регламентом информационного взаимодействия</w:t>
            </w:r>
          </w:p>
        </w:tc>
      </w:tr>
      <w:tr w:rsidR="00B6077F" w:rsidRPr="00B6077F" w14:paraId="7E526505" w14:textId="77777777" w:rsidTr="00650F6A">
        <w:tc>
          <w:tcPr>
            <w:tcW w:w="703" w:type="dxa"/>
            <w:tcBorders>
              <w:top w:val="single" w:sz="4" w:space="0" w:color="auto"/>
            </w:tcBorders>
            <w:vAlign w:val="top"/>
          </w:tcPr>
          <w:p w14:paraId="299718A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7</w:t>
            </w:r>
          </w:p>
        </w:tc>
        <w:tc>
          <w:tcPr>
            <w:tcW w:w="2835" w:type="dxa"/>
            <w:tcBorders>
              <w:left w:val="single" w:sz="4" w:space="0" w:color="auto"/>
            </w:tcBorders>
            <w:vAlign w:val="top"/>
          </w:tcPr>
          <w:p w14:paraId="249A31F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4A7B7C0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на получение сведений, измененных в Едином реестре сортов, направлен</w:t>
            </w:r>
          </w:p>
        </w:tc>
      </w:tr>
    </w:tbl>
    <w:p w14:paraId="39FA6568" w14:textId="77777777" w:rsidR="00B6077F" w:rsidRPr="00B6077F" w:rsidRDefault="00B6077F" w:rsidP="00B6077F">
      <w:pPr>
        <w:spacing w:line="240" w:lineRule="auto"/>
        <w:rPr>
          <w:rFonts w:eastAsia="Times New Roman"/>
          <w:color w:val="000000"/>
          <w:szCs w:val="30"/>
        </w:rPr>
      </w:pPr>
    </w:p>
    <w:p w14:paraId="56111288"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31</w:t>
      </w:r>
    </w:p>
    <w:p w14:paraId="6800DDBF"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«Обработка и представление измененных сведений из Единого реестра сортов» (P.AS.01.OPR.020)</w:t>
      </w:r>
    </w:p>
    <w:p w14:paraId="0447C946"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415E4ABC" w14:textId="77777777" w:rsidTr="00650F6A">
        <w:trPr>
          <w:trHeight w:val="601"/>
          <w:tblHeader/>
        </w:trPr>
        <w:tc>
          <w:tcPr>
            <w:tcW w:w="703" w:type="dxa"/>
            <w:vAlign w:val="top"/>
          </w:tcPr>
          <w:p w14:paraId="5101309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35B1C02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7F24C9C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2C9F8C1A" w14:textId="77777777" w:rsidTr="00650F6A">
        <w:trPr>
          <w:trHeight w:val="301"/>
          <w:tblHeader/>
        </w:trPr>
        <w:tc>
          <w:tcPr>
            <w:tcW w:w="703" w:type="dxa"/>
          </w:tcPr>
          <w:p w14:paraId="5965EDF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36678E4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3DCAEAD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2D35B548" w14:textId="77777777" w:rsidTr="00650F6A">
        <w:trPr>
          <w:cantSplit/>
        </w:trPr>
        <w:tc>
          <w:tcPr>
            <w:tcW w:w="703" w:type="dxa"/>
            <w:tcBorders>
              <w:bottom w:val="single" w:sz="4" w:space="0" w:color="auto"/>
            </w:tcBorders>
            <w:vAlign w:val="top"/>
          </w:tcPr>
          <w:p w14:paraId="7FCE870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311FF41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31E4AFB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P.AS.01.OPR.020</w:t>
            </w:r>
          </w:p>
        </w:tc>
      </w:tr>
      <w:tr w:rsidR="00B6077F" w:rsidRPr="00B6077F" w14:paraId="42C61BA8" w14:textId="77777777" w:rsidTr="00650F6A">
        <w:trPr>
          <w:cantSplit/>
        </w:trPr>
        <w:tc>
          <w:tcPr>
            <w:tcW w:w="703" w:type="dxa"/>
            <w:tcBorders>
              <w:top w:val="single" w:sz="4" w:space="0" w:color="auto"/>
              <w:bottom w:val="single" w:sz="4" w:space="0" w:color="auto"/>
            </w:tcBorders>
            <w:vAlign w:val="top"/>
          </w:tcPr>
          <w:p w14:paraId="00784EA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226EC2D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0E35D8A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измененных сведений из Единого реестра сортов</w:t>
            </w:r>
          </w:p>
        </w:tc>
      </w:tr>
      <w:tr w:rsidR="00B6077F" w:rsidRPr="00B6077F" w14:paraId="31D03467" w14:textId="77777777" w:rsidTr="00650F6A">
        <w:trPr>
          <w:cantSplit/>
        </w:trPr>
        <w:tc>
          <w:tcPr>
            <w:tcW w:w="703" w:type="dxa"/>
            <w:tcBorders>
              <w:top w:val="single" w:sz="4" w:space="0" w:color="auto"/>
              <w:bottom w:val="single" w:sz="4" w:space="0" w:color="auto"/>
            </w:tcBorders>
            <w:vAlign w:val="top"/>
          </w:tcPr>
          <w:p w14:paraId="451FE41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737D553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2A3AEE2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13524213" w14:textId="77777777" w:rsidTr="00650F6A">
        <w:trPr>
          <w:cantSplit/>
        </w:trPr>
        <w:tc>
          <w:tcPr>
            <w:tcW w:w="703" w:type="dxa"/>
            <w:tcBorders>
              <w:top w:val="single" w:sz="4" w:space="0" w:color="auto"/>
              <w:bottom w:val="single" w:sz="4" w:space="0" w:color="auto"/>
            </w:tcBorders>
            <w:vAlign w:val="top"/>
          </w:tcPr>
          <w:p w14:paraId="1B77172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42C014C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5DEAC9F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поступлении запроса на получение измененных сведений из Единого реестра сортов (операция «Запрос измененных сведений из Единого реестра сортов» (P.AS.01.OPR.019))</w:t>
            </w:r>
          </w:p>
        </w:tc>
      </w:tr>
      <w:tr w:rsidR="00B6077F" w:rsidRPr="00B6077F" w14:paraId="159DFD82" w14:textId="77777777" w:rsidTr="00650F6A">
        <w:trPr>
          <w:cantSplit/>
        </w:trPr>
        <w:tc>
          <w:tcPr>
            <w:tcW w:w="703" w:type="dxa"/>
            <w:tcBorders>
              <w:top w:val="single" w:sz="4" w:space="0" w:color="auto"/>
              <w:bottom w:val="single" w:sz="4" w:space="0" w:color="auto"/>
            </w:tcBorders>
            <w:vAlign w:val="top"/>
          </w:tcPr>
          <w:p w14:paraId="55BDA1B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66F239B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759CA62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rsidR="00B6077F" w:rsidRPr="00B6077F" w14:paraId="12E916A1" w14:textId="77777777" w:rsidTr="00650F6A">
        <w:tc>
          <w:tcPr>
            <w:tcW w:w="703" w:type="dxa"/>
            <w:tcBorders>
              <w:top w:val="single" w:sz="4" w:space="0" w:color="auto"/>
              <w:bottom w:val="single" w:sz="4" w:space="0" w:color="auto"/>
            </w:tcBorders>
            <w:vAlign w:val="top"/>
          </w:tcPr>
          <w:p w14:paraId="69131CA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1D3EDD8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0FC559F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проверку полученного запроса в соответствии с Регламентом информационного взаимодействия.</w:t>
            </w:r>
          </w:p>
          <w:p w14:paraId="2119FF8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успешном выполнении проверки исполнитель направляет ответ на запрос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p>
          <w:p w14:paraId="7D6B9B0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направляет ответ на запрос в соответствии с Регламентом информационного взаимодействия.</w:t>
            </w:r>
          </w:p>
          <w:p w14:paraId="2426567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lastRenderedPageBreak/>
              <w:t>При представлении ответа на запрос могут быть направлены сообщения:</w:t>
            </w:r>
          </w:p>
          <w:p w14:paraId="6DD0230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измененными сведениями из Единого реестра сортов, за период, указанный в запросе (или за период, начиная с даты, указанной в запросе, до момента выполнения запроса);</w:t>
            </w:r>
          </w:p>
          <w:p w14:paraId="64DC401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уведомлением о невозможности представления сведений, удовлетворяющих параметрам запроса.</w:t>
            </w:r>
          </w:p>
          <w:p w14:paraId="7093CB6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w:t>
            </w:r>
          </w:p>
          <w:p w14:paraId="70F03EA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код результата обработки сведений, соответствующий отсутствию запрашиваемых сведений. </w:t>
            </w:r>
          </w:p>
          <w:p w14:paraId="4BA1A60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w:t>
            </w:r>
          </w:p>
          <w:p w14:paraId="136A338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превышению допустимого объема запрашиваемых сведений, и количество таких записей, сформированных по запросу.</w:t>
            </w:r>
          </w:p>
          <w:p w14:paraId="6C47A09A"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 случае если период времени изменения сведений в запросе не указан, представляются все сведения из Единого реестра сортов с историей их изменений (или сведения, соответствующие указанному в запросе государству-члену)</w:t>
            </w:r>
          </w:p>
        </w:tc>
      </w:tr>
      <w:tr w:rsidR="00B6077F" w:rsidRPr="00B6077F" w14:paraId="5C34048A" w14:textId="77777777" w:rsidTr="00650F6A">
        <w:trPr>
          <w:cantSplit/>
        </w:trPr>
        <w:tc>
          <w:tcPr>
            <w:tcW w:w="703" w:type="dxa"/>
            <w:tcBorders>
              <w:top w:val="single" w:sz="4" w:space="0" w:color="auto"/>
            </w:tcBorders>
            <w:vAlign w:val="top"/>
          </w:tcPr>
          <w:p w14:paraId="1315DA82"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7</w:t>
            </w:r>
          </w:p>
        </w:tc>
        <w:tc>
          <w:tcPr>
            <w:tcW w:w="2835" w:type="dxa"/>
            <w:tcBorders>
              <w:left w:val="single" w:sz="4" w:space="0" w:color="auto"/>
            </w:tcBorders>
            <w:vAlign w:val="top"/>
          </w:tcPr>
          <w:p w14:paraId="486C73A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039DEA5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уполномоченному органу государства-члена представлены измененные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p w14:paraId="529F026A" w14:textId="77777777" w:rsidR="00B6077F" w:rsidRPr="00B6077F" w:rsidRDefault="00B6077F" w:rsidP="00B6077F">
      <w:pPr>
        <w:spacing w:line="240" w:lineRule="auto"/>
        <w:rPr>
          <w:rFonts w:eastAsia="Times New Roman"/>
          <w:color w:val="000000"/>
          <w:szCs w:val="30"/>
        </w:rPr>
      </w:pPr>
    </w:p>
    <w:p w14:paraId="392C8602"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32</w:t>
      </w:r>
    </w:p>
    <w:p w14:paraId="7C1DCAF9"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«Прием и обработка измененных сведений из Единого реестра сортов» (P.AS.01.OPR.021)</w:t>
      </w:r>
    </w:p>
    <w:p w14:paraId="1E00A0E7"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4C1967A0" w14:textId="77777777" w:rsidTr="00650F6A">
        <w:trPr>
          <w:trHeight w:val="601"/>
          <w:tblHeader/>
        </w:trPr>
        <w:tc>
          <w:tcPr>
            <w:tcW w:w="703" w:type="dxa"/>
            <w:vAlign w:val="top"/>
          </w:tcPr>
          <w:p w14:paraId="19298DD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6A34503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73F654A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7F195477" w14:textId="77777777" w:rsidTr="00650F6A">
        <w:trPr>
          <w:trHeight w:val="301"/>
          <w:tblHeader/>
        </w:trPr>
        <w:tc>
          <w:tcPr>
            <w:tcW w:w="703" w:type="dxa"/>
          </w:tcPr>
          <w:p w14:paraId="05A9356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47716BF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654765CD"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7C308466" w14:textId="77777777" w:rsidTr="00650F6A">
        <w:trPr>
          <w:cantSplit/>
        </w:trPr>
        <w:tc>
          <w:tcPr>
            <w:tcW w:w="703" w:type="dxa"/>
            <w:tcBorders>
              <w:bottom w:val="single" w:sz="4" w:space="0" w:color="auto"/>
            </w:tcBorders>
            <w:vAlign w:val="top"/>
          </w:tcPr>
          <w:p w14:paraId="09CA681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35092FB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3C78AA7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P.AS.01.OPR.021</w:t>
            </w:r>
          </w:p>
        </w:tc>
      </w:tr>
      <w:tr w:rsidR="00B6077F" w:rsidRPr="00B6077F" w14:paraId="0ABAC98B" w14:textId="77777777" w:rsidTr="00650F6A">
        <w:trPr>
          <w:cantSplit/>
        </w:trPr>
        <w:tc>
          <w:tcPr>
            <w:tcW w:w="703" w:type="dxa"/>
            <w:tcBorders>
              <w:top w:val="single" w:sz="4" w:space="0" w:color="auto"/>
              <w:bottom w:val="single" w:sz="4" w:space="0" w:color="auto"/>
            </w:tcBorders>
            <w:vAlign w:val="top"/>
          </w:tcPr>
          <w:p w14:paraId="6C542FD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74BC55C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7834555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прием и обработка измененных сведений из Единого реестра сортов</w:t>
            </w:r>
          </w:p>
        </w:tc>
      </w:tr>
      <w:tr w:rsidR="00B6077F" w:rsidRPr="00B6077F" w14:paraId="451E1310" w14:textId="77777777" w:rsidTr="00650F6A">
        <w:trPr>
          <w:cantSplit/>
        </w:trPr>
        <w:tc>
          <w:tcPr>
            <w:tcW w:w="703" w:type="dxa"/>
            <w:tcBorders>
              <w:top w:val="single" w:sz="4" w:space="0" w:color="auto"/>
              <w:bottom w:val="single" w:sz="4" w:space="0" w:color="auto"/>
            </w:tcBorders>
            <w:vAlign w:val="top"/>
          </w:tcPr>
          <w:p w14:paraId="3AD2925E"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3B45F4D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05CDD98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209F374C" w14:textId="77777777" w:rsidTr="00650F6A">
        <w:trPr>
          <w:cantSplit/>
        </w:trPr>
        <w:tc>
          <w:tcPr>
            <w:tcW w:w="703" w:type="dxa"/>
            <w:tcBorders>
              <w:top w:val="single" w:sz="4" w:space="0" w:color="auto"/>
              <w:bottom w:val="single" w:sz="4" w:space="0" w:color="auto"/>
            </w:tcBorders>
            <w:vAlign w:val="top"/>
          </w:tcPr>
          <w:p w14:paraId="2DCE278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58D024C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442027A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сведений, измененных в Едином реестре сортов, или уведомления о невозможности представления сведений (операция «Обработка и представление измененных сведений из Единого реестра сортов» (P.AS.01.OPR.020))</w:t>
            </w:r>
          </w:p>
        </w:tc>
      </w:tr>
      <w:tr w:rsidR="00B6077F" w:rsidRPr="00B6077F" w14:paraId="5102FD2E" w14:textId="77777777" w:rsidTr="00650F6A">
        <w:trPr>
          <w:cantSplit/>
        </w:trPr>
        <w:tc>
          <w:tcPr>
            <w:tcW w:w="703" w:type="dxa"/>
            <w:tcBorders>
              <w:top w:val="single" w:sz="4" w:space="0" w:color="auto"/>
              <w:bottom w:val="single" w:sz="4" w:space="0" w:color="auto"/>
            </w:tcBorders>
            <w:vAlign w:val="top"/>
          </w:tcPr>
          <w:p w14:paraId="1719267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3AE5847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1218806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сведений должны соответствовать Описанию форматов и структур электронных документов и сведений</w:t>
            </w:r>
          </w:p>
        </w:tc>
      </w:tr>
      <w:tr w:rsidR="00B6077F" w:rsidRPr="00B6077F" w14:paraId="4D40EE1C" w14:textId="77777777" w:rsidTr="00650F6A">
        <w:trPr>
          <w:cantSplit/>
        </w:trPr>
        <w:tc>
          <w:tcPr>
            <w:tcW w:w="703" w:type="dxa"/>
            <w:tcBorders>
              <w:top w:val="single" w:sz="4" w:space="0" w:color="auto"/>
              <w:bottom w:val="single" w:sz="4" w:space="0" w:color="auto"/>
            </w:tcBorders>
            <w:vAlign w:val="top"/>
          </w:tcPr>
          <w:p w14:paraId="7AB7C10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7674F1E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7F71D68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обработку полученных сведений в соответствии с Регламентом информационного взаимодействия</w:t>
            </w:r>
          </w:p>
        </w:tc>
      </w:tr>
      <w:tr w:rsidR="00B6077F" w:rsidRPr="00B6077F" w14:paraId="3EC0C636" w14:textId="77777777" w:rsidTr="00650F6A">
        <w:trPr>
          <w:cantSplit/>
        </w:trPr>
        <w:tc>
          <w:tcPr>
            <w:tcW w:w="703" w:type="dxa"/>
            <w:tcBorders>
              <w:top w:val="single" w:sz="4" w:space="0" w:color="auto"/>
            </w:tcBorders>
            <w:vAlign w:val="top"/>
          </w:tcPr>
          <w:p w14:paraId="4EFB90F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23F664E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3E89925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измененные сведения из Единого реестра сортов или уведомление о невозможности представления сведений, удовлетворяющих параметрам запроса, получены</w:t>
            </w:r>
          </w:p>
        </w:tc>
      </w:tr>
    </w:tbl>
    <w:p w14:paraId="0480E9F3" w14:textId="77777777" w:rsidR="00B6077F" w:rsidRPr="00B6077F" w:rsidRDefault="00B6077F" w:rsidP="00B6077F">
      <w:pPr>
        <w:spacing w:line="240" w:lineRule="auto"/>
        <w:rPr>
          <w:rFonts w:eastAsia="Times New Roman"/>
          <w:color w:val="000000"/>
          <w:szCs w:val="30"/>
        </w:rPr>
      </w:pPr>
    </w:p>
    <w:p w14:paraId="609BCB12" w14:textId="77777777" w:rsidR="00B6077F" w:rsidRPr="00B6077F" w:rsidRDefault="00B6077F" w:rsidP="00B6077F">
      <w:pPr>
        <w:keepNext/>
        <w:keepLines/>
        <w:spacing w:before="360" w:after="360" w:line="240" w:lineRule="auto"/>
        <w:jc w:val="center"/>
        <w:outlineLvl w:val="2"/>
        <w:rPr>
          <w:rFonts w:eastAsia="Times New Roman"/>
          <w:bCs/>
          <w:color w:val="000000"/>
          <w:szCs w:val="20"/>
        </w:rPr>
      </w:pPr>
      <w:r w:rsidRPr="00B6077F">
        <w:rPr>
          <w:rFonts w:eastAsia="Times New Roman"/>
          <w:bCs/>
          <w:color w:val="000000"/>
          <w:szCs w:val="20"/>
        </w:rPr>
        <w:t>Процедура «Получение сведений о количестве записей Единого реестра сортов» (P.AS.01.PRC.007)</w:t>
      </w:r>
    </w:p>
    <w:p w14:paraId="53CA496E" w14:textId="77777777" w:rsidR="00B6077F" w:rsidRPr="00B6077F" w:rsidRDefault="00B6077F" w:rsidP="00B6077F">
      <w:pPr>
        <w:ind w:firstLine="709"/>
        <w:outlineLvl w:val="2"/>
        <w:rPr>
          <w:rFonts w:eastAsia="Times New Roman"/>
          <w:color w:val="000000"/>
          <w:szCs w:val="24"/>
          <w:lang w:eastAsia="x-none"/>
        </w:rPr>
      </w:pPr>
      <w:bookmarkStart w:id="57" w:name="_Toc369271037"/>
      <w:r w:rsidRPr="00B6077F">
        <w:rPr>
          <w:rFonts w:eastAsia="Times New Roman"/>
          <w:color w:val="000000"/>
          <w:szCs w:val="24"/>
          <w:lang w:eastAsia="x-none"/>
        </w:rPr>
        <w:t>71. Схема выполнения процедуры «Получение сведений о количестве записей Единого реестра сортов» (P.AS.01.PRC.007) представлена на рисунке 10.</w:t>
      </w:r>
      <w:bookmarkEnd w:id="57"/>
    </w:p>
    <w:p w14:paraId="126FDD47" w14:textId="77777777" w:rsidR="00B6077F" w:rsidRPr="00B6077F" w:rsidRDefault="00B6077F" w:rsidP="00B6077F">
      <w:pPr>
        <w:keepNext/>
        <w:keepLines/>
        <w:spacing w:before="120" w:line="240" w:lineRule="auto"/>
        <w:jc w:val="center"/>
        <w:rPr>
          <w:rFonts w:eastAsia="Times New Roman"/>
          <w:color w:val="000000"/>
          <w:sz w:val="28"/>
          <w:szCs w:val="20"/>
          <w:lang w:eastAsia="ru-RU"/>
        </w:rPr>
      </w:pPr>
      <w:r w:rsidRPr="00B6077F">
        <w:rPr>
          <w:rFonts w:eastAsia="Times New Roman"/>
          <w:noProof/>
          <w:color w:val="000000"/>
          <w:sz w:val="28"/>
          <w:szCs w:val="20"/>
          <w:lang w:eastAsia="ru-RU"/>
        </w:rPr>
        <w:lastRenderedPageBreak/>
        <w:drawing>
          <wp:inline distT="0" distB="0" distL="0" distR="0" wp14:anchorId="10091201" wp14:editId="47045A66">
            <wp:extent cx="5939790" cy="35814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581400"/>
                    </a:xfrm>
                    <a:prstGeom prst="rect">
                      <a:avLst/>
                    </a:prstGeom>
                  </pic:spPr>
                </pic:pic>
              </a:graphicData>
            </a:graphic>
          </wp:inline>
        </w:drawing>
      </w:r>
    </w:p>
    <w:p w14:paraId="688897E0" w14:textId="77777777" w:rsidR="00B6077F" w:rsidRPr="00B6077F" w:rsidRDefault="00B6077F" w:rsidP="00B6077F">
      <w:pPr>
        <w:keepLines/>
        <w:spacing w:after="480" w:line="240" w:lineRule="auto"/>
        <w:jc w:val="center"/>
        <w:rPr>
          <w:rFonts w:eastAsia="Times New Roman" w:cs="Arial"/>
          <w:color w:val="A6A6A6"/>
          <w:sz w:val="24"/>
          <w:szCs w:val="24"/>
          <w:lang w:eastAsia="x-none"/>
        </w:rPr>
      </w:pPr>
      <w:bookmarkStart w:id="58" w:name="_Ref363494409"/>
      <w:bookmarkStart w:id="59" w:name="_Toc375908856"/>
      <w:r w:rsidRPr="00B6077F">
        <w:rPr>
          <w:rFonts w:eastAsia="Times New Roman" w:cs="Arial"/>
          <w:color w:val="000000"/>
          <w:sz w:val="24"/>
          <w:szCs w:val="24"/>
          <w:lang w:eastAsia="ru-RU"/>
        </w:rPr>
        <w:t>Рис</w:t>
      </w:r>
      <w:bookmarkEnd w:id="58"/>
      <w:r w:rsidRPr="00B6077F">
        <w:rPr>
          <w:rFonts w:eastAsia="Times New Roman" w:cs="Arial"/>
          <w:color w:val="000000"/>
          <w:sz w:val="24"/>
          <w:szCs w:val="24"/>
          <w:lang w:eastAsia="ru-RU"/>
        </w:rPr>
        <w:t xml:space="preserve">. 10. Схема выполнения процедуры </w:t>
      </w:r>
      <w:bookmarkEnd w:id="59"/>
      <w:r w:rsidRPr="00B6077F">
        <w:rPr>
          <w:rFonts w:eastAsia="Times New Roman" w:cs="Arial"/>
          <w:color w:val="000000"/>
          <w:sz w:val="24"/>
          <w:szCs w:val="24"/>
          <w:lang w:eastAsia="ru-RU"/>
        </w:rPr>
        <w:t>«Получение сведений о количестве записей Единого реестра сортов» (P.AS.01.PRC.007)</w:t>
      </w:r>
    </w:p>
    <w:p w14:paraId="5B375739" w14:textId="77777777" w:rsidR="00B6077F" w:rsidRPr="00B6077F" w:rsidRDefault="00B6077F" w:rsidP="00B6077F">
      <w:pPr>
        <w:ind w:firstLine="709"/>
        <w:outlineLvl w:val="2"/>
        <w:rPr>
          <w:rFonts w:eastAsia="Times New Roman"/>
          <w:color w:val="000000"/>
          <w:szCs w:val="24"/>
          <w:lang w:eastAsia="x-none"/>
        </w:rPr>
      </w:pPr>
      <w:bookmarkStart w:id="60" w:name="_Toc369271043"/>
      <w:r w:rsidRPr="00B6077F">
        <w:rPr>
          <w:rFonts w:eastAsia="Times New Roman"/>
          <w:color w:val="000000"/>
          <w:szCs w:val="24"/>
          <w:lang w:eastAsia="x-none"/>
        </w:rPr>
        <w:t>72. Процедура «Получение сведений о количестве записей Единого реестра сортов» (P.AS.01.PRC.007) выполняется в целях получения уполномоченным органом государства-члена сведений о количестве записей Единого реестра сортов</w:t>
      </w:r>
      <w:bookmarkEnd w:id="60"/>
      <w:r w:rsidRPr="00B6077F">
        <w:rPr>
          <w:rFonts w:eastAsia="Times New Roman"/>
          <w:color w:val="000000"/>
          <w:szCs w:val="24"/>
          <w:lang w:eastAsia="ru-RU"/>
        </w:rPr>
        <w:t>.</w:t>
      </w:r>
    </w:p>
    <w:p w14:paraId="751A004B"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73. Первой выполняется операция «Запрос сведений о количестве записей Единого реестра сортов» (P.AS.01.OPR.022), по результатам выполнения которой уполномоченный орган государства-члена формирует и направляет в Комиссию запрос на получение количества записей Единого реестра сортов в соответствии с установленными параметрами.</w:t>
      </w:r>
    </w:p>
    <w:p w14:paraId="018A2E3E"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В зависимости от параметров запроса может быть запрошено количество следующих записей:</w:t>
      </w:r>
    </w:p>
    <w:p w14:paraId="2D1CB0B4"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 xml:space="preserve">записей, актуальных на определенную дату; </w:t>
      </w:r>
    </w:p>
    <w:p w14:paraId="40B3BB5D"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записей, включение или изменение которых произошло начиная с момента, указанного в запросе, до момента выполнения этого запроса;</w:t>
      </w:r>
    </w:p>
    <w:p w14:paraId="4A27B930"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lastRenderedPageBreak/>
        <w:t>записей, включение или изменение которых произошло в течение периода времени, указанного в запросе;</w:t>
      </w:r>
    </w:p>
    <w:p w14:paraId="70F832DD" w14:textId="77777777" w:rsidR="00B6077F" w:rsidRPr="00B6077F" w:rsidRDefault="00B6077F" w:rsidP="00B6077F">
      <w:pPr>
        <w:ind w:firstLine="709"/>
        <w:rPr>
          <w:rFonts w:eastAsia="Times New Roman"/>
          <w:color w:val="000000"/>
          <w:szCs w:val="24"/>
          <w:lang w:eastAsia="x-none"/>
        </w:rPr>
      </w:pPr>
      <w:r w:rsidRPr="00B6077F">
        <w:rPr>
          <w:rFonts w:eastAsia="Times New Roman"/>
          <w:color w:val="000000"/>
          <w:szCs w:val="24"/>
          <w:lang w:eastAsia="x-none"/>
        </w:rPr>
        <w:t>общего количества записей Единого реестра сортов (с учетом исторических данных).</w:t>
      </w:r>
    </w:p>
    <w:p w14:paraId="7CC42C9C"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74. При поступлении в Комиссию запроса на получение сведений о количестве записей Единого реестра сортов выполняется операция «Обработка и представление сведений о количестве записей Единого реестра сортов» (P.AS.01.OPR.023), по результатам выполнения которой Комиссия формирует и направляет уполномоченному органу государства-члена количество записей Единого реестра сортов, удовлетворяющих параметрам запроса.</w:t>
      </w:r>
    </w:p>
    <w:p w14:paraId="0CF06545"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75. При поступлении в уполномоченный орган государства-члена сведений о количестве записей Единого реестра сортов, удовлетворяющих параметрам запроса, выполняется операция «Прием и обработка сведений о количестве записей Единого реестра сортов» (P.AS.01.OPR.024), по результатам выполнения которой уполномоченный орган государства-члена, направивший запрос на получение сведений о количестве записей Единого реестра сортов, осуществляет обработку полученных сведений.</w:t>
      </w:r>
    </w:p>
    <w:p w14:paraId="7D69C0A2"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76. Результатом выполнения процедуры «Получение сведений о количестве записей Единого реестра сортов» (P.AS.01.PRC.007) является получение уполномоченным органом государства-члена сведений о количестве записей Единого реестра сортов.</w:t>
      </w:r>
    </w:p>
    <w:p w14:paraId="5D100C5F"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77. Перечень операций общего процесса, выполняемых в рамках процедуры «Получение сведений о количестве записей Единого реестра сортов» (P.AS.01.PRC.007), приведен в таблице 33.</w:t>
      </w:r>
      <w:bookmarkEnd w:id="53"/>
    </w:p>
    <w:p w14:paraId="4BB78CBA"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33</w:t>
      </w:r>
    </w:p>
    <w:p w14:paraId="5B9E8AD8"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bookmarkStart w:id="61" w:name="_Toc375908870"/>
      <w:r w:rsidRPr="00B6077F">
        <w:rPr>
          <w:rFonts w:eastAsia="Times New Roman" w:cs="Arial"/>
          <w:bCs/>
          <w:color w:val="000000"/>
          <w:sz w:val="24"/>
          <w:szCs w:val="20"/>
          <w:lang w:eastAsia="ru-RU"/>
        </w:rPr>
        <w:t xml:space="preserve">Перечень операций общего процесса, выполняемых в рамках процедуры </w:t>
      </w:r>
      <w:bookmarkEnd w:id="61"/>
      <w:r w:rsidRPr="00B6077F">
        <w:rPr>
          <w:rFonts w:eastAsia="Times New Roman" w:cs="Arial"/>
          <w:bCs/>
          <w:color w:val="000000"/>
          <w:sz w:val="24"/>
          <w:szCs w:val="20"/>
          <w:lang w:eastAsia="ru-RU"/>
        </w:rPr>
        <w:t>«Получение сведений о количестве записей Единого реестра сортов» (P.AS.01.PRC.007)</w:t>
      </w:r>
    </w:p>
    <w:p w14:paraId="6C41610D"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2404"/>
        <w:gridCol w:w="4014"/>
        <w:gridCol w:w="2938"/>
      </w:tblGrid>
      <w:tr w:rsidR="00B6077F" w:rsidRPr="00B6077F" w14:paraId="7AF08966" w14:textId="77777777" w:rsidTr="00650F6A">
        <w:trPr>
          <w:trHeight w:val="601"/>
          <w:tblHeader/>
        </w:trPr>
        <w:tc>
          <w:tcPr>
            <w:tcW w:w="2404" w:type="dxa"/>
            <w:vAlign w:val="top"/>
          </w:tcPr>
          <w:p w14:paraId="23350EB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Кодовое обозначение</w:t>
            </w:r>
          </w:p>
        </w:tc>
        <w:tc>
          <w:tcPr>
            <w:tcW w:w="4014" w:type="dxa"/>
            <w:vAlign w:val="top"/>
          </w:tcPr>
          <w:p w14:paraId="4583021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Наименование</w:t>
            </w:r>
          </w:p>
        </w:tc>
        <w:tc>
          <w:tcPr>
            <w:tcW w:w="2938" w:type="dxa"/>
            <w:vAlign w:val="top"/>
          </w:tcPr>
          <w:p w14:paraId="4DF2E96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2E79E1DC" w14:textId="77777777" w:rsidTr="00650F6A">
        <w:trPr>
          <w:trHeight w:val="301"/>
          <w:tblHeader/>
        </w:trPr>
        <w:tc>
          <w:tcPr>
            <w:tcW w:w="2404" w:type="dxa"/>
          </w:tcPr>
          <w:p w14:paraId="78D419B8"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4014" w:type="dxa"/>
          </w:tcPr>
          <w:p w14:paraId="7BEB97D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2938" w:type="dxa"/>
          </w:tcPr>
          <w:p w14:paraId="182DC20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12212A55" w14:textId="77777777" w:rsidTr="00650F6A">
        <w:trPr>
          <w:cantSplit/>
        </w:trPr>
        <w:tc>
          <w:tcPr>
            <w:tcW w:w="2404" w:type="dxa"/>
            <w:tcBorders>
              <w:top w:val="single" w:sz="4" w:space="0" w:color="auto"/>
              <w:bottom w:val="single" w:sz="4" w:space="0" w:color="auto"/>
            </w:tcBorders>
            <w:vAlign w:val="top"/>
          </w:tcPr>
          <w:p w14:paraId="14DA81CD"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P.AS.01.OPR.022</w:t>
            </w:r>
          </w:p>
        </w:tc>
        <w:tc>
          <w:tcPr>
            <w:tcW w:w="4014" w:type="dxa"/>
            <w:tcBorders>
              <w:top w:val="single" w:sz="4" w:space="0" w:color="auto"/>
              <w:bottom w:val="single" w:sz="4" w:space="0" w:color="auto"/>
            </w:tcBorders>
            <w:vAlign w:val="top"/>
          </w:tcPr>
          <w:p w14:paraId="1DB256E3"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запрос сведений о количестве записей Единого реестра сортов</w:t>
            </w:r>
          </w:p>
        </w:tc>
        <w:tc>
          <w:tcPr>
            <w:tcW w:w="2938" w:type="dxa"/>
            <w:tcBorders>
              <w:top w:val="single" w:sz="4" w:space="0" w:color="auto"/>
              <w:bottom w:val="single" w:sz="4" w:space="0" w:color="auto"/>
            </w:tcBorders>
            <w:vAlign w:val="top"/>
          </w:tcPr>
          <w:p w14:paraId="5DBC0BE5"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34 настоящих Правил</w:t>
            </w:r>
          </w:p>
        </w:tc>
      </w:tr>
      <w:tr w:rsidR="00B6077F" w:rsidRPr="00B6077F" w14:paraId="64D434B4" w14:textId="77777777" w:rsidTr="00650F6A">
        <w:trPr>
          <w:cantSplit/>
        </w:trPr>
        <w:tc>
          <w:tcPr>
            <w:tcW w:w="2404" w:type="dxa"/>
            <w:tcBorders>
              <w:top w:val="single" w:sz="4" w:space="0" w:color="auto"/>
              <w:bottom w:val="single" w:sz="4" w:space="0" w:color="auto"/>
            </w:tcBorders>
            <w:vAlign w:val="top"/>
          </w:tcPr>
          <w:p w14:paraId="1D61C610"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P.AS.01.OPR.023</w:t>
            </w:r>
          </w:p>
        </w:tc>
        <w:tc>
          <w:tcPr>
            <w:tcW w:w="4014" w:type="dxa"/>
            <w:tcBorders>
              <w:top w:val="single" w:sz="4" w:space="0" w:color="auto"/>
              <w:bottom w:val="single" w:sz="4" w:space="0" w:color="auto"/>
            </w:tcBorders>
            <w:vAlign w:val="top"/>
          </w:tcPr>
          <w:p w14:paraId="4AF81CB8"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сведений о количестве записей Единого реестра сортов</w:t>
            </w:r>
          </w:p>
        </w:tc>
        <w:tc>
          <w:tcPr>
            <w:tcW w:w="2938" w:type="dxa"/>
            <w:tcBorders>
              <w:top w:val="single" w:sz="4" w:space="0" w:color="auto"/>
              <w:bottom w:val="single" w:sz="4" w:space="0" w:color="auto"/>
            </w:tcBorders>
            <w:vAlign w:val="top"/>
          </w:tcPr>
          <w:p w14:paraId="2B728E92"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35 настоящих Правил</w:t>
            </w:r>
          </w:p>
        </w:tc>
      </w:tr>
      <w:tr w:rsidR="00B6077F" w:rsidRPr="00B6077F" w14:paraId="46988AA6" w14:textId="77777777" w:rsidTr="00650F6A">
        <w:trPr>
          <w:cantSplit/>
        </w:trPr>
        <w:tc>
          <w:tcPr>
            <w:tcW w:w="2404" w:type="dxa"/>
            <w:tcBorders>
              <w:top w:val="single" w:sz="4" w:space="0" w:color="auto"/>
              <w:bottom w:val="single" w:sz="4" w:space="0" w:color="auto"/>
            </w:tcBorders>
            <w:vAlign w:val="top"/>
          </w:tcPr>
          <w:p w14:paraId="3BF6CA0A"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P.AS.01.OPR.024</w:t>
            </w:r>
          </w:p>
        </w:tc>
        <w:tc>
          <w:tcPr>
            <w:tcW w:w="4014" w:type="dxa"/>
            <w:tcBorders>
              <w:top w:val="single" w:sz="4" w:space="0" w:color="auto"/>
              <w:bottom w:val="single" w:sz="4" w:space="0" w:color="auto"/>
            </w:tcBorders>
            <w:vAlign w:val="top"/>
          </w:tcPr>
          <w:p w14:paraId="05B1A3A6"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о количестве записей Единого реестра сортов</w:t>
            </w:r>
          </w:p>
        </w:tc>
        <w:tc>
          <w:tcPr>
            <w:tcW w:w="2938" w:type="dxa"/>
            <w:tcBorders>
              <w:top w:val="single" w:sz="4" w:space="0" w:color="auto"/>
              <w:bottom w:val="single" w:sz="4" w:space="0" w:color="auto"/>
            </w:tcBorders>
            <w:vAlign w:val="top"/>
          </w:tcPr>
          <w:p w14:paraId="0ADFCBC2" w14:textId="77777777" w:rsidR="00B6077F" w:rsidRPr="00B6077F" w:rsidRDefault="00B6077F" w:rsidP="00B6077F">
            <w:pPr>
              <w:keepLines/>
              <w:spacing w:line="264" w:lineRule="auto"/>
              <w:jc w:val="left"/>
              <w:rPr>
                <w:rFonts w:eastAsia="Times New Roman" w:cs="Arial"/>
                <w:bCs/>
                <w:sz w:val="24"/>
                <w:szCs w:val="20"/>
              </w:rPr>
            </w:pPr>
            <w:r w:rsidRPr="00B6077F">
              <w:rPr>
                <w:rFonts w:eastAsia="Times New Roman" w:cs="Arial"/>
                <w:bCs/>
                <w:sz w:val="24"/>
                <w:szCs w:val="20"/>
              </w:rPr>
              <w:t>приведено в таблице 36 настоящих Правил</w:t>
            </w:r>
          </w:p>
        </w:tc>
      </w:tr>
    </w:tbl>
    <w:p w14:paraId="650BCC7B" w14:textId="77777777" w:rsidR="00B6077F" w:rsidRPr="00B6077F" w:rsidRDefault="00B6077F" w:rsidP="00B6077F">
      <w:pPr>
        <w:spacing w:line="240" w:lineRule="auto"/>
        <w:rPr>
          <w:rFonts w:eastAsia="Times New Roman"/>
          <w:color w:val="000000"/>
          <w:szCs w:val="30"/>
        </w:rPr>
      </w:pPr>
      <w:bookmarkStart w:id="62" w:name="_Ref363497369"/>
      <w:bookmarkStart w:id="63" w:name="_Toc375908871"/>
    </w:p>
    <w:p w14:paraId="10B08425"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34</w:t>
      </w:r>
      <w:bookmarkEnd w:id="62"/>
    </w:p>
    <w:p w14:paraId="5ECA43C6"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 xml:space="preserve">Описание операции </w:t>
      </w:r>
      <w:bookmarkEnd w:id="63"/>
      <w:r w:rsidRPr="00B6077F">
        <w:rPr>
          <w:rFonts w:eastAsia="Times New Roman" w:cs="Arial"/>
          <w:bCs/>
          <w:color w:val="000000"/>
          <w:sz w:val="24"/>
          <w:szCs w:val="20"/>
          <w:lang w:eastAsia="ru-RU"/>
        </w:rPr>
        <w:t>«Запрос сведений о количестве записей Единого реестра сортов» (P.AS.01.OPR.022)</w:t>
      </w:r>
    </w:p>
    <w:p w14:paraId="1096F5F3"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048C7A84" w14:textId="77777777" w:rsidTr="00650F6A">
        <w:trPr>
          <w:trHeight w:val="601"/>
          <w:tblHeader/>
        </w:trPr>
        <w:tc>
          <w:tcPr>
            <w:tcW w:w="703" w:type="dxa"/>
            <w:vAlign w:val="top"/>
          </w:tcPr>
          <w:p w14:paraId="0A6617CA"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09AB4FD1"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0C21B795"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3C9C7064" w14:textId="77777777" w:rsidTr="00650F6A">
        <w:trPr>
          <w:trHeight w:val="301"/>
          <w:tblHeader/>
        </w:trPr>
        <w:tc>
          <w:tcPr>
            <w:tcW w:w="703" w:type="dxa"/>
          </w:tcPr>
          <w:p w14:paraId="1C44D3F3"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1783DB6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38840AB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3E4DBDBD" w14:textId="77777777" w:rsidTr="00650F6A">
        <w:trPr>
          <w:cantSplit/>
        </w:trPr>
        <w:tc>
          <w:tcPr>
            <w:tcW w:w="703" w:type="dxa"/>
            <w:tcBorders>
              <w:bottom w:val="single" w:sz="4" w:space="0" w:color="auto"/>
            </w:tcBorders>
            <w:vAlign w:val="top"/>
          </w:tcPr>
          <w:p w14:paraId="5890789B"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396FA8B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0BA7C56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P.AS.01.OPR.022</w:t>
            </w:r>
          </w:p>
        </w:tc>
      </w:tr>
      <w:tr w:rsidR="00B6077F" w:rsidRPr="00B6077F" w14:paraId="1D9D30DB" w14:textId="77777777" w:rsidTr="00650F6A">
        <w:trPr>
          <w:cantSplit/>
        </w:trPr>
        <w:tc>
          <w:tcPr>
            <w:tcW w:w="703" w:type="dxa"/>
            <w:tcBorders>
              <w:top w:val="single" w:sz="4" w:space="0" w:color="auto"/>
              <w:bottom w:val="single" w:sz="4" w:space="0" w:color="auto"/>
            </w:tcBorders>
            <w:vAlign w:val="top"/>
          </w:tcPr>
          <w:p w14:paraId="4774DF04"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699C70B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319E367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сведений о количестве записей Единого реестра сортов</w:t>
            </w:r>
          </w:p>
        </w:tc>
      </w:tr>
      <w:tr w:rsidR="00B6077F" w:rsidRPr="00B6077F" w14:paraId="412EFA24" w14:textId="77777777" w:rsidTr="00650F6A">
        <w:trPr>
          <w:cantSplit/>
        </w:trPr>
        <w:tc>
          <w:tcPr>
            <w:tcW w:w="703" w:type="dxa"/>
            <w:tcBorders>
              <w:top w:val="single" w:sz="4" w:space="0" w:color="auto"/>
              <w:bottom w:val="single" w:sz="4" w:space="0" w:color="auto"/>
            </w:tcBorders>
            <w:vAlign w:val="top"/>
          </w:tcPr>
          <w:p w14:paraId="3267F410"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590ACD9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0E7F355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36C94625" w14:textId="77777777" w:rsidTr="00650F6A">
        <w:trPr>
          <w:cantSplit/>
        </w:trPr>
        <w:tc>
          <w:tcPr>
            <w:tcW w:w="703" w:type="dxa"/>
            <w:tcBorders>
              <w:top w:val="single" w:sz="4" w:space="0" w:color="auto"/>
              <w:bottom w:val="single" w:sz="4" w:space="0" w:color="auto"/>
            </w:tcBorders>
            <w:vAlign w:val="top"/>
          </w:tcPr>
          <w:p w14:paraId="423F0A40"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0779048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48B0841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необходимости получения сведений о количестве записей Единого реестра сортов</w:t>
            </w:r>
          </w:p>
        </w:tc>
      </w:tr>
      <w:tr w:rsidR="00B6077F" w:rsidRPr="00B6077F" w14:paraId="3F61F787" w14:textId="77777777" w:rsidTr="00650F6A">
        <w:trPr>
          <w:cantSplit/>
        </w:trPr>
        <w:tc>
          <w:tcPr>
            <w:tcW w:w="703" w:type="dxa"/>
            <w:tcBorders>
              <w:top w:val="single" w:sz="4" w:space="0" w:color="auto"/>
              <w:bottom w:val="single" w:sz="4" w:space="0" w:color="auto"/>
            </w:tcBorders>
            <w:vAlign w:val="top"/>
          </w:tcPr>
          <w:p w14:paraId="6294CBB6"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0157EFE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259AD17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запроса должны соответствовать Описанию форматов и структур электронных документов и сведений</w:t>
            </w:r>
          </w:p>
        </w:tc>
      </w:tr>
      <w:tr w:rsidR="00B6077F" w:rsidRPr="00B6077F" w14:paraId="6B57B9A1" w14:textId="77777777" w:rsidTr="00650F6A">
        <w:trPr>
          <w:cantSplit/>
        </w:trPr>
        <w:tc>
          <w:tcPr>
            <w:tcW w:w="703" w:type="dxa"/>
            <w:tcBorders>
              <w:top w:val="single" w:sz="4" w:space="0" w:color="auto"/>
              <w:bottom w:val="single" w:sz="4" w:space="0" w:color="auto"/>
            </w:tcBorders>
            <w:vAlign w:val="top"/>
          </w:tcPr>
          <w:p w14:paraId="2C61D7B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6</w:t>
            </w:r>
          </w:p>
        </w:tc>
        <w:tc>
          <w:tcPr>
            <w:tcW w:w="2835" w:type="dxa"/>
            <w:tcBorders>
              <w:left w:val="single" w:sz="4" w:space="0" w:color="auto"/>
            </w:tcBorders>
            <w:vAlign w:val="top"/>
          </w:tcPr>
          <w:p w14:paraId="409D453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6C7568F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 xml:space="preserve">исполнитель формирует и направляет в Комиссию запрос на представление сведений о количестве записей Единого реестра сортов по государству-члену или по всему Единому реестру сортов в соответствии с Регламентом информационного взаимодействия. </w:t>
            </w:r>
          </w:p>
          <w:p w14:paraId="6F48634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необходимости представления количества записей, действующих на определенную дату и время, в запросе указывается соответствующая дата и время обновления сведений.</w:t>
            </w:r>
          </w:p>
          <w:p w14:paraId="4714B65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необходимости представления количества записей, добавленных или измененных в Едином реестре сортов в течение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p>
          <w:p w14:paraId="00A3051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необходимости представления общего количества записей в Едином реестре сортов (с учетом исторических данных), период времени изменения сведений и дата и время обновления сведений в запросе не указывается.</w:t>
            </w:r>
          </w:p>
          <w:p w14:paraId="0906F7A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необходимости представления количества записей,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p>
        </w:tc>
      </w:tr>
      <w:tr w:rsidR="00B6077F" w:rsidRPr="00B6077F" w14:paraId="3DA3103D" w14:textId="77777777" w:rsidTr="00650F6A">
        <w:trPr>
          <w:cantSplit/>
        </w:trPr>
        <w:tc>
          <w:tcPr>
            <w:tcW w:w="703" w:type="dxa"/>
            <w:tcBorders>
              <w:top w:val="single" w:sz="4" w:space="0" w:color="auto"/>
            </w:tcBorders>
            <w:vAlign w:val="top"/>
          </w:tcPr>
          <w:p w14:paraId="1F79336A"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07B6242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7196B4C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запрос на получение сведений о количестве записей Единого реестра сортов, направлен</w:t>
            </w:r>
          </w:p>
        </w:tc>
      </w:tr>
    </w:tbl>
    <w:p w14:paraId="33B2C010" w14:textId="77777777" w:rsidR="00B6077F" w:rsidRPr="00B6077F" w:rsidRDefault="00B6077F" w:rsidP="00B6077F">
      <w:pPr>
        <w:spacing w:line="240" w:lineRule="auto"/>
        <w:rPr>
          <w:rFonts w:eastAsia="Times New Roman"/>
          <w:color w:val="000000"/>
          <w:szCs w:val="30"/>
        </w:rPr>
      </w:pPr>
    </w:p>
    <w:p w14:paraId="6B7EFFB9"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t>Таблица 35</w:t>
      </w:r>
    </w:p>
    <w:p w14:paraId="02255B37"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«Обработка и представление сведений о количестве записей Единого реестра сортов» (P.AS.01.OPR.023)</w:t>
      </w:r>
    </w:p>
    <w:p w14:paraId="6E28FBF5"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6F21AD66" w14:textId="77777777" w:rsidTr="00650F6A">
        <w:trPr>
          <w:trHeight w:val="601"/>
          <w:tblHeader/>
        </w:trPr>
        <w:tc>
          <w:tcPr>
            <w:tcW w:w="703" w:type="dxa"/>
            <w:vAlign w:val="top"/>
          </w:tcPr>
          <w:p w14:paraId="3556E1F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61268F60"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1F5731E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5DA4CD5C" w14:textId="77777777" w:rsidTr="00650F6A">
        <w:trPr>
          <w:trHeight w:val="301"/>
          <w:tblHeader/>
        </w:trPr>
        <w:tc>
          <w:tcPr>
            <w:tcW w:w="703" w:type="dxa"/>
          </w:tcPr>
          <w:p w14:paraId="7A061D6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57A23834"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0553099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23983609" w14:textId="77777777" w:rsidTr="00650F6A">
        <w:trPr>
          <w:cantSplit/>
        </w:trPr>
        <w:tc>
          <w:tcPr>
            <w:tcW w:w="703" w:type="dxa"/>
            <w:tcBorders>
              <w:bottom w:val="single" w:sz="4" w:space="0" w:color="auto"/>
            </w:tcBorders>
            <w:vAlign w:val="top"/>
          </w:tcPr>
          <w:p w14:paraId="16672FE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0FA5262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4DB493D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P.AS.01.OPR.023</w:t>
            </w:r>
          </w:p>
        </w:tc>
      </w:tr>
      <w:tr w:rsidR="00B6077F" w:rsidRPr="00B6077F" w14:paraId="30A925C2" w14:textId="77777777" w:rsidTr="00650F6A">
        <w:trPr>
          <w:cantSplit/>
        </w:trPr>
        <w:tc>
          <w:tcPr>
            <w:tcW w:w="703" w:type="dxa"/>
            <w:tcBorders>
              <w:top w:val="single" w:sz="4" w:space="0" w:color="auto"/>
              <w:bottom w:val="single" w:sz="4" w:space="0" w:color="auto"/>
            </w:tcBorders>
            <w:vAlign w:val="top"/>
          </w:tcPr>
          <w:p w14:paraId="215DC113"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lastRenderedPageBreak/>
              <w:t>2</w:t>
            </w:r>
          </w:p>
        </w:tc>
        <w:tc>
          <w:tcPr>
            <w:tcW w:w="2835" w:type="dxa"/>
            <w:tcBorders>
              <w:left w:val="single" w:sz="4" w:space="0" w:color="auto"/>
            </w:tcBorders>
            <w:vAlign w:val="top"/>
          </w:tcPr>
          <w:p w14:paraId="24C4CC85"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2CE6E34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обработка и представление сведений о количестве записей Единого реестра сортов</w:t>
            </w:r>
          </w:p>
        </w:tc>
      </w:tr>
      <w:tr w:rsidR="00B6077F" w:rsidRPr="00B6077F" w14:paraId="550F6B28" w14:textId="77777777" w:rsidTr="00650F6A">
        <w:trPr>
          <w:cantSplit/>
        </w:trPr>
        <w:tc>
          <w:tcPr>
            <w:tcW w:w="703" w:type="dxa"/>
            <w:tcBorders>
              <w:top w:val="single" w:sz="4" w:space="0" w:color="auto"/>
              <w:bottom w:val="single" w:sz="4" w:space="0" w:color="auto"/>
            </w:tcBorders>
            <w:vAlign w:val="top"/>
          </w:tcPr>
          <w:p w14:paraId="641A4197"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5E532DF2"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381692E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w:t>
            </w:r>
          </w:p>
        </w:tc>
      </w:tr>
      <w:tr w:rsidR="00B6077F" w:rsidRPr="00B6077F" w14:paraId="57BDE680" w14:textId="77777777" w:rsidTr="00650F6A">
        <w:trPr>
          <w:cantSplit/>
        </w:trPr>
        <w:tc>
          <w:tcPr>
            <w:tcW w:w="703" w:type="dxa"/>
            <w:tcBorders>
              <w:top w:val="single" w:sz="4" w:space="0" w:color="auto"/>
              <w:bottom w:val="single" w:sz="4" w:space="0" w:color="auto"/>
            </w:tcBorders>
            <w:vAlign w:val="top"/>
          </w:tcPr>
          <w:p w14:paraId="4B8ECE4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408D219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014F3C0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поступлении запроса на получение сведений о количестве записей Единого реестра сортов (операция «Запрос сведений о количестве записей Единого реестра сортов» (P.AS.01.OPR.022))</w:t>
            </w:r>
          </w:p>
        </w:tc>
      </w:tr>
      <w:tr w:rsidR="00B6077F" w:rsidRPr="00B6077F" w14:paraId="1E8D84F1" w14:textId="77777777" w:rsidTr="00650F6A">
        <w:trPr>
          <w:cantSplit/>
        </w:trPr>
        <w:tc>
          <w:tcPr>
            <w:tcW w:w="703" w:type="dxa"/>
            <w:tcBorders>
              <w:top w:val="single" w:sz="4" w:space="0" w:color="auto"/>
              <w:bottom w:val="single" w:sz="4" w:space="0" w:color="auto"/>
            </w:tcBorders>
            <w:vAlign w:val="top"/>
          </w:tcPr>
          <w:p w14:paraId="2B40AB2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6AF380C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1AA09C0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rsidR="00B6077F" w:rsidRPr="00B6077F" w14:paraId="67BF77F1" w14:textId="77777777" w:rsidTr="00650F6A">
        <w:tc>
          <w:tcPr>
            <w:tcW w:w="703" w:type="dxa"/>
            <w:tcBorders>
              <w:top w:val="single" w:sz="4" w:space="0" w:color="auto"/>
              <w:bottom w:val="single" w:sz="4" w:space="0" w:color="auto"/>
            </w:tcBorders>
            <w:vAlign w:val="top"/>
          </w:tcPr>
          <w:p w14:paraId="3631DC5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31DE66F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3C220E5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проверку полученного запроса в соответствии с Регламентом информационного взаимодействия.</w:t>
            </w:r>
          </w:p>
          <w:p w14:paraId="018DFBCD"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успешном выполнении проверки исполнитель направляет ответ на запрос в соответствии с Регламентом информационного взаимодействия.</w:t>
            </w:r>
          </w:p>
          <w:p w14:paraId="3F019E2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 представлении ответа на запрос могут быть направлены сообщения:</w:t>
            </w:r>
          </w:p>
          <w:p w14:paraId="3C1DC86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количеством записей Единого реестра сортов, действующих на запрошенную дату и время;</w:t>
            </w:r>
          </w:p>
          <w:p w14:paraId="5D9D716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количеством записей Единого реестра сортов, добавленных или измененных начиная с даты и времени, указанной в запросе, до даты и времени выполнения запроса;</w:t>
            </w:r>
          </w:p>
          <w:p w14:paraId="7C155F4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количеством записей Единого реестра сортов, добавленных или измененных в течение периода времени, указанного в запросе;</w:t>
            </w:r>
          </w:p>
          <w:p w14:paraId="5AF50A3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общим количеством записей Единого реестра сортов (с учетом исторических данных);</w:t>
            </w:r>
          </w:p>
          <w:p w14:paraId="0596080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 количеством записей Единого реестра сортов, соответствующих указанным государствам-членам</w:t>
            </w:r>
          </w:p>
        </w:tc>
      </w:tr>
      <w:tr w:rsidR="00B6077F" w:rsidRPr="00B6077F" w14:paraId="5D340EBE" w14:textId="77777777" w:rsidTr="00650F6A">
        <w:trPr>
          <w:cantSplit/>
        </w:trPr>
        <w:tc>
          <w:tcPr>
            <w:tcW w:w="703" w:type="dxa"/>
            <w:tcBorders>
              <w:top w:val="single" w:sz="4" w:space="0" w:color="auto"/>
            </w:tcBorders>
            <w:vAlign w:val="top"/>
          </w:tcPr>
          <w:p w14:paraId="3769529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5E93006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4882CE60"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уполномоченному органу государства-члена представлены сведения о количестве записей Единого реестра сортов, удовлетворяющих параметрам запроса</w:t>
            </w:r>
          </w:p>
        </w:tc>
      </w:tr>
    </w:tbl>
    <w:p w14:paraId="31266F02" w14:textId="77777777" w:rsidR="00B6077F" w:rsidRPr="00B6077F" w:rsidRDefault="00B6077F" w:rsidP="00B6077F">
      <w:pPr>
        <w:keepNext/>
        <w:keepLines/>
        <w:spacing w:before="240" w:after="240" w:line="240" w:lineRule="auto"/>
        <w:jc w:val="right"/>
        <w:rPr>
          <w:rFonts w:eastAsia="Times New Roman"/>
          <w:color w:val="000000"/>
          <w:szCs w:val="24"/>
          <w:lang w:eastAsia="x-none"/>
        </w:rPr>
      </w:pPr>
      <w:r w:rsidRPr="00B6077F">
        <w:rPr>
          <w:rFonts w:eastAsia="Times New Roman"/>
          <w:color w:val="000000"/>
          <w:szCs w:val="24"/>
          <w:lang w:eastAsia="x-none"/>
        </w:rPr>
        <w:lastRenderedPageBreak/>
        <w:t>Таблица 36</w:t>
      </w:r>
    </w:p>
    <w:p w14:paraId="2A7D6D5B" w14:textId="77777777" w:rsidR="00B6077F" w:rsidRPr="00B6077F" w:rsidRDefault="00B6077F" w:rsidP="00B6077F">
      <w:pPr>
        <w:keepNext/>
        <w:keepLines/>
        <w:spacing w:after="120" w:line="240" w:lineRule="auto"/>
        <w:jc w:val="center"/>
        <w:rPr>
          <w:rFonts w:eastAsia="Times New Roman" w:cs="Arial"/>
          <w:bCs/>
          <w:color w:val="000000"/>
          <w:sz w:val="24"/>
          <w:szCs w:val="20"/>
          <w:lang w:eastAsia="ru-RU"/>
        </w:rPr>
      </w:pPr>
      <w:r w:rsidRPr="00B6077F">
        <w:rPr>
          <w:rFonts w:eastAsia="Times New Roman" w:cs="Arial"/>
          <w:bCs/>
          <w:color w:val="000000"/>
          <w:sz w:val="24"/>
          <w:szCs w:val="20"/>
          <w:lang w:eastAsia="ru-RU"/>
        </w:rPr>
        <w:t>Описание операции «Прием и обработка сведений о количестве записей Единого реестра сортов» (P.AS.01.OPR.024)</w:t>
      </w:r>
    </w:p>
    <w:p w14:paraId="28D8F66E" w14:textId="77777777" w:rsidR="00B6077F" w:rsidRPr="00B6077F" w:rsidRDefault="00B6077F" w:rsidP="00B6077F">
      <w:pPr>
        <w:keepNext/>
        <w:keepLines/>
        <w:widowControl w:val="0"/>
        <w:spacing w:line="14" w:lineRule="auto"/>
        <w:jc w:val="center"/>
        <w:rPr>
          <w:rFonts w:eastAsia="Times New Roman"/>
          <w:bCs/>
          <w:color w:val="000000"/>
          <w:sz w:val="2"/>
          <w:szCs w:val="20"/>
          <w:lang w:eastAsia="ru-RU"/>
        </w:rPr>
      </w:pPr>
    </w:p>
    <w:tbl>
      <w:tblPr>
        <w:tblStyle w:val="af4"/>
        <w:tblW w:w="9356" w:type="dxa"/>
        <w:tblLayout w:type="fixed"/>
        <w:tblLook w:val="0600" w:firstRow="0" w:lastRow="0" w:firstColumn="0" w:lastColumn="0" w:noHBand="1" w:noVBand="1"/>
      </w:tblPr>
      <w:tblGrid>
        <w:gridCol w:w="703"/>
        <w:gridCol w:w="2835"/>
        <w:gridCol w:w="5818"/>
      </w:tblGrid>
      <w:tr w:rsidR="00B6077F" w:rsidRPr="00B6077F" w14:paraId="313D627F" w14:textId="77777777" w:rsidTr="00650F6A">
        <w:trPr>
          <w:trHeight w:val="601"/>
          <w:tblHeader/>
        </w:trPr>
        <w:tc>
          <w:tcPr>
            <w:tcW w:w="703" w:type="dxa"/>
            <w:vAlign w:val="top"/>
          </w:tcPr>
          <w:p w14:paraId="2672A08C"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 п/п</w:t>
            </w:r>
          </w:p>
        </w:tc>
        <w:tc>
          <w:tcPr>
            <w:tcW w:w="2835" w:type="dxa"/>
            <w:vAlign w:val="top"/>
          </w:tcPr>
          <w:p w14:paraId="1685D26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Обозначение элемента</w:t>
            </w:r>
          </w:p>
        </w:tc>
        <w:tc>
          <w:tcPr>
            <w:tcW w:w="5818" w:type="dxa"/>
            <w:vAlign w:val="top"/>
          </w:tcPr>
          <w:p w14:paraId="26E4C3EF"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Описание</w:t>
            </w:r>
          </w:p>
        </w:tc>
      </w:tr>
      <w:tr w:rsidR="00B6077F" w:rsidRPr="00B6077F" w14:paraId="479896FC" w14:textId="77777777" w:rsidTr="00650F6A">
        <w:trPr>
          <w:trHeight w:val="301"/>
          <w:tblHeader/>
        </w:trPr>
        <w:tc>
          <w:tcPr>
            <w:tcW w:w="703" w:type="dxa"/>
          </w:tcPr>
          <w:p w14:paraId="1AF85E3B"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1</w:t>
            </w:r>
          </w:p>
        </w:tc>
        <w:tc>
          <w:tcPr>
            <w:tcW w:w="2835" w:type="dxa"/>
          </w:tcPr>
          <w:p w14:paraId="4543CAD6"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2</w:t>
            </w:r>
          </w:p>
        </w:tc>
        <w:tc>
          <w:tcPr>
            <w:tcW w:w="5818" w:type="dxa"/>
          </w:tcPr>
          <w:p w14:paraId="54C93F92" w14:textId="77777777" w:rsidR="00B6077F" w:rsidRPr="00B6077F" w:rsidRDefault="00B6077F" w:rsidP="00B6077F">
            <w:pPr>
              <w:keepNext/>
              <w:keepLines/>
              <w:spacing w:line="264" w:lineRule="auto"/>
              <w:jc w:val="center"/>
              <w:rPr>
                <w:rFonts w:eastAsia="Times New Roman"/>
                <w:sz w:val="24"/>
                <w:szCs w:val="24"/>
              </w:rPr>
            </w:pPr>
            <w:r w:rsidRPr="00B6077F">
              <w:rPr>
                <w:rFonts w:eastAsia="Times New Roman"/>
                <w:sz w:val="24"/>
                <w:szCs w:val="24"/>
              </w:rPr>
              <w:t>3</w:t>
            </w:r>
          </w:p>
        </w:tc>
      </w:tr>
      <w:tr w:rsidR="00B6077F" w:rsidRPr="00B6077F" w14:paraId="5E455471" w14:textId="77777777" w:rsidTr="00650F6A">
        <w:trPr>
          <w:cantSplit/>
        </w:trPr>
        <w:tc>
          <w:tcPr>
            <w:tcW w:w="703" w:type="dxa"/>
            <w:tcBorders>
              <w:bottom w:val="single" w:sz="4" w:space="0" w:color="auto"/>
            </w:tcBorders>
            <w:vAlign w:val="top"/>
          </w:tcPr>
          <w:p w14:paraId="43E51E4F"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1</w:t>
            </w:r>
          </w:p>
        </w:tc>
        <w:tc>
          <w:tcPr>
            <w:tcW w:w="2835" w:type="dxa"/>
            <w:tcBorders>
              <w:left w:val="single" w:sz="4" w:space="0" w:color="auto"/>
              <w:bottom w:val="single" w:sz="4" w:space="0" w:color="auto"/>
            </w:tcBorders>
            <w:vAlign w:val="top"/>
          </w:tcPr>
          <w:p w14:paraId="47C8919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Кодовое обозначение</w:t>
            </w:r>
          </w:p>
        </w:tc>
        <w:tc>
          <w:tcPr>
            <w:tcW w:w="5818" w:type="dxa"/>
            <w:vAlign w:val="top"/>
          </w:tcPr>
          <w:p w14:paraId="7486465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P.AS.01.OPR.024</w:t>
            </w:r>
          </w:p>
        </w:tc>
      </w:tr>
      <w:tr w:rsidR="00B6077F" w:rsidRPr="00B6077F" w14:paraId="1E5EA1BC" w14:textId="77777777" w:rsidTr="00650F6A">
        <w:trPr>
          <w:cantSplit/>
        </w:trPr>
        <w:tc>
          <w:tcPr>
            <w:tcW w:w="703" w:type="dxa"/>
            <w:tcBorders>
              <w:top w:val="single" w:sz="4" w:space="0" w:color="auto"/>
              <w:bottom w:val="single" w:sz="4" w:space="0" w:color="auto"/>
            </w:tcBorders>
            <w:vAlign w:val="top"/>
          </w:tcPr>
          <w:p w14:paraId="24C54EF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2</w:t>
            </w:r>
          </w:p>
        </w:tc>
        <w:tc>
          <w:tcPr>
            <w:tcW w:w="2835" w:type="dxa"/>
            <w:tcBorders>
              <w:left w:val="single" w:sz="4" w:space="0" w:color="auto"/>
            </w:tcBorders>
            <w:vAlign w:val="top"/>
          </w:tcPr>
          <w:p w14:paraId="407414E1"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Наименование операции</w:t>
            </w:r>
          </w:p>
        </w:tc>
        <w:tc>
          <w:tcPr>
            <w:tcW w:w="5818" w:type="dxa"/>
            <w:vAlign w:val="top"/>
          </w:tcPr>
          <w:p w14:paraId="4051D4D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прием и обработка сведений о количестве записей Единого реестра сортов</w:t>
            </w:r>
          </w:p>
        </w:tc>
      </w:tr>
      <w:tr w:rsidR="00B6077F" w:rsidRPr="00B6077F" w14:paraId="6C90C1F4" w14:textId="77777777" w:rsidTr="00650F6A">
        <w:trPr>
          <w:cantSplit/>
        </w:trPr>
        <w:tc>
          <w:tcPr>
            <w:tcW w:w="703" w:type="dxa"/>
            <w:tcBorders>
              <w:top w:val="single" w:sz="4" w:space="0" w:color="auto"/>
              <w:bottom w:val="single" w:sz="4" w:space="0" w:color="auto"/>
            </w:tcBorders>
            <w:vAlign w:val="top"/>
          </w:tcPr>
          <w:p w14:paraId="2F6F5F2C"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3</w:t>
            </w:r>
          </w:p>
        </w:tc>
        <w:tc>
          <w:tcPr>
            <w:tcW w:w="2835" w:type="dxa"/>
            <w:tcBorders>
              <w:left w:val="single" w:sz="4" w:space="0" w:color="auto"/>
            </w:tcBorders>
            <w:vAlign w:val="top"/>
          </w:tcPr>
          <w:p w14:paraId="5EA2E57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Исполнитель</w:t>
            </w:r>
          </w:p>
        </w:tc>
        <w:tc>
          <w:tcPr>
            <w:tcW w:w="5818" w:type="dxa"/>
            <w:vAlign w:val="top"/>
          </w:tcPr>
          <w:p w14:paraId="2A49CED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уполномоченный орган государства-члена</w:t>
            </w:r>
          </w:p>
        </w:tc>
      </w:tr>
      <w:tr w:rsidR="00B6077F" w:rsidRPr="00B6077F" w14:paraId="04EFEB3B" w14:textId="77777777" w:rsidTr="00650F6A">
        <w:trPr>
          <w:cantSplit/>
        </w:trPr>
        <w:tc>
          <w:tcPr>
            <w:tcW w:w="703" w:type="dxa"/>
            <w:tcBorders>
              <w:top w:val="single" w:sz="4" w:space="0" w:color="auto"/>
              <w:bottom w:val="single" w:sz="4" w:space="0" w:color="auto"/>
            </w:tcBorders>
            <w:vAlign w:val="top"/>
          </w:tcPr>
          <w:p w14:paraId="086DA228"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4</w:t>
            </w:r>
          </w:p>
        </w:tc>
        <w:tc>
          <w:tcPr>
            <w:tcW w:w="2835" w:type="dxa"/>
            <w:tcBorders>
              <w:left w:val="single" w:sz="4" w:space="0" w:color="auto"/>
            </w:tcBorders>
            <w:vAlign w:val="top"/>
          </w:tcPr>
          <w:p w14:paraId="70F29D63"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Условия выполнения</w:t>
            </w:r>
          </w:p>
        </w:tc>
        <w:tc>
          <w:tcPr>
            <w:tcW w:w="5818" w:type="dxa"/>
            <w:vAlign w:val="top"/>
          </w:tcPr>
          <w:p w14:paraId="268CDC66"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выполняется при получении сведений о количестве записей Единого реестра сортов (операция «Прием и обработка сведений о количестве записей Единого реестра сортов» (P.AS.01.OPR.024))</w:t>
            </w:r>
          </w:p>
        </w:tc>
      </w:tr>
      <w:tr w:rsidR="00B6077F" w:rsidRPr="00B6077F" w14:paraId="325E3E18" w14:textId="77777777" w:rsidTr="00650F6A">
        <w:trPr>
          <w:cantSplit/>
        </w:trPr>
        <w:tc>
          <w:tcPr>
            <w:tcW w:w="703" w:type="dxa"/>
            <w:tcBorders>
              <w:top w:val="single" w:sz="4" w:space="0" w:color="auto"/>
              <w:bottom w:val="single" w:sz="4" w:space="0" w:color="auto"/>
            </w:tcBorders>
            <w:vAlign w:val="top"/>
          </w:tcPr>
          <w:p w14:paraId="031FF66D"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5</w:t>
            </w:r>
          </w:p>
        </w:tc>
        <w:tc>
          <w:tcPr>
            <w:tcW w:w="2835" w:type="dxa"/>
            <w:tcBorders>
              <w:left w:val="single" w:sz="4" w:space="0" w:color="auto"/>
            </w:tcBorders>
            <w:vAlign w:val="top"/>
          </w:tcPr>
          <w:p w14:paraId="7C3D6BB7"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Ограничения</w:t>
            </w:r>
          </w:p>
        </w:tc>
        <w:tc>
          <w:tcPr>
            <w:tcW w:w="5818" w:type="dxa"/>
            <w:vAlign w:val="top"/>
          </w:tcPr>
          <w:p w14:paraId="5B5A4D8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формат и структура получаемых сведений должны соответствовать Описанию форматов и структур электронных документов и сведений</w:t>
            </w:r>
          </w:p>
        </w:tc>
      </w:tr>
      <w:tr w:rsidR="00B6077F" w:rsidRPr="00B6077F" w14:paraId="2AFA3054" w14:textId="77777777" w:rsidTr="00650F6A">
        <w:trPr>
          <w:cantSplit/>
        </w:trPr>
        <w:tc>
          <w:tcPr>
            <w:tcW w:w="703" w:type="dxa"/>
            <w:tcBorders>
              <w:top w:val="single" w:sz="4" w:space="0" w:color="auto"/>
              <w:bottom w:val="single" w:sz="4" w:space="0" w:color="auto"/>
            </w:tcBorders>
            <w:vAlign w:val="top"/>
          </w:tcPr>
          <w:p w14:paraId="6480DBB5"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6</w:t>
            </w:r>
          </w:p>
        </w:tc>
        <w:tc>
          <w:tcPr>
            <w:tcW w:w="2835" w:type="dxa"/>
            <w:tcBorders>
              <w:left w:val="single" w:sz="4" w:space="0" w:color="auto"/>
            </w:tcBorders>
            <w:vAlign w:val="top"/>
          </w:tcPr>
          <w:p w14:paraId="3E79A96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Описание операции</w:t>
            </w:r>
          </w:p>
        </w:tc>
        <w:tc>
          <w:tcPr>
            <w:tcW w:w="5818" w:type="dxa"/>
            <w:vAlign w:val="top"/>
          </w:tcPr>
          <w:p w14:paraId="5C65083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исполнитель выполняет обработку полученных сведений в соответствии с Регламентом информационного взаимодействия</w:t>
            </w:r>
          </w:p>
        </w:tc>
      </w:tr>
      <w:tr w:rsidR="00B6077F" w:rsidRPr="00B6077F" w14:paraId="3125A2BE" w14:textId="77777777" w:rsidTr="00650F6A">
        <w:trPr>
          <w:cantSplit/>
        </w:trPr>
        <w:tc>
          <w:tcPr>
            <w:tcW w:w="703" w:type="dxa"/>
            <w:tcBorders>
              <w:top w:val="single" w:sz="4" w:space="0" w:color="auto"/>
            </w:tcBorders>
            <w:vAlign w:val="top"/>
          </w:tcPr>
          <w:p w14:paraId="5B1CDF61" w14:textId="77777777" w:rsidR="00B6077F" w:rsidRPr="00B6077F" w:rsidRDefault="00B6077F" w:rsidP="00B6077F">
            <w:pPr>
              <w:spacing w:line="264" w:lineRule="auto"/>
              <w:jc w:val="center"/>
              <w:rPr>
                <w:rFonts w:eastAsia="Times New Roman" w:cs="Arial"/>
                <w:bCs/>
                <w:sz w:val="24"/>
                <w:szCs w:val="20"/>
              </w:rPr>
            </w:pPr>
            <w:r w:rsidRPr="00B6077F">
              <w:rPr>
                <w:rFonts w:eastAsia="Times New Roman" w:cs="Arial"/>
                <w:bCs/>
                <w:sz w:val="24"/>
                <w:szCs w:val="20"/>
              </w:rPr>
              <w:t>7</w:t>
            </w:r>
          </w:p>
        </w:tc>
        <w:tc>
          <w:tcPr>
            <w:tcW w:w="2835" w:type="dxa"/>
            <w:tcBorders>
              <w:left w:val="single" w:sz="4" w:space="0" w:color="auto"/>
            </w:tcBorders>
            <w:vAlign w:val="top"/>
          </w:tcPr>
          <w:p w14:paraId="7DB2766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sz w:val="24"/>
                <w:szCs w:val="20"/>
              </w:rPr>
              <w:t>Результаты</w:t>
            </w:r>
          </w:p>
        </w:tc>
        <w:tc>
          <w:tcPr>
            <w:tcW w:w="5818" w:type="dxa"/>
            <w:vAlign w:val="top"/>
          </w:tcPr>
          <w:p w14:paraId="427582BF"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сведения о количестве записей Единого реестра сортов, удовлетворяющих параметрам запроса, получены</w:t>
            </w:r>
          </w:p>
        </w:tc>
      </w:tr>
    </w:tbl>
    <w:p w14:paraId="0BE12633" w14:textId="77777777" w:rsidR="00B6077F" w:rsidRPr="00B6077F" w:rsidRDefault="00B6077F" w:rsidP="00B6077F">
      <w:pPr>
        <w:spacing w:line="240" w:lineRule="auto"/>
        <w:rPr>
          <w:rFonts w:eastAsia="Times New Roman"/>
          <w:color w:val="000000"/>
          <w:szCs w:val="30"/>
        </w:rPr>
      </w:pPr>
    </w:p>
    <w:p w14:paraId="57831777" w14:textId="77777777" w:rsidR="00B6077F" w:rsidRPr="00B6077F" w:rsidRDefault="00B6077F" w:rsidP="00B6077F">
      <w:pPr>
        <w:keepNext/>
        <w:keepLines/>
        <w:spacing w:before="360" w:after="360" w:line="240" w:lineRule="auto"/>
        <w:jc w:val="center"/>
        <w:outlineLvl w:val="0"/>
        <w:rPr>
          <w:rFonts w:eastAsia="Times New Roman"/>
          <w:bCs/>
          <w:color w:val="000000"/>
          <w:szCs w:val="20"/>
        </w:rPr>
      </w:pPr>
      <w:r w:rsidRPr="00B6077F">
        <w:rPr>
          <w:rFonts w:eastAsia="Times New Roman"/>
          <w:bCs/>
          <w:color w:val="000000"/>
          <w:szCs w:val="20"/>
        </w:rPr>
        <w:t>IX. Порядок действий в нештатных ситуациях</w:t>
      </w:r>
    </w:p>
    <w:p w14:paraId="5B281F1F" w14:textId="77777777" w:rsidR="00B6077F" w:rsidRPr="00B6077F" w:rsidRDefault="00B6077F" w:rsidP="00B6077F">
      <w:pPr>
        <w:ind w:firstLine="709"/>
        <w:outlineLvl w:val="2"/>
        <w:rPr>
          <w:rFonts w:eastAsia="Times New Roman"/>
          <w:color w:val="000000"/>
          <w:szCs w:val="24"/>
          <w:lang w:eastAsia="x-none"/>
        </w:rPr>
      </w:pPr>
      <w:bookmarkStart w:id="64" w:name="_Toc369271103"/>
      <w:r w:rsidRPr="00B6077F">
        <w:rPr>
          <w:rFonts w:eastAsia="Times New Roman"/>
          <w:color w:val="000000"/>
          <w:szCs w:val="24"/>
          <w:lang w:eastAsia="x-none"/>
        </w:rPr>
        <w:t>78.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64"/>
    <w:p w14:paraId="2D3EE1DF" w14:textId="77777777" w:rsidR="00B6077F" w:rsidRPr="00B6077F" w:rsidRDefault="00B6077F" w:rsidP="00B6077F">
      <w:pPr>
        <w:ind w:firstLine="709"/>
        <w:outlineLvl w:val="2"/>
        <w:rPr>
          <w:rFonts w:eastAsia="Times New Roman"/>
          <w:color w:val="000000"/>
          <w:szCs w:val="24"/>
          <w:lang w:eastAsia="x-none"/>
        </w:rPr>
      </w:pPr>
      <w:r w:rsidRPr="00B6077F">
        <w:rPr>
          <w:rFonts w:eastAsia="Times New Roman"/>
          <w:color w:val="000000"/>
          <w:szCs w:val="24"/>
          <w:lang w:eastAsia="x-none"/>
        </w:rPr>
        <w:t xml:space="preserve">79.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w:t>
      </w:r>
      <w:r w:rsidRPr="00B6077F">
        <w:rPr>
          <w:rFonts w:eastAsia="Times New Roman"/>
          <w:color w:val="000000"/>
          <w:szCs w:val="24"/>
          <w:lang w:eastAsia="x-none"/>
        </w:rPr>
        <w:lastRenderedPageBreak/>
        <w:t>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p w14:paraId="505877D4" w14:textId="1B992AEE" w:rsidR="00E0722A" w:rsidRDefault="00B6077F" w:rsidP="00B6077F">
      <w:r w:rsidRPr="00B6077F">
        <w:rPr>
          <w:rFonts w:eastAsia="Times New Roman"/>
          <w:color w:val="000000"/>
          <w:szCs w:val="20"/>
        </w:rPr>
        <w:t>80.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r>
        <w:rPr>
          <w:rFonts w:eastAsia="Times New Roman"/>
          <w:color w:val="000000"/>
          <w:szCs w:val="20"/>
        </w:rPr>
        <w:t>.</w:t>
      </w:r>
      <w:r>
        <w:rPr>
          <w:rFonts w:eastAsia="Times New Roman"/>
          <w:color w:val="000000"/>
          <w:szCs w:val="24"/>
          <w:lang w:eastAsia="x-none"/>
        </w:rPr>
        <w:t>».</w:t>
      </w:r>
    </w:p>
    <w:p w14:paraId="2175CF27" w14:textId="77777777" w:rsidR="00B6077F" w:rsidRDefault="00B6077F" w:rsidP="00B6077F">
      <w:pPr>
        <w:spacing w:after="240"/>
        <w:ind w:firstLine="709"/>
        <w:outlineLvl w:val="0"/>
        <w:rPr>
          <w:szCs w:val="30"/>
        </w:rPr>
      </w:pPr>
      <w:r>
        <w:rPr>
          <w:szCs w:val="30"/>
        </w:rPr>
        <w:t>2</w:t>
      </w:r>
      <w:r w:rsidRPr="0085739A">
        <w:rPr>
          <w:szCs w:val="30"/>
        </w:rPr>
        <w:t>. </w:t>
      </w:r>
      <w:r w:rsidRPr="00906755">
        <w:rPr>
          <w:szCs w:val="30"/>
        </w:rPr>
        <w:t xml:space="preserve">Регламент </w:t>
      </w:r>
      <w:r w:rsidRPr="00B6077F">
        <w:rPr>
          <w:szCs w:val="30"/>
        </w:rPr>
        <w:t>информационного взаимодействия</w:t>
      </w:r>
      <w:r>
        <w:rPr>
          <w:szCs w:val="30"/>
        </w:rPr>
        <w:t xml:space="preserve"> </w:t>
      </w:r>
      <w:r w:rsidRPr="00B6077F">
        <w:rPr>
          <w:szCs w:val="30"/>
        </w:rPr>
        <w:t>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r w:rsidRPr="00B07246">
        <w:t>»</w:t>
      </w:r>
      <w:r w:rsidRPr="0085739A">
        <w:rPr>
          <w:szCs w:val="30"/>
        </w:rPr>
        <w:t>, утвержденны</w:t>
      </w:r>
      <w:r>
        <w:rPr>
          <w:szCs w:val="30"/>
        </w:rPr>
        <w:t>й</w:t>
      </w:r>
      <w:r w:rsidRPr="0085739A">
        <w:rPr>
          <w:szCs w:val="30"/>
        </w:rPr>
        <w:t xml:space="preserve"> указанным Решением, изложить в следующей редакции:</w:t>
      </w:r>
    </w:p>
    <w:p w14:paraId="1A70B9A8" w14:textId="77777777" w:rsidR="00394FD3" w:rsidRDefault="00394FD3">
      <w:bookmarkStart w:id="65" w:name="_Hlk212732934"/>
      <w:r>
        <w:br w:type="page"/>
      </w:r>
    </w:p>
    <w:tbl>
      <w:tblPr>
        <w:tblW w:w="9571" w:type="dxa"/>
        <w:jc w:val="center"/>
        <w:tblLook w:val="04A0" w:firstRow="1" w:lastRow="0" w:firstColumn="1" w:lastColumn="0" w:noHBand="0" w:noVBand="1"/>
      </w:tblPr>
      <w:tblGrid>
        <w:gridCol w:w="3936"/>
        <w:gridCol w:w="5635"/>
      </w:tblGrid>
      <w:tr w:rsidR="00B6077F" w:rsidRPr="00EB57C8" w14:paraId="26235322" w14:textId="77777777" w:rsidTr="00650F6A">
        <w:trPr>
          <w:jc w:val="center"/>
        </w:trPr>
        <w:tc>
          <w:tcPr>
            <w:tcW w:w="3936" w:type="dxa"/>
            <w:shd w:val="clear" w:color="auto" w:fill="FFFFFF" w:themeFill="background1"/>
            <w:tcMar>
              <w:top w:w="0" w:type="dxa"/>
              <w:bottom w:w="0" w:type="dxa"/>
            </w:tcMar>
            <w:vAlign w:val="center"/>
          </w:tcPr>
          <w:p w14:paraId="3F98E11C" w14:textId="593D2992" w:rsidR="00B6077F" w:rsidRPr="00EB57C8" w:rsidRDefault="00B6077F" w:rsidP="00650F6A">
            <w:pPr>
              <w:rPr>
                <w:spacing w:val="40"/>
                <w:szCs w:val="30"/>
              </w:rPr>
            </w:pPr>
          </w:p>
        </w:tc>
        <w:tc>
          <w:tcPr>
            <w:tcW w:w="5635" w:type="dxa"/>
            <w:shd w:val="clear" w:color="auto" w:fill="FFFFFF" w:themeFill="background1"/>
            <w:tcMar>
              <w:top w:w="0" w:type="dxa"/>
              <w:bottom w:w="0" w:type="dxa"/>
            </w:tcMar>
            <w:vAlign w:val="center"/>
          </w:tcPr>
          <w:p w14:paraId="6700D61F" w14:textId="7E938E2A" w:rsidR="00B6077F" w:rsidRPr="00EB57C8" w:rsidRDefault="00B6077F" w:rsidP="00650F6A">
            <w:pPr>
              <w:jc w:val="center"/>
              <w:rPr>
                <w:spacing w:val="40"/>
                <w:szCs w:val="30"/>
              </w:rPr>
            </w:pPr>
            <w:r w:rsidRPr="00EB57C8">
              <w:rPr>
                <w:szCs w:val="30"/>
              </w:rPr>
              <w:t>УТВЕРЖДЕН</w:t>
            </w:r>
          </w:p>
        </w:tc>
      </w:tr>
      <w:tr w:rsidR="00B6077F" w:rsidRPr="00EB57C8" w14:paraId="07C85A8B" w14:textId="77777777" w:rsidTr="00650F6A">
        <w:trPr>
          <w:jc w:val="center"/>
        </w:trPr>
        <w:tc>
          <w:tcPr>
            <w:tcW w:w="3936" w:type="dxa"/>
            <w:shd w:val="clear" w:color="auto" w:fill="FFFFFF" w:themeFill="background1"/>
            <w:tcMar>
              <w:top w:w="0" w:type="dxa"/>
              <w:bottom w:w="0" w:type="dxa"/>
            </w:tcMar>
            <w:vAlign w:val="center"/>
          </w:tcPr>
          <w:p w14:paraId="3438FA19" w14:textId="77777777" w:rsidR="00B6077F" w:rsidRPr="00EB57C8" w:rsidRDefault="00B6077F" w:rsidP="00650F6A">
            <w:pPr>
              <w:spacing w:line="240" w:lineRule="auto"/>
              <w:rPr>
                <w:szCs w:val="30"/>
              </w:rPr>
            </w:pPr>
          </w:p>
        </w:tc>
        <w:tc>
          <w:tcPr>
            <w:tcW w:w="5635" w:type="dxa"/>
            <w:tcMar>
              <w:top w:w="0" w:type="dxa"/>
              <w:bottom w:w="0" w:type="dxa"/>
            </w:tcMar>
            <w:vAlign w:val="center"/>
          </w:tcPr>
          <w:p w14:paraId="08DF5426" w14:textId="77777777" w:rsidR="00B6077F" w:rsidRPr="00EB57C8" w:rsidRDefault="00B6077F" w:rsidP="00650F6A">
            <w:pPr>
              <w:spacing w:line="240" w:lineRule="auto"/>
              <w:jc w:val="center"/>
              <w:rPr>
                <w:szCs w:val="30"/>
              </w:rPr>
            </w:pPr>
            <w:r w:rsidRPr="00EB57C8">
              <w:rPr>
                <w:szCs w:val="30"/>
              </w:rPr>
              <w:t xml:space="preserve">Решением Коллегии </w:t>
            </w:r>
          </w:p>
          <w:p w14:paraId="7AABD8B8" w14:textId="77777777" w:rsidR="00B6077F" w:rsidRPr="00EB57C8" w:rsidRDefault="00B6077F" w:rsidP="00650F6A">
            <w:pPr>
              <w:spacing w:line="240" w:lineRule="auto"/>
              <w:jc w:val="center"/>
              <w:rPr>
                <w:szCs w:val="30"/>
              </w:rPr>
            </w:pPr>
            <w:r w:rsidRPr="00EB57C8">
              <w:rPr>
                <w:szCs w:val="30"/>
              </w:rPr>
              <w:t>Евразийской экономической комиссии</w:t>
            </w:r>
          </w:p>
          <w:p w14:paraId="2DA5FD69" w14:textId="77777777" w:rsidR="00B6077F" w:rsidRPr="00EB57C8" w:rsidRDefault="00B6077F" w:rsidP="00650F6A">
            <w:pPr>
              <w:spacing w:line="240" w:lineRule="auto"/>
              <w:jc w:val="center"/>
              <w:rPr>
                <w:szCs w:val="30"/>
              </w:rPr>
            </w:pPr>
            <w:r w:rsidRPr="00EB57C8">
              <w:rPr>
                <w:szCs w:val="30"/>
              </w:rPr>
              <w:t>от 22 мая 2018 г. № 85</w:t>
            </w:r>
          </w:p>
          <w:p w14:paraId="53F774A4" w14:textId="77777777" w:rsidR="00B6077F" w:rsidRPr="00EB57C8" w:rsidRDefault="00B6077F" w:rsidP="00650F6A">
            <w:pPr>
              <w:spacing w:line="240" w:lineRule="auto"/>
              <w:jc w:val="center"/>
              <w:rPr>
                <w:szCs w:val="30"/>
              </w:rPr>
            </w:pPr>
            <w:r w:rsidRPr="00EB57C8">
              <w:rPr>
                <w:szCs w:val="30"/>
              </w:rPr>
              <w:t>(в редакции Решения Коллегии</w:t>
            </w:r>
          </w:p>
          <w:p w14:paraId="5742AD11" w14:textId="77777777" w:rsidR="00B6077F" w:rsidRPr="00EB57C8" w:rsidRDefault="00B6077F" w:rsidP="00650F6A">
            <w:pPr>
              <w:spacing w:line="240" w:lineRule="auto"/>
              <w:jc w:val="center"/>
              <w:rPr>
                <w:szCs w:val="30"/>
              </w:rPr>
            </w:pPr>
            <w:r w:rsidRPr="00EB57C8">
              <w:rPr>
                <w:szCs w:val="30"/>
              </w:rPr>
              <w:t>Евразийской экономической комиссии</w:t>
            </w:r>
          </w:p>
          <w:p w14:paraId="33F637D3" w14:textId="77777777" w:rsidR="00B6077F" w:rsidRPr="00EB57C8" w:rsidRDefault="00B6077F" w:rsidP="00650F6A">
            <w:pPr>
              <w:spacing w:after="240" w:line="240" w:lineRule="auto"/>
              <w:jc w:val="center"/>
              <w:rPr>
                <w:szCs w:val="30"/>
              </w:rPr>
            </w:pPr>
            <w:r w:rsidRPr="00EB57C8">
              <w:rPr>
                <w:szCs w:val="30"/>
              </w:rPr>
              <w:t>от ___________ 2025 г. № ___)</w:t>
            </w:r>
          </w:p>
        </w:tc>
      </w:tr>
    </w:tbl>
    <w:bookmarkEnd w:id="65"/>
    <w:p w14:paraId="693E6A9E" w14:textId="77777777" w:rsidR="00B6077F" w:rsidRPr="00B6077F" w:rsidRDefault="00B6077F" w:rsidP="00B6077F">
      <w:pPr>
        <w:keepLines/>
        <w:spacing w:before="360" w:line="240" w:lineRule="auto"/>
        <w:jc w:val="center"/>
        <w:rPr>
          <w:rFonts w:ascii="Times New Roman ??????????" w:eastAsia="Times New Roman" w:hAnsi="Times New Roman ??????????"/>
          <w:b/>
          <w:caps/>
          <w:spacing w:val="40"/>
        </w:rPr>
      </w:pPr>
      <w:r w:rsidRPr="00B6077F">
        <w:rPr>
          <w:rFonts w:ascii="Times New Roman ??????????" w:eastAsia="Times New Roman" w:hAnsi="Times New Roman ??????????"/>
          <w:b/>
          <w:caps/>
          <w:spacing w:val="40"/>
        </w:rPr>
        <w:t>Регламент</w:t>
      </w:r>
    </w:p>
    <w:p w14:paraId="1A8D2171" w14:textId="77777777" w:rsidR="00B6077F" w:rsidRPr="00B6077F" w:rsidRDefault="00B6077F" w:rsidP="00B6077F">
      <w:pPr>
        <w:spacing w:line="240" w:lineRule="auto"/>
        <w:contextualSpacing/>
        <w:jc w:val="center"/>
        <w:rPr>
          <w:rFonts w:eastAsia="Times New Roman"/>
          <w:b/>
          <w:szCs w:val="22"/>
        </w:rPr>
      </w:pPr>
      <w:bookmarkStart w:id="66" w:name="_Hlk212733163"/>
      <w:r w:rsidRPr="00B6077F">
        <w:rPr>
          <w:rFonts w:eastAsia="Times New Roman"/>
          <w:b/>
          <w:szCs w:val="22"/>
        </w:rPr>
        <w:t>информационного взаимодействия</w:t>
      </w:r>
    </w:p>
    <w:p w14:paraId="3348B110" w14:textId="77777777" w:rsidR="00B6077F" w:rsidRPr="00B6077F" w:rsidRDefault="00B6077F" w:rsidP="00B6077F">
      <w:pPr>
        <w:spacing w:line="240" w:lineRule="auto"/>
        <w:contextualSpacing/>
        <w:jc w:val="center"/>
        <w:rPr>
          <w:rFonts w:eastAsia="Times New Roman"/>
          <w:b/>
          <w:szCs w:val="22"/>
        </w:rPr>
      </w:pPr>
      <w:r w:rsidRPr="00B6077F">
        <w:rPr>
          <w:rFonts w:eastAsia="Times New Roman"/>
          <w:b/>
          <w:szCs w:val="22"/>
        </w:rPr>
        <w:t>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bookmarkEnd w:id="66"/>
      <w:r w:rsidRPr="00B6077F">
        <w:rPr>
          <w:rFonts w:eastAsia="Times New Roman"/>
          <w:b/>
          <w:szCs w:val="22"/>
        </w:rPr>
        <w:t>»</w:t>
      </w:r>
    </w:p>
    <w:p w14:paraId="06BD7175" w14:textId="77777777" w:rsidR="00B6077F" w:rsidRPr="00B6077F" w:rsidRDefault="00B6077F" w:rsidP="00B6077F">
      <w:pPr>
        <w:keepNext/>
        <w:keepLines/>
        <w:tabs>
          <w:tab w:val="left" w:pos="1134"/>
          <w:tab w:val="left" w:pos="1418"/>
        </w:tabs>
        <w:spacing w:before="360" w:after="360" w:line="240" w:lineRule="auto"/>
        <w:jc w:val="center"/>
        <w:outlineLvl w:val="0"/>
        <w:rPr>
          <w:rFonts w:eastAsia="Times New Roman" w:cs="Arial"/>
          <w:bCs/>
          <w:szCs w:val="22"/>
          <w:lang w:eastAsia="ru-RU"/>
        </w:rPr>
      </w:pPr>
      <w:r w:rsidRPr="00B6077F">
        <w:rPr>
          <w:rFonts w:eastAsia="Times New Roman" w:cs="Arial"/>
          <w:bCs/>
          <w:szCs w:val="22"/>
          <w:lang w:eastAsia="ru-RU"/>
        </w:rPr>
        <w:t>I. Общие положения</w:t>
      </w:r>
    </w:p>
    <w:p w14:paraId="2CB64349"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 xml:space="preserve">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w:t>
      </w:r>
      <w:r w:rsidRPr="00B6077F">
        <w:rPr>
          <w:rFonts w:eastAsia="Times New Roman"/>
          <w:szCs w:val="24"/>
          <w:lang w:eastAsia="ru-RU"/>
        </w:rPr>
        <w:br/>
        <w:t>(далее – Союз):</w:t>
      </w:r>
    </w:p>
    <w:p w14:paraId="674020AF" w14:textId="77777777" w:rsidR="00B6077F" w:rsidRPr="00B6077F" w:rsidRDefault="00B6077F" w:rsidP="00B6077F">
      <w:pPr>
        <w:ind w:firstLine="709"/>
        <w:rPr>
          <w:rFonts w:eastAsia="Times New Roman"/>
          <w:lang w:eastAsia="ru-RU"/>
        </w:rPr>
      </w:pPr>
      <w:r w:rsidRPr="00B6077F">
        <w:rPr>
          <w:rFonts w:eastAsia="Times New Roman"/>
          <w:lang w:eastAsia="ru-RU"/>
        </w:rPr>
        <w:t>Договор о Евразийском экономическом союзе от 29 мая 2014 года;</w:t>
      </w:r>
    </w:p>
    <w:p w14:paraId="2232B943"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Соглашение об обращении семян сельскохозяйственных растений в рамках Евразийского экономического союза от 7 ноября 2017 года;</w:t>
      </w:r>
    </w:p>
    <w:p w14:paraId="0EF9F118" w14:textId="77777777" w:rsidR="00B6077F" w:rsidRPr="00B6077F" w:rsidRDefault="00B6077F" w:rsidP="00B6077F">
      <w:pPr>
        <w:ind w:firstLine="709"/>
        <w:rPr>
          <w:rFonts w:eastAsia="Times New Roman"/>
          <w:lang w:eastAsia="ru-RU"/>
        </w:rPr>
      </w:pPr>
      <w:r w:rsidRPr="00B6077F">
        <w:rPr>
          <w:rFonts w:eastAsia="Times New Roman"/>
          <w:lang w:eastAsia="ru-RU"/>
        </w:rPr>
        <w:t xml:space="preserve">Решение Высшего Евразийского экономического совета </w:t>
      </w:r>
      <w:r w:rsidRPr="00B6077F">
        <w:rPr>
          <w:rFonts w:eastAsia="Times New Roman"/>
          <w:lang w:eastAsia="ru-RU"/>
        </w:rPr>
        <w:br/>
        <w:t>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14:paraId="25A2F093" w14:textId="77777777" w:rsidR="00B6077F" w:rsidRPr="00B6077F" w:rsidRDefault="00B6077F" w:rsidP="00B6077F">
      <w:pPr>
        <w:ind w:firstLine="709"/>
        <w:rPr>
          <w:rFonts w:eastAsia="Times New Roman"/>
          <w:szCs w:val="24"/>
          <w:lang w:eastAsia="ru-RU"/>
        </w:rPr>
      </w:pPr>
      <w:r w:rsidRPr="00B6077F">
        <w:rPr>
          <w:rFonts w:eastAsia="Times New Roman"/>
          <w:lang w:eastAsia="ru-RU"/>
        </w:rPr>
        <w:t>Решение Высшего Евразийского экономического совета</w:t>
      </w:r>
      <w:r w:rsidRPr="00B6077F">
        <w:rPr>
          <w:rFonts w:eastAsia="Times New Roman"/>
          <w:lang w:eastAsia="ru-RU"/>
        </w:rPr>
        <w:br/>
        <w:t xml:space="preserve">от 21 ноября 2014 г. № 94 «О плане мероприятий по реализации Концепции согласованной (скоординированной) агропромышленной </w:t>
      </w:r>
      <w:r w:rsidRPr="00B6077F">
        <w:rPr>
          <w:rFonts w:eastAsia="Times New Roman"/>
          <w:lang w:eastAsia="ru-RU"/>
        </w:rPr>
        <w:lastRenderedPageBreak/>
        <w:t>политики государств-членов Таможенного союза и Единого экономического пространства»;</w:t>
      </w:r>
    </w:p>
    <w:p w14:paraId="76F3FC7C" w14:textId="77777777" w:rsidR="00B6077F" w:rsidRPr="00B6077F" w:rsidRDefault="00B6077F" w:rsidP="00B6077F">
      <w:pPr>
        <w:ind w:firstLine="709"/>
        <w:rPr>
          <w:rFonts w:eastAsia="Times New Roman"/>
          <w:szCs w:val="24"/>
          <w:lang w:eastAsia="ru-RU"/>
        </w:rPr>
      </w:pPr>
      <w:r w:rsidRPr="00B6077F">
        <w:rPr>
          <w:rFonts w:eastAsia="Times New Roman"/>
          <w:lang w:eastAsia="ru-RU"/>
        </w:rPr>
        <w:t xml:space="preserve">Решение Коллегии Евразийской экономической комиссии </w:t>
      </w:r>
      <w:r w:rsidRPr="00B6077F">
        <w:rPr>
          <w:rFonts w:eastAsia="Times New Roman"/>
          <w:lang w:eastAsia="ru-RU"/>
        </w:rPr>
        <w:br/>
        <w:t xml:space="preserve">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w:t>
      </w:r>
      <w:r w:rsidRPr="00B6077F">
        <w:rPr>
          <w:rFonts w:eastAsia="Times New Roman"/>
          <w:lang w:eastAsia="ru-RU"/>
        </w:rPr>
        <w:br/>
        <w:t>и взаимной торговли общих процессов»;</w:t>
      </w:r>
    </w:p>
    <w:p w14:paraId="092A0D06" w14:textId="77777777" w:rsidR="00B6077F" w:rsidRPr="00B6077F" w:rsidRDefault="00B6077F" w:rsidP="00B6077F">
      <w:pPr>
        <w:ind w:firstLine="709"/>
        <w:rPr>
          <w:rFonts w:eastAsia="Times New Roman"/>
          <w:szCs w:val="24"/>
          <w:lang w:eastAsia="ru-RU"/>
        </w:rPr>
      </w:pPr>
      <w:r w:rsidRPr="00B6077F">
        <w:rPr>
          <w:rFonts w:eastAsia="Times New Roman"/>
          <w:lang w:eastAsia="ru-RU"/>
        </w:rPr>
        <w:t xml:space="preserve">Решение Коллегии Евразийской экономической комиссии </w:t>
      </w:r>
      <w:r w:rsidRPr="00B6077F">
        <w:rPr>
          <w:rFonts w:eastAsia="Times New Roman"/>
          <w:lang w:eastAsia="ru-RU"/>
        </w:rPr>
        <w:br/>
        <w:t xml:space="preserve">от 27 января 2015 г. № 5 «Об утверждении Правил электронного обмена данными в интегрированной информационной системе внешней </w:t>
      </w:r>
      <w:r w:rsidRPr="00B6077F">
        <w:rPr>
          <w:rFonts w:eastAsia="Times New Roman"/>
          <w:lang w:eastAsia="ru-RU"/>
        </w:rPr>
        <w:br/>
        <w:t>и взаимной торговли»;</w:t>
      </w:r>
    </w:p>
    <w:p w14:paraId="2D4248EB" w14:textId="77777777" w:rsidR="00B6077F" w:rsidRPr="00B6077F" w:rsidRDefault="00B6077F" w:rsidP="00B6077F">
      <w:pPr>
        <w:ind w:firstLine="709"/>
        <w:rPr>
          <w:rFonts w:eastAsia="Times New Roman"/>
          <w:szCs w:val="24"/>
          <w:lang w:eastAsia="ru-RU"/>
        </w:rPr>
      </w:pPr>
      <w:r w:rsidRPr="00B6077F">
        <w:rPr>
          <w:rFonts w:eastAsia="Times New Roman"/>
          <w:lang w:eastAsia="ru-RU"/>
        </w:rPr>
        <w:t xml:space="preserve">Решение Коллегии Евразийской экономической комиссии </w:t>
      </w:r>
      <w:r w:rsidRPr="00B6077F">
        <w:rPr>
          <w:rFonts w:eastAsia="Times New Roman"/>
          <w:lang w:eastAsia="ru-RU"/>
        </w:rPr>
        <w:br/>
        <w:t>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14:paraId="62F41983" w14:textId="77777777" w:rsidR="00B6077F" w:rsidRPr="00B6077F" w:rsidRDefault="00B6077F" w:rsidP="00B6077F">
      <w:pPr>
        <w:ind w:firstLine="709"/>
        <w:rPr>
          <w:rFonts w:eastAsia="Times New Roman"/>
          <w:lang w:eastAsia="ru-RU"/>
        </w:rPr>
      </w:pPr>
      <w:r w:rsidRPr="00B6077F">
        <w:rPr>
          <w:rFonts w:eastAsia="Times New Roman"/>
          <w:lang w:eastAsia="ru-RU"/>
        </w:rPr>
        <w:t xml:space="preserve">Решение Коллегии Евразийской экономической комиссии </w:t>
      </w:r>
      <w:r w:rsidRPr="00B6077F">
        <w:rPr>
          <w:rFonts w:eastAsia="Times New Roman"/>
          <w:lang w:eastAsia="ru-RU"/>
        </w:rPr>
        <w:br/>
        <w:t>от 9 июня 2015 г. № 63 «О Методике анализа, оптимизации, гармонизации и описания общих процессов в рамках Евразийского экономического союза»;</w:t>
      </w:r>
    </w:p>
    <w:p w14:paraId="4983B4FE"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Решение Коллегии Евразийской экономической комиссии</w:t>
      </w:r>
      <w:r w:rsidRPr="00B6077F">
        <w:rPr>
          <w:rFonts w:eastAsia="Times New Roman"/>
          <w:szCs w:val="24"/>
          <w:lang w:eastAsia="ru-RU"/>
        </w:rPr>
        <w:br/>
        <w:t>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14:paraId="5CC35E85" w14:textId="77777777" w:rsidR="00B6077F" w:rsidRPr="00B6077F" w:rsidRDefault="00B6077F" w:rsidP="00B6077F">
      <w:pPr>
        <w:ind w:firstLine="709"/>
        <w:rPr>
          <w:rFonts w:eastAsia="Times New Roman"/>
          <w:szCs w:val="24"/>
          <w:lang w:eastAsia="ru-RU"/>
        </w:rPr>
      </w:pPr>
      <w:bookmarkStart w:id="67" w:name="_Hlk205188359"/>
      <w:r w:rsidRPr="00B6077F">
        <w:rPr>
          <w:rFonts w:eastAsia="Times New Roman"/>
          <w:szCs w:val="24"/>
          <w:lang w:eastAsia="ru-RU"/>
        </w:rPr>
        <w:lastRenderedPageBreak/>
        <w:t xml:space="preserve">Решение Коллегии Евразийской экономической комиссии </w:t>
      </w:r>
      <w:r w:rsidRPr="00B6077F">
        <w:rPr>
          <w:rFonts w:eastAsia="Times New Roman"/>
          <w:szCs w:val="24"/>
          <w:lang w:eastAsia="ru-RU"/>
        </w:rPr>
        <w:br/>
        <w:t>от 17 ноября 2015 г. № 155 «О единой системе нормативно-справочной информации Евразийского экономического союза»;</w:t>
      </w:r>
    </w:p>
    <w:p w14:paraId="4E0E03E2"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 xml:space="preserve">Решение Коллегии Евразийской экономической комиссии </w:t>
      </w:r>
      <w:r w:rsidRPr="00B6077F">
        <w:rPr>
          <w:rFonts w:eastAsia="Times New Roman"/>
          <w:szCs w:val="24"/>
          <w:lang w:eastAsia="ru-RU"/>
        </w:rPr>
        <w:br/>
        <w:t>от 19 декабря 2016 г. № 169 «Об утверждении Порядка реализации общих процессов в рамках Евразийского экономического союза»;</w:t>
      </w:r>
    </w:p>
    <w:p w14:paraId="0AB7E0B4" w14:textId="77777777" w:rsidR="00B6077F" w:rsidRPr="00B6077F" w:rsidRDefault="00B6077F" w:rsidP="00B6077F">
      <w:pPr>
        <w:ind w:firstLine="709"/>
        <w:rPr>
          <w:rFonts w:eastAsia="Times New Roman"/>
          <w:szCs w:val="24"/>
          <w:lang w:eastAsia="ru-RU"/>
        </w:rPr>
      </w:pPr>
      <w:bookmarkStart w:id="68" w:name="_Hlk205215154"/>
      <w:r w:rsidRPr="00B6077F">
        <w:rPr>
          <w:rFonts w:eastAsia="Times New Roman"/>
          <w:szCs w:val="24"/>
          <w:lang w:eastAsia="ru-RU"/>
        </w:rPr>
        <w:t xml:space="preserve">Решение Коллегии Евразийской экономической комиссии </w:t>
      </w:r>
      <w:r w:rsidRPr="00B6077F">
        <w:rPr>
          <w:rFonts w:eastAsia="Times New Roman"/>
          <w:szCs w:val="24"/>
          <w:lang w:eastAsia="ru-RU"/>
        </w:rPr>
        <w:br/>
        <w:t>от 26 декабря 2017 г. № 190 «Об утверждении Положения о модели данных Евразийского экономического союза»;</w:t>
      </w:r>
    </w:p>
    <w:bookmarkEnd w:id="67"/>
    <w:bookmarkEnd w:id="68"/>
    <w:p w14:paraId="4B340692"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Решение Коллегии Евразийской экономической комиссии</w:t>
      </w:r>
      <w:r w:rsidRPr="00B6077F">
        <w:rPr>
          <w:rFonts w:eastAsia="Times New Roman"/>
          <w:szCs w:val="24"/>
          <w:lang w:eastAsia="ru-RU"/>
        </w:rPr>
        <w:br/>
        <w:t>от 13 февраля 2018 г. № 26 «О Порядке формирования и ведения единого реестра сортов сельскохозяйственных растений».</w:t>
      </w:r>
    </w:p>
    <w:p w14:paraId="25ECFD30" w14:textId="77777777" w:rsidR="00B6077F" w:rsidRPr="00B6077F" w:rsidRDefault="00B6077F" w:rsidP="00B6077F">
      <w:pPr>
        <w:keepNext/>
        <w:keepLines/>
        <w:tabs>
          <w:tab w:val="left" w:pos="1134"/>
          <w:tab w:val="left" w:pos="1418"/>
        </w:tabs>
        <w:spacing w:before="360" w:after="360" w:line="240" w:lineRule="auto"/>
        <w:jc w:val="center"/>
        <w:outlineLvl w:val="0"/>
        <w:rPr>
          <w:rFonts w:eastAsia="Times New Roman" w:cs="Arial"/>
          <w:bCs/>
          <w:szCs w:val="22"/>
          <w:lang w:eastAsia="ru-RU"/>
        </w:rPr>
      </w:pPr>
      <w:r w:rsidRPr="00B6077F">
        <w:rPr>
          <w:rFonts w:eastAsia="Times New Roman" w:cs="Arial"/>
          <w:bCs/>
          <w:szCs w:val="22"/>
          <w:lang w:eastAsia="ru-RU"/>
        </w:rPr>
        <w:t>II. Область применения</w:t>
      </w:r>
    </w:p>
    <w:p w14:paraId="0FB9CE5E"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сортов сельскохозяйственных растений» (далее – общий процесс).</w:t>
      </w:r>
    </w:p>
    <w:p w14:paraId="662E9AE7"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14:paraId="24F976F2"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14:paraId="1154F264" w14:textId="77777777" w:rsidR="00B6077F" w:rsidRPr="00B6077F" w:rsidRDefault="00B6077F" w:rsidP="00B6077F">
      <w:pPr>
        <w:keepNext/>
        <w:keepLines/>
        <w:spacing w:before="360" w:after="360" w:line="240" w:lineRule="auto"/>
        <w:jc w:val="center"/>
        <w:outlineLvl w:val="0"/>
        <w:rPr>
          <w:rFonts w:eastAsia="Times New Roman"/>
          <w:szCs w:val="32"/>
        </w:rPr>
      </w:pPr>
      <w:r w:rsidRPr="00B6077F">
        <w:rPr>
          <w:rFonts w:eastAsia="Times New Roman"/>
          <w:szCs w:val="32"/>
        </w:rPr>
        <w:lastRenderedPageBreak/>
        <w:t>III. Основные понятия</w:t>
      </w:r>
    </w:p>
    <w:p w14:paraId="02E39CF4"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5. Для целей настоящего Регламента используются понятия, которые означают следующее:</w:t>
      </w:r>
    </w:p>
    <w:p w14:paraId="71090013"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«авторизация» – предоставление определенному участнику общего процесса прав на выполнение определенных действий;</w:t>
      </w:r>
    </w:p>
    <w:p w14:paraId="0154C508"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14:paraId="2C176C25"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p w14:paraId="199C8FAD"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14:paraId="2640A2B9"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 xml:space="preserve">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w:t>
      </w:r>
      <w:r w:rsidRPr="00B6077F">
        <w:rPr>
          <w:rFonts w:eastAsia="Times New Roman"/>
          <w:lang w:eastAsia="ru-RU"/>
        </w:rPr>
        <w:t xml:space="preserve">Решением Коллегии Евразийской </w:t>
      </w:r>
      <w:r w:rsidRPr="00B6077F">
        <w:rPr>
          <w:rFonts w:eastAsia="Times New Roman"/>
          <w:lang w:eastAsia="ru-RU"/>
        </w:rPr>
        <w:lastRenderedPageBreak/>
        <w:t>экономической комиссии</w:t>
      </w:r>
      <w:r w:rsidRPr="00B6077F">
        <w:rPr>
          <w:rFonts w:eastAsia="Times New Roman"/>
          <w:szCs w:val="24"/>
          <w:lang w:eastAsia="ru-RU"/>
        </w:rPr>
        <w:t xml:space="preserve"> от 22 мая 2018 г. № 85 (далее – Правила информационного взаимодействия).</w:t>
      </w:r>
    </w:p>
    <w:p w14:paraId="18AF5E40" w14:textId="77777777" w:rsidR="00B6077F" w:rsidRPr="00B6077F" w:rsidRDefault="00B6077F" w:rsidP="00B6077F">
      <w:pPr>
        <w:keepNext/>
        <w:keepLines/>
        <w:spacing w:before="360" w:after="360" w:line="240" w:lineRule="auto"/>
        <w:jc w:val="center"/>
        <w:outlineLvl w:val="0"/>
        <w:rPr>
          <w:rFonts w:eastAsia="Times New Roman"/>
          <w:szCs w:val="32"/>
        </w:rPr>
      </w:pPr>
      <w:r w:rsidRPr="00B6077F">
        <w:rPr>
          <w:rFonts w:eastAsia="Times New Roman"/>
          <w:szCs w:val="32"/>
        </w:rPr>
        <w:t xml:space="preserve">IV. Основные сведения об информационном </w:t>
      </w:r>
      <w:r w:rsidRPr="00B6077F">
        <w:rPr>
          <w:rFonts w:eastAsia="Times New Roman"/>
          <w:szCs w:val="32"/>
        </w:rPr>
        <w:br/>
        <w:t>взаимодействии в рамках общего процесса</w:t>
      </w:r>
    </w:p>
    <w:p w14:paraId="1ABF8093"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t>1. Участники информационного взаимодействия</w:t>
      </w:r>
    </w:p>
    <w:p w14:paraId="3FB455E4"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6. Перечень ролей участников информационного взаимодействия в рамках общего процесса приведен в таблице 1.</w:t>
      </w:r>
    </w:p>
    <w:p w14:paraId="044FDCCB" w14:textId="77777777" w:rsidR="00B6077F" w:rsidRPr="00B6077F" w:rsidRDefault="00B6077F" w:rsidP="00B6077F">
      <w:pPr>
        <w:keepNext/>
        <w:tabs>
          <w:tab w:val="left" w:pos="1134"/>
        </w:tabs>
        <w:spacing w:before="240" w:after="240" w:line="240" w:lineRule="auto"/>
        <w:jc w:val="right"/>
        <w:rPr>
          <w:rFonts w:eastAsia="Times New Roman" w:cs="Arial"/>
          <w:bCs/>
          <w:szCs w:val="20"/>
          <w:lang w:eastAsia="ru-RU"/>
        </w:rPr>
      </w:pPr>
      <w:r w:rsidRPr="00B6077F">
        <w:rPr>
          <w:rFonts w:eastAsia="Times New Roman" w:cs="Arial"/>
          <w:bCs/>
          <w:szCs w:val="20"/>
          <w:lang w:eastAsia="ru-RU"/>
        </w:rPr>
        <w:t>Таблица 1</w:t>
      </w:r>
    </w:p>
    <w:p w14:paraId="06D60229" w14:textId="77777777" w:rsidR="00B6077F" w:rsidRPr="00B6077F" w:rsidRDefault="00B6077F" w:rsidP="00B6077F">
      <w:pPr>
        <w:keepNext/>
        <w:spacing w:after="120" w:line="240" w:lineRule="auto"/>
        <w:jc w:val="center"/>
        <w:rPr>
          <w:rFonts w:eastAsia="Times New Roman"/>
          <w:bCs/>
          <w:lang w:eastAsia="ru-RU"/>
        </w:rPr>
      </w:pPr>
      <w:r w:rsidRPr="00B6077F">
        <w:rPr>
          <w:rFonts w:eastAsia="Times New Roman"/>
          <w:bCs/>
          <w:lang w:eastAsia="ru-RU"/>
        </w:rPr>
        <w:t>Перечень ролей участников информационного взаимодействия</w:t>
      </w:r>
    </w:p>
    <w:p w14:paraId="5B1D8B07"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2487"/>
        <w:gridCol w:w="3522"/>
        <w:gridCol w:w="3347"/>
      </w:tblGrid>
      <w:tr w:rsidR="00B6077F" w:rsidRPr="00B6077F" w14:paraId="432A9518" w14:textId="77777777" w:rsidTr="00650F6A">
        <w:trPr>
          <w:cantSplit/>
          <w:trHeight w:val="601"/>
          <w:tblHeader/>
          <w:jc w:val="center"/>
        </w:trPr>
        <w:tc>
          <w:tcPr>
            <w:tcW w:w="2580" w:type="dxa"/>
            <w:tcBorders>
              <w:top w:val="single" w:sz="4" w:space="0" w:color="auto"/>
              <w:left w:val="single" w:sz="4" w:space="0" w:color="auto"/>
              <w:bottom w:val="single" w:sz="4" w:space="0" w:color="auto"/>
              <w:right w:val="single" w:sz="4" w:space="0" w:color="auto"/>
            </w:tcBorders>
          </w:tcPr>
          <w:p w14:paraId="176B64DC"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Наименование роли</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0E09132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 роли</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0D319B97"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Участник, выполняющий роль</w:t>
            </w:r>
          </w:p>
        </w:tc>
      </w:tr>
      <w:tr w:rsidR="00B6077F" w:rsidRPr="00B6077F" w14:paraId="3F9B01FC" w14:textId="77777777" w:rsidTr="00650F6A">
        <w:trPr>
          <w:cantSplit/>
          <w:trHeight w:val="301"/>
          <w:tblHeader/>
          <w:jc w:val="center"/>
        </w:trPr>
        <w:tc>
          <w:tcPr>
            <w:tcW w:w="2580" w:type="dxa"/>
            <w:tcBorders>
              <w:top w:val="single" w:sz="4" w:space="0" w:color="auto"/>
              <w:left w:val="single" w:sz="4" w:space="0" w:color="auto"/>
              <w:bottom w:val="single" w:sz="4" w:space="0" w:color="auto"/>
              <w:right w:val="single" w:sz="4" w:space="0" w:color="auto"/>
            </w:tcBorders>
            <w:vAlign w:val="center"/>
          </w:tcPr>
          <w:p w14:paraId="53A69E1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0CF463"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E084DBD"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2445A74C" w14:textId="77777777" w:rsidTr="00650F6A">
        <w:trPr>
          <w:cantSplit/>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38A7EE7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rPr>
              <w:t>Владелец сведений</w:t>
            </w:r>
            <w:r w:rsidRPr="00B6077F">
              <w:rPr>
                <w:rFonts w:eastAsia="Times New Roman" w:cs="Arial"/>
                <w:bCs/>
                <w:sz w:val="24"/>
                <w:szCs w:val="20"/>
                <w:lang w:eastAsia="ru-RU"/>
              </w:rPr>
              <w:t xml:space="preserve">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1D746E34"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представляет сведения из национального реестра в Евразийскую экономическую комиссию для актуализации Единого реестра сортов</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16B476FE"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lang w:eastAsia="ru-RU"/>
              </w:rPr>
              <w:t>уполномоченный орган государства-члена (P.AS.01.ACT.001)</w:t>
            </w:r>
          </w:p>
        </w:tc>
      </w:tr>
      <w:tr w:rsidR="00B6077F" w:rsidRPr="00B6077F" w14:paraId="43BFDDC1" w14:textId="77777777" w:rsidTr="00650F6A">
        <w:trPr>
          <w:cantSplit/>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1F2FCAD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rPr>
              <w:t>Координатор</w:t>
            </w:r>
            <w:r w:rsidRPr="00B6077F">
              <w:rPr>
                <w:rFonts w:eastAsia="Times New Roman" w:cs="Arial"/>
                <w:bCs/>
                <w:sz w:val="24"/>
                <w:szCs w:val="20"/>
                <w:lang w:eastAsia="ru-RU"/>
              </w:rPr>
              <w:t xml:space="preserve">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0785E889"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получает сведения из национальных реестров и обновляет Единый реестр сортов. Представляет сведения из Единого реестра сортов по запросам через интегрированную информационную систему Союза</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3736935B"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Комиссия (P.ACT.001)</w:t>
            </w:r>
          </w:p>
        </w:tc>
      </w:tr>
      <w:tr w:rsidR="00B6077F" w:rsidRPr="00B6077F" w14:paraId="04E9EB38" w14:textId="77777777" w:rsidTr="00650F6A">
        <w:trPr>
          <w:cantSplit/>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32AB0AD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rPr>
              <w:t>Потребитель сведений</w:t>
            </w:r>
            <w:r w:rsidRPr="00B6077F">
              <w:rPr>
                <w:rFonts w:eastAsia="Times New Roman" w:cs="Arial"/>
                <w:bCs/>
                <w:sz w:val="24"/>
                <w:szCs w:val="20"/>
                <w:lang w:eastAsia="ru-RU"/>
              </w:rPr>
              <w:t xml:space="preserve">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66CB5F6C"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rPr>
              <w:t>отправляет запрос через интегрированную информационную систему Союза и получает сведения из Единого реестра сортов</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2318AE78" w14:textId="77777777" w:rsidR="00B6077F" w:rsidRPr="00B6077F" w:rsidRDefault="00B6077F" w:rsidP="00B6077F">
            <w:pPr>
              <w:spacing w:line="264" w:lineRule="auto"/>
              <w:jc w:val="left"/>
              <w:rPr>
                <w:rFonts w:eastAsia="Times New Roman" w:cs="Arial"/>
                <w:bCs/>
                <w:sz w:val="24"/>
                <w:szCs w:val="20"/>
              </w:rPr>
            </w:pPr>
            <w:r w:rsidRPr="00B6077F">
              <w:rPr>
                <w:rFonts w:eastAsia="Times New Roman" w:cs="Arial"/>
                <w:bCs/>
                <w:sz w:val="24"/>
                <w:szCs w:val="20"/>
                <w:lang w:eastAsia="ru-RU"/>
              </w:rPr>
              <w:t>уполномоченный орган государства-члена (P.AS.01.ACT.001)</w:t>
            </w:r>
          </w:p>
        </w:tc>
      </w:tr>
    </w:tbl>
    <w:p w14:paraId="1CF16A9C"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lastRenderedPageBreak/>
        <w:t>2. Структура информационного взаимодействия</w:t>
      </w:r>
    </w:p>
    <w:p w14:paraId="74939D0A"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7. Информационное взаимодействие в рамках общего процесса осуществляется между уполномоченными органами государств-членов и Евразийской экономической комиссией в соответствии с процедурами общего процесса:</w:t>
      </w:r>
    </w:p>
    <w:p w14:paraId="5DFC7594"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а) информационное взаимодействие при формировании и ведении Единого реестра сортов;</w:t>
      </w:r>
    </w:p>
    <w:p w14:paraId="39378CCD"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б) информационное взаимодействие при представлении сведений из Единого реестра сортов.</w:t>
      </w:r>
    </w:p>
    <w:p w14:paraId="23216CBE" w14:textId="77777777" w:rsidR="00B6077F" w:rsidRPr="00B6077F" w:rsidRDefault="00B6077F" w:rsidP="00B6077F">
      <w:pPr>
        <w:ind w:firstLine="709"/>
        <w:rPr>
          <w:rFonts w:eastAsia="Times New Roman"/>
          <w:szCs w:val="24"/>
          <w:lang w:eastAsia="ru-RU"/>
        </w:rPr>
      </w:pPr>
      <w:r w:rsidRPr="00B6077F">
        <w:rPr>
          <w:rFonts w:eastAsia="Times New Roman"/>
          <w:szCs w:val="24"/>
          <w:lang w:eastAsia="ru-RU"/>
        </w:rPr>
        <w:t>Структура информационного взаимодействия между уполномоченными органами государств-членов и Комиссией представлена на рисунке 1.</w:t>
      </w:r>
    </w:p>
    <w:p w14:paraId="54556773"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drawing>
          <wp:inline distT="0" distB="0" distL="0" distR="0" wp14:anchorId="120FB0DB" wp14:editId="7F0087EA">
            <wp:extent cx="5939790" cy="2962275"/>
            <wp:effectExtent l="0" t="0" r="3810" b="9525"/>
            <wp:docPr id="1198950249" name="Рисунок 2" descr="Изображение выглядит как текст, диаграмма, зарисовк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50249" name="Рисунок 2" descr="Изображение выглядит как текст, диаграмма, зарисовка, линия&#10;&#10;Содержимое, созданное искусственным интеллектом, может быть неверным."/>
                    <pic:cNvPicPr/>
                  </pic:nvPicPr>
                  <pic:blipFill>
                    <a:blip r:embed="rId17"/>
                    <a:stretch>
                      <a:fillRect/>
                    </a:stretch>
                  </pic:blipFill>
                  <pic:spPr>
                    <a:xfrm>
                      <a:off x="0" y="0"/>
                      <a:ext cx="5939790" cy="2962275"/>
                    </a:xfrm>
                    <a:prstGeom prst="rect">
                      <a:avLst/>
                    </a:prstGeom>
                  </pic:spPr>
                </pic:pic>
              </a:graphicData>
            </a:graphic>
          </wp:inline>
        </w:drawing>
      </w:r>
    </w:p>
    <w:p w14:paraId="6B6E89FB"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1. Структура информационного взаимодействия между уполномоченными органами государств-членов и Комиссией</w:t>
      </w:r>
    </w:p>
    <w:p w14:paraId="0AB04EE8"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p w14:paraId="28CFE357"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lastRenderedPageBreak/>
        <w:t>9. </w:t>
      </w:r>
      <w:r w:rsidRPr="00B6077F">
        <w:rPr>
          <w:rFonts w:eastAsia="Times New Roman"/>
          <w:szCs w:val="22"/>
        </w:rPr>
        <w:t>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r w:rsidRPr="00B6077F">
        <w:rPr>
          <w:rFonts w:eastAsia="Times New Roman"/>
          <w:szCs w:val="24"/>
          <w:lang w:eastAsia="ru-RU"/>
        </w:rPr>
        <w:t>.</w:t>
      </w:r>
    </w:p>
    <w:p w14:paraId="4A5137E7"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 xml:space="preserve">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утвержденному </w:t>
      </w:r>
      <w:r w:rsidRPr="00B6077F">
        <w:rPr>
          <w:rFonts w:eastAsia="Times New Roman"/>
          <w:lang w:eastAsia="ru-RU"/>
        </w:rPr>
        <w:t>Решением Коллегии Евразийской экономической комиссии</w:t>
      </w:r>
      <w:r w:rsidRPr="00B6077F">
        <w:rPr>
          <w:rFonts w:eastAsia="Times New Roman"/>
          <w:szCs w:val="24"/>
          <w:lang w:eastAsia="ru-RU"/>
        </w:rPr>
        <w:t xml:space="preserve"> от 22 мая 2018 г. </w:t>
      </w:r>
      <w:r w:rsidRPr="00B6077F">
        <w:rPr>
          <w:rFonts w:eastAsia="Times New Roman"/>
          <w:szCs w:val="24"/>
          <w:lang w:eastAsia="ru-RU"/>
        </w:rPr>
        <w:br/>
        <w:t>№ 85 (далее – Описание форматов и структур электронных документов и сведений).</w:t>
      </w:r>
    </w:p>
    <w:p w14:paraId="28DA74B5"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14:paraId="5FBC0AC9" w14:textId="77777777" w:rsidR="00B6077F" w:rsidRPr="00B6077F" w:rsidRDefault="00B6077F" w:rsidP="00B6077F">
      <w:pPr>
        <w:keepNext/>
        <w:keepLines/>
        <w:spacing w:before="360" w:after="360" w:line="240" w:lineRule="auto"/>
        <w:jc w:val="center"/>
        <w:outlineLvl w:val="0"/>
        <w:rPr>
          <w:rFonts w:eastAsia="Times New Roman"/>
          <w:szCs w:val="32"/>
        </w:rPr>
      </w:pPr>
      <w:r w:rsidRPr="00B6077F">
        <w:rPr>
          <w:rFonts w:eastAsia="Times New Roman"/>
          <w:szCs w:val="32"/>
        </w:rPr>
        <w:lastRenderedPageBreak/>
        <w:t>V. Информационное взаимодействие в рамках групп процедур</w:t>
      </w:r>
    </w:p>
    <w:p w14:paraId="4BF6A25A"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t xml:space="preserve">1. Информационное взаимодействие при формировании </w:t>
      </w:r>
      <w:r w:rsidRPr="00B6077F">
        <w:rPr>
          <w:rFonts w:eastAsia="Times New Roman"/>
          <w:bCs/>
          <w:szCs w:val="26"/>
        </w:rPr>
        <w:br/>
        <w:t>и ведении Единого реестра сортов</w:t>
      </w:r>
    </w:p>
    <w:p w14:paraId="4FBF2EA9"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12. Схема выполнения транзакций общего процесса при </w:t>
      </w:r>
      <w:r w:rsidRPr="00B6077F">
        <w:rPr>
          <w:rFonts w:eastAsia="Times New Roman"/>
          <w:szCs w:val="30"/>
          <w:lang w:eastAsia="ru-RU"/>
        </w:rPr>
        <w:t>формировании и ведении Единого реестра сортов</w:t>
      </w:r>
      <w:r w:rsidRPr="00B6077F">
        <w:rPr>
          <w:rFonts w:eastAsia="Times New Roman"/>
          <w:szCs w:val="24"/>
          <w:lang w:eastAsia="ru-RU"/>
        </w:rPr>
        <w:t xml:space="preserve">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14:paraId="746DECAC"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drawing>
          <wp:inline distT="0" distB="0" distL="0" distR="0" wp14:anchorId="526B0B5A" wp14:editId="5D7FA02D">
            <wp:extent cx="5939790" cy="5398770"/>
            <wp:effectExtent l="0" t="0" r="3810" b="0"/>
            <wp:docPr id="1422444460" name="Рисунок 1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empl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381D762D" w14:textId="77777777" w:rsidR="00B6077F" w:rsidRPr="00B6077F" w:rsidRDefault="00B6077F" w:rsidP="00B6077F">
      <w:pPr>
        <w:keepLines/>
        <w:spacing w:after="480" w:line="240" w:lineRule="auto"/>
        <w:jc w:val="center"/>
        <w:rPr>
          <w:rFonts w:eastAsia="Times New Roman" w:cs="Arial"/>
          <w:szCs w:val="20"/>
          <w:lang w:eastAsia="ru-RU"/>
        </w:rPr>
      </w:pPr>
      <w:r w:rsidRPr="00B6077F">
        <w:rPr>
          <w:rFonts w:eastAsia="Times New Roman" w:cs="Arial"/>
          <w:sz w:val="24"/>
          <w:szCs w:val="24"/>
          <w:lang w:eastAsia="ru-RU"/>
        </w:rPr>
        <w:t>Рис. 2. Схема выполнения транзакций общего процесса при формировании и ведении Единого реестра сортов</w:t>
      </w:r>
    </w:p>
    <w:p w14:paraId="5D4B6135" w14:textId="77777777" w:rsidR="00B6077F" w:rsidRPr="00B6077F" w:rsidRDefault="00B6077F" w:rsidP="00B6077F">
      <w:pPr>
        <w:rPr>
          <w:rFonts w:eastAsia="Times New Roman"/>
          <w:szCs w:val="22"/>
          <w:lang w:eastAsia="ru-RU"/>
        </w:rPr>
        <w:sectPr w:rsidR="00B6077F" w:rsidRPr="00B6077F" w:rsidSect="00B6077F">
          <w:headerReference w:type="default" r:id="rId19"/>
          <w:pgSz w:w="11906" w:h="16838" w:code="9"/>
          <w:pgMar w:top="1134" w:right="851" w:bottom="1134" w:left="1701" w:header="709" w:footer="709" w:gutter="0"/>
          <w:cols w:space="708"/>
          <w:titlePg/>
          <w:docGrid w:linePitch="408"/>
        </w:sectPr>
      </w:pPr>
    </w:p>
    <w:p w14:paraId="2FDD0552" w14:textId="77777777" w:rsidR="00B6077F" w:rsidRPr="00B6077F" w:rsidRDefault="00B6077F" w:rsidP="00B6077F">
      <w:pPr>
        <w:keepNext/>
        <w:tabs>
          <w:tab w:val="left" w:pos="1134"/>
        </w:tabs>
        <w:spacing w:after="240" w:line="240" w:lineRule="auto"/>
        <w:jc w:val="right"/>
        <w:rPr>
          <w:rFonts w:eastAsia="Times New Roman" w:cs="Arial"/>
          <w:bCs/>
          <w:szCs w:val="20"/>
          <w:lang w:eastAsia="ru-RU"/>
        </w:rPr>
      </w:pPr>
      <w:r w:rsidRPr="00B6077F">
        <w:rPr>
          <w:rFonts w:eastAsia="Times New Roman" w:cs="Arial"/>
          <w:bCs/>
          <w:szCs w:val="20"/>
          <w:lang w:eastAsia="ru-RU"/>
        </w:rPr>
        <w:lastRenderedPageBreak/>
        <w:t>Таблица 2</w:t>
      </w:r>
    </w:p>
    <w:p w14:paraId="4D21F72D"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Перечень транзакций общего процесса при формировании и ведении Единого реестра сортов</w:t>
      </w:r>
    </w:p>
    <w:p w14:paraId="2B1451C4" w14:textId="77777777" w:rsidR="00B6077F" w:rsidRPr="00B6077F" w:rsidRDefault="00B6077F" w:rsidP="00B6077F">
      <w:pPr>
        <w:keepNext/>
        <w:keepLines/>
        <w:spacing w:line="14" w:lineRule="auto"/>
        <w:jc w:val="center"/>
        <w:rPr>
          <w:rFonts w:eastAsia="Times New Roman"/>
          <w:bCs/>
          <w:sz w:val="2"/>
          <w:lang w:eastAsia="ru-RU"/>
        </w:rPr>
      </w:pPr>
    </w:p>
    <w:tbl>
      <w:tblPr>
        <w:tblW w:w="14572" w:type="dxa"/>
        <w:jc w:val="center"/>
        <w:tblLayout w:type="fixed"/>
        <w:tblLook w:val="00A0" w:firstRow="1" w:lastRow="0" w:firstColumn="1" w:lastColumn="0" w:noHBand="0" w:noVBand="0"/>
      </w:tblPr>
      <w:tblGrid>
        <w:gridCol w:w="731"/>
        <w:gridCol w:w="3107"/>
        <w:gridCol w:w="3250"/>
        <w:gridCol w:w="2719"/>
        <w:gridCol w:w="2422"/>
        <w:gridCol w:w="2343"/>
      </w:tblGrid>
      <w:tr w:rsidR="00B6077F" w:rsidRPr="00B6077F" w14:paraId="61694B01" w14:textId="77777777" w:rsidTr="00650F6A">
        <w:trPr>
          <w:trHeight w:val="601"/>
          <w:tblHeader/>
          <w:jc w:val="center"/>
        </w:trPr>
        <w:tc>
          <w:tcPr>
            <w:tcW w:w="251" w:type="pct"/>
            <w:tcBorders>
              <w:top w:val="single" w:sz="4" w:space="0" w:color="auto"/>
              <w:left w:val="single" w:sz="4" w:space="0" w:color="auto"/>
              <w:bottom w:val="single" w:sz="4" w:space="0" w:color="auto"/>
              <w:right w:val="single" w:sz="4" w:space="0" w:color="auto"/>
            </w:tcBorders>
          </w:tcPr>
          <w:p w14:paraId="45918C91"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066" w:type="pct"/>
            <w:tcBorders>
              <w:top w:val="single" w:sz="4" w:space="0" w:color="auto"/>
              <w:left w:val="single" w:sz="4" w:space="0" w:color="auto"/>
              <w:bottom w:val="single" w:sz="4" w:space="0" w:color="auto"/>
              <w:right w:val="single" w:sz="4" w:space="0" w:color="auto"/>
            </w:tcBorders>
          </w:tcPr>
          <w:p w14:paraId="7BCA71A3"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Операция, выполняемая инициатором</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207667B0"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Промежуточное состояние 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79748CF2"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Операция, выполняемая респондентом</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7502118"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Результирующее состояние 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28124EE4"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Транзакция общего процесса</w:t>
            </w:r>
          </w:p>
        </w:tc>
      </w:tr>
      <w:tr w:rsidR="00B6077F" w:rsidRPr="00B6077F" w14:paraId="4B433581" w14:textId="77777777" w:rsidTr="00650F6A">
        <w:trPr>
          <w:trHeight w:val="301"/>
          <w:tblHeader/>
          <w:jc w:val="center"/>
        </w:trPr>
        <w:tc>
          <w:tcPr>
            <w:tcW w:w="251" w:type="pct"/>
            <w:tcBorders>
              <w:top w:val="single" w:sz="4" w:space="0" w:color="auto"/>
              <w:left w:val="single" w:sz="4" w:space="0" w:color="auto"/>
              <w:bottom w:val="single" w:sz="4" w:space="0" w:color="auto"/>
              <w:right w:val="single" w:sz="4" w:space="0" w:color="auto"/>
            </w:tcBorders>
            <w:vAlign w:val="center"/>
          </w:tcPr>
          <w:p w14:paraId="1F6F5ED3"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066" w:type="pct"/>
            <w:tcBorders>
              <w:top w:val="single" w:sz="4" w:space="0" w:color="auto"/>
              <w:left w:val="single" w:sz="4" w:space="0" w:color="auto"/>
              <w:bottom w:val="single" w:sz="4" w:space="0" w:color="auto"/>
              <w:right w:val="single" w:sz="4" w:space="0" w:color="auto"/>
            </w:tcBorders>
            <w:vAlign w:val="center"/>
          </w:tcPr>
          <w:p w14:paraId="0E9588FE"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9B51E91"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4624D2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37D9DE"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BADF2AA"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r>
      <w:tr w:rsidR="00B6077F" w:rsidRPr="00B6077F" w14:paraId="638621C3" w14:textId="77777777" w:rsidTr="00650F6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687638" w14:textId="77777777" w:rsidR="00B6077F" w:rsidRPr="00B6077F" w:rsidRDefault="00B6077F" w:rsidP="00B6077F">
            <w:pPr>
              <w:keepNext/>
              <w:keepLines/>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7E8C32CF"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Включение сведений в Единый реестр сортов (P.AS.01.PRC.001)</w:t>
            </w:r>
          </w:p>
        </w:tc>
      </w:tr>
      <w:tr w:rsidR="00B6077F" w:rsidRPr="00B6077F" w14:paraId="188A13AF" w14:textId="77777777" w:rsidTr="00650F6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2BCA2BB4" w14:textId="77777777" w:rsidR="00B6077F" w:rsidRPr="00B6077F" w:rsidRDefault="00B6077F" w:rsidP="00B6077F">
            <w:pPr>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1.1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05FB678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Представление сведений для включения в Единый реестр сортов (P.AS.01.OPR.001).</w:t>
            </w:r>
          </w:p>
          <w:p w14:paraId="18BF059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Получение уведомления о результатах включения сведений в Единый реестр сортов (P.AS.01.OPR.003)</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7346A5D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для включения переданы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7854C1C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для включения в Единый реестр сортов (P.AS.01.OPR.002)</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69A002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3D0589F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для включения в Единый реестр сортов (P.AS.01.TRN.001)</w:t>
            </w:r>
          </w:p>
        </w:tc>
      </w:tr>
      <w:tr w:rsidR="00B6077F" w:rsidRPr="00B6077F" w14:paraId="64C105C6" w14:textId="77777777" w:rsidTr="00650F6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421E357" w14:textId="77777777" w:rsidR="00B6077F" w:rsidRPr="00B6077F" w:rsidRDefault="00B6077F" w:rsidP="00B6077F">
            <w:pPr>
              <w:keepNext/>
              <w:keepLines/>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231B2E04"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Изменение сведений, содержащихся в Едином реестре сортов (P.AS.01.PRC.002)</w:t>
            </w:r>
          </w:p>
        </w:tc>
      </w:tr>
      <w:tr w:rsidR="00B6077F" w:rsidRPr="00B6077F" w14:paraId="1A6E886D" w14:textId="77777777" w:rsidTr="00650F6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5C077138" w14:textId="77777777" w:rsidR="00B6077F" w:rsidRPr="00B6077F" w:rsidRDefault="00B6077F" w:rsidP="00B6077F">
            <w:pPr>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2.1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248F479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Представление сведений для внесения изменений в Единый реестр сортов (P.AS.01.OPR.005).</w:t>
            </w:r>
          </w:p>
          <w:p w14:paraId="27BA21F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Получение уведомления о результатах изменения сведений в Едином реестре сортов (P.AS.01.OPR.007)</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2AB56D0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для изменения переданы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0D2461C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для внесения изменений в Единый реестр сортов (P.AS.01.OPR.006)</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47C8375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6700880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для внесения изменений в Единый реестр сортов (P.AS.01.TRN.002)</w:t>
            </w:r>
          </w:p>
        </w:tc>
      </w:tr>
      <w:tr w:rsidR="00B6077F" w:rsidRPr="00B6077F" w14:paraId="78C89BCD" w14:textId="77777777" w:rsidTr="00650F6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746CF4" w14:textId="77777777" w:rsidR="00B6077F" w:rsidRPr="00B6077F" w:rsidRDefault="00B6077F" w:rsidP="00B6077F">
            <w:pPr>
              <w:keepNext/>
              <w:keepLines/>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16849EB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Исключение сведений из Единого реестра сортов (P.AS.01.PRC.003)</w:t>
            </w:r>
          </w:p>
        </w:tc>
      </w:tr>
      <w:tr w:rsidR="00B6077F" w:rsidRPr="00B6077F" w14:paraId="400F5572" w14:textId="77777777" w:rsidTr="00650F6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430E0DD2" w14:textId="77777777" w:rsidR="00B6077F" w:rsidRPr="00B6077F" w:rsidRDefault="00B6077F" w:rsidP="00B6077F">
            <w:pPr>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3.1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0D34FEF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Представление сведений для исключения из Единого реестра сортов (P.AS.01.OPR.009).</w:t>
            </w:r>
          </w:p>
          <w:p w14:paraId="4527179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Получение уведомления о результатах исключения сведений из Единого реестра сортов (P.AS.01.OPR.011)</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07C1A48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для исключения переданы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2AD07A66"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для исключения из Единого реестра сортов (P.AS.01.OPR.010)</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1AF461DD"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2C5B27B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для исключения из Единого реестра сортов (P.AS.01.TRN.003)</w:t>
            </w:r>
          </w:p>
        </w:tc>
      </w:tr>
    </w:tbl>
    <w:p w14:paraId="274DD892" w14:textId="77777777" w:rsidR="00B6077F" w:rsidRPr="00B6077F" w:rsidRDefault="00B6077F" w:rsidP="00B6077F">
      <w:pPr>
        <w:ind w:firstLine="709"/>
        <w:rPr>
          <w:rFonts w:eastAsia="Times New Roman"/>
          <w:szCs w:val="24"/>
          <w:lang w:eastAsia="ru-RU"/>
        </w:rPr>
        <w:sectPr w:rsidR="00B6077F" w:rsidRPr="00B6077F" w:rsidSect="00B6077F">
          <w:headerReference w:type="default" r:id="rId20"/>
          <w:footerReference w:type="default" r:id="rId21"/>
          <w:pgSz w:w="16838" w:h="11906" w:orient="landscape" w:code="9"/>
          <w:pgMar w:top="1701" w:right="1134" w:bottom="851" w:left="1134" w:header="709" w:footer="709" w:gutter="0"/>
          <w:cols w:space="708"/>
          <w:docGrid w:linePitch="408"/>
        </w:sectPr>
      </w:pPr>
    </w:p>
    <w:p w14:paraId="707A30ED"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lastRenderedPageBreak/>
        <w:t xml:space="preserve">2. Информационное взаимодействие при представлении сведений из Единого реестра сортов </w:t>
      </w:r>
    </w:p>
    <w:p w14:paraId="1AB3F6C6"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13. Схема выполнения транзакций общего процесса при </w:t>
      </w:r>
      <w:r w:rsidRPr="00B6077F">
        <w:rPr>
          <w:rFonts w:eastAsia="Times New Roman"/>
          <w:szCs w:val="30"/>
          <w:lang w:eastAsia="ru-RU"/>
        </w:rPr>
        <w:t xml:space="preserve">представлении сведений из Единого реестра сортов </w:t>
      </w:r>
      <w:r w:rsidRPr="00B6077F">
        <w:rPr>
          <w:rFonts w:eastAsia="Times New Roman"/>
          <w:szCs w:val="24"/>
          <w:lang w:eastAsia="ru-RU"/>
        </w:rPr>
        <w:t>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14:paraId="050EDB61" w14:textId="77777777" w:rsidR="00B6077F" w:rsidRPr="00B6077F" w:rsidRDefault="00B6077F" w:rsidP="00B6077F">
      <w:pPr>
        <w:keepNext/>
        <w:keepLines/>
        <w:spacing w:before="120" w:line="240" w:lineRule="auto"/>
        <w:jc w:val="center"/>
        <w:rPr>
          <w:rFonts w:eastAsia="Times New Roman"/>
          <w:szCs w:val="20"/>
          <w:lang w:eastAsia="ru-RU"/>
        </w:rPr>
      </w:pPr>
      <w:bookmarkStart w:id="69" w:name="intPicture"/>
      <w:r w:rsidRPr="00B6077F">
        <w:rPr>
          <w:rFonts w:eastAsia="Times New Roman"/>
          <w:noProof/>
          <w:szCs w:val="20"/>
          <w:lang w:eastAsia="ru-RU"/>
        </w:rPr>
        <w:drawing>
          <wp:inline distT="0" distB="0" distL="0" distR="0" wp14:anchorId="4E2E3F9D" wp14:editId="23B7CEA7">
            <wp:extent cx="5911703" cy="568841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040" cy="5684893"/>
                    </a:xfrm>
                    <a:prstGeom prst="rect">
                      <a:avLst/>
                    </a:prstGeom>
                    <a:noFill/>
                    <a:ln>
                      <a:noFill/>
                    </a:ln>
                  </pic:spPr>
                </pic:pic>
              </a:graphicData>
            </a:graphic>
          </wp:inline>
        </w:drawing>
      </w:r>
      <w:bookmarkEnd w:id="69"/>
    </w:p>
    <w:p w14:paraId="2602DCBA" w14:textId="77777777" w:rsidR="00B6077F" w:rsidRPr="00B6077F" w:rsidRDefault="00B6077F" w:rsidP="00B6077F">
      <w:pPr>
        <w:keepLines/>
        <w:spacing w:after="480" w:line="240" w:lineRule="auto"/>
        <w:jc w:val="center"/>
        <w:rPr>
          <w:rFonts w:eastAsia="Times New Roman" w:cs="Arial"/>
          <w:szCs w:val="20"/>
          <w:lang w:eastAsia="ru-RU"/>
        </w:rPr>
      </w:pPr>
      <w:r w:rsidRPr="00B6077F">
        <w:rPr>
          <w:rFonts w:eastAsia="Times New Roman" w:cs="Arial"/>
          <w:sz w:val="24"/>
          <w:szCs w:val="24"/>
          <w:lang w:eastAsia="ru-RU"/>
        </w:rPr>
        <w:t>Рис. 3. Схема выполнения транзакций общего процесса при представлении сведений из Единого реестра сортов</w:t>
      </w:r>
    </w:p>
    <w:p w14:paraId="56DA7FCB" w14:textId="77777777" w:rsidR="00B6077F" w:rsidRPr="00B6077F" w:rsidRDefault="00B6077F" w:rsidP="00B6077F">
      <w:pPr>
        <w:rPr>
          <w:rFonts w:eastAsia="Times New Roman"/>
          <w:szCs w:val="22"/>
          <w:lang w:eastAsia="ru-RU"/>
        </w:rPr>
        <w:sectPr w:rsidR="00B6077F" w:rsidRPr="00B6077F" w:rsidSect="00B6077F">
          <w:headerReference w:type="default" r:id="rId23"/>
          <w:headerReference w:type="first" r:id="rId24"/>
          <w:type w:val="continuous"/>
          <w:pgSz w:w="11906" w:h="16838" w:code="9"/>
          <w:pgMar w:top="1134" w:right="851" w:bottom="1134" w:left="1701" w:header="709" w:footer="709" w:gutter="0"/>
          <w:cols w:space="708"/>
          <w:titlePg/>
          <w:docGrid w:linePitch="408"/>
        </w:sectPr>
      </w:pPr>
    </w:p>
    <w:p w14:paraId="17657FBE" w14:textId="77777777" w:rsidR="00B6077F" w:rsidRPr="00B6077F" w:rsidRDefault="00B6077F" w:rsidP="00B6077F">
      <w:pPr>
        <w:keepNext/>
        <w:tabs>
          <w:tab w:val="left" w:pos="1134"/>
        </w:tabs>
        <w:spacing w:after="240" w:line="240" w:lineRule="auto"/>
        <w:jc w:val="right"/>
        <w:rPr>
          <w:rFonts w:eastAsia="Times New Roman" w:cs="Arial"/>
          <w:bCs/>
          <w:szCs w:val="20"/>
          <w:lang w:eastAsia="ru-RU"/>
        </w:rPr>
      </w:pPr>
      <w:r w:rsidRPr="00B6077F">
        <w:rPr>
          <w:rFonts w:eastAsia="Times New Roman" w:cs="Arial"/>
          <w:bCs/>
          <w:szCs w:val="20"/>
          <w:lang w:eastAsia="ru-RU"/>
        </w:rPr>
        <w:lastRenderedPageBreak/>
        <w:t>Таблица 3</w:t>
      </w:r>
    </w:p>
    <w:p w14:paraId="2BE24C34"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Перечень транзакций общего процесса при представлении сведений из Единого реестра сортов</w:t>
      </w:r>
    </w:p>
    <w:p w14:paraId="239238DD" w14:textId="77777777" w:rsidR="00B6077F" w:rsidRPr="00B6077F" w:rsidRDefault="00B6077F" w:rsidP="00B6077F">
      <w:pPr>
        <w:keepNext/>
        <w:keepLines/>
        <w:spacing w:line="14" w:lineRule="auto"/>
        <w:jc w:val="center"/>
        <w:rPr>
          <w:rFonts w:eastAsia="Times New Roman"/>
          <w:bCs/>
          <w:sz w:val="2"/>
          <w:lang w:eastAsia="ru-RU"/>
        </w:rPr>
      </w:pPr>
    </w:p>
    <w:tbl>
      <w:tblPr>
        <w:tblW w:w="14572" w:type="dxa"/>
        <w:jc w:val="center"/>
        <w:tblLayout w:type="fixed"/>
        <w:tblLook w:val="00A0" w:firstRow="1" w:lastRow="0" w:firstColumn="1" w:lastColumn="0" w:noHBand="0" w:noVBand="0"/>
      </w:tblPr>
      <w:tblGrid>
        <w:gridCol w:w="731"/>
        <w:gridCol w:w="3107"/>
        <w:gridCol w:w="3250"/>
        <w:gridCol w:w="2719"/>
        <w:gridCol w:w="2422"/>
        <w:gridCol w:w="2343"/>
      </w:tblGrid>
      <w:tr w:rsidR="00B6077F" w:rsidRPr="00B6077F" w14:paraId="71479518" w14:textId="77777777" w:rsidTr="00650F6A">
        <w:trPr>
          <w:trHeight w:val="601"/>
          <w:tblHeader/>
          <w:jc w:val="center"/>
        </w:trPr>
        <w:tc>
          <w:tcPr>
            <w:tcW w:w="251" w:type="pct"/>
            <w:tcBorders>
              <w:top w:val="single" w:sz="4" w:space="0" w:color="auto"/>
              <w:left w:val="single" w:sz="4" w:space="0" w:color="auto"/>
              <w:bottom w:val="single" w:sz="4" w:space="0" w:color="auto"/>
              <w:right w:val="single" w:sz="4" w:space="0" w:color="auto"/>
            </w:tcBorders>
          </w:tcPr>
          <w:p w14:paraId="3B9C452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066" w:type="pct"/>
            <w:tcBorders>
              <w:top w:val="single" w:sz="4" w:space="0" w:color="auto"/>
              <w:left w:val="single" w:sz="4" w:space="0" w:color="auto"/>
              <w:bottom w:val="single" w:sz="4" w:space="0" w:color="auto"/>
              <w:right w:val="single" w:sz="4" w:space="0" w:color="auto"/>
            </w:tcBorders>
          </w:tcPr>
          <w:p w14:paraId="7517002D"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Операция, выполняемая инициатором</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0E6EB1F7"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Промежуточное состояние 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7AE0EB2"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Операция, выполняемая респондентом</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7B76A4D1"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Результирующее состояние 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119DE42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Транзакция общего процесса</w:t>
            </w:r>
          </w:p>
        </w:tc>
      </w:tr>
      <w:tr w:rsidR="00B6077F" w:rsidRPr="00B6077F" w14:paraId="0E9DAD5C" w14:textId="77777777" w:rsidTr="00650F6A">
        <w:trPr>
          <w:trHeight w:val="301"/>
          <w:tblHeader/>
          <w:jc w:val="center"/>
        </w:trPr>
        <w:tc>
          <w:tcPr>
            <w:tcW w:w="251" w:type="pct"/>
            <w:tcBorders>
              <w:top w:val="single" w:sz="4" w:space="0" w:color="auto"/>
              <w:left w:val="single" w:sz="4" w:space="0" w:color="auto"/>
              <w:bottom w:val="single" w:sz="4" w:space="0" w:color="auto"/>
              <w:right w:val="single" w:sz="4" w:space="0" w:color="auto"/>
            </w:tcBorders>
            <w:vAlign w:val="center"/>
          </w:tcPr>
          <w:p w14:paraId="622FB87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066" w:type="pct"/>
            <w:tcBorders>
              <w:top w:val="single" w:sz="4" w:space="0" w:color="auto"/>
              <w:left w:val="single" w:sz="4" w:space="0" w:color="auto"/>
              <w:bottom w:val="single" w:sz="4" w:space="0" w:color="auto"/>
              <w:right w:val="single" w:sz="4" w:space="0" w:color="auto"/>
            </w:tcBorders>
            <w:vAlign w:val="center"/>
          </w:tcPr>
          <w:p w14:paraId="5BC5C6DD"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6AE73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936495C"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2A9105C"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E56D44"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r>
      <w:tr w:rsidR="00B6077F" w:rsidRPr="00B6077F" w14:paraId="46A40FE1" w14:textId="77777777" w:rsidTr="00650F6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2106C3A" w14:textId="77777777" w:rsidR="00B6077F" w:rsidRPr="00B6077F" w:rsidRDefault="00B6077F" w:rsidP="00B6077F">
            <w:pPr>
              <w:keepNext/>
              <w:keepLines/>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5B14C3B0"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Получение сведений о дате и времени обновления Единого реестра сортов (P.AS.01.PRC.004)</w:t>
            </w:r>
          </w:p>
        </w:tc>
      </w:tr>
      <w:tr w:rsidR="00B6077F" w:rsidRPr="00B6077F" w14:paraId="13357401" w14:textId="77777777" w:rsidTr="00650F6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1F01F585" w14:textId="77777777" w:rsidR="00B6077F" w:rsidRPr="00B6077F" w:rsidRDefault="00B6077F" w:rsidP="00B6077F">
            <w:pPr>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1.1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2934AD6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сведений о дате и времени обновления Единого реестра сортов (P.AS.01.OPR.013).</w:t>
            </w:r>
          </w:p>
          <w:p w14:paraId="64EE450D"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о дате и времени обновления Единого реестра сортов (P.AS.01.OPR.015)</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23DBF9BD"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дата и время обновления запрошены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9087E5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сведений о дате и времени обновления Единого реестра сортов (P.AS.01.OPR.014)</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5E459D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дата и время обновления представлены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456DBA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о дате и времени обновления Единого реестра сортов (P.AS.01.TRN.004)</w:t>
            </w:r>
          </w:p>
        </w:tc>
      </w:tr>
      <w:tr w:rsidR="00B6077F" w:rsidRPr="00B6077F" w14:paraId="3B5EC54E" w14:textId="77777777" w:rsidTr="00650F6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4B01825" w14:textId="77777777" w:rsidR="00B6077F" w:rsidRPr="00B6077F" w:rsidRDefault="00B6077F" w:rsidP="00B6077F">
            <w:pPr>
              <w:keepNext/>
              <w:keepLines/>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729AE562"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Получение сведений из Единого реестра сортов (P.AS.01.PRC.005)</w:t>
            </w:r>
          </w:p>
        </w:tc>
      </w:tr>
      <w:tr w:rsidR="00B6077F" w:rsidRPr="00B6077F" w14:paraId="3A2C46C9" w14:textId="77777777" w:rsidTr="00650F6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3DC41FF9" w14:textId="77777777" w:rsidR="00B6077F" w:rsidRPr="00B6077F" w:rsidRDefault="00B6077F" w:rsidP="00B6077F">
            <w:pPr>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2.1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280B56B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сведений из Единого реестра сортов (P.AS.01.OPR.016).</w:t>
            </w:r>
          </w:p>
          <w:p w14:paraId="560B953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из Единого реестра сортов (P.AS.01.OPR.018)</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1567F876"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запрошены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0B3710D"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сведений из Единого реестра сортов (P.AS.01.OPR.017)</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F04E3A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невозможно представить сведения.</w:t>
            </w:r>
          </w:p>
          <w:p w14:paraId="499F4986"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представлены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ED4862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из Единого реестра сортов (P.AS.01.TRN.005)</w:t>
            </w:r>
          </w:p>
        </w:tc>
      </w:tr>
      <w:tr w:rsidR="00B6077F" w:rsidRPr="00B6077F" w14:paraId="3219060D" w14:textId="77777777" w:rsidTr="00650F6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FA47026" w14:textId="77777777" w:rsidR="00B6077F" w:rsidRPr="00B6077F" w:rsidRDefault="00B6077F" w:rsidP="00B6077F">
            <w:pPr>
              <w:keepNext/>
              <w:keepLines/>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lastRenderedPageBreak/>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726F478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Получение измененных сведений из Единого реестра сортов (P.AS.01.PRC.006)</w:t>
            </w:r>
          </w:p>
        </w:tc>
      </w:tr>
      <w:tr w:rsidR="00B6077F" w:rsidRPr="00B6077F" w14:paraId="30198E4A" w14:textId="77777777" w:rsidTr="00650F6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0509F71E" w14:textId="77777777" w:rsidR="00B6077F" w:rsidRPr="00B6077F" w:rsidRDefault="00B6077F" w:rsidP="00B6077F">
            <w:pPr>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3.1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6A59FDE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измененных сведений из Единого реестра сортов (P.AS.01.OPR.019).</w:t>
            </w:r>
          </w:p>
          <w:p w14:paraId="196F90F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измененных сведений из Единого реестра сортов (P.AS.01.OPR.021)</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6819371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измененные сведения запрошены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2A631B4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измененных сведений из Единого реестра сортов (P.AS.01.OPR.020)</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371AA69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измененные сведения представлены.</w:t>
            </w:r>
          </w:p>
          <w:p w14:paraId="1476F93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невозможно представить сведения</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334318C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измененных сведений из Единого реестра сортов (P.AS.01.TRN.006)</w:t>
            </w:r>
          </w:p>
        </w:tc>
      </w:tr>
      <w:tr w:rsidR="00B6077F" w:rsidRPr="00B6077F" w14:paraId="402B9D92" w14:textId="77777777" w:rsidTr="00650F6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746F1E" w14:textId="77777777" w:rsidR="00B6077F" w:rsidRPr="00B6077F" w:rsidRDefault="00B6077F" w:rsidP="00B6077F">
            <w:pPr>
              <w:keepNext/>
              <w:keepLines/>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lastRenderedPageBreak/>
              <w:t>4</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10D7C19F"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Получение сведений о количестве записей Единого реестра сортов (P.AS.01.PRC.007)</w:t>
            </w:r>
          </w:p>
        </w:tc>
      </w:tr>
      <w:tr w:rsidR="00B6077F" w:rsidRPr="00B6077F" w14:paraId="1FF9A2C8" w14:textId="77777777" w:rsidTr="00650F6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448B557" w14:textId="77777777" w:rsidR="00B6077F" w:rsidRPr="00B6077F" w:rsidRDefault="00B6077F" w:rsidP="00B6077F">
            <w:pPr>
              <w:spacing w:line="264" w:lineRule="auto"/>
              <w:jc w:val="center"/>
              <w:rPr>
                <w:rFonts w:eastAsia="Times New Roman" w:cs="Arial"/>
                <w:bCs/>
                <w:sz w:val="24"/>
                <w:szCs w:val="20"/>
                <w:highlight w:val="yellow"/>
                <w:lang w:eastAsia="ru-RU"/>
              </w:rPr>
            </w:pPr>
            <w:r w:rsidRPr="00B6077F">
              <w:rPr>
                <w:rFonts w:eastAsia="Times New Roman" w:cs="Arial"/>
                <w:bCs/>
                <w:sz w:val="24"/>
                <w:szCs w:val="20"/>
                <w:lang w:eastAsia="ru-RU"/>
              </w:rPr>
              <w:t>4.1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5461B98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сведений о количестве записей Единого реестра сортов (P.AS.01.OPR.022).</w:t>
            </w:r>
          </w:p>
          <w:p w14:paraId="441636B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о количестве записей Единого реестра сортов (P.AS.01.OPR.024)</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233F0FA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 количестве записей запрошены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5488AC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сведений о количестве записей Единого реестра сортов (P.AS.01.OPR.023)</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B01D476"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 количестве записей представлены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60405B4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о количестве записей Единого реестра сортов (P.AS.01.TRN.007)</w:t>
            </w:r>
          </w:p>
        </w:tc>
      </w:tr>
    </w:tbl>
    <w:p w14:paraId="46E6A826" w14:textId="77777777" w:rsidR="00B6077F" w:rsidRPr="00B6077F" w:rsidRDefault="00B6077F" w:rsidP="00B6077F">
      <w:pPr>
        <w:ind w:firstLine="709"/>
        <w:rPr>
          <w:rFonts w:eastAsia="Times New Roman"/>
          <w:szCs w:val="24"/>
          <w:lang w:eastAsia="ru-RU"/>
        </w:rPr>
        <w:sectPr w:rsidR="00B6077F" w:rsidRPr="00B6077F" w:rsidSect="00B6077F">
          <w:headerReference w:type="default" r:id="rId25"/>
          <w:footerReference w:type="default" r:id="rId26"/>
          <w:pgSz w:w="16838" w:h="11906" w:orient="landscape" w:code="9"/>
          <w:pgMar w:top="1701" w:right="1134" w:bottom="851" w:left="1134" w:header="709" w:footer="709" w:gutter="0"/>
          <w:cols w:space="708"/>
          <w:docGrid w:linePitch="408"/>
        </w:sectPr>
      </w:pPr>
    </w:p>
    <w:p w14:paraId="19CD9D50" w14:textId="77777777" w:rsidR="00B6077F" w:rsidRPr="00B6077F" w:rsidRDefault="00B6077F" w:rsidP="00B6077F">
      <w:pPr>
        <w:keepNext/>
        <w:keepLines/>
        <w:spacing w:before="360" w:after="360" w:line="240" w:lineRule="auto"/>
        <w:jc w:val="center"/>
        <w:outlineLvl w:val="0"/>
        <w:rPr>
          <w:rFonts w:eastAsia="Times New Roman"/>
          <w:szCs w:val="32"/>
        </w:rPr>
      </w:pPr>
      <w:r w:rsidRPr="00B6077F">
        <w:rPr>
          <w:rFonts w:eastAsia="Times New Roman"/>
          <w:szCs w:val="32"/>
        </w:rPr>
        <w:lastRenderedPageBreak/>
        <w:t>VI. Описание сообщений общего процесса</w:t>
      </w:r>
    </w:p>
    <w:p w14:paraId="0018C1EF"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p w14:paraId="50D4A652"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t>Таблица 4</w:t>
      </w:r>
    </w:p>
    <w:p w14:paraId="08FD6FFC"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Перечень сообщений общего процесса</w:t>
      </w:r>
    </w:p>
    <w:p w14:paraId="7DBDCFA4"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00" w:firstRow="0" w:lastRow="0" w:firstColumn="0" w:lastColumn="0" w:noHBand="0" w:noVBand="0"/>
      </w:tblPr>
      <w:tblGrid>
        <w:gridCol w:w="2487"/>
        <w:gridCol w:w="3521"/>
        <w:gridCol w:w="3348"/>
      </w:tblGrid>
      <w:tr w:rsidR="00B6077F" w:rsidRPr="00B6077F" w14:paraId="57B70A08" w14:textId="77777777" w:rsidTr="00650F6A">
        <w:trPr>
          <w:trHeight w:val="601"/>
          <w:tblHeader/>
          <w:jc w:val="center"/>
        </w:trPr>
        <w:tc>
          <w:tcPr>
            <w:tcW w:w="2487" w:type="dxa"/>
            <w:tcBorders>
              <w:top w:val="single" w:sz="4" w:space="0" w:color="auto"/>
              <w:left w:val="single" w:sz="4" w:space="0" w:color="auto"/>
              <w:bottom w:val="single" w:sz="4" w:space="0" w:color="auto"/>
              <w:right w:val="single" w:sz="4" w:space="0" w:color="auto"/>
            </w:tcBorders>
          </w:tcPr>
          <w:p w14:paraId="75D3B026"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5199F75"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Наименование</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3073CDF"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Структура электронного документа (сведений)</w:t>
            </w:r>
          </w:p>
        </w:tc>
      </w:tr>
      <w:tr w:rsidR="00B6077F" w:rsidRPr="00B6077F" w14:paraId="01A4382D" w14:textId="77777777" w:rsidTr="00650F6A">
        <w:trPr>
          <w:trHeight w:val="301"/>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2408B8A3"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DA015FC"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785D69"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498F7B36"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0BBE3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18CF4D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для включения в Единый реестр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79AD2A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(R.SM.AS.01.001)</w:t>
            </w:r>
          </w:p>
        </w:tc>
      </w:tr>
      <w:tr w:rsidR="00B6077F" w:rsidRPr="00B6077F" w14:paraId="1CDAF8F7"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076AD6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3E7C3C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для изменения в Едином реестре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D4F78D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(R.SM.AS.01.001)</w:t>
            </w:r>
          </w:p>
        </w:tc>
      </w:tr>
      <w:tr w:rsidR="00B6077F" w:rsidRPr="00B6077F" w14:paraId="53939DE7"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78DEC2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AA8840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для исключения из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DDD084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(R.SM.AS.01.001)</w:t>
            </w:r>
          </w:p>
        </w:tc>
      </w:tr>
      <w:tr w:rsidR="00B6077F" w:rsidRPr="00B6077F" w14:paraId="573EE47A"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11D888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50C56B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уведомление об обновлении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566E3D4"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уведомление о результате обработки (R.006)</w:t>
            </w:r>
          </w:p>
        </w:tc>
      </w:tr>
      <w:tr w:rsidR="00B6077F" w:rsidRPr="00B6077F" w14:paraId="5D75DB52"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2CFF97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FA1CEE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сведений о дате и времени обновления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D8A4B4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состояние актуализации общего ресурса (R.007)</w:t>
            </w:r>
          </w:p>
        </w:tc>
      </w:tr>
      <w:tr w:rsidR="00B6077F" w:rsidRPr="00B6077F" w14:paraId="6E27BE75"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D6BC96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B1A74D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дате и времени обновления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101690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состояние актуализации общего ресурса (R.007)</w:t>
            </w:r>
          </w:p>
        </w:tc>
      </w:tr>
      <w:tr w:rsidR="00B6077F" w:rsidRPr="00B6077F" w14:paraId="72A3B39A"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5C28B3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lastRenderedPageBreak/>
              <w:t>P.AS.01.MSG.007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3626D8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сведений из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20FC92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состояние актуализации Единого реестра сортов (R.SM.AS.01.002)</w:t>
            </w:r>
          </w:p>
        </w:tc>
      </w:tr>
      <w:tr w:rsidR="00B6077F" w:rsidRPr="00B6077F" w14:paraId="6C8EFDDE"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D2E192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C86B5F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из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6FFC0A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(R.SM.AS.01.001)</w:t>
            </w:r>
          </w:p>
        </w:tc>
      </w:tr>
      <w:tr w:rsidR="00B6077F" w:rsidRPr="00B6077F" w14:paraId="6771E499"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4AE0BC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405F0B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уведомление о невозможности представления запрашиваемых сведений</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2F04AC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уведомление о результате обработки (R.006)</w:t>
            </w:r>
          </w:p>
        </w:tc>
      </w:tr>
      <w:tr w:rsidR="00B6077F" w:rsidRPr="00B6077F" w14:paraId="2A83DE47"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75BAAC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2B3956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измененных сведений в Едином реестре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E771C4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состояние актуализации Единого реестра сортов (R.SM.AS.01.002)</w:t>
            </w:r>
          </w:p>
        </w:tc>
      </w:tr>
      <w:tr w:rsidR="00B6077F" w:rsidRPr="00B6077F" w14:paraId="26F7BA81"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FF31C84"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C99BBC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измененные сведения из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0C6D57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сортах (R.SM.AS.01.001)</w:t>
            </w:r>
          </w:p>
        </w:tc>
      </w:tr>
      <w:tr w:rsidR="00B6077F" w:rsidRPr="00B6077F" w14:paraId="690FEC26"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8BAA7E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BC815D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уведомление о невозможности представления измененных сведений</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5FBD464"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уведомление о результате обработки (R.006)</w:t>
            </w:r>
          </w:p>
        </w:tc>
      </w:tr>
      <w:tr w:rsidR="00B6077F" w:rsidRPr="00B6077F" w14:paraId="60B6A15C"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2E3564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P.AS.01.MSG.013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670DD66"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 сведений о количестве записей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2EA471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состояние актуализации Единого реестра сортов (R.SM.AS.01.002)</w:t>
            </w:r>
          </w:p>
        </w:tc>
      </w:tr>
      <w:tr w:rsidR="00B6077F" w:rsidRPr="00B6077F" w14:paraId="4621B0F2" w14:textId="77777777" w:rsidTr="00650F6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9593C5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P.AS.01.MSG.014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F6D6B84"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сведения о количестве записей Единого реестра сортов</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3C2757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состояние актуализации Единого реестра сортов (R.SM.AS.01.002)</w:t>
            </w:r>
          </w:p>
        </w:tc>
      </w:tr>
    </w:tbl>
    <w:p w14:paraId="158E15C6" w14:textId="77777777" w:rsidR="00B6077F" w:rsidRPr="00B6077F" w:rsidRDefault="00B6077F" w:rsidP="00B6077F">
      <w:pPr>
        <w:keepNext/>
        <w:keepLines/>
        <w:spacing w:before="360" w:after="360" w:line="240" w:lineRule="auto"/>
        <w:jc w:val="center"/>
        <w:outlineLvl w:val="0"/>
        <w:rPr>
          <w:rFonts w:eastAsia="Times New Roman"/>
          <w:szCs w:val="32"/>
        </w:rPr>
      </w:pPr>
      <w:r w:rsidRPr="00B6077F">
        <w:rPr>
          <w:rFonts w:eastAsia="Times New Roman"/>
          <w:szCs w:val="32"/>
        </w:rPr>
        <w:t>VII. Описание транзакций общего процесса</w:t>
      </w:r>
    </w:p>
    <w:p w14:paraId="06E608F3"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t>1. Транзакция общего процесса «Передача сведений для включения в Единый реестр сортов» (P.AS.01.TRN.001)</w:t>
      </w:r>
    </w:p>
    <w:p w14:paraId="41F218B6"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15. Транзакция общего процесса «Передача сведений для включения в Единый реестр сортов» (P.AS.01.TRN.001)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p w14:paraId="7FAACE10"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lastRenderedPageBreak/>
        <w:drawing>
          <wp:inline distT="0" distB="0" distL="0" distR="0" wp14:anchorId="672126E8" wp14:editId="05CCFAA2">
            <wp:extent cx="5939790" cy="3117215"/>
            <wp:effectExtent l="0" t="0" r="3810" b="6985"/>
            <wp:docPr id="4" name="Рисунок 13"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empla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3117215"/>
                    </a:xfrm>
                    <a:prstGeom prst="rect">
                      <a:avLst/>
                    </a:prstGeom>
                    <a:noFill/>
                    <a:ln>
                      <a:noFill/>
                    </a:ln>
                  </pic:spPr>
                </pic:pic>
              </a:graphicData>
            </a:graphic>
          </wp:inline>
        </w:drawing>
      </w:r>
    </w:p>
    <w:p w14:paraId="56B034BF"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4. Схема выполнения транзакции общего процесса «Передача сведений для включения в Единый реестр сортов» (P.AS.01.TRN.001)</w:t>
      </w:r>
    </w:p>
    <w:p w14:paraId="40E463D2"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t>Таблица 5</w:t>
      </w:r>
    </w:p>
    <w:p w14:paraId="14D6405D"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Описание транзакции общего процесса «Передача сведений для включения в Единый реестр сортов» (P.AS.01.TRN.001)</w:t>
      </w:r>
    </w:p>
    <w:p w14:paraId="7A6FF7CA"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706"/>
        <w:gridCol w:w="3263"/>
        <w:gridCol w:w="5387"/>
      </w:tblGrid>
      <w:tr w:rsidR="00B6077F" w:rsidRPr="00B6077F" w14:paraId="042350A8" w14:textId="77777777" w:rsidTr="00650F6A">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cPr>
          <w:p w14:paraId="3481EF94"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D0C985"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CFDB78"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w:t>
            </w:r>
          </w:p>
        </w:tc>
      </w:tr>
      <w:tr w:rsidR="00B6077F" w:rsidRPr="00B6077F" w14:paraId="1623DCE8" w14:textId="77777777" w:rsidTr="00650F6A">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59D9EA23"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7F827E5"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61F343D"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20D77B7B"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8DE7476"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26DE5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32B57E3"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P.AS.01.TRN.001</w:t>
            </w:r>
          </w:p>
        </w:tc>
      </w:tr>
      <w:tr w:rsidR="00B6077F" w:rsidRPr="00B6077F" w14:paraId="03051F15"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05A8D343"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BD5FF2"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Наименование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416A001"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для включения в Единый реестр сортов</w:t>
            </w:r>
          </w:p>
        </w:tc>
      </w:tr>
      <w:tr w:rsidR="00B6077F" w:rsidRPr="00B6077F" w14:paraId="48013EC9"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6861E80"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24D0559"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Шаблон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FD2E0A7"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запрос/ответ</w:t>
            </w:r>
          </w:p>
        </w:tc>
      </w:tr>
      <w:tr w:rsidR="00B6077F" w:rsidRPr="00B6077F" w14:paraId="5320AD16"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2D26FDF"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E1AA976"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FE3D9A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w:t>
            </w:r>
          </w:p>
        </w:tc>
      </w:tr>
      <w:tr w:rsidR="00B6077F" w:rsidRPr="00B6077F" w14:paraId="50E7E6A5"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279CF64B"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A151CB"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6CBBB95"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представление сведений для включения в Единый реестр сортов</w:t>
            </w:r>
          </w:p>
        </w:tc>
      </w:tr>
      <w:tr w:rsidR="00B6077F" w:rsidRPr="00B6077F" w14:paraId="26F9CEA6"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B882586"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1480DC"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cs="Arial"/>
                <w:bCs/>
                <w:sz w:val="24"/>
                <w:szCs w:val="20"/>
                <w:lang w:eastAsia="ru-RU"/>
              </w:rP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AA0697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респондент</w:t>
            </w:r>
          </w:p>
        </w:tc>
      </w:tr>
      <w:tr w:rsidR="00B6077F" w:rsidRPr="00B6077F" w14:paraId="439770F8"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8796B6D"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1B2C7C"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E865C8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для включения в Единый реестр сортов</w:t>
            </w:r>
          </w:p>
        </w:tc>
      </w:tr>
      <w:tr w:rsidR="00B6077F" w:rsidRPr="00B6077F" w14:paraId="72E36F1E"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23D5A519"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2B831A"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Результат выполнения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E51602C"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обработаны</w:t>
            </w:r>
          </w:p>
        </w:tc>
      </w:tr>
      <w:tr w:rsidR="00B6077F" w:rsidRPr="00B6077F" w14:paraId="5BA55C20" w14:textId="77777777" w:rsidTr="00650F6A">
        <w:trPr>
          <w:cantSplit/>
          <w:jc w:val="center"/>
        </w:trPr>
        <w:tc>
          <w:tcPr>
            <w:tcW w:w="377" w:type="pct"/>
            <w:tcBorders>
              <w:top w:val="single" w:sz="4" w:space="0" w:color="auto"/>
              <w:left w:val="single" w:sz="4" w:space="0" w:color="auto"/>
            </w:tcBorders>
            <w:shd w:val="clear" w:color="auto" w:fill="FFFFFF"/>
          </w:tcPr>
          <w:p w14:paraId="1A2ACAC3"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9</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76B14DDD"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B050BE1"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2C60DD1A" w14:textId="77777777" w:rsidTr="00650F6A">
        <w:trPr>
          <w:cantSplit/>
          <w:jc w:val="center"/>
        </w:trPr>
        <w:tc>
          <w:tcPr>
            <w:tcW w:w="377" w:type="pct"/>
            <w:tcBorders>
              <w:left w:val="single" w:sz="4" w:space="0" w:color="auto"/>
            </w:tcBorders>
            <w:shd w:val="clear" w:color="auto" w:fill="FFFFFF"/>
          </w:tcPr>
          <w:p w14:paraId="71CC29F6" w14:textId="77777777" w:rsidR="00B6077F" w:rsidRPr="00B6077F" w:rsidRDefault="00B6077F" w:rsidP="00B6077F">
            <w:pPr>
              <w:keepNext/>
              <w:keepLines/>
              <w:spacing w:line="264" w:lineRule="auto"/>
              <w:jc w:val="center"/>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4072C99D" w14:textId="77777777" w:rsidR="00B6077F" w:rsidRPr="00B6077F" w:rsidDel="00C2156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0EAD60A2"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1CFD79EE" w14:textId="77777777" w:rsidTr="00650F6A">
        <w:trPr>
          <w:cantSplit/>
          <w:jc w:val="center"/>
        </w:trPr>
        <w:tc>
          <w:tcPr>
            <w:tcW w:w="377" w:type="pct"/>
            <w:tcBorders>
              <w:left w:val="single" w:sz="4" w:space="0" w:color="auto"/>
            </w:tcBorders>
            <w:shd w:val="clear" w:color="auto" w:fill="FFFFFF"/>
          </w:tcPr>
          <w:p w14:paraId="1B0EF568"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27E94AC9"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3BE6B6BE"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20 минут</w:t>
            </w:r>
          </w:p>
        </w:tc>
      </w:tr>
      <w:tr w:rsidR="00B6077F" w:rsidRPr="00B6077F" w14:paraId="27CC29C6" w14:textId="77777777" w:rsidTr="00650F6A">
        <w:trPr>
          <w:cantSplit/>
          <w:jc w:val="center"/>
        </w:trPr>
        <w:tc>
          <w:tcPr>
            <w:tcW w:w="377" w:type="pct"/>
            <w:tcBorders>
              <w:left w:val="single" w:sz="4" w:space="0" w:color="auto"/>
            </w:tcBorders>
            <w:shd w:val="clear" w:color="auto" w:fill="FFFFFF"/>
          </w:tcPr>
          <w:p w14:paraId="433B704F"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5A50602A"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ожидания ответа</w:t>
            </w:r>
          </w:p>
        </w:tc>
        <w:tc>
          <w:tcPr>
            <w:tcW w:w="2879" w:type="pct"/>
            <w:tcBorders>
              <w:left w:val="single" w:sz="4" w:space="0" w:color="auto"/>
              <w:right w:val="single" w:sz="4" w:space="0" w:color="auto"/>
            </w:tcBorders>
            <w:tcMar>
              <w:top w:w="85" w:type="dxa"/>
              <w:bottom w:w="85" w:type="dxa"/>
            </w:tcMar>
          </w:tcPr>
          <w:p w14:paraId="58860073"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4 часа</w:t>
            </w:r>
          </w:p>
        </w:tc>
      </w:tr>
      <w:tr w:rsidR="00B6077F" w:rsidRPr="00B6077F" w14:paraId="0466D4F4" w14:textId="77777777" w:rsidTr="00650F6A">
        <w:trPr>
          <w:cantSplit/>
          <w:jc w:val="center"/>
        </w:trPr>
        <w:tc>
          <w:tcPr>
            <w:tcW w:w="377" w:type="pct"/>
            <w:tcBorders>
              <w:left w:val="single" w:sz="4" w:space="0" w:color="auto"/>
            </w:tcBorders>
            <w:shd w:val="clear" w:color="auto" w:fill="FFFFFF"/>
          </w:tcPr>
          <w:p w14:paraId="5E6B5D48"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57E67084"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авторизации</w:t>
            </w:r>
          </w:p>
        </w:tc>
        <w:tc>
          <w:tcPr>
            <w:tcW w:w="2879" w:type="pct"/>
            <w:tcBorders>
              <w:left w:val="single" w:sz="4" w:space="0" w:color="auto"/>
              <w:right w:val="single" w:sz="4" w:space="0" w:color="auto"/>
            </w:tcBorders>
            <w:tcMar>
              <w:top w:w="85" w:type="dxa"/>
              <w:bottom w:w="85" w:type="dxa"/>
            </w:tcMar>
          </w:tcPr>
          <w:p w14:paraId="3E775E3B"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да</w:t>
            </w:r>
          </w:p>
        </w:tc>
      </w:tr>
      <w:tr w:rsidR="00B6077F" w:rsidRPr="00B6077F" w14:paraId="6732E426" w14:textId="77777777" w:rsidTr="00650F6A">
        <w:trPr>
          <w:cantSplit/>
          <w:jc w:val="center"/>
        </w:trPr>
        <w:tc>
          <w:tcPr>
            <w:tcW w:w="377" w:type="pct"/>
            <w:tcBorders>
              <w:left w:val="single" w:sz="4" w:space="0" w:color="auto"/>
              <w:bottom w:val="single" w:sz="4" w:space="0" w:color="auto"/>
            </w:tcBorders>
            <w:shd w:val="clear" w:color="auto" w:fill="FFFFFF"/>
          </w:tcPr>
          <w:p w14:paraId="78044E1C"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58356E39"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14D269D6"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3</w:t>
            </w:r>
          </w:p>
        </w:tc>
      </w:tr>
      <w:tr w:rsidR="00B6077F" w:rsidRPr="00B6077F" w14:paraId="673DE987" w14:textId="77777777" w:rsidTr="00650F6A">
        <w:trPr>
          <w:cantSplit/>
          <w:jc w:val="center"/>
        </w:trPr>
        <w:tc>
          <w:tcPr>
            <w:tcW w:w="377" w:type="pct"/>
            <w:tcBorders>
              <w:top w:val="single" w:sz="4" w:space="0" w:color="auto"/>
              <w:left w:val="single" w:sz="4" w:space="0" w:color="auto"/>
            </w:tcBorders>
            <w:shd w:val="clear" w:color="auto" w:fill="FFFFFF"/>
          </w:tcPr>
          <w:p w14:paraId="2667627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10</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673A49B2"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Сообщения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22A2E45"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4AC29C18" w14:textId="77777777" w:rsidTr="00650F6A">
        <w:trPr>
          <w:cantSplit/>
          <w:jc w:val="center"/>
        </w:trPr>
        <w:tc>
          <w:tcPr>
            <w:tcW w:w="377" w:type="pct"/>
            <w:tcBorders>
              <w:left w:val="single" w:sz="4" w:space="0" w:color="auto"/>
            </w:tcBorders>
            <w:shd w:val="clear" w:color="auto" w:fill="FFFFFF"/>
          </w:tcPr>
          <w:p w14:paraId="4D34BF6D"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7BA09B33"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инициирующее сообщение</w:t>
            </w:r>
          </w:p>
        </w:tc>
        <w:tc>
          <w:tcPr>
            <w:tcW w:w="2879" w:type="pct"/>
            <w:tcBorders>
              <w:left w:val="single" w:sz="4" w:space="0" w:color="auto"/>
              <w:right w:val="single" w:sz="4" w:space="0" w:color="auto"/>
            </w:tcBorders>
            <w:tcMar>
              <w:top w:w="85" w:type="dxa"/>
              <w:bottom w:w="85" w:type="dxa"/>
            </w:tcMar>
          </w:tcPr>
          <w:p w14:paraId="5B6EF53A" w14:textId="77777777" w:rsidR="00B6077F" w:rsidRPr="00B6077F" w:rsidRDefault="00B6077F" w:rsidP="00B6077F">
            <w:pPr>
              <w:keepNext/>
              <w:keepLines/>
              <w:spacing w:line="264" w:lineRule="auto"/>
              <w:jc w:val="left"/>
              <w:rPr>
                <w:rFonts w:eastAsia="Times New Roman"/>
                <w:bCs/>
                <w:sz w:val="24"/>
                <w:szCs w:val="20"/>
                <w:lang w:eastAsia="ru-RU"/>
              </w:rPr>
            </w:pPr>
            <w:r w:rsidRPr="00B6077F">
              <w:rPr>
                <w:rFonts w:eastAsia="Times New Roman"/>
                <w:bCs/>
                <w:sz w:val="24"/>
                <w:szCs w:val="20"/>
                <w:lang w:eastAsia="ru-RU"/>
              </w:rPr>
              <w:t>сведения о сортах для включения в Единый реестр сортов (P.AS.01.MSG.001)</w:t>
            </w:r>
          </w:p>
        </w:tc>
      </w:tr>
      <w:tr w:rsidR="00B6077F" w:rsidRPr="00B6077F" w14:paraId="50C8FE9F" w14:textId="77777777" w:rsidTr="00650F6A">
        <w:trPr>
          <w:cantSplit/>
          <w:jc w:val="center"/>
        </w:trPr>
        <w:tc>
          <w:tcPr>
            <w:tcW w:w="377" w:type="pct"/>
            <w:tcBorders>
              <w:left w:val="single" w:sz="4" w:space="0" w:color="auto"/>
              <w:bottom w:val="single" w:sz="4" w:space="0" w:color="auto"/>
            </w:tcBorders>
            <w:shd w:val="clear" w:color="auto" w:fill="FFFFFF"/>
          </w:tcPr>
          <w:p w14:paraId="26EB1F62"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251FC433"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ответное сообщение</w:t>
            </w:r>
          </w:p>
        </w:tc>
        <w:tc>
          <w:tcPr>
            <w:tcW w:w="2879" w:type="pct"/>
            <w:tcBorders>
              <w:left w:val="single" w:sz="4" w:space="0" w:color="auto"/>
              <w:bottom w:val="single" w:sz="4" w:space="0" w:color="auto"/>
              <w:right w:val="single" w:sz="4" w:space="0" w:color="auto"/>
            </w:tcBorders>
            <w:tcMar>
              <w:top w:w="85" w:type="dxa"/>
              <w:bottom w:w="85" w:type="dxa"/>
            </w:tcMar>
          </w:tcPr>
          <w:p w14:paraId="4EB6AAF3" w14:textId="77777777" w:rsidR="00B6077F" w:rsidRPr="00B6077F" w:rsidRDefault="00B6077F" w:rsidP="00B6077F">
            <w:pPr>
              <w:keepNext/>
              <w:keepLines/>
              <w:spacing w:after="120" w:line="264" w:lineRule="auto"/>
              <w:jc w:val="left"/>
              <w:rPr>
                <w:rFonts w:eastAsia="Times New Roman"/>
                <w:bCs/>
                <w:sz w:val="24"/>
                <w:szCs w:val="20"/>
                <w:lang w:eastAsia="ru-RU"/>
              </w:rPr>
            </w:pPr>
            <w:r w:rsidRPr="00B6077F">
              <w:rPr>
                <w:rFonts w:eastAsia="Times New Roman"/>
                <w:bCs/>
                <w:sz w:val="24"/>
                <w:szCs w:val="20"/>
                <w:lang w:eastAsia="ru-RU"/>
              </w:rPr>
              <w:t>уведомление об обновлении Единого реестра сортов (P.AS.01.MSG.004)</w:t>
            </w:r>
          </w:p>
        </w:tc>
      </w:tr>
      <w:tr w:rsidR="00B6077F" w:rsidRPr="00B6077F" w14:paraId="01D43E4B" w14:textId="77777777" w:rsidTr="00650F6A">
        <w:trPr>
          <w:cantSplit/>
          <w:jc w:val="center"/>
        </w:trPr>
        <w:tc>
          <w:tcPr>
            <w:tcW w:w="377" w:type="pct"/>
            <w:tcBorders>
              <w:top w:val="single" w:sz="4" w:space="0" w:color="auto"/>
              <w:left w:val="single" w:sz="4" w:space="0" w:color="auto"/>
            </w:tcBorders>
            <w:shd w:val="clear" w:color="auto" w:fill="FFFFFF"/>
          </w:tcPr>
          <w:p w14:paraId="49DD0B8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11</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400F235D"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сообщений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1FCC75E9"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082AB0C8" w14:textId="77777777" w:rsidTr="00650F6A">
        <w:trPr>
          <w:cantSplit/>
          <w:jc w:val="center"/>
        </w:trPr>
        <w:tc>
          <w:tcPr>
            <w:tcW w:w="377" w:type="pct"/>
            <w:tcBorders>
              <w:left w:val="single" w:sz="4" w:space="0" w:color="auto"/>
            </w:tcBorders>
            <w:shd w:val="clear" w:color="auto" w:fill="FFFFFF"/>
          </w:tcPr>
          <w:p w14:paraId="46668422"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65E7F1BB"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ЭЦП</w:t>
            </w:r>
          </w:p>
        </w:tc>
        <w:tc>
          <w:tcPr>
            <w:tcW w:w="2879" w:type="pct"/>
            <w:tcBorders>
              <w:left w:val="single" w:sz="4" w:space="0" w:color="auto"/>
              <w:right w:val="single" w:sz="4" w:space="0" w:color="auto"/>
            </w:tcBorders>
            <w:tcMar>
              <w:top w:w="85" w:type="dxa"/>
              <w:bottom w:w="85" w:type="dxa"/>
            </w:tcMar>
          </w:tcPr>
          <w:p w14:paraId="0E317A90" w14:textId="77777777" w:rsidR="00B6077F" w:rsidRPr="00B6077F" w:rsidRDefault="00B6077F" w:rsidP="00B6077F">
            <w:pPr>
              <w:keepNext/>
              <w:keepLines/>
              <w:spacing w:line="264" w:lineRule="auto"/>
              <w:jc w:val="left"/>
              <w:rPr>
                <w:rFonts w:eastAsia="Times New Roman" w:cs="Arial"/>
                <w:bCs/>
                <w:sz w:val="24"/>
                <w:szCs w:val="24"/>
                <w:lang w:eastAsia="ru-RU"/>
              </w:rPr>
            </w:pPr>
            <w:r w:rsidRPr="00B6077F">
              <w:rPr>
                <w:rFonts w:eastAsia="Times New Roman" w:cs="Arial"/>
                <w:bCs/>
                <w:sz w:val="24"/>
                <w:szCs w:val="24"/>
                <w:lang w:eastAsia="ru-RU"/>
              </w:rPr>
              <w:t>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(P.AS.01.MSG.001)</w:t>
            </w:r>
          </w:p>
          <w:p w14:paraId="1B37A1CF" w14:textId="77777777" w:rsidR="00B6077F" w:rsidRPr="00B6077F" w:rsidRDefault="00B6077F" w:rsidP="00B6077F">
            <w:pPr>
              <w:keepNext/>
              <w:keepLines/>
              <w:spacing w:line="264" w:lineRule="auto"/>
              <w:jc w:val="left"/>
              <w:rPr>
                <w:rFonts w:eastAsia="Times New Roman" w:cs="Arial"/>
                <w:bCs/>
                <w:sz w:val="24"/>
                <w:szCs w:val="24"/>
                <w:lang w:eastAsia="ru-RU"/>
              </w:rPr>
            </w:pPr>
          </w:p>
          <w:p w14:paraId="40473E38"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нет (P.AS.01.MSG.004)</w:t>
            </w:r>
          </w:p>
        </w:tc>
      </w:tr>
      <w:tr w:rsidR="00B6077F" w:rsidRPr="00B6077F" w14:paraId="50D37D80" w14:textId="77777777" w:rsidTr="00650F6A">
        <w:trPr>
          <w:cantSplit/>
          <w:jc w:val="center"/>
        </w:trPr>
        <w:tc>
          <w:tcPr>
            <w:tcW w:w="377" w:type="pct"/>
            <w:tcBorders>
              <w:left w:val="single" w:sz="4" w:space="0" w:color="auto"/>
              <w:bottom w:val="single" w:sz="4" w:space="0" w:color="auto"/>
            </w:tcBorders>
            <w:shd w:val="clear" w:color="auto" w:fill="FFFFFF"/>
          </w:tcPr>
          <w:p w14:paraId="68CC923D" w14:textId="77777777" w:rsidR="00B6077F" w:rsidRPr="00B6077F" w:rsidRDefault="00B6077F" w:rsidP="00B6077F">
            <w:pPr>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0B132719" w14:textId="77777777" w:rsidR="00B6077F" w:rsidRPr="00B6077F" w:rsidRDefault="00B6077F" w:rsidP="00B6077F">
            <w:pPr>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78CFA40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bl>
    <w:p w14:paraId="5C8267BF" w14:textId="77777777" w:rsidR="00B6077F" w:rsidRPr="00B6077F" w:rsidRDefault="00B6077F" w:rsidP="00B6077F">
      <w:pPr>
        <w:spacing w:line="240" w:lineRule="auto"/>
        <w:rPr>
          <w:rFonts w:eastAsia="Times New Roman"/>
          <w:szCs w:val="30"/>
        </w:rPr>
      </w:pPr>
    </w:p>
    <w:p w14:paraId="11D2F8D6"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lastRenderedPageBreak/>
        <w:t>2. Транзакция общего процесса «Передача сведений для внесения изменений в Единый реестр сортов» (P.AS.01.TRN.002)</w:t>
      </w:r>
    </w:p>
    <w:p w14:paraId="65A0D32D"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16. Транзакция общего процесса «Передача сведений для внесения изменений в Единый реестр сортов» (P.AS.01.TRN.002)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p w14:paraId="65D25058"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drawing>
          <wp:inline distT="0" distB="0" distL="0" distR="0" wp14:anchorId="596AECFC" wp14:editId="10A78604">
            <wp:extent cx="5939790" cy="3331845"/>
            <wp:effectExtent l="0" t="0" r="3810" b="1905"/>
            <wp:docPr id="240962761" name="Рисунок 14"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empl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331845"/>
                    </a:xfrm>
                    <a:prstGeom prst="rect">
                      <a:avLst/>
                    </a:prstGeom>
                    <a:noFill/>
                    <a:ln>
                      <a:noFill/>
                    </a:ln>
                  </pic:spPr>
                </pic:pic>
              </a:graphicData>
            </a:graphic>
          </wp:inline>
        </w:drawing>
      </w:r>
    </w:p>
    <w:p w14:paraId="5061287E"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5. Схема выполнения транзакции общего процесса «Передача сведений для внесения изменений в Единый реестр сортов» (P.AS.01.TRN.002)</w:t>
      </w:r>
    </w:p>
    <w:p w14:paraId="3A5B5286"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t>Таблица 6</w:t>
      </w:r>
    </w:p>
    <w:p w14:paraId="5C79B5F8"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Описание транзакции общего процесса «Передача сведений для внесения изменений в Единый реестр сортов» (P.AS.01.TRN.002)</w:t>
      </w:r>
    </w:p>
    <w:p w14:paraId="4446DC63"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706"/>
        <w:gridCol w:w="3263"/>
        <w:gridCol w:w="5387"/>
      </w:tblGrid>
      <w:tr w:rsidR="00B6077F" w:rsidRPr="00B6077F" w14:paraId="6F64510E" w14:textId="77777777" w:rsidTr="00650F6A">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cPr>
          <w:p w14:paraId="6D818E04"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E32174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2B4DBE3"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w:t>
            </w:r>
          </w:p>
        </w:tc>
      </w:tr>
      <w:tr w:rsidR="00B6077F" w:rsidRPr="00B6077F" w14:paraId="15A29F93" w14:textId="77777777" w:rsidTr="00650F6A">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76866BC3"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DE11B57"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FE2AA0D"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2C059B06"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AD07EA1"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96B11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F15A27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P.AS.01.TRN.002</w:t>
            </w:r>
          </w:p>
        </w:tc>
      </w:tr>
      <w:tr w:rsidR="00B6077F" w:rsidRPr="00B6077F" w14:paraId="529E113D"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E19043A"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2</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C4171C"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Наименование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DB778B3"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для внесения изменений в Единый реестр сортов</w:t>
            </w:r>
          </w:p>
        </w:tc>
      </w:tr>
      <w:tr w:rsidR="00B6077F" w:rsidRPr="00B6077F" w14:paraId="451C34C7"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508436E"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90F8682"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Шаблон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3A8283A"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запрос/ответ</w:t>
            </w:r>
          </w:p>
        </w:tc>
      </w:tr>
      <w:tr w:rsidR="00B6077F" w:rsidRPr="00B6077F" w14:paraId="3577C0B5"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6218BDC"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FF6165"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3483DCC"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w:t>
            </w:r>
          </w:p>
        </w:tc>
      </w:tr>
      <w:tr w:rsidR="00B6077F" w:rsidRPr="00B6077F" w14:paraId="65FA4DC7"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4E28B47F"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A156B0"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A875CA6"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представление сведений для изменения в Едином реестре сортов</w:t>
            </w:r>
          </w:p>
        </w:tc>
      </w:tr>
      <w:tr w:rsidR="00B6077F" w:rsidRPr="00B6077F" w14:paraId="0863601B"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4E86C6B3"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81A116"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cs="Arial"/>
                <w:bCs/>
                <w:sz w:val="24"/>
                <w:szCs w:val="20"/>
                <w:lang w:eastAsia="ru-RU"/>
              </w:rP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F0D9D96"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респондент</w:t>
            </w:r>
          </w:p>
        </w:tc>
      </w:tr>
      <w:tr w:rsidR="00B6077F" w:rsidRPr="00B6077F" w14:paraId="365FD4BF"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76AB2C3"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58E392"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41F0DC4"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для изменения в Едином реестре сортов</w:t>
            </w:r>
          </w:p>
        </w:tc>
      </w:tr>
      <w:tr w:rsidR="00B6077F" w:rsidRPr="00B6077F" w14:paraId="4E426567"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571743D"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84FB43"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Результат выполнения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4A80E88"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обработаны</w:t>
            </w:r>
          </w:p>
        </w:tc>
      </w:tr>
      <w:tr w:rsidR="00B6077F" w:rsidRPr="00B6077F" w14:paraId="598B4A77" w14:textId="77777777" w:rsidTr="00650F6A">
        <w:trPr>
          <w:cantSplit/>
          <w:jc w:val="center"/>
        </w:trPr>
        <w:tc>
          <w:tcPr>
            <w:tcW w:w="377" w:type="pct"/>
            <w:tcBorders>
              <w:top w:val="single" w:sz="4" w:space="0" w:color="auto"/>
              <w:left w:val="single" w:sz="4" w:space="0" w:color="auto"/>
            </w:tcBorders>
            <w:shd w:val="clear" w:color="auto" w:fill="FFFFFF"/>
          </w:tcPr>
          <w:p w14:paraId="6438ECC5"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9</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76E01EED"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F0F5061"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1A725408" w14:textId="77777777" w:rsidTr="00650F6A">
        <w:trPr>
          <w:cantSplit/>
          <w:jc w:val="center"/>
        </w:trPr>
        <w:tc>
          <w:tcPr>
            <w:tcW w:w="377" w:type="pct"/>
            <w:tcBorders>
              <w:left w:val="single" w:sz="4" w:space="0" w:color="auto"/>
            </w:tcBorders>
            <w:shd w:val="clear" w:color="auto" w:fill="FFFFFF"/>
          </w:tcPr>
          <w:p w14:paraId="4FB49E08" w14:textId="77777777" w:rsidR="00B6077F" w:rsidRPr="00B6077F" w:rsidRDefault="00B6077F" w:rsidP="00B6077F">
            <w:pPr>
              <w:keepNext/>
              <w:keepLines/>
              <w:spacing w:line="264" w:lineRule="auto"/>
              <w:jc w:val="center"/>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5F1F7AD6" w14:textId="77777777" w:rsidR="00B6077F" w:rsidRPr="00B6077F" w:rsidDel="00C2156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55B84D17"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411C7D94" w14:textId="77777777" w:rsidTr="00650F6A">
        <w:trPr>
          <w:cantSplit/>
          <w:jc w:val="center"/>
        </w:trPr>
        <w:tc>
          <w:tcPr>
            <w:tcW w:w="377" w:type="pct"/>
            <w:tcBorders>
              <w:left w:val="single" w:sz="4" w:space="0" w:color="auto"/>
            </w:tcBorders>
            <w:shd w:val="clear" w:color="auto" w:fill="FFFFFF"/>
          </w:tcPr>
          <w:p w14:paraId="2F0E873B"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5B66B17B"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0DB3ADBA"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20 минут</w:t>
            </w:r>
          </w:p>
        </w:tc>
      </w:tr>
      <w:tr w:rsidR="00B6077F" w:rsidRPr="00B6077F" w14:paraId="6E8914B5" w14:textId="77777777" w:rsidTr="00650F6A">
        <w:trPr>
          <w:cantSplit/>
          <w:jc w:val="center"/>
        </w:trPr>
        <w:tc>
          <w:tcPr>
            <w:tcW w:w="377" w:type="pct"/>
            <w:tcBorders>
              <w:left w:val="single" w:sz="4" w:space="0" w:color="auto"/>
            </w:tcBorders>
            <w:shd w:val="clear" w:color="auto" w:fill="FFFFFF"/>
          </w:tcPr>
          <w:p w14:paraId="7D0A7BC4"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63B08B7"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ожидания ответа</w:t>
            </w:r>
          </w:p>
        </w:tc>
        <w:tc>
          <w:tcPr>
            <w:tcW w:w="2879" w:type="pct"/>
            <w:tcBorders>
              <w:left w:val="single" w:sz="4" w:space="0" w:color="auto"/>
              <w:right w:val="single" w:sz="4" w:space="0" w:color="auto"/>
            </w:tcBorders>
            <w:tcMar>
              <w:top w:w="85" w:type="dxa"/>
              <w:bottom w:w="85" w:type="dxa"/>
            </w:tcMar>
          </w:tcPr>
          <w:p w14:paraId="71CA075B"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4 часа</w:t>
            </w:r>
          </w:p>
        </w:tc>
      </w:tr>
      <w:tr w:rsidR="00B6077F" w:rsidRPr="00B6077F" w14:paraId="627031DD" w14:textId="77777777" w:rsidTr="00650F6A">
        <w:trPr>
          <w:cantSplit/>
          <w:jc w:val="center"/>
        </w:trPr>
        <w:tc>
          <w:tcPr>
            <w:tcW w:w="377" w:type="pct"/>
            <w:tcBorders>
              <w:left w:val="single" w:sz="4" w:space="0" w:color="auto"/>
            </w:tcBorders>
            <w:shd w:val="clear" w:color="auto" w:fill="FFFFFF"/>
          </w:tcPr>
          <w:p w14:paraId="1BEC5E44"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55E90994"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авторизации</w:t>
            </w:r>
          </w:p>
        </w:tc>
        <w:tc>
          <w:tcPr>
            <w:tcW w:w="2879" w:type="pct"/>
            <w:tcBorders>
              <w:left w:val="single" w:sz="4" w:space="0" w:color="auto"/>
              <w:right w:val="single" w:sz="4" w:space="0" w:color="auto"/>
            </w:tcBorders>
            <w:tcMar>
              <w:top w:w="85" w:type="dxa"/>
              <w:bottom w:w="85" w:type="dxa"/>
            </w:tcMar>
          </w:tcPr>
          <w:p w14:paraId="6821596A"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да</w:t>
            </w:r>
          </w:p>
        </w:tc>
      </w:tr>
      <w:tr w:rsidR="00B6077F" w:rsidRPr="00B6077F" w14:paraId="011A65A8" w14:textId="77777777" w:rsidTr="00650F6A">
        <w:trPr>
          <w:cantSplit/>
          <w:jc w:val="center"/>
        </w:trPr>
        <w:tc>
          <w:tcPr>
            <w:tcW w:w="377" w:type="pct"/>
            <w:tcBorders>
              <w:left w:val="single" w:sz="4" w:space="0" w:color="auto"/>
              <w:bottom w:val="single" w:sz="4" w:space="0" w:color="auto"/>
            </w:tcBorders>
            <w:shd w:val="clear" w:color="auto" w:fill="FFFFFF"/>
          </w:tcPr>
          <w:p w14:paraId="0535DCE1"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7E67654C"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5FA61256"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3</w:t>
            </w:r>
          </w:p>
        </w:tc>
      </w:tr>
      <w:tr w:rsidR="00B6077F" w:rsidRPr="00B6077F" w14:paraId="1096945A" w14:textId="77777777" w:rsidTr="00650F6A">
        <w:trPr>
          <w:cantSplit/>
          <w:jc w:val="center"/>
        </w:trPr>
        <w:tc>
          <w:tcPr>
            <w:tcW w:w="377" w:type="pct"/>
            <w:tcBorders>
              <w:top w:val="single" w:sz="4" w:space="0" w:color="auto"/>
              <w:left w:val="single" w:sz="4" w:space="0" w:color="auto"/>
            </w:tcBorders>
            <w:shd w:val="clear" w:color="auto" w:fill="FFFFFF"/>
          </w:tcPr>
          <w:p w14:paraId="6CBA8D89"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10</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4BD4A0C1"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Сообщения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3727E55B"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36D0F0B8" w14:textId="77777777" w:rsidTr="00650F6A">
        <w:trPr>
          <w:cantSplit/>
          <w:jc w:val="center"/>
        </w:trPr>
        <w:tc>
          <w:tcPr>
            <w:tcW w:w="377" w:type="pct"/>
            <w:tcBorders>
              <w:left w:val="single" w:sz="4" w:space="0" w:color="auto"/>
            </w:tcBorders>
            <w:shd w:val="clear" w:color="auto" w:fill="FFFFFF"/>
          </w:tcPr>
          <w:p w14:paraId="7BC5EE53"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7354D7BE"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инициирующее сообщение</w:t>
            </w:r>
          </w:p>
        </w:tc>
        <w:tc>
          <w:tcPr>
            <w:tcW w:w="2879" w:type="pct"/>
            <w:tcBorders>
              <w:left w:val="single" w:sz="4" w:space="0" w:color="auto"/>
              <w:right w:val="single" w:sz="4" w:space="0" w:color="auto"/>
            </w:tcBorders>
            <w:tcMar>
              <w:top w:w="85" w:type="dxa"/>
              <w:bottom w:w="85" w:type="dxa"/>
            </w:tcMar>
          </w:tcPr>
          <w:p w14:paraId="18E57BF4" w14:textId="77777777" w:rsidR="00B6077F" w:rsidRPr="00B6077F" w:rsidRDefault="00B6077F" w:rsidP="00B6077F">
            <w:pPr>
              <w:keepNext/>
              <w:keepLines/>
              <w:spacing w:line="264" w:lineRule="auto"/>
              <w:jc w:val="left"/>
              <w:rPr>
                <w:rFonts w:eastAsia="Times New Roman"/>
                <w:bCs/>
                <w:sz w:val="24"/>
                <w:szCs w:val="20"/>
                <w:lang w:eastAsia="ru-RU"/>
              </w:rPr>
            </w:pPr>
            <w:r w:rsidRPr="00B6077F">
              <w:rPr>
                <w:rFonts w:eastAsia="Times New Roman"/>
                <w:bCs/>
                <w:sz w:val="24"/>
                <w:szCs w:val="20"/>
                <w:lang w:eastAsia="ru-RU"/>
              </w:rPr>
              <w:t>сведения о сортах для изменения в Едином реестре сортов (P.AS.01.MSG.002)</w:t>
            </w:r>
          </w:p>
        </w:tc>
      </w:tr>
      <w:tr w:rsidR="00B6077F" w:rsidRPr="00B6077F" w14:paraId="6160F061" w14:textId="77777777" w:rsidTr="00650F6A">
        <w:trPr>
          <w:cantSplit/>
          <w:jc w:val="center"/>
        </w:trPr>
        <w:tc>
          <w:tcPr>
            <w:tcW w:w="377" w:type="pct"/>
            <w:tcBorders>
              <w:left w:val="single" w:sz="4" w:space="0" w:color="auto"/>
              <w:bottom w:val="single" w:sz="4" w:space="0" w:color="auto"/>
            </w:tcBorders>
            <w:shd w:val="clear" w:color="auto" w:fill="FFFFFF"/>
          </w:tcPr>
          <w:p w14:paraId="08AF9BB6"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53F558ED"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ответное сообщение</w:t>
            </w:r>
          </w:p>
        </w:tc>
        <w:tc>
          <w:tcPr>
            <w:tcW w:w="2879" w:type="pct"/>
            <w:tcBorders>
              <w:left w:val="single" w:sz="4" w:space="0" w:color="auto"/>
              <w:bottom w:val="single" w:sz="4" w:space="0" w:color="auto"/>
              <w:right w:val="single" w:sz="4" w:space="0" w:color="auto"/>
            </w:tcBorders>
            <w:tcMar>
              <w:top w:w="85" w:type="dxa"/>
              <w:bottom w:w="85" w:type="dxa"/>
            </w:tcMar>
          </w:tcPr>
          <w:p w14:paraId="066164B4" w14:textId="77777777" w:rsidR="00B6077F" w:rsidRPr="00B6077F" w:rsidRDefault="00B6077F" w:rsidP="00B6077F">
            <w:pPr>
              <w:keepNext/>
              <w:keepLines/>
              <w:spacing w:after="120" w:line="264" w:lineRule="auto"/>
              <w:jc w:val="left"/>
              <w:rPr>
                <w:rFonts w:eastAsia="Times New Roman"/>
                <w:bCs/>
                <w:sz w:val="24"/>
                <w:szCs w:val="20"/>
                <w:lang w:eastAsia="ru-RU"/>
              </w:rPr>
            </w:pPr>
            <w:r w:rsidRPr="00B6077F">
              <w:rPr>
                <w:rFonts w:eastAsia="Times New Roman"/>
                <w:bCs/>
                <w:sz w:val="24"/>
                <w:szCs w:val="20"/>
                <w:lang w:eastAsia="ru-RU"/>
              </w:rPr>
              <w:t>уведомление об обновлении Единого реестра сортов (P.AS.01.MSG.004)</w:t>
            </w:r>
          </w:p>
        </w:tc>
      </w:tr>
      <w:tr w:rsidR="00B6077F" w:rsidRPr="00B6077F" w14:paraId="506640C3" w14:textId="77777777" w:rsidTr="00650F6A">
        <w:trPr>
          <w:cantSplit/>
          <w:jc w:val="center"/>
        </w:trPr>
        <w:tc>
          <w:tcPr>
            <w:tcW w:w="377" w:type="pct"/>
            <w:tcBorders>
              <w:top w:val="single" w:sz="4" w:space="0" w:color="auto"/>
              <w:left w:val="single" w:sz="4" w:space="0" w:color="auto"/>
            </w:tcBorders>
            <w:shd w:val="clear" w:color="auto" w:fill="FFFFFF"/>
          </w:tcPr>
          <w:p w14:paraId="5EF2B2C5"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11</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1FC1213C"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сообщений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F24C354"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6A3B32BE" w14:textId="77777777" w:rsidTr="00650F6A">
        <w:trPr>
          <w:cantSplit/>
          <w:jc w:val="center"/>
        </w:trPr>
        <w:tc>
          <w:tcPr>
            <w:tcW w:w="377" w:type="pct"/>
            <w:tcBorders>
              <w:left w:val="single" w:sz="4" w:space="0" w:color="auto"/>
            </w:tcBorders>
            <w:shd w:val="clear" w:color="auto" w:fill="FFFFFF"/>
          </w:tcPr>
          <w:p w14:paraId="7DCF4B1C"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4815BF3"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ЭЦП</w:t>
            </w:r>
          </w:p>
        </w:tc>
        <w:tc>
          <w:tcPr>
            <w:tcW w:w="2879" w:type="pct"/>
            <w:tcBorders>
              <w:left w:val="single" w:sz="4" w:space="0" w:color="auto"/>
              <w:right w:val="single" w:sz="4" w:space="0" w:color="auto"/>
            </w:tcBorders>
            <w:tcMar>
              <w:top w:w="85" w:type="dxa"/>
              <w:bottom w:w="85" w:type="dxa"/>
            </w:tcMar>
          </w:tcPr>
          <w:p w14:paraId="41B1269C" w14:textId="77777777" w:rsidR="00B6077F" w:rsidRPr="00B6077F" w:rsidRDefault="00B6077F" w:rsidP="00B6077F">
            <w:pPr>
              <w:keepNext/>
              <w:keepLines/>
              <w:spacing w:line="264" w:lineRule="auto"/>
              <w:jc w:val="left"/>
              <w:rPr>
                <w:rFonts w:eastAsia="Times New Roman" w:cs="Arial"/>
                <w:bCs/>
                <w:sz w:val="24"/>
                <w:szCs w:val="24"/>
                <w:lang w:eastAsia="ru-RU"/>
              </w:rPr>
            </w:pPr>
            <w:r w:rsidRPr="00B6077F">
              <w:rPr>
                <w:rFonts w:eastAsia="Times New Roman" w:cs="Arial"/>
                <w:bCs/>
                <w:sz w:val="24"/>
                <w:szCs w:val="24"/>
                <w:lang w:eastAsia="ru-RU"/>
              </w:rPr>
              <w:t>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(P.AS.01.MSG.002)</w:t>
            </w:r>
          </w:p>
          <w:p w14:paraId="44230464" w14:textId="77777777" w:rsidR="00B6077F" w:rsidRPr="00B6077F" w:rsidRDefault="00B6077F" w:rsidP="00B6077F">
            <w:pPr>
              <w:keepNext/>
              <w:keepLines/>
              <w:spacing w:line="264" w:lineRule="auto"/>
              <w:jc w:val="left"/>
              <w:rPr>
                <w:rFonts w:eastAsia="Times New Roman" w:cs="Arial"/>
                <w:bCs/>
                <w:sz w:val="24"/>
                <w:szCs w:val="24"/>
                <w:lang w:eastAsia="ru-RU"/>
              </w:rPr>
            </w:pPr>
          </w:p>
          <w:p w14:paraId="0E6C4261"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 xml:space="preserve">нет </w:t>
            </w:r>
            <w:r w:rsidRPr="00B6077F">
              <w:rPr>
                <w:rFonts w:eastAsia="Times New Roman"/>
                <w:bCs/>
                <w:sz w:val="24"/>
                <w:szCs w:val="20"/>
                <w:lang w:eastAsia="ru-RU"/>
              </w:rPr>
              <w:t>(P.AS.01.MSG.004)</w:t>
            </w:r>
          </w:p>
        </w:tc>
      </w:tr>
      <w:tr w:rsidR="00B6077F" w:rsidRPr="00B6077F" w14:paraId="28C3048C" w14:textId="77777777" w:rsidTr="00650F6A">
        <w:trPr>
          <w:cantSplit/>
          <w:jc w:val="center"/>
        </w:trPr>
        <w:tc>
          <w:tcPr>
            <w:tcW w:w="377" w:type="pct"/>
            <w:tcBorders>
              <w:left w:val="single" w:sz="4" w:space="0" w:color="auto"/>
              <w:bottom w:val="single" w:sz="4" w:space="0" w:color="auto"/>
            </w:tcBorders>
            <w:shd w:val="clear" w:color="auto" w:fill="FFFFFF"/>
          </w:tcPr>
          <w:p w14:paraId="7C168301" w14:textId="77777777" w:rsidR="00B6077F" w:rsidRPr="00B6077F" w:rsidRDefault="00B6077F" w:rsidP="00B6077F">
            <w:pPr>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06ACB15B" w14:textId="77777777" w:rsidR="00B6077F" w:rsidRPr="00B6077F" w:rsidRDefault="00B6077F" w:rsidP="00B6077F">
            <w:pPr>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A1CAA6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bl>
    <w:p w14:paraId="5C922661" w14:textId="77777777" w:rsidR="00B6077F" w:rsidRPr="00B6077F" w:rsidRDefault="00B6077F" w:rsidP="00B6077F">
      <w:pPr>
        <w:spacing w:line="240" w:lineRule="auto"/>
        <w:rPr>
          <w:rFonts w:eastAsia="Times New Roman"/>
          <w:szCs w:val="30"/>
        </w:rPr>
      </w:pPr>
    </w:p>
    <w:p w14:paraId="6DD747EE"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t>3. Транзакция общего процесса «Передача сведений для исключения из Единого реестра сортов» (P.AS.01.TRN.003)</w:t>
      </w:r>
    </w:p>
    <w:p w14:paraId="76EF567D"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17. Транзакция общего процесса «Передача сведений для исключения из Единого реестра сортов» (P.AS.01.TRN.003)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p w14:paraId="56D6024E"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lastRenderedPageBreak/>
        <w:drawing>
          <wp:inline distT="0" distB="0" distL="0" distR="0" wp14:anchorId="3940F989" wp14:editId="735EA331">
            <wp:extent cx="5939790" cy="3705225"/>
            <wp:effectExtent l="0" t="0" r="3810" b="9525"/>
            <wp:docPr id="1392742821" name="Рисунок 15"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empl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3705225"/>
                    </a:xfrm>
                    <a:prstGeom prst="rect">
                      <a:avLst/>
                    </a:prstGeom>
                    <a:noFill/>
                    <a:ln>
                      <a:noFill/>
                    </a:ln>
                  </pic:spPr>
                </pic:pic>
              </a:graphicData>
            </a:graphic>
          </wp:inline>
        </w:drawing>
      </w:r>
    </w:p>
    <w:p w14:paraId="6B233EC7"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6. Схема выполнения транзакции общего процесса «Передача сведений для исключения из Единого реестра сортов» (P.AS.01.TRN.003)</w:t>
      </w:r>
    </w:p>
    <w:p w14:paraId="422C4D55"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t>Таблица 7</w:t>
      </w:r>
    </w:p>
    <w:p w14:paraId="389F853B"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Описание транзакции общего процесса «Передача сведений для исключения из Единого реестра сортов» (P.AS.01.TRN.003)</w:t>
      </w:r>
    </w:p>
    <w:p w14:paraId="5AC6E99F"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706"/>
        <w:gridCol w:w="3263"/>
        <w:gridCol w:w="5387"/>
      </w:tblGrid>
      <w:tr w:rsidR="00B6077F" w:rsidRPr="00B6077F" w14:paraId="45C28B72" w14:textId="77777777" w:rsidTr="00650F6A">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cPr>
          <w:p w14:paraId="1BFD53A7"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7EEDC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75E443"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w:t>
            </w:r>
          </w:p>
        </w:tc>
      </w:tr>
      <w:tr w:rsidR="00B6077F" w:rsidRPr="00B6077F" w14:paraId="4C26383C" w14:textId="77777777" w:rsidTr="00650F6A">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536C7B97"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3CE39BC"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98987AA"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71AB3BA0"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1482777"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81EFFFB"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84F34D9"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P.AS.01.TRN.003</w:t>
            </w:r>
          </w:p>
        </w:tc>
      </w:tr>
      <w:tr w:rsidR="00B6077F" w:rsidRPr="00B6077F" w14:paraId="3169DC6F"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11B5E50"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1FE0033"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Наименование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5A75E7"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для исключения из Единого реестра сортов</w:t>
            </w:r>
          </w:p>
        </w:tc>
      </w:tr>
      <w:tr w:rsidR="00B6077F" w:rsidRPr="00B6077F" w14:paraId="7AB071BF"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453A6D09"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75BC85"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Шаблон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8CE3AB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запрос/ответ</w:t>
            </w:r>
          </w:p>
        </w:tc>
      </w:tr>
      <w:tr w:rsidR="00B6077F" w:rsidRPr="00B6077F" w14:paraId="55A9195F"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E08ADB6"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DFD0CB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FDE7E89"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w:t>
            </w:r>
          </w:p>
        </w:tc>
      </w:tr>
      <w:tr w:rsidR="00B6077F" w:rsidRPr="00B6077F" w14:paraId="147D90F3"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33F35EA"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043B22"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C5D5B1F"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представление сведений для исключения из Единого реестра сортов</w:t>
            </w:r>
          </w:p>
        </w:tc>
      </w:tr>
      <w:tr w:rsidR="00B6077F" w:rsidRPr="00B6077F" w14:paraId="1B21BFF3"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302E8834"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2C0923"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cs="Arial"/>
                <w:bCs/>
                <w:sz w:val="24"/>
                <w:szCs w:val="20"/>
                <w:lang w:eastAsia="ru-RU"/>
              </w:rP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6739D1"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респондент</w:t>
            </w:r>
          </w:p>
        </w:tc>
      </w:tr>
      <w:tr w:rsidR="00B6077F" w:rsidRPr="00B6077F" w14:paraId="6BBE0EF7"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8CD8984"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218EA9"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26A86B2"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прием и обработка сведений для исключения из Единого реестра сортов</w:t>
            </w:r>
          </w:p>
        </w:tc>
      </w:tr>
      <w:tr w:rsidR="00B6077F" w:rsidRPr="00B6077F" w14:paraId="751D07D6"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550F9B6"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88AF2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Результат выполнения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CB55F7D"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обработаны</w:t>
            </w:r>
          </w:p>
        </w:tc>
      </w:tr>
      <w:tr w:rsidR="00B6077F" w:rsidRPr="00B6077F" w14:paraId="5C87E6E6" w14:textId="77777777" w:rsidTr="00650F6A">
        <w:trPr>
          <w:cantSplit/>
          <w:jc w:val="center"/>
        </w:trPr>
        <w:tc>
          <w:tcPr>
            <w:tcW w:w="377" w:type="pct"/>
            <w:tcBorders>
              <w:top w:val="single" w:sz="4" w:space="0" w:color="auto"/>
              <w:left w:val="single" w:sz="4" w:space="0" w:color="auto"/>
            </w:tcBorders>
            <w:shd w:val="clear" w:color="auto" w:fill="FFFFFF"/>
          </w:tcPr>
          <w:p w14:paraId="75C29D3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9</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46174125"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52AF865"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3C0F7203" w14:textId="77777777" w:rsidTr="00650F6A">
        <w:trPr>
          <w:cantSplit/>
          <w:jc w:val="center"/>
        </w:trPr>
        <w:tc>
          <w:tcPr>
            <w:tcW w:w="377" w:type="pct"/>
            <w:tcBorders>
              <w:left w:val="single" w:sz="4" w:space="0" w:color="auto"/>
            </w:tcBorders>
            <w:shd w:val="clear" w:color="auto" w:fill="FFFFFF"/>
          </w:tcPr>
          <w:p w14:paraId="64B1E5D6" w14:textId="77777777" w:rsidR="00B6077F" w:rsidRPr="00B6077F" w:rsidRDefault="00B6077F" w:rsidP="00B6077F">
            <w:pPr>
              <w:keepNext/>
              <w:keepLines/>
              <w:spacing w:line="264" w:lineRule="auto"/>
              <w:jc w:val="center"/>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7CB2C3E" w14:textId="77777777" w:rsidR="00B6077F" w:rsidRPr="00B6077F" w:rsidDel="00C2156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686D16C5"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173BC315" w14:textId="77777777" w:rsidTr="00650F6A">
        <w:trPr>
          <w:cantSplit/>
          <w:jc w:val="center"/>
        </w:trPr>
        <w:tc>
          <w:tcPr>
            <w:tcW w:w="377" w:type="pct"/>
            <w:tcBorders>
              <w:left w:val="single" w:sz="4" w:space="0" w:color="auto"/>
            </w:tcBorders>
            <w:shd w:val="clear" w:color="auto" w:fill="FFFFFF"/>
          </w:tcPr>
          <w:p w14:paraId="3795ACE4"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04166B77"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6B257664"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20 минут</w:t>
            </w:r>
          </w:p>
        </w:tc>
      </w:tr>
      <w:tr w:rsidR="00B6077F" w:rsidRPr="00B6077F" w14:paraId="6E0FBDA3" w14:textId="77777777" w:rsidTr="00650F6A">
        <w:trPr>
          <w:cantSplit/>
          <w:jc w:val="center"/>
        </w:trPr>
        <w:tc>
          <w:tcPr>
            <w:tcW w:w="377" w:type="pct"/>
            <w:tcBorders>
              <w:left w:val="single" w:sz="4" w:space="0" w:color="auto"/>
            </w:tcBorders>
            <w:shd w:val="clear" w:color="auto" w:fill="FFFFFF"/>
          </w:tcPr>
          <w:p w14:paraId="6AB7ADB4"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238FD19F"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ожидания ответа</w:t>
            </w:r>
          </w:p>
        </w:tc>
        <w:tc>
          <w:tcPr>
            <w:tcW w:w="2879" w:type="pct"/>
            <w:tcBorders>
              <w:left w:val="single" w:sz="4" w:space="0" w:color="auto"/>
              <w:right w:val="single" w:sz="4" w:space="0" w:color="auto"/>
            </w:tcBorders>
            <w:tcMar>
              <w:top w:w="85" w:type="dxa"/>
              <w:bottom w:w="85" w:type="dxa"/>
            </w:tcMar>
          </w:tcPr>
          <w:p w14:paraId="5F698492"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4 часа</w:t>
            </w:r>
          </w:p>
        </w:tc>
      </w:tr>
      <w:tr w:rsidR="00B6077F" w:rsidRPr="00B6077F" w14:paraId="372DA0D8" w14:textId="77777777" w:rsidTr="00650F6A">
        <w:trPr>
          <w:cantSplit/>
          <w:jc w:val="center"/>
        </w:trPr>
        <w:tc>
          <w:tcPr>
            <w:tcW w:w="377" w:type="pct"/>
            <w:tcBorders>
              <w:left w:val="single" w:sz="4" w:space="0" w:color="auto"/>
            </w:tcBorders>
            <w:shd w:val="clear" w:color="auto" w:fill="FFFFFF"/>
          </w:tcPr>
          <w:p w14:paraId="6CEB05EE"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0F4F7513"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авторизации</w:t>
            </w:r>
          </w:p>
        </w:tc>
        <w:tc>
          <w:tcPr>
            <w:tcW w:w="2879" w:type="pct"/>
            <w:tcBorders>
              <w:left w:val="single" w:sz="4" w:space="0" w:color="auto"/>
              <w:right w:val="single" w:sz="4" w:space="0" w:color="auto"/>
            </w:tcBorders>
            <w:tcMar>
              <w:top w:w="85" w:type="dxa"/>
              <w:bottom w:w="85" w:type="dxa"/>
            </w:tcMar>
          </w:tcPr>
          <w:p w14:paraId="764B05E2"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да</w:t>
            </w:r>
          </w:p>
        </w:tc>
      </w:tr>
      <w:tr w:rsidR="00B6077F" w:rsidRPr="00B6077F" w14:paraId="7644D14E" w14:textId="77777777" w:rsidTr="00650F6A">
        <w:trPr>
          <w:cantSplit/>
          <w:jc w:val="center"/>
        </w:trPr>
        <w:tc>
          <w:tcPr>
            <w:tcW w:w="377" w:type="pct"/>
            <w:tcBorders>
              <w:left w:val="single" w:sz="4" w:space="0" w:color="auto"/>
              <w:bottom w:val="single" w:sz="4" w:space="0" w:color="auto"/>
            </w:tcBorders>
            <w:shd w:val="clear" w:color="auto" w:fill="FFFFFF"/>
          </w:tcPr>
          <w:p w14:paraId="6C804E1D"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1141B1F6"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2054F4EC"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3</w:t>
            </w:r>
          </w:p>
        </w:tc>
      </w:tr>
      <w:tr w:rsidR="00B6077F" w:rsidRPr="00B6077F" w14:paraId="48F6DF0C" w14:textId="77777777" w:rsidTr="00650F6A">
        <w:trPr>
          <w:cantSplit/>
          <w:jc w:val="center"/>
        </w:trPr>
        <w:tc>
          <w:tcPr>
            <w:tcW w:w="377" w:type="pct"/>
            <w:tcBorders>
              <w:top w:val="single" w:sz="4" w:space="0" w:color="auto"/>
              <w:left w:val="single" w:sz="4" w:space="0" w:color="auto"/>
            </w:tcBorders>
            <w:shd w:val="clear" w:color="auto" w:fill="FFFFFF"/>
          </w:tcPr>
          <w:p w14:paraId="491E99CB"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10</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35FECF59"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Сообщения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B655191"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7D15A9B9" w14:textId="77777777" w:rsidTr="00650F6A">
        <w:trPr>
          <w:cantSplit/>
          <w:jc w:val="center"/>
        </w:trPr>
        <w:tc>
          <w:tcPr>
            <w:tcW w:w="377" w:type="pct"/>
            <w:tcBorders>
              <w:left w:val="single" w:sz="4" w:space="0" w:color="auto"/>
            </w:tcBorders>
            <w:shd w:val="clear" w:color="auto" w:fill="FFFFFF"/>
          </w:tcPr>
          <w:p w14:paraId="41D7B21D"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0AD8EBD0"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инициирующее сообщение</w:t>
            </w:r>
          </w:p>
        </w:tc>
        <w:tc>
          <w:tcPr>
            <w:tcW w:w="2879" w:type="pct"/>
            <w:tcBorders>
              <w:left w:val="single" w:sz="4" w:space="0" w:color="auto"/>
              <w:right w:val="single" w:sz="4" w:space="0" w:color="auto"/>
            </w:tcBorders>
            <w:tcMar>
              <w:top w:w="85" w:type="dxa"/>
              <w:bottom w:w="85" w:type="dxa"/>
            </w:tcMar>
          </w:tcPr>
          <w:p w14:paraId="3EDB45E8" w14:textId="77777777" w:rsidR="00B6077F" w:rsidRPr="00B6077F" w:rsidRDefault="00B6077F" w:rsidP="00B6077F">
            <w:pPr>
              <w:keepNext/>
              <w:keepLines/>
              <w:spacing w:line="264" w:lineRule="auto"/>
              <w:jc w:val="left"/>
              <w:rPr>
                <w:rFonts w:eastAsia="Times New Roman"/>
                <w:bCs/>
                <w:sz w:val="24"/>
                <w:szCs w:val="20"/>
                <w:lang w:eastAsia="ru-RU"/>
              </w:rPr>
            </w:pPr>
            <w:r w:rsidRPr="00B6077F">
              <w:rPr>
                <w:rFonts w:eastAsia="Times New Roman"/>
                <w:bCs/>
                <w:sz w:val="24"/>
                <w:szCs w:val="20"/>
                <w:lang w:eastAsia="ru-RU"/>
              </w:rPr>
              <w:t>сведения о сортах для исключения из Единого реестра сортов (P.AS.01.MSG.003)</w:t>
            </w:r>
          </w:p>
        </w:tc>
      </w:tr>
      <w:tr w:rsidR="00B6077F" w:rsidRPr="00B6077F" w14:paraId="532E0138" w14:textId="77777777" w:rsidTr="00650F6A">
        <w:trPr>
          <w:cantSplit/>
          <w:jc w:val="center"/>
        </w:trPr>
        <w:tc>
          <w:tcPr>
            <w:tcW w:w="377" w:type="pct"/>
            <w:tcBorders>
              <w:left w:val="single" w:sz="4" w:space="0" w:color="auto"/>
              <w:bottom w:val="single" w:sz="4" w:space="0" w:color="auto"/>
            </w:tcBorders>
            <w:shd w:val="clear" w:color="auto" w:fill="FFFFFF"/>
          </w:tcPr>
          <w:p w14:paraId="431D133F"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4D78273C"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ответное сообщение</w:t>
            </w:r>
          </w:p>
        </w:tc>
        <w:tc>
          <w:tcPr>
            <w:tcW w:w="2879" w:type="pct"/>
            <w:tcBorders>
              <w:left w:val="single" w:sz="4" w:space="0" w:color="auto"/>
              <w:bottom w:val="single" w:sz="4" w:space="0" w:color="auto"/>
              <w:right w:val="single" w:sz="4" w:space="0" w:color="auto"/>
            </w:tcBorders>
            <w:tcMar>
              <w:top w:w="85" w:type="dxa"/>
              <w:bottom w:w="85" w:type="dxa"/>
            </w:tcMar>
          </w:tcPr>
          <w:p w14:paraId="1586105A" w14:textId="77777777" w:rsidR="00B6077F" w:rsidRPr="00B6077F" w:rsidRDefault="00B6077F" w:rsidP="00B6077F">
            <w:pPr>
              <w:keepNext/>
              <w:keepLines/>
              <w:spacing w:after="120" w:line="264" w:lineRule="auto"/>
              <w:jc w:val="left"/>
              <w:rPr>
                <w:rFonts w:eastAsia="Times New Roman"/>
                <w:bCs/>
                <w:sz w:val="24"/>
                <w:szCs w:val="20"/>
                <w:lang w:eastAsia="ru-RU"/>
              </w:rPr>
            </w:pPr>
            <w:r w:rsidRPr="00B6077F">
              <w:rPr>
                <w:rFonts w:eastAsia="Times New Roman"/>
                <w:bCs/>
                <w:sz w:val="24"/>
                <w:szCs w:val="20"/>
                <w:lang w:eastAsia="ru-RU"/>
              </w:rPr>
              <w:t>уведомление об обновлении Единого реестра сортов (P.AS.01.MSG.004)</w:t>
            </w:r>
          </w:p>
        </w:tc>
      </w:tr>
      <w:tr w:rsidR="00B6077F" w:rsidRPr="00B6077F" w14:paraId="233FEDCA" w14:textId="77777777" w:rsidTr="00650F6A">
        <w:trPr>
          <w:cantSplit/>
          <w:jc w:val="center"/>
        </w:trPr>
        <w:tc>
          <w:tcPr>
            <w:tcW w:w="377" w:type="pct"/>
            <w:tcBorders>
              <w:top w:val="single" w:sz="4" w:space="0" w:color="auto"/>
              <w:left w:val="single" w:sz="4" w:space="0" w:color="auto"/>
            </w:tcBorders>
            <w:shd w:val="clear" w:color="auto" w:fill="FFFFFF"/>
          </w:tcPr>
          <w:p w14:paraId="26F1A7D9"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11</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1FC0F5E4"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сообщений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8A5FF4C"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5799FEF8" w14:textId="77777777" w:rsidTr="00650F6A">
        <w:trPr>
          <w:cantSplit/>
          <w:jc w:val="center"/>
        </w:trPr>
        <w:tc>
          <w:tcPr>
            <w:tcW w:w="377" w:type="pct"/>
            <w:tcBorders>
              <w:left w:val="single" w:sz="4" w:space="0" w:color="auto"/>
            </w:tcBorders>
            <w:shd w:val="clear" w:color="auto" w:fill="FFFFFF"/>
          </w:tcPr>
          <w:p w14:paraId="6692166D"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0D734EB5"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ЭЦП</w:t>
            </w:r>
          </w:p>
        </w:tc>
        <w:tc>
          <w:tcPr>
            <w:tcW w:w="2879" w:type="pct"/>
            <w:tcBorders>
              <w:left w:val="single" w:sz="4" w:space="0" w:color="auto"/>
              <w:right w:val="single" w:sz="4" w:space="0" w:color="auto"/>
            </w:tcBorders>
            <w:tcMar>
              <w:top w:w="85" w:type="dxa"/>
              <w:bottom w:w="85" w:type="dxa"/>
            </w:tcMar>
          </w:tcPr>
          <w:p w14:paraId="1B9F39F1" w14:textId="77777777" w:rsidR="00B6077F" w:rsidRPr="00B6077F" w:rsidRDefault="00B6077F" w:rsidP="00B6077F">
            <w:pPr>
              <w:keepNext/>
              <w:keepLines/>
              <w:spacing w:line="264" w:lineRule="auto"/>
              <w:jc w:val="left"/>
              <w:rPr>
                <w:rFonts w:eastAsia="Times New Roman" w:cs="Arial"/>
                <w:bCs/>
                <w:sz w:val="24"/>
                <w:szCs w:val="24"/>
                <w:lang w:eastAsia="ru-RU"/>
              </w:rPr>
            </w:pPr>
            <w:r w:rsidRPr="00B6077F">
              <w:rPr>
                <w:rFonts w:eastAsia="Times New Roman" w:cs="Arial"/>
                <w:bCs/>
                <w:sz w:val="24"/>
                <w:szCs w:val="24"/>
                <w:lang w:eastAsia="ru-RU"/>
              </w:rPr>
              <w:t>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(P.AS.01.MSG.003)</w:t>
            </w:r>
          </w:p>
          <w:p w14:paraId="467E9144" w14:textId="77777777" w:rsidR="00B6077F" w:rsidRPr="00B6077F" w:rsidRDefault="00B6077F" w:rsidP="00B6077F">
            <w:pPr>
              <w:keepNext/>
              <w:keepLines/>
              <w:spacing w:line="264" w:lineRule="auto"/>
              <w:jc w:val="left"/>
              <w:rPr>
                <w:rFonts w:eastAsia="Times New Roman" w:cs="Arial"/>
                <w:bCs/>
                <w:sz w:val="24"/>
                <w:szCs w:val="24"/>
                <w:lang w:eastAsia="ru-RU"/>
              </w:rPr>
            </w:pPr>
          </w:p>
          <w:p w14:paraId="0097B8D2"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нет (P.AS.01.MSG.004)</w:t>
            </w:r>
          </w:p>
        </w:tc>
      </w:tr>
      <w:tr w:rsidR="00B6077F" w:rsidRPr="00B6077F" w14:paraId="16F4AF5F" w14:textId="77777777" w:rsidTr="00650F6A">
        <w:trPr>
          <w:cantSplit/>
          <w:jc w:val="center"/>
        </w:trPr>
        <w:tc>
          <w:tcPr>
            <w:tcW w:w="377" w:type="pct"/>
            <w:tcBorders>
              <w:left w:val="single" w:sz="4" w:space="0" w:color="auto"/>
              <w:bottom w:val="single" w:sz="4" w:space="0" w:color="auto"/>
            </w:tcBorders>
            <w:shd w:val="clear" w:color="auto" w:fill="FFFFFF"/>
          </w:tcPr>
          <w:p w14:paraId="49D75027" w14:textId="77777777" w:rsidR="00B6077F" w:rsidRPr="00B6077F" w:rsidRDefault="00B6077F" w:rsidP="00B6077F">
            <w:pPr>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642AC839" w14:textId="77777777" w:rsidR="00B6077F" w:rsidRPr="00B6077F" w:rsidRDefault="00B6077F" w:rsidP="00B6077F">
            <w:pPr>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58502DA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bl>
    <w:p w14:paraId="43F89678" w14:textId="77777777" w:rsidR="00B6077F" w:rsidRPr="00B6077F" w:rsidRDefault="00B6077F" w:rsidP="00B6077F">
      <w:pPr>
        <w:spacing w:line="240" w:lineRule="auto"/>
        <w:rPr>
          <w:rFonts w:eastAsia="Times New Roman"/>
          <w:szCs w:val="30"/>
        </w:rPr>
      </w:pPr>
    </w:p>
    <w:p w14:paraId="32B153F5"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lastRenderedPageBreak/>
        <w:t>4. Транзакция общего процесса «Передача сведений о дате и времени обновления Единого реестра сортов» (P.AS.01.TRN.004)</w:t>
      </w:r>
    </w:p>
    <w:p w14:paraId="57EEBA17"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18. Транзакция общего процесса «Передача сведений о дате и времени обновления Единого реестра сортов» (P.AS.01.TRN.004)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p w14:paraId="7C65E742"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drawing>
          <wp:inline distT="0" distB="0" distL="0" distR="0" wp14:anchorId="1A249725" wp14:editId="1846E8D3">
            <wp:extent cx="5939790" cy="3808730"/>
            <wp:effectExtent l="0" t="0" r="3810" b="1270"/>
            <wp:docPr id="7" name="Рисунок 16"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templ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3808730"/>
                    </a:xfrm>
                    <a:prstGeom prst="rect">
                      <a:avLst/>
                    </a:prstGeom>
                    <a:noFill/>
                    <a:ln>
                      <a:noFill/>
                    </a:ln>
                  </pic:spPr>
                </pic:pic>
              </a:graphicData>
            </a:graphic>
          </wp:inline>
        </w:drawing>
      </w:r>
    </w:p>
    <w:p w14:paraId="6C65C62F"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7. Схема выполнения транзакции общего процесса «Передача сведений о дате и времени обновления Единого реестра сортов» (P.AS.01.TRN.004)</w:t>
      </w:r>
    </w:p>
    <w:p w14:paraId="1770F8FB"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t>Таблица 8</w:t>
      </w:r>
    </w:p>
    <w:p w14:paraId="640C6B0E"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Описание транзакции общего процесса «Передача сведений о дате и времени обновления Единого реестра сортов» (P.AS.01.TRN.004)</w:t>
      </w:r>
    </w:p>
    <w:p w14:paraId="4B73E8ED"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706"/>
        <w:gridCol w:w="3263"/>
        <w:gridCol w:w="5387"/>
      </w:tblGrid>
      <w:tr w:rsidR="00B6077F" w:rsidRPr="00B6077F" w14:paraId="325B5278" w14:textId="77777777" w:rsidTr="00650F6A">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cPr>
          <w:p w14:paraId="38BBBB1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045564"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4CAB7A"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w:t>
            </w:r>
          </w:p>
        </w:tc>
      </w:tr>
      <w:tr w:rsidR="00B6077F" w:rsidRPr="00B6077F" w14:paraId="00CE566A" w14:textId="77777777" w:rsidTr="00650F6A">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747795B0"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AB687CF"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784E83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3436EEB2"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06D5C35A"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1B418E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52D4183"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P.AS.01.TRN.004</w:t>
            </w:r>
          </w:p>
        </w:tc>
      </w:tr>
      <w:tr w:rsidR="00B6077F" w:rsidRPr="00B6077F" w14:paraId="14EEEA0D"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3A6FEDAB"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2</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FD8C24"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Наименование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3F624D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о дате и времени обновления Единого реестра сортов</w:t>
            </w:r>
          </w:p>
        </w:tc>
      </w:tr>
      <w:tr w:rsidR="00B6077F" w:rsidRPr="00B6077F" w14:paraId="160CCB96"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2C95A7D3"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541EDA"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Шаблон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A303277"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вопрос/ответ</w:t>
            </w:r>
          </w:p>
        </w:tc>
      </w:tr>
      <w:tr w:rsidR="00B6077F" w:rsidRPr="00B6077F" w14:paraId="7E5055F8"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03EAF07E"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18D1AF"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E312474"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w:t>
            </w:r>
          </w:p>
        </w:tc>
      </w:tr>
      <w:tr w:rsidR="00B6077F" w:rsidRPr="00B6077F" w14:paraId="03C698CB"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AFF1782"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735BF5A"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3FAB38A"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сведений о дате и времени обновления Единого реестра сортов</w:t>
            </w:r>
          </w:p>
        </w:tc>
      </w:tr>
      <w:tr w:rsidR="00B6077F" w:rsidRPr="00B6077F" w14:paraId="30E36C53"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4E0472F"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17D30E"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cs="Arial"/>
                <w:bCs/>
                <w:sz w:val="24"/>
                <w:szCs w:val="20"/>
                <w:lang w:eastAsia="ru-RU"/>
              </w:rP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C089907"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респондент</w:t>
            </w:r>
          </w:p>
        </w:tc>
      </w:tr>
      <w:tr w:rsidR="00B6077F" w:rsidRPr="00B6077F" w14:paraId="29A75E8A"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FBF6A45"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D5CA2CD"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5DE3BC2"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сведений о дате и времени обновления Единого реестра сортов</w:t>
            </w:r>
          </w:p>
        </w:tc>
      </w:tr>
      <w:tr w:rsidR="00B6077F" w:rsidRPr="00B6077F" w14:paraId="3F579FB2"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4E29E8A"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E8D5C5"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Результат выполнения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35DC4E8"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дата и время обновления представлены</w:t>
            </w:r>
          </w:p>
        </w:tc>
      </w:tr>
      <w:tr w:rsidR="00B6077F" w:rsidRPr="00B6077F" w14:paraId="7B1B23AB" w14:textId="77777777" w:rsidTr="00650F6A">
        <w:trPr>
          <w:cantSplit/>
          <w:jc w:val="center"/>
        </w:trPr>
        <w:tc>
          <w:tcPr>
            <w:tcW w:w="377" w:type="pct"/>
            <w:tcBorders>
              <w:top w:val="single" w:sz="4" w:space="0" w:color="auto"/>
              <w:left w:val="single" w:sz="4" w:space="0" w:color="auto"/>
            </w:tcBorders>
            <w:shd w:val="clear" w:color="auto" w:fill="FFFFFF"/>
          </w:tcPr>
          <w:p w14:paraId="1F9637F9"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9</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60EE09CC"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6FAB5BF"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0D655DE1" w14:textId="77777777" w:rsidTr="00650F6A">
        <w:trPr>
          <w:cantSplit/>
          <w:jc w:val="center"/>
        </w:trPr>
        <w:tc>
          <w:tcPr>
            <w:tcW w:w="377" w:type="pct"/>
            <w:tcBorders>
              <w:left w:val="single" w:sz="4" w:space="0" w:color="auto"/>
            </w:tcBorders>
            <w:shd w:val="clear" w:color="auto" w:fill="FFFFFF"/>
          </w:tcPr>
          <w:p w14:paraId="5B345BAB" w14:textId="77777777" w:rsidR="00B6077F" w:rsidRPr="00B6077F" w:rsidRDefault="00B6077F" w:rsidP="00B6077F">
            <w:pPr>
              <w:keepNext/>
              <w:keepLines/>
              <w:spacing w:line="264" w:lineRule="auto"/>
              <w:jc w:val="center"/>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02AD9567" w14:textId="77777777" w:rsidR="00B6077F" w:rsidRPr="00B6077F" w:rsidDel="00C2156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58494192"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61D41028" w14:textId="77777777" w:rsidTr="00650F6A">
        <w:trPr>
          <w:cantSplit/>
          <w:jc w:val="center"/>
        </w:trPr>
        <w:tc>
          <w:tcPr>
            <w:tcW w:w="377" w:type="pct"/>
            <w:tcBorders>
              <w:left w:val="single" w:sz="4" w:space="0" w:color="auto"/>
            </w:tcBorders>
            <w:shd w:val="clear" w:color="auto" w:fill="FFFFFF"/>
          </w:tcPr>
          <w:p w14:paraId="04CF3112"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B9A3916"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068CC7A7"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49FA1026" w14:textId="77777777" w:rsidTr="00650F6A">
        <w:trPr>
          <w:cantSplit/>
          <w:jc w:val="center"/>
        </w:trPr>
        <w:tc>
          <w:tcPr>
            <w:tcW w:w="377" w:type="pct"/>
            <w:tcBorders>
              <w:left w:val="single" w:sz="4" w:space="0" w:color="auto"/>
            </w:tcBorders>
            <w:shd w:val="clear" w:color="auto" w:fill="FFFFFF"/>
          </w:tcPr>
          <w:p w14:paraId="1F7CBB1B"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0F22B5DB"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ожидания ответа</w:t>
            </w:r>
          </w:p>
        </w:tc>
        <w:tc>
          <w:tcPr>
            <w:tcW w:w="2879" w:type="pct"/>
            <w:tcBorders>
              <w:left w:val="single" w:sz="4" w:space="0" w:color="auto"/>
              <w:right w:val="single" w:sz="4" w:space="0" w:color="auto"/>
            </w:tcBorders>
            <w:tcMar>
              <w:top w:w="85" w:type="dxa"/>
              <w:bottom w:w="85" w:type="dxa"/>
            </w:tcMar>
          </w:tcPr>
          <w:p w14:paraId="41A74B21"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4 часа</w:t>
            </w:r>
          </w:p>
        </w:tc>
      </w:tr>
      <w:tr w:rsidR="00B6077F" w:rsidRPr="00B6077F" w14:paraId="1AEE2CFA" w14:textId="77777777" w:rsidTr="00650F6A">
        <w:trPr>
          <w:cantSplit/>
          <w:jc w:val="center"/>
        </w:trPr>
        <w:tc>
          <w:tcPr>
            <w:tcW w:w="377" w:type="pct"/>
            <w:tcBorders>
              <w:left w:val="single" w:sz="4" w:space="0" w:color="auto"/>
            </w:tcBorders>
            <w:shd w:val="clear" w:color="auto" w:fill="FFFFFF"/>
          </w:tcPr>
          <w:p w14:paraId="194A4F82"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52D8EF90"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авторизации</w:t>
            </w:r>
          </w:p>
        </w:tc>
        <w:tc>
          <w:tcPr>
            <w:tcW w:w="2879" w:type="pct"/>
            <w:tcBorders>
              <w:left w:val="single" w:sz="4" w:space="0" w:color="auto"/>
              <w:right w:val="single" w:sz="4" w:space="0" w:color="auto"/>
            </w:tcBorders>
            <w:tcMar>
              <w:top w:w="85" w:type="dxa"/>
              <w:bottom w:w="85" w:type="dxa"/>
            </w:tcMar>
          </w:tcPr>
          <w:p w14:paraId="676B5023"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да</w:t>
            </w:r>
          </w:p>
        </w:tc>
      </w:tr>
      <w:tr w:rsidR="00B6077F" w:rsidRPr="00B6077F" w14:paraId="1EE62F67" w14:textId="77777777" w:rsidTr="00650F6A">
        <w:trPr>
          <w:cantSplit/>
          <w:jc w:val="center"/>
        </w:trPr>
        <w:tc>
          <w:tcPr>
            <w:tcW w:w="377" w:type="pct"/>
            <w:tcBorders>
              <w:left w:val="single" w:sz="4" w:space="0" w:color="auto"/>
              <w:bottom w:val="single" w:sz="4" w:space="0" w:color="auto"/>
            </w:tcBorders>
            <w:shd w:val="clear" w:color="auto" w:fill="FFFFFF"/>
          </w:tcPr>
          <w:p w14:paraId="3E4039A1"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40EFA1EA"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44237256"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3</w:t>
            </w:r>
          </w:p>
        </w:tc>
      </w:tr>
      <w:tr w:rsidR="00B6077F" w:rsidRPr="00B6077F" w14:paraId="38D10BCD" w14:textId="77777777" w:rsidTr="00650F6A">
        <w:trPr>
          <w:cantSplit/>
          <w:jc w:val="center"/>
        </w:trPr>
        <w:tc>
          <w:tcPr>
            <w:tcW w:w="377" w:type="pct"/>
            <w:tcBorders>
              <w:top w:val="single" w:sz="4" w:space="0" w:color="auto"/>
              <w:left w:val="single" w:sz="4" w:space="0" w:color="auto"/>
            </w:tcBorders>
            <w:shd w:val="clear" w:color="auto" w:fill="FFFFFF"/>
          </w:tcPr>
          <w:p w14:paraId="7FB533F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10</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6596A739"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Сообщения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5F9A2D84"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3F57B431" w14:textId="77777777" w:rsidTr="00650F6A">
        <w:trPr>
          <w:cantSplit/>
          <w:jc w:val="center"/>
        </w:trPr>
        <w:tc>
          <w:tcPr>
            <w:tcW w:w="377" w:type="pct"/>
            <w:tcBorders>
              <w:left w:val="single" w:sz="4" w:space="0" w:color="auto"/>
            </w:tcBorders>
            <w:shd w:val="clear" w:color="auto" w:fill="FFFFFF"/>
          </w:tcPr>
          <w:p w14:paraId="46BE9210"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7F63A72"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инициирующее сообщение</w:t>
            </w:r>
          </w:p>
        </w:tc>
        <w:tc>
          <w:tcPr>
            <w:tcW w:w="2879" w:type="pct"/>
            <w:tcBorders>
              <w:left w:val="single" w:sz="4" w:space="0" w:color="auto"/>
              <w:right w:val="single" w:sz="4" w:space="0" w:color="auto"/>
            </w:tcBorders>
            <w:tcMar>
              <w:top w:w="85" w:type="dxa"/>
              <w:bottom w:w="85" w:type="dxa"/>
            </w:tcMar>
          </w:tcPr>
          <w:p w14:paraId="5C2CD797" w14:textId="77777777" w:rsidR="00B6077F" w:rsidRPr="00B6077F" w:rsidRDefault="00B6077F" w:rsidP="00B6077F">
            <w:pPr>
              <w:keepNext/>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сведений о дате и времени обновления Единого реестра сортов (P.AS.01.MSG.005)</w:t>
            </w:r>
          </w:p>
        </w:tc>
      </w:tr>
      <w:tr w:rsidR="00B6077F" w:rsidRPr="00B6077F" w14:paraId="5D068A33" w14:textId="77777777" w:rsidTr="00650F6A">
        <w:trPr>
          <w:cantSplit/>
          <w:jc w:val="center"/>
        </w:trPr>
        <w:tc>
          <w:tcPr>
            <w:tcW w:w="377" w:type="pct"/>
            <w:tcBorders>
              <w:left w:val="single" w:sz="4" w:space="0" w:color="auto"/>
              <w:bottom w:val="single" w:sz="4" w:space="0" w:color="auto"/>
            </w:tcBorders>
            <w:shd w:val="clear" w:color="auto" w:fill="FFFFFF"/>
          </w:tcPr>
          <w:p w14:paraId="22A88AB4"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36DDD922"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ответное сообщение</w:t>
            </w:r>
          </w:p>
        </w:tc>
        <w:tc>
          <w:tcPr>
            <w:tcW w:w="2879" w:type="pct"/>
            <w:tcBorders>
              <w:left w:val="single" w:sz="4" w:space="0" w:color="auto"/>
              <w:bottom w:val="single" w:sz="4" w:space="0" w:color="auto"/>
              <w:right w:val="single" w:sz="4" w:space="0" w:color="auto"/>
            </w:tcBorders>
            <w:tcMar>
              <w:top w:w="85" w:type="dxa"/>
              <w:bottom w:w="85" w:type="dxa"/>
            </w:tcMar>
          </w:tcPr>
          <w:p w14:paraId="77DFBA99" w14:textId="77777777" w:rsidR="00B6077F" w:rsidRPr="00B6077F" w:rsidRDefault="00B6077F" w:rsidP="00B6077F">
            <w:pPr>
              <w:keepNext/>
              <w:keepLines/>
              <w:spacing w:after="120" w:line="264" w:lineRule="auto"/>
              <w:jc w:val="left"/>
              <w:rPr>
                <w:rFonts w:eastAsia="Times New Roman"/>
                <w:bCs/>
                <w:sz w:val="24"/>
                <w:szCs w:val="20"/>
                <w:lang w:eastAsia="ru-RU"/>
              </w:rPr>
            </w:pPr>
            <w:r w:rsidRPr="00B6077F">
              <w:rPr>
                <w:rFonts w:eastAsia="Times New Roman"/>
                <w:bCs/>
                <w:sz w:val="24"/>
                <w:szCs w:val="20"/>
                <w:lang w:eastAsia="ru-RU"/>
              </w:rPr>
              <w:t>сведения о дате и времени обновления Единого реестра сортов (P.AS.01.MSG.006)</w:t>
            </w:r>
          </w:p>
        </w:tc>
      </w:tr>
      <w:tr w:rsidR="00B6077F" w:rsidRPr="00B6077F" w14:paraId="059A117F" w14:textId="77777777" w:rsidTr="00650F6A">
        <w:trPr>
          <w:cantSplit/>
          <w:jc w:val="center"/>
        </w:trPr>
        <w:tc>
          <w:tcPr>
            <w:tcW w:w="377" w:type="pct"/>
            <w:tcBorders>
              <w:top w:val="single" w:sz="4" w:space="0" w:color="auto"/>
              <w:left w:val="single" w:sz="4" w:space="0" w:color="auto"/>
            </w:tcBorders>
            <w:shd w:val="clear" w:color="auto" w:fill="FFFFFF"/>
          </w:tcPr>
          <w:p w14:paraId="5EF0A1DD"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11</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507E853C"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сообщений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0CA227E"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7F63F094" w14:textId="77777777" w:rsidTr="00650F6A">
        <w:trPr>
          <w:cantSplit/>
          <w:jc w:val="center"/>
        </w:trPr>
        <w:tc>
          <w:tcPr>
            <w:tcW w:w="377" w:type="pct"/>
            <w:tcBorders>
              <w:left w:val="single" w:sz="4" w:space="0" w:color="auto"/>
            </w:tcBorders>
            <w:shd w:val="clear" w:color="auto" w:fill="FFFFFF"/>
          </w:tcPr>
          <w:p w14:paraId="029DE0D3"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7DC6AE27"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ЭЦП</w:t>
            </w:r>
          </w:p>
        </w:tc>
        <w:tc>
          <w:tcPr>
            <w:tcW w:w="2879" w:type="pct"/>
            <w:tcBorders>
              <w:left w:val="single" w:sz="4" w:space="0" w:color="auto"/>
              <w:right w:val="single" w:sz="4" w:space="0" w:color="auto"/>
            </w:tcBorders>
            <w:tcMar>
              <w:top w:w="85" w:type="dxa"/>
              <w:bottom w:w="85" w:type="dxa"/>
            </w:tcMar>
          </w:tcPr>
          <w:p w14:paraId="4A141484"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нет</w:t>
            </w:r>
          </w:p>
        </w:tc>
      </w:tr>
      <w:tr w:rsidR="00B6077F" w:rsidRPr="00B6077F" w14:paraId="103D8F59" w14:textId="77777777" w:rsidTr="00650F6A">
        <w:trPr>
          <w:cantSplit/>
          <w:jc w:val="center"/>
        </w:trPr>
        <w:tc>
          <w:tcPr>
            <w:tcW w:w="377" w:type="pct"/>
            <w:tcBorders>
              <w:left w:val="single" w:sz="4" w:space="0" w:color="auto"/>
              <w:bottom w:val="single" w:sz="4" w:space="0" w:color="auto"/>
            </w:tcBorders>
            <w:shd w:val="clear" w:color="auto" w:fill="FFFFFF"/>
          </w:tcPr>
          <w:p w14:paraId="38115BCC" w14:textId="77777777" w:rsidR="00B6077F" w:rsidRPr="00B6077F" w:rsidRDefault="00B6077F" w:rsidP="00B6077F">
            <w:pPr>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0CFB68AB" w14:textId="77777777" w:rsidR="00B6077F" w:rsidRPr="00B6077F" w:rsidRDefault="00B6077F" w:rsidP="00B6077F">
            <w:pPr>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3EB2D8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bl>
    <w:p w14:paraId="24B108E0" w14:textId="77777777" w:rsidR="00B6077F" w:rsidRPr="00B6077F" w:rsidRDefault="00B6077F" w:rsidP="00B6077F">
      <w:pPr>
        <w:spacing w:line="240" w:lineRule="auto"/>
        <w:rPr>
          <w:rFonts w:eastAsia="Times New Roman"/>
          <w:szCs w:val="30"/>
        </w:rPr>
      </w:pPr>
    </w:p>
    <w:p w14:paraId="36AE2E0D"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t>5. Транзакция общего процесса «Передача сведений из Единого реестра сортов» (P.AS.01.TRN.005)</w:t>
      </w:r>
    </w:p>
    <w:p w14:paraId="532976CC"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19. Транзакция общего процесса «Передача сведений из Единого реестра сортов» (P.AS.01.TRN.005)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p w14:paraId="78BF5449"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drawing>
          <wp:inline distT="0" distB="0" distL="0" distR="0" wp14:anchorId="5A764FD1" wp14:editId="07E0E55D">
            <wp:extent cx="5915660" cy="2941955"/>
            <wp:effectExtent l="0" t="0" r="8890" b="0"/>
            <wp:docPr id="475596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660" cy="2941955"/>
                    </a:xfrm>
                    <a:prstGeom prst="rect">
                      <a:avLst/>
                    </a:prstGeom>
                    <a:noFill/>
                    <a:ln>
                      <a:noFill/>
                    </a:ln>
                  </pic:spPr>
                </pic:pic>
              </a:graphicData>
            </a:graphic>
          </wp:inline>
        </w:drawing>
      </w:r>
    </w:p>
    <w:p w14:paraId="5F116F1A"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8. Схема выполнения транзакции общего процесса «Передача сведений из Единого реестра сортов» (P.AS.01.TRN.005)</w:t>
      </w:r>
    </w:p>
    <w:p w14:paraId="3AE01894"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lastRenderedPageBreak/>
        <w:t>Таблица 9</w:t>
      </w:r>
    </w:p>
    <w:p w14:paraId="421BC154"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Описание транзакции общего процесса «Передача сведений из Единого реестра сортов» (P.AS.01.TRN.005)</w:t>
      </w:r>
    </w:p>
    <w:p w14:paraId="3DD48C02"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706"/>
        <w:gridCol w:w="3263"/>
        <w:gridCol w:w="5387"/>
      </w:tblGrid>
      <w:tr w:rsidR="00B6077F" w:rsidRPr="00B6077F" w14:paraId="094C2E5A" w14:textId="77777777" w:rsidTr="00650F6A">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cPr>
          <w:p w14:paraId="1E0BF010"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05464A"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6672BB"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w:t>
            </w:r>
          </w:p>
        </w:tc>
      </w:tr>
      <w:tr w:rsidR="00B6077F" w:rsidRPr="00B6077F" w14:paraId="1B174A4C" w14:textId="77777777" w:rsidTr="00650F6A">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4A9AF1EF"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540435A"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D64B240"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73960024"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78A01A0"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6D43EC"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ED384A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P.AS.01.TRN.005</w:t>
            </w:r>
          </w:p>
        </w:tc>
      </w:tr>
      <w:tr w:rsidR="00B6077F" w:rsidRPr="00B6077F" w14:paraId="5860D155"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C906BB9"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8181C8"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Наименование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25CACE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из Единого реестра сортов</w:t>
            </w:r>
          </w:p>
        </w:tc>
      </w:tr>
      <w:tr w:rsidR="00B6077F" w:rsidRPr="00B6077F" w14:paraId="5F628BDA"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54BA06B"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55E9FD"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Шаблон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FE3C78"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запрос/ответ</w:t>
            </w:r>
          </w:p>
        </w:tc>
      </w:tr>
      <w:tr w:rsidR="00B6077F" w:rsidRPr="00B6077F" w14:paraId="073B790D"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29C163D"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0E1F85"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DDBE05F"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w:t>
            </w:r>
          </w:p>
        </w:tc>
      </w:tr>
      <w:tr w:rsidR="00B6077F" w:rsidRPr="00B6077F" w14:paraId="4B5C6D75"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0F9FA7B7"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F1CF99"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9B622A9"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сведений из Единого реестра сортов</w:t>
            </w:r>
          </w:p>
        </w:tc>
      </w:tr>
      <w:tr w:rsidR="00B6077F" w:rsidRPr="00B6077F" w14:paraId="1EA673C0"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33E006F5"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77BC99"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cs="Arial"/>
                <w:bCs/>
                <w:sz w:val="24"/>
                <w:szCs w:val="20"/>
                <w:lang w:eastAsia="ru-RU"/>
              </w:rP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08AFA05"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респондент</w:t>
            </w:r>
          </w:p>
        </w:tc>
      </w:tr>
      <w:tr w:rsidR="00B6077F" w:rsidRPr="00B6077F" w14:paraId="73AFB6A6"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2B34FCF"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09A7D7"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178D5D2"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сведений из Единого реестра сортов</w:t>
            </w:r>
          </w:p>
        </w:tc>
      </w:tr>
      <w:tr w:rsidR="00B6077F" w:rsidRPr="00B6077F" w14:paraId="6E119F5C"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36FEE495"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93FFB8"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Результат выполнения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C61CA6"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невозможно представить сведения</w:t>
            </w:r>
          </w:p>
          <w:p w14:paraId="7645C7DF"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представлены</w:t>
            </w:r>
          </w:p>
        </w:tc>
      </w:tr>
      <w:tr w:rsidR="00B6077F" w:rsidRPr="00B6077F" w14:paraId="36B8A581" w14:textId="77777777" w:rsidTr="00650F6A">
        <w:trPr>
          <w:cantSplit/>
          <w:jc w:val="center"/>
        </w:trPr>
        <w:tc>
          <w:tcPr>
            <w:tcW w:w="377" w:type="pct"/>
            <w:tcBorders>
              <w:top w:val="single" w:sz="4" w:space="0" w:color="auto"/>
              <w:left w:val="single" w:sz="4" w:space="0" w:color="auto"/>
            </w:tcBorders>
            <w:shd w:val="clear" w:color="auto" w:fill="FFFFFF"/>
          </w:tcPr>
          <w:p w14:paraId="351B753F"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9</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796DD038"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4D9E87D"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32D3C56B" w14:textId="77777777" w:rsidTr="00650F6A">
        <w:trPr>
          <w:cantSplit/>
          <w:jc w:val="center"/>
        </w:trPr>
        <w:tc>
          <w:tcPr>
            <w:tcW w:w="377" w:type="pct"/>
            <w:tcBorders>
              <w:left w:val="single" w:sz="4" w:space="0" w:color="auto"/>
            </w:tcBorders>
            <w:shd w:val="clear" w:color="auto" w:fill="FFFFFF"/>
          </w:tcPr>
          <w:p w14:paraId="64B21223" w14:textId="77777777" w:rsidR="00B6077F" w:rsidRPr="00B6077F" w:rsidRDefault="00B6077F" w:rsidP="00B6077F">
            <w:pPr>
              <w:keepNext/>
              <w:keepLines/>
              <w:spacing w:line="264" w:lineRule="auto"/>
              <w:jc w:val="center"/>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E6EC579" w14:textId="77777777" w:rsidR="00B6077F" w:rsidRPr="00B6077F" w:rsidDel="00C2156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1A9A76FF"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30401BA1" w14:textId="77777777" w:rsidTr="00650F6A">
        <w:trPr>
          <w:cantSplit/>
          <w:jc w:val="center"/>
        </w:trPr>
        <w:tc>
          <w:tcPr>
            <w:tcW w:w="377" w:type="pct"/>
            <w:tcBorders>
              <w:left w:val="single" w:sz="4" w:space="0" w:color="auto"/>
            </w:tcBorders>
            <w:shd w:val="clear" w:color="auto" w:fill="FFFFFF"/>
          </w:tcPr>
          <w:p w14:paraId="014956DE"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75963094"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1DD284DF"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20 минут</w:t>
            </w:r>
          </w:p>
        </w:tc>
      </w:tr>
      <w:tr w:rsidR="00B6077F" w:rsidRPr="00B6077F" w14:paraId="3ADA54C4" w14:textId="77777777" w:rsidTr="00650F6A">
        <w:trPr>
          <w:cantSplit/>
          <w:jc w:val="center"/>
        </w:trPr>
        <w:tc>
          <w:tcPr>
            <w:tcW w:w="377" w:type="pct"/>
            <w:tcBorders>
              <w:left w:val="single" w:sz="4" w:space="0" w:color="auto"/>
            </w:tcBorders>
            <w:shd w:val="clear" w:color="auto" w:fill="FFFFFF"/>
          </w:tcPr>
          <w:p w14:paraId="2670C74E"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4F9AD0AE"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ожидания ответа</w:t>
            </w:r>
          </w:p>
        </w:tc>
        <w:tc>
          <w:tcPr>
            <w:tcW w:w="2879" w:type="pct"/>
            <w:tcBorders>
              <w:left w:val="single" w:sz="4" w:space="0" w:color="auto"/>
              <w:right w:val="single" w:sz="4" w:space="0" w:color="auto"/>
            </w:tcBorders>
            <w:tcMar>
              <w:top w:w="85" w:type="dxa"/>
              <w:bottom w:w="85" w:type="dxa"/>
            </w:tcMar>
          </w:tcPr>
          <w:p w14:paraId="014478C8"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4 часа</w:t>
            </w:r>
          </w:p>
        </w:tc>
      </w:tr>
      <w:tr w:rsidR="00B6077F" w:rsidRPr="00B6077F" w14:paraId="6ABFA9A4" w14:textId="77777777" w:rsidTr="00650F6A">
        <w:trPr>
          <w:cantSplit/>
          <w:jc w:val="center"/>
        </w:trPr>
        <w:tc>
          <w:tcPr>
            <w:tcW w:w="377" w:type="pct"/>
            <w:tcBorders>
              <w:left w:val="single" w:sz="4" w:space="0" w:color="auto"/>
            </w:tcBorders>
            <w:shd w:val="clear" w:color="auto" w:fill="FFFFFF"/>
          </w:tcPr>
          <w:p w14:paraId="64F2C150"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4FEF04C2"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авторизации</w:t>
            </w:r>
          </w:p>
        </w:tc>
        <w:tc>
          <w:tcPr>
            <w:tcW w:w="2879" w:type="pct"/>
            <w:tcBorders>
              <w:left w:val="single" w:sz="4" w:space="0" w:color="auto"/>
              <w:right w:val="single" w:sz="4" w:space="0" w:color="auto"/>
            </w:tcBorders>
            <w:tcMar>
              <w:top w:w="85" w:type="dxa"/>
              <w:bottom w:w="85" w:type="dxa"/>
            </w:tcMar>
          </w:tcPr>
          <w:p w14:paraId="1F96797E"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да</w:t>
            </w:r>
          </w:p>
        </w:tc>
      </w:tr>
      <w:tr w:rsidR="00B6077F" w:rsidRPr="00B6077F" w14:paraId="18946CA2" w14:textId="77777777" w:rsidTr="00650F6A">
        <w:trPr>
          <w:cantSplit/>
          <w:jc w:val="center"/>
        </w:trPr>
        <w:tc>
          <w:tcPr>
            <w:tcW w:w="377" w:type="pct"/>
            <w:tcBorders>
              <w:left w:val="single" w:sz="4" w:space="0" w:color="auto"/>
              <w:bottom w:val="single" w:sz="4" w:space="0" w:color="auto"/>
            </w:tcBorders>
            <w:shd w:val="clear" w:color="auto" w:fill="FFFFFF"/>
          </w:tcPr>
          <w:p w14:paraId="55DBF4BC"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7248A94F"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689433CF"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3</w:t>
            </w:r>
          </w:p>
        </w:tc>
      </w:tr>
      <w:tr w:rsidR="00B6077F" w:rsidRPr="00B6077F" w14:paraId="6413AB55" w14:textId="77777777" w:rsidTr="00650F6A">
        <w:trPr>
          <w:cantSplit/>
          <w:jc w:val="center"/>
        </w:trPr>
        <w:tc>
          <w:tcPr>
            <w:tcW w:w="377" w:type="pct"/>
            <w:tcBorders>
              <w:top w:val="single" w:sz="4" w:space="0" w:color="auto"/>
              <w:left w:val="single" w:sz="4" w:space="0" w:color="auto"/>
            </w:tcBorders>
            <w:shd w:val="clear" w:color="auto" w:fill="FFFFFF"/>
          </w:tcPr>
          <w:p w14:paraId="111853ED"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10</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6D58731A"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Сообщения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75449BA3"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2C2CAF34" w14:textId="77777777" w:rsidTr="00650F6A">
        <w:trPr>
          <w:cantSplit/>
          <w:jc w:val="center"/>
        </w:trPr>
        <w:tc>
          <w:tcPr>
            <w:tcW w:w="377" w:type="pct"/>
            <w:tcBorders>
              <w:left w:val="single" w:sz="4" w:space="0" w:color="auto"/>
            </w:tcBorders>
            <w:shd w:val="clear" w:color="auto" w:fill="FFFFFF"/>
          </w:tcPr>
          <w:p w14:paraId="61A0C41A"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6F900CAF"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инициирующее сообщение</w:t>
            </w:r>
          </w:p>
        </w:tc>
        <w:tc>
          <w:tcPr>
            <w:tcW w:w="2879" w:type="pct"/>
            <w:tcBorders>
              <w:left w:val="single" w:sz="4" w:space="0" w:color="auto"/>
              <w:right w:val="single" w:sz="4" w:space="0" w:color="auto"/>
            </w:tcBorders>
            <w:tcMar>
              <w:top w:w="85" w:type="dxa"/>
              <w:bottom w:w="85" w:type="dxa"/>
            </w:tcMar>
          </w:tcPr>
          <w:p w14:paraId="04437D5B" w14:textId="77777777" w:rsidR="00B6077F" w:rsidRPr="00B6077F" w:rsidRDefault="00B6077F" w:rsidP="00B6077F">
            <w:pPr>
              <w:keepNext/>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сведений из Единого реестра сортов (P.AS.01.MSG.007)</w:t>
            </w:r>
          </w:p>
        </w:tc>
      </w:tr>
      <w:tr w:rsidR="00B6077F" w:rsidRPr="00B6077F" w14:paraId="707AE93B" w14:textId="77777777" w:rsidTr="00650F6A">
        <w:trPr>
          <w:cantSplit/>
          <w:jc w:val="center"/>
        </w:trPr>
        <w:tc>
          <w:tcPr>
            <w:tcW w:w="377" w:type="pct"/>
            <w:tcBorders>
              <w:left w:val="single" w:sz="4" w:space="0" w:color="auto"/>
              <w:bottom w:val="single" w:sz="4" w:space="0" w:color="auto"/>
            </w:tcBorders>
            <w:shd w:val="clear" w:color="auto" w:fill="FFFFFF"/>
          </w:tcPr>
          <w:p w14:paraId="494A18A2"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3A9FE847"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ответное сообщение</w:t>
            </w:r>
          </w:p>
        </w:tc>
        <w:tc>
          <w:tcPr>
            <w:tcW w:w="2879" w:type="pct"/>
            <w:tcBorders>
              <w:left w:val="single" w:sz="4" w:space="0" w:color="auto"/>
              <w:bottom w:val="single" w:sz="4" w:space="0" w:color="auto"/>
              <w:right w:val="single" w:sz="4" w:space="0" w:color="auto"/>
            </w:tcBorders>
            <w:tcMar>
              <w:top w:w="85" w:type="dxa"/>
              <w:bottom w:w="85" w:type="dxa"/>
            </w:tcMar>
          </w:tcPr>
          <w:p w14:paraId="239EB513" w14:textId="77777777" w:rsidR="00B6077F" w:rsidRPr="00B6077F" w:rsidRDefault="00B6077F" w:rsidP="00B6077F">
            <w:pPr>
              <w:keepNext/>
              <w:keepLines/>
              <w:spacing w:after="120" w:line="264" w:lineRule="auto"/>
              <w:jc w:val="left"/>
              <w:rPr>
                <w:rFonts w:eastAsia="Times New Roman"/>
                <w:bCs/>
                <w:sz w:val="24"/>
                <w:szCs w:val="20"/>
                <w:lang w:eastAsia="ru-RU"/>
              </w:rPr>
            </w:pPr>
            <w:r w:rsidRPr="00B6077F">
              <w:rPr>
                <w:rFonts w:eastAsia="Times New Roman"/>
                <w:bCs/>
                <w:sz w:val="24"/>
                <w:szCs w:val="20"/>
                <w:lang w:eastAsia="ru-RU"/>
              </w:rPr>
              <w:t>уведомление о невозможности представления запрашиваемых сведений (P.AS.01.MSG.009)</w:t>
            </w:r>
          </w:p>
          <w:p w14:paraId="1A95661B" w14:textId="77777777" w:rsidR="00B6077F" w:rsidRPr="00B6077F" w:rsidRDefault="00B6077F" w:rsidP="00B6077F">
            <w:pPr>
              <w:keepLines/>
              <w:spacing w:after="120" w:line="264" w:lineRule="auto"/>
              <w:jc w:val="left"/>
              <w:rPr>
                <w:rFonts w:eastAsia="Times New Roman"/>
                <w:bCs/>
                <w:sz w:val="24"/>
                <w:szCs w:val="20"/>
                <w:lang w:eastAsia="ru-RU"/>
              </w:rPr>
            </w:pPr>
            <w:r w:rsidRPr="00B6077F">
              <w:rPr>
                <w:rFonts w:eastAsia="Times New Roman"/>
                <w:bCs/>
                <w:sz w:val="24"/>
                <w:szCs w:val="20"/>
                <w:lang w:eastAsia="ru-RU"/>
              </w:rPr>
              <w:t>сведения из Единого реестра сортов (P.AS.01.MSG.008)</w:t>
            </w:r>
          </w:p>
        </w:tc>
      </w:tr>
      <w:tr w:rsidR="00B6077F" w:rsidRPr="00B6077F" w14:paraId="196E7CD3" w14:textId="77777777" w:rsidTr="00650F6A">
        <w:trPr>
          <w:cantSplit/>
          <w:jc w:val="center"/>
        </w:trPr>
        <w:tc>
          <w:tcPr>
            <w:tcW w:w="377" w:type="pct"/>
            <w:tcBorders>
              <w:top w:val="single" w:sz="4" w:space="0" w:color="auto"/>
              <w:left w:val="single" w:sz="4" w:space="0" w:color="auto"/>
            </w:tcBorders>
            <w:shd w:val="clear" w:color="auto" w:fill="FFFFFF"/>
          </w:tcPr>
          <w:p w14:paraId="36526AF4"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11</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12DDE97C"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сообщений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66530187"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784C0A13" w14:textId="77777777" w:rsidTr="00650F6A">
        <w:trPr>
          <w:cantSplit/>
          <w:jc w:val="center"/>
        </w:trPr>
        <w:tc>
          <w:tcPr>
            <w:tcW w:w="377" w:type="pct"/>
            <w:tcBorders>
              <w:left w:val="single" w:sz="4" w:space="0" w:color="auto"/>
            </w:tcBorders>
            <w:shd w:val="clear" w:color="auto" w:fill="FFFFFF"/>
          </w:tcPr>
          <w:p w14:paraId="3EB769E4"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D66355C"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ЭЦП</w:t>
            </w:r>
          </w:p>
        </w:tc>
        <w:tc>
          <w:tcPr>
            <w:tcW w:w="2879" w:type="pct"/>
            <w:tcBorders>
              <w:left w:val="single" w:sz="4" w:space="0" w:color="auto"/>
              <w:right w:val="single" w:sz="4" w:space="0" w:color="auto"/>
            </w:tcBorders>
            <w:tcMar>
              <w:top w:w="85" w:type="dxa"/>
              <w:bottom w:w="85" w:type="dxa"/>
            </w:tcMar>
          </w:tcPr>
          <w:p w14:paraId="7519C29D"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нет</w:t>
            </w:r>
          </w:p>
        </w:tc>
      </w:tr>
      <w:tr w:rsidR="00B6077F" w:rsidRPr="00B6077F" w14:paraId="68B6DC22" w14:textId="77777777" w:rsidTr="00650F6A">
        <w:trPr>
          <w:cantSplit/>
          <w:jc w:val="center"/>
        </w:trPr>
        <w:tc>
          <w:tcPr>
            <w:tcW w:w="377" w:type="pct"/>
            <w:tcBorders>
              <w:left w:val="single" w:sz="4" w:space="0" w:color="auto"/>
              <w:bottom w:val="single" w:sz="4" w:space="0" w:color="auto"/>
            </w:tcBorders>
            <w:shd w:val="clear" w:color="auto" w:fill="FFFFFF"/>
          </w:tcPr>
          <w:p w14:paraId="182B83A6" w14:textId="77777777" w:rsidR="00B6077F" w:rsidRPr="00B6077F" w:rsidRDefault="00B6077F" w:rsidP="00B6077F">
            <w:pPr>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58663DD0" w14:textId="77777777" w:rsidR="00B6077F" w:rsidRPr="00B6077F" w:rsidRDefault="00B6077F" w:rsidP="00B6077F">
            <w:pPr>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55E2B7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bl>
    <w:p w14:paraId="4A27E502" w14:textId="77777777" w:rsidR="00B6077F" w:rsidRPr="00B6077F" w:rsidRDefault="00B6077F" w:rsidP="00B6077F">
      <w:pPr>
        <w:spacing w:line="240" w:lineRule="auto"/>
        <w:rPr>
          <w:rFonts w:eastAsia="Times New Roman"/>
          <w:szCs w:val="30"/>
        </w:rPr>
      </w:pPr>
    </w:p>
    <w:p w14:paraId="778963B3"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t>6. Транзакция общего процесса «Передача измененных сведений из Единого реестра сортов» (P.AS.01.TRN.006)</w:t>
      </w:r>
    </w:p>
    <w:p w14:paraId="6CC2D265"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20. Транзакция общего процесса «Передача измененных сведений из Единого реестра сортов» (P.AS.01.TRN.006)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p w14:paraId="090E5D03"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lastRenderedPageBreak/>
        <w:drawing>
          <wp:inline distT="0" distB="0" distL="0" distR="0" wp14:anchorId="59CBCB7E" wp14:editId="0A20AFB9">
            <wp:extent cx="5939790" cy="324421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41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14:paraId="0712FA5C"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9. Схема выполнения транзакции общего процесса «Передача измененных сведений из Единого реестра сортов» (P.AS.01.TRN.006)</w:t>
      </w:r>
    </w:p>
    <w:p w14:paraId="7E1B4CB9"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t>Таблица 10</w:t>
      </w:r>
    </w:p>
    <w:p w14:paraId="785B42F9"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Описание транзакции общего процесса «Передача измененных сведений из Единого реестра сортов» (P.AS.01.TRN.006)</w:t>
      </w:r>
    </w:p>
    <w:p w14:paraId="60254EB4"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706"/>
        <w:gridCol w:w="3263"/>
        <w:gridCol w:w="5387"/>
      </w:tblGrid>
      <w:tr w:rsidR="00B6077F" w:rsidRPr="00B6077F" w14:paraId="0AA9FFCD" w14:textId="77777777" w:rsidTr="00650F6A">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cPr>
          <w:p w14:paraId="12494029"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2F2689"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E60DBD"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w:t>
            </w:r>
          </w:p>
        </w:tc>
      </w:tr>
      <w:tr w:rsidR="00B6077F" w:rsidRPr="00B6077F" w14:paraId="3D7F171F" w14:textId="77777777" w:rsidTr="00650F6A">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36C723E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0BA2DB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179820D"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438686CF"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4FA6D767"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EA26DC6"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85A1939"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P.AS.01.TRN.006</w:t>
            </w:r>
          </w:p>
        </w:tc>
      </w:tr>
      <w:tr w:rsidR="00B6077F" w:rsidRPr="00B6077F" w14:paraId="08B9C650"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AEE8AA5"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498E71"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Наименование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CEA6F3A"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измененных сведений из Единого реестра сортов</w:t>
            </w:r>
          </w:p>
        </w:tc>
      </w:tr>
      <w:tr w:rsidR="00B6077F" w:rsidRPr="00B6077F" w14:paraId="6A1237AF"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9F98E0E"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CB8241"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Шаблон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B50E947"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запрос/ответ</w:t>
            </w:r>
          </w:p>
        </w:tc>
      </w:tr>
      <w:tr w:rsidR="00B6077F" w:rsidRPr="00B6077F" w14:paraId="20DE29A5"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7EF2E2F"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DCB9359"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5E081B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w:t>
            </w:r>
          </w:p>
        </w:tc>
      </w:tr>
      <w:tr w:rsidR="00B6077F" w:rsidRPr="00B6077F" w14:paraId="56F57992"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05F06DB2"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3ACF577"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D51D216"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измененных сведений из Единого реестра сортов</w:t>
            </w:r>
          </w:p>
        </w:tc>
      </w:tr>
      <w:tr w:rsidR="00B6077F" w:rsidRPr="00B6077F" w14:paraId="1980AC91"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2245BF3E"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C661E5"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cs="Arial"/>
                <w:bCs/>
                <w:sz w:val="24"/>
                <w:szCs w:val="20"/>
                <w:lang w:eastAsia="ru-RU"/>
              </w:rP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DA68D1F"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респондент</w:t>
            </w:r>
          </w:p>
        </w:tc>
      </w:tr>
      <w:tr w:rsidR="00B6077F" w:rsidRPr="00B6077F" w14:paraId="3FFE630C"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868E308"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DA9820"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F0AE4F5"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измененных сведений из Единого реестра сортов</w:t>
            </w:r>
          </w:p>
        </w:tc>
      </w:tr>
      <w:tr w:rsidR="00B6077F" w:rsidRPr="00B6077F" w14:paraId="0727AB39"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D2A873F"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934518"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Результат выполнения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3CE6EF4"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измененные сведения представлены</w:t>
            </w:r>
          </w:p>
          <w:p w14:paraId="61835A2F"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невозможно представить сведения</w:t>
            </w:r>
          </w:p>
        </w:tc>
      </w:tr>
      <w:tr w:rsidR="00B6077F" w:rsidRPr="00B6077F" w14:paraId="2BE2A6BC" w14:textId="77777777" w:rsidTr="00650F6A">
        <w:trPr>
          <w:cantSplit/>
          <w:jc w:val="center"/>
        </w:trPr>
        <w:tc>
          <w:tcPr>
            <w:tcW w:w="377" w:type="pct"/>
            <w:tcBorders>
              <w:top w:val="single" w:sz="4" w:space="0" w:color="auto"/>
              <w:left w:val="single" w:sz="4" w:space="0" w:color="auto"/>
            </w:tcBorders>
            <w:shd w:val="clear" w:color="auto" w:fill="FFFFFF"/>
          </w:tcPr>
          <w:p w14:paraId="17E05DA3"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9</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1574E4F9"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080E51F"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6CF760CC" w14:textId="77777777" w:rsidTr="00650F6A">
        <w:trPr>
          <w:cantSplit/>
          <w:jc w:val="center"/>
        </w:trPr>
        <w:tc>
          <w:tcPr>
            <w:tcW w:w="377" w:type="pct"/>
            <w:tcBorders>
              <w:left w:val="single" w:sz="4" w:space="0" w:color="auto"/>
            </w:tcBorders>
            <w:shd w:val="clear" w:color="auto" w:fill="FFFFFF"/>
          </w:tcPr>
          <w:p w14:paraId="31235749" w14:textId="77777777" w:rsidR="00B6077F" w:rsidRPr="00B6077F" w:rsidRDefault="00B6077F" w:rsidP="00B6077F">
            <w:pPr>
              <w:keepNext/>
              <w:keepLines/>
              <w:spacing w:line="264" w:lineRule="auto"/>
              <w:jc w:val="center"/>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33D84EF5" w14:textId="77777777" w:rsidR="00B6077F" w:rsidRPr="00B6077F" w:rsidDel="00C2156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0C59D2C4"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3425A9F0" w14:textId="77777777" w:rsidTr="00650F6A">
        <w:trPr>
          <w:cantSplit/>
          <w:jc w:val="center"/>
        </w:trPr>
        <w:tc>
          <w:tcPr>
            <w:tcW w:w="377" w:type="pct"/>
            <w:tcBorders>
              <w:left w:val="single" w:sz="4" w:space="0" w:color="auto"/>
            </w:tcBorders>
            <w:shd w:val="clear" w:color="auto" w:fill="FFFFFF"/>
          </w:tcPr>
          <w:p w14:paraId="694969C5"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406B878D"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783C1605"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20 минут</w:t>
            </w:r>
          </w:p>
        </w:tc>
      </w:tr>
      <w:tr w:rsidR="00B6077F" w:rsidRPr="00B6077F" w14:paraId="30A34D18" w14:textId="77777777" w:rsidTr="00650F6A">
        <w:trPr>
          <w:cantSplit/>
          <w:jc w:val="center"/>
        </w:trPr>
        <w:tc>
          <w:tcPr>
            <w:tcW w:w="377" w:type="pct"/>
            <w:tcBorders>
              <w:left w:val="single" w:sz="4" w:space="0" w:color="auto"/>
            </w:tcBorders>
            <w:shd w:val="clear" w:color="auto" w:fill="FFFFFF"/>
          </w:tcPr>
          <w:p w14:paraId="23F53A39"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1C774FA"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ожидания ответа</w:t>
            </w:r>
          </w:p>
        </w:tc>
        <w:tc>
          <w:tcPr>
            <w:tcW w:w="2879" w:type="pct"/>
            <w:tcBorders>
              <w:left w:val="single" w:sz="4" w:space="0" w:color="auto"/>
              <w:right w:val="single" w:sz="4" w:space="0" w:color="auto"/>
            </w:tcBorders>
            <w:tcMar>
              <w:top w:w="85" w:type="dxa"/>
              <w:bottom w:w="85" w:type="dxa"/>
            </w:tcMar>
          </w:tcPr>
          <w:p w14:paraId="2BDF4D40"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4 часа</w:t>
            </w:r>
          </w:p>
        </w:tc>
      </w:tr>
      <w:tr w:rsidR="00B6077F" w:rsidRPr="00B6077F" w14:paraId="06A798AD" w14:textId="77777777" w:rsidTr="00650F6A">
        <w:trPr>
          <w:cantSplit/>
          <w:jc w:val="center"/>
        </w:trPr>
        <w:tc>
          <w:tcPr>
            <w:tcW w:w="377" w:type="pct"/>
            <w:tcBorders>
              <w:left w:val="single" w:sz="4" w:space="0" w:color="auto"/>
            </w:tcBorders>
            <w:shd w:val="clear" w:color="auto" w:fill="FFFFFF"/>
          </w:tcPr>
          <w:p w14:paraId="03D15815"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12CC040"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авторизации</w:t>
            </w:r>
          </w:p>
        </w:tc>
        <w:tc>
          <w:tcPr>
            <w:tcW w:w="2879" w:type="pct"/>
            <w:tcBorders>
              <w:left w:val="single" w:sz="4" w:space="0" w:color="auto"/>
              <w:right w:val="single" w:sz="4" w:space="0" w:color="auto"/>
            </w:tcBorders>
            <w:tcMar>
              <w:top w:w="85" w:type="dxa"/>
              <w:bottom w:w="85" w:type="dxa"/>
            </w:tcMar>
          </w:tcPr>
          <w:p w14:paraId="7CD80793"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да</w:t>
            </w:r>
          </w:p>
        </w:tc>
      </w:tr>
      <w:tr w:rsidR="00B6077F" w:rsidRPr="00B6077F" w14:paraId="3CE38121" w14:textId="77777777" w:rsidTr="00650F6A">
        <w:trPr>
          <w:cantSplit/>
          <w:jc w:val="center"/>
        </w:trPr>
        <w:tc>
          <w:tcPr>
            <w:tcW w:w="377" w:type="pct"/>
            <w:tcBorders>
              <w:left w:val="single" w:sz="4" w:space="0" w:color="auto"/>
              <w:bottom w:val="single" w:sz="4" w:space="0" w:color="auto"/>
            </w:tcBorders>
            <w:shd w:val="clear" w:color="auto" w:fill="FFFFFF"/>
          </w:tcPr>
          <w:p w14:paraId="6698EB81"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138F98B8"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06E2910E"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3</w:t>
            </w:r>
          </w:p>
        </w:tc>
      </w:tr>
      <w:tr w:rsidR="00B6077F" w:rsidRPr="00B6077F" w14:paraId="736E3544" w14:textId="77777777" w:rsidTr="00650F6A">
        <w:trPr>
          <w:cantSplit/>
          <w:jc w:val="center"/>
        </w:trPr>
        <w:tc>
          <w:tcPr>
            <w:tcW w:w="377" w:type="pct"/>
            <w:tcBorders>
              <w:top w:val="single" w:sz="4" w:space="0" w:color="auto"/>
              <w:left w:val="single" w:sz="4" w:space="0" w:color="auto"/>
            </w:tcBorders>
            <w:shd w:val="clear" w:color="auto" w:fill="FFFFFF"/>
          </w:tcPr>
          <w:p w14:paraId="7EDDADEB"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10</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196615E5"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Сообщения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7C62C00A"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7D0DF1D3" w14:textId="77777777" w:rsidTr="00650F6A">
        <w:trPr>
          <w:cantSplit/>
          <w:jc w:val="center"/>
        </w:trPr>
        <w:tc>
          <w:tcPr>
            <w:tcW w:w="377" w:type="pct"/>
            <w:tcBorders>
              <w:left w:val="single" w:sz="4" w:space="0" w:color="auto"/>
            </w:tcBorders>
            <w:shd w:val="clear" w:color="auto" w:fill="FFFFFF"/>
          </w:tcPr>
          <w:p w14:paraId="65FE78CC"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6E6D1721"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инициирующее сообщение</w:t>
            </w:r>
          </w:p>
        </w:tc>
        <w:tc>
          <w:tcPr>
            <w:tcW w:w="2879" w:type="pct"/>
            <w:tcBorders>
              <w:left w:val="single" w:sz="4" w:space="0" w:color="auto"/>
              <w:right w:val="single" w:sz="4" w:space="0" w:color="auto"/>
            </w:tcBorders>
            <w:tcMar>
              <w:top w:w="85" w:type="dxa"/>
              <w:bottom w:w="85" w:type="dxa"/>
            </w:tcMar>
          </w:tcPr>
          <w:p w14:paraId="6A1D31D7" w14:textId="77777777" w:rsidR="00B6077F" w:rsidRPr="00B6077F" w:rsidRDefault="00B6077F" w:rsidP="00B6077F">
            <w:pPr>
              <w:keepNext/>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измененных сведений в Едином реестре сортов (P.AS.01.MSG.010)</w:t>
            </w:r>
          </w:p>
        </w:tc>
      </w:tr>
      <w:tr w:rsidR="00B6077F" w:rsidRPr="00B6077F" w14:paraId="18AB8FF3" w14:textId="77777777" w:rsidTr="00650F6A">
        <w:trPr>
          <w:cantSplit/>
          <w:jc w:val="center"/>
        </w:trPr>
        <w:tc>
          <w:tcPr>
            <w:tcW w:w="377" w:type="pct"/>
            <w:tcBorders>
              <w:left w:val="single" w:sz="4" w:space="0" w:color="auto"/>
              <w:bottom w:val="single" w:sz="4" w:space="0" w:color="auto"/>
            </w:tcBorders>
            <w:shd w:val="clear" w:color="auto" w:fill="FFFFFF"/>
          </w:tcPr>
          <w:p w14:paraId="1B031B00"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612F7F7A"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ответное сообщение</w:t>
            </w:r>
          </w:p>
        </w:tc>
        <w:tc>
          <w:tcPr>
            <w:tcW w:w="2879" w:type="pct"/>
            <w:tcBorders>
              <w:left w:val="single" w:sz="4" w:space="0" w:color="auto"/>
              <w:bottom w:val="single" w:sz="4" w:space="0" w:color="auto"/>
              <w:right w:val="single" w:sz="4" w:space="0" w:color="auto"/>
            </w:tcBorders>
            <w:tcMar>
              <w:top w:w="85" w:type="dxa"/>
              <w:bottom w:w="85" w:type="dxa"/>
            </w:tcMar>
          </w:tcPr>
          <w:p w14:paraId="763A592A" w14:textId="77777777" w:rsidR="00B6077F" w:rsidRPr="00B6077F" w:rsidRDefault="00B6077F" w:rsidP="00B6077F">
            <w:pPr>
              <w:keepNext/>
              <w:keepLines/>
              <w:spacing w:after="120" w:line="264" w:lineRule="auto"/>
              <w:jc w:val="left"/>
              <w:rPr>
                <w:rFonts w:eastAsia="Times New Roman"/>
                <w:bCs/>
                <w:sz w:val="24"/>
                <w:szCs w:val="20"/>
                <w:lang w:eastAsia="ru-RU"/>
              </w:rPr>
            </w:pPr>
            <w:r w:rsidRPr="00B6077F">
              <w:rPr>
                <w:rFonts w:eastAsia="Times New Roman"/>
                <w:bCs/>
                <w:sz w:val="24"/>
                <w:szCs w:val="20"/>
                <w:lang w:eastAsia="ru-RU"/>
              </w:rPr>
              <w:t>уведомление о невозможности представления измененных сведений (P.AS.01.MSG.012)</w:t>
            </w:r>
          </w:p>
          <w:p w14:paraId="377B850A" w14:textId="77777777" w:rsidR="00B6077F" w:rsidRPr="00B6077F" w:rsidRDefault="00B6077F" w:rsidP="00B6077F">
            <w:pPr>
              <w:keepLines/>
              <w:spacing w:after="120" w:line="264" w:lineRule="auto"/>
              <w:jc w:val="left"/>
              <w:rPr>
                <w:rFonts w:eastAsia="Times New Roman"/>
                <w:bCs/>
                <w:sz w:val="24"/>
                <w:szCs w:val="20"/>
                <w:lang w:eastAsia="ru-RU"/>
              </w:rPr>
            </w:pPr>
            <w:r w:rsidRPr="00B6077F">
              <w:rPr>
                <w:rFonts w:eastAsia="Times New Roman"/>
                <w:bCs/>
                <w:sz w:val="24"/>
                <w:szCs w:val="20"/>
                <w:lang w:eastAsia="ru-RU"/>
              </w:rPr>
              <w:t>измененные сведения из Единого реестра сортов (P.AS.01.MSG.011)</w:t>
            </w:r>
          </w:p>
        </w:tc>
      </w:tr>
      <w:tr w:rsidR="00B6077F" w:rsidRPr="00B6077F" w14:paraId="0F4759DD" w14:textId="77777777" w:rsidTr="00650F6A">
        <w:trPr>
          <w:cantSplit/>
          <w:jc w:val="center"/>
        </w:trPr>
        <w:tc>
          <w:tcPr>
            <w:tcW w:w="377" w:type="pct"/>
            <w:tcBorders>
              <w:top w:val="single" w:sz="4" w:space="0" w:color="auto"/>
              <w:left w:val="single" w:sz="4" w:space="0" w:color="auto"/>
            </w:tcBorders>
            <w:shd w:val="clear" w:color="auto" w:fill="FFFFFF"/>
          </w:tcPr>
          <w:p w14:paraId="08BE236A"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11</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01614D96"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сообщений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CEA3030"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3EB5D527" w14:textId="77777777" w:rsidTr="00650F6A">
        <w:trPr>
          <w:cantSplit/>
          <w:jc w:val="center"/>
        </w:trPr>
        <w:tc>
          <w:tcPr>
            <w:tcW w:w="377" w:type="pct"/>
            <w:tcBorders>
              <w:left w:val="single" w:sz="4" w:space="0" w:color="auto"/>
            </w:tcBorders>
            <w:shd w:val="clear" w:color="auto" w:fill="FFFFFF"/>
          </w:tcPr>
          <w:p w14:paraId="3F4F29A5"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5AFD8388"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ЭЦП</w:t>
            </w:r>
          </w:p>
        </w:tc>
        <w:tc>
          <w:tcPr>
            <w:tcW w:w="2879" w:type="pct"/>
            <w:tcBorders>
              <w:left w:val="single" w:sz="4" w:space="0" w:color="auto"/>
              <w:right w:val="single" w:sz="4" w:space="0" w:color="auto"/>
            </w:tcBorders>
            <w:tcMar>
              <w:top w:w="85" w:type="dxa"/>
              <w:bottom w:w="85" w:type="dxa"/>
            </w:tcMar>
          </w:tcPr>
          <w:p w14:paraId="4AABDFCF"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нет</w:t>
            </w:r>
          </w:p>
        </w:tc>
      </w:tr>
      <w:tr w:rsidR="00B6077F" w:rsidRPr="00B6077F" w14:paraId="42F32B65" w14:textId="77777777" w:rsidTr="00650F6A">
        <w:trPr>
          <w:cantSplit/>
          <w:jc w:val="center"/>
        </w:trPr>
        <w:tc>
          <w:tcPr>
            <w:tcW w:w="377" w:type="pct"/>
            <w:tcBorders>
              <w:left w:val="single" w:sz="4" w:space="0" w:color="auto"/>
              <w:bottom w:val="single" w:sz="4" w:space="0" w:color="auto"/>
            </w:tcBorders>
            <w:shd w:val="clear" w:color="auto" w:fill="FFFFFF"/>
          </w:tcPr>
          <w:p w14:paraId="60BF018C" w14:textId="77777777" w:rsidR="00B6077F" w:rsidRPr="00B6077F" w:rsidRDefault="00B6077F" w:rsidP="00B6077F">
            <w:pPr>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1AAB4389" w14:textId="77777777" w:rsidR="00B6077F" w:rsidRPr="00B6077F" w:rsidRDefault="00B6077F" w:rsidP="00B6077F">
            <w:pPr>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374A92E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bl>
    <w:p w14:paraId="05D49C5C" w14:textId="77777777" w:rsidR="00B6077F" w:rsidRPr="00B6077F" w:rsidRDefault="00B6077F" w:rsidP="00B6077F">
      <w:pPr>
        <w:spacing w:line="240" w:lineRule="auto"/>
        <w:rPr>
          <w:rFonts w:eastAsia="Times New Roman"/>
          <w:szCs w:val="30"/>
        </w:rPr>
      </w:pPr>
    </w:p>
    <w:p w14:paraId="487F20A8" w14:textId="77777777" w:rsidR="00B6077F" w:rsidRPr="00B6077F" w:rsidRDefault="00B6077F" w:rsidP="00B6077F">
      <w:pPr>
        <w:keepNext/>
        <w:keepLines/>
        <w:spacing w:before="360" w:after="360" w:line="240" w:lineRule="auto"/>
        <w:jc w:val="center"/>
        <w:outlineLvl w:val="1"/>
        <w:rPr>
          <w:rFonts w:eastAsia="Times New Roman"/>
          <w:bCs/>
          <w:szCs w:val="26"/>
        </w:rPr>
      </w:pPr>
      <w:r w:rsidRPr="00B6077F">
        <w:rPr>
          <w:rFonts w:eastAsia="Times New Roman"/>
          <w:bCs/>
          <w:szCs w:val="26"/>
        </w:rPr>
        <w:lastRenderedPageBreak/>
        <w:t>7. Транзакция общего процесса «Передача сведений о количестве записей Единого реестра сортов» (P.AS.01.TRN.007)</w:t>
      </w:r>
    </w:p>
    <w:p w14:paraId="50149F74"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21. Транзакция общего процесса «Передача сведений о количестве записей Единого реестра сортов» (P.AS.01.TRN.007)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p w14:paraId="4235F77D" w14:textId="77777777" w:rsidR="00B6077F" w:rsidRPr="00B6077F" w:rsidRDefault="00B6077F" w:rsidP="00B6077F">
      <w:pPr>
        <w:keepNext/>
        <w:keepLines/>
        <w:spacing w:before="120" w:line="240" w:lineRule="auto"/>
        <w:jc w:val="center"/>
        <w:rPr>
          <w:rFonts w:eastAsia="Times New Roman"/>
          <w:szCs w:val="20"/>
          <w:lang w:eastAsia="ru-RU"/>
        </w:rPr>
      </w:pPr>
      <w:r w:rsidRPr="00B6077F">
        <w:rPr>
          <w:rFonts w:eastAsia="Times New Roman"/>
          <w:noProof/>
          <w:szCs w:val="20"/>
          <w:lang w:eastAsia="ru-RU"/>
        </w:rPr>
        <w:drawing>
          <wp:inline distT="0" distB="0" distL="0" distR="0" wp14:anchorId="19624746" wp14:editId="6A55112F">
            <wp:extent cx="5892165" cy="240919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4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92165" cy="2409190"/>
                    </a:xfrm>
                    <a:prstGeom prst="rect">
                      <a:avLst/>
                    </a:prstGeom>
                    <a:noFill/>
                    <a:ln>
                      <a:noFill/>
                    </a:ln>
                  </pic:spPr>
                </pic:pic>
              </a:graphicData>
            </a:graphic>
          </wp:inline>
        </w:drawing>
      </w:r>
    </w:p>
    <w:p w14:paraId="2B6441CA" w14:textId="77777777" w:rsidR="00B6077F" w:rsidRPr="00B6077F" w:rsidRDefault="00B6077F" w:rsidP="00B6077F">
      <w:pPr>
        <w:keepLines/>
        <w:spacing w:after="480" w:line="240" w:lineRule="auto"/>
        <w:jc w:val="center"/>
        <w:rPr>
          <w:rFonts w:eastAsia="Times New Roman" w:cs="Arial"/>
          <w:sz w:val="24"/>
          <w:szCs w:val="24"/>
          <w:lang w:eastAsia="ru-RU"/>
        </w:rPr>
      </w:pPr>
      <w:r w:rsidRPr="00B6077F">
        <w:rPr>
          <w:rFonts w:eastAsia="Times New Roman" w:cs="Arial"/>
          <w:sz w:val="24"/>
          <w:szCs w:val="24"/>
          <w:lang w:eastAsia="ru-RU"/>
        </w:rPr>
        <w:t>Рис. 10. Схема выполнения транзакции общего процесса «Передача сведений о количестве записей Единого реестра сортов» (P.AS.01.TRN.007)</w:t>
      </w:r>
    </w:p>
    <w:p w14:paraId="403CB1E2" w14:textId="77777777" w:rsidR="00B6077F" w:rsidRPr="00B6077F" w:rsidRDefault="00B6077F" w:rsidP="00B6077F">
      <w:pPr>
        <w:keepNext/>
        <w:tabs>
          <w:tab w:val="left" w:pos="1134"/>
        </w:tabs>
        <w:spacing w:before="240" w:after="240" w:line="240" w:lineRule="auto"/>
        <w:jc w:val="right"/>
        <w:rPr>
          <w:rFonts w:eastAsia="Times New Roman"/>
          <w:szCs w:val="24"/>
          <w:lang w:eastAsia="ru-RU"/>
        </w:rPr>
      </w:pPr>
      <w:r w:rsidRPr="00B6077F">
        <w:rPr>
          <w:rFonts w:eastAsia="Times New Roman" w:cs="Arial"/>
          <w:bCs/>
          <w:szCs w:val="20"/>
          <w:lang w:eastAsia="ru-RU"/>
        </w:rPr>
        <w:t>Таблица 11</w:t>
      </w:r>
    </w:p>
    <w:p w14:paraId="7380FA39"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Описание транзакции общего процесса «Передача сведений о количестве записей Единого реестра сортов» (P.AS.01.TRN.007)</w:t>
      </w:r>
    </w:p>
    <w:p w14:paraId="360C55B8"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706"/>
        <w:gridCol w:w="3263"/>
        <w:gridCol w:w="5387"/>
      </w:tblGrid>
      <w:tr w:rsidR="00B6077F" w:rsidRPr="00B6077F" w14:paraId="2A6974B4" w14:textId="77777777" w:rsidTr="00650F6A">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cPr>
          <w:p w14:paraId="124134CF"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93AF2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B46A94"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w:t>
            </w:r>
          </w:p>
        </w:tc>
      </w:tr>
      <w:tr w:rsidR="00B6077F" w:rsidRPr="00B6077F" w14:paraId="06704B4B" w14:textId="77777777" w:rsidTr="00650F6A">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2AAED510"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0309F15"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4539B0F"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r>
      <w:tr w:rsidR="00B6077F" w:rsidRPr="00B6077F" w14:paraId="3529A563"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D05429B"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D8FD49"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879D693"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P.AS.01.TRN.007</w:t>
            </w:r>
          </w:p>
        </w:tc>
      </w:tr>
      <w:tr w:rsidR="00B6077F" w:rsidRPr="00B6077F" w14:paraId="3CA63E93"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19BA9498"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E34597"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Наименование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AF17871"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передача сведений о количестве записей Единого реестра сортов</w:t>
            </w:r>
          </w:p>
        </w:tc>
      </w:tr>
      <w:tr w:rsidR="00B6077F" w:rsidRPr="00B6077F" w14:paraId="27E3D5D7"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50BB57BB"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2181F7"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Шаблон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683C33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вопрос/ответ</w:t>
            </w:r>
          </w:p>
        </w:tc>
      </w:tr>
      <w:tr w:rsidR="00B6077F" w:rsidRPr="00B6077F" w14:paraId="297EF469"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6A8F64EE"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1FF7C6"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7711D54"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w:t>
            </w:r>
          </w:p>
        </w:tc>
      </w:tr>
      <w:tr w:rsidR="00B6077F" w:rsidRPr="00B6077F" w14:paraId="42B9F8A3"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06733245"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5</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5C378B"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8CB84FF"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сведений о количестве записей Единого реестра сортов</w:t>
            </w:r>
          </w:p>
        </w:tc>
      </w:tr>
      <w:tr w:rsidR="00B6077F" w:rsidRPr="00B6077F" w14:paraId="16FCFFDF"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7384626C"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6</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C0C7F0"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cs="Arial"/>
                <w:bCs/>
                <w:sz w:val="24"/>
                <w:szCs w:val="20"/>
                <w:lang w:eastAsia="ru-RU"/>
              </w:rP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6C32205"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респондент</w:t>
            </w:r>
          </w:p>
        </w:tc>
      </w:tr>
      <w:tr w:rsidR="00B6077F" w:rsidRPr="00B6077F" w14:paraId="6C490B00"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02F0D0A1"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7</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804FF5" w14:textId="77777777" w:rsidR="00B6077F" w:rsidRPr="00B6077F" w:rsidRDefault="00B6077F" w:rsidP="00B6077F">
            <w:pPr>
              <w:keepLines/>
              <w:spacing w:line="264" w:lineRule="auto"/>
              <w:jc w:val="left"/>
              <w:rPr>
                <w:rFonts w:eastAsia="Times New Roman"/>
                <w:bCs/>
                <w:sz w:val="24"/>
                <w:szCs w:val="20"/>
                <w:lang w:eastAsia="ru-RU"/>
              </w:rPr>
            </w:pPr>
            <w:r w:rsidRPr="00B6077F">
              <w:rPr>
                <w:rFonts w:eastAsia="Times New Roman"/>
                <w:bCs/>
                <w:sz w:val="24"/>
                <w:szCs w:val="20"/>
                <w:lang w:eastAsia="ru-RU"/>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4884EF0"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обработка и представление сведений о количестве записей Единого реестра сортов</w:t>
            </w:r>
          </w:p>
        </w:tc>
      </w:tr>
      <w:tr w:rsidR="00B6077F" w:rsidRPr="00B6077F" w14:paraId="54265868" w14:textId="77777777" w:rsidTr="00650F6A">
        <w:trPr>
          <w:cantSplit/>
          <w:jc w:val="center"/>
        </w:trPr>
        <w:tc>
          <w:tcPr>
            <w:tcW w:w="377" w:type="pct"/>
            <w:tcBorders>
              <w:top w:val="single" w:sz="4" w:space="0" w:color="auto"/>
              <w:left w:val="single" w:sz="4" w:space="0" w:color="auto"/>
              <w:bottom w:val="single" w:sz="4" w:space="0" w:color="auto"/>
            </w:tcBorders>
            <w:shd w:val="clear" w:color="auto" w:fill="FFFFFF"/>
          </w:tcPr>
          <w:p w14:paraId="4937F995" w14:textId="77777777" w:rsidR="00B6077F" w:rsidRPr="00B6077F" w:rsidRDefault="00B6077F" w:rsidP="00B6077F">
            <w:pPr>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8</w:t>
            </w:r>
          </w:p>
        </w:tc>
        <w:tc>
          <w:tcPr>
            <w:tcW w:w="17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6EA944"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Результат выполнения транзакции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7604AE7" w14:textId="77777777" w:rsidR="00B6077F" w:rsidRPr="00B6077F" w:rsidRDefault="00B6077F" w:rsidP="00B6077F">
            <w:pPr>
              <w:keepLines/>
              <w:spacing w:after="120" w:line="264" w:lineRule="auto"/>
              <w:jc w:val="left"/>
              <w:rPr>
                <w:rFonts w:eastAsia="Times New Roman" w:cs="Arial"/>
                <w:bCs/>
                <w:sz w:val="24"/>
                <w:szCs w:val="20"/>
                <w:lang w:eastAsia="ru-RU"/>
              </w:rPr>
            </w:pPr>
            <w:r w:rsidRPr="00B6077F">
              <w:rPr>
                <w:rFonts w:eastAsia="Times New Roman" w:cs="Arial"/>
                <w:bCs/>
                <w:sz w:val="24"/>
                <w:szCs w:val="20"/>
                <w:lang w:eastAsia="ru-RU"/>
              </w:rPr>
              <w:t>Единый реестр сортов (P.AS.01.BEN.001): сведения о количестве записей представлены</w:t>
            </w:r>
          </w:p>
        </w:tc>
      </w:tr>
      <w:tr w:rsidR="00B6077F" w:rsidRPr="00B6077F" w14:paraId="13B17F71" w14:textId="77777777" w:rsidTr="00650F6A">
        <w:trPr>
          <w:cantSplit/>
          <w:jc w:val="center"/>
        </w:trPr>
        <w:tc>
          <w:tcPr>
            <w:tcW w:w="377" w:type="pct"/>
            <w:tcBorders>
              <w:top w:val="single" w:sz="4" w:space="0" w:color="auto"/>
              <w:left w:val="single" w:sz="4" w:space="0" w:color="auto"/>
            </w:tcBorders>
            <w:shd w:val="clear" w:color="auto" w:fill="FFFFFF"/>
          </w:tcPr>
          <w:p w14:paraId="5E1A7B7A"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9</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38FFCE2A"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894E8BD"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31CEBF13" w14:textId="77777777" w:rsidTr="00650F6A">
        <w:trPr>
          <w:cantSplit/>
          <w:jc w:val="center"/>
        </w:trPr>
        <w:tc>
          <w:tcPr>
            <w:tcW w:w="377" w:type="pct"/>
            <w:tcBorders>
              <w:left w:val="single" w:sz="4" w:space="0" w:color="auto"/>
            </w:tcBorders>
            <w:shd w:val="clear" w:color="auto" w:fill="FFFFFF"/>
          </w:tcPr>
          <w:p w14:paraId="1B72D14B" w14:textId="77777777" w:rsidR="00B6077F" w:rsidRPr="00B6077F" w:rsidRDefault="00B6077F" w:rsidP="00B6077F">
            <w:pPr>
              <w:keepNext/>
              <w:keepLines/>
              <w:spacing w:line="264" w:lineRule="auto"/>
              <w:jc w:val="center"/>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ED3E96A" w14:textId="77777777" w:rsidR="00B6077F" w:rsidRPr="00B6077F" w:rsidDel="00C2156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42AE3FB4"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706C178E" w14:textId="77777777" w:rsidTr="00650F6A">
        <w:trPr>
          <w:cantSplit/>
          <w:jc w:val="center"/>
        </w:trPr>
        <w:tc>
          <w:tcPr>
            <w:tcW w:w="377" w:type="pct"/>
            <w:tcBorders>
              <w:left w:val="single" w:sz="4" w:space="0" w:color="auto"/>
            </w:tcBorders>
            <w:shd w:val="clear" w:color="auto" w:fill="FFFFFF"/>
          </w:tcPr>
          <w:p w14:paraId="6384F7D8"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7F24FF4B"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4962DAAE"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r w:rsidR="00B6077F" w:rsidRPr="00B6077F" w14:paraId="4EF37610" w14:textId="77777777" w:rsidTr="00650F6A">
        <w:trPr>
          <w:cantSplit/>
          <w:jc w:val="center"/>
        </w:trPr>
        <w:tc>
          <w:tcPr>
            <w:tcW w:w="377" w:type="pct"/>
            <w:tcBorders>
              <w:left w:val="single" w:sz="4" w:space="0" w:color="auto"/>
            </w:tcBorders>
            <w:shd w:val="clear" w:color="auto" w:fill="FFFFFF"/>
          </w:tcPr>
          <w:p w14:paraId="7DD09453"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45D72A2A"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время ожидания ответа</w:t>
            </w:r>
          </w:p>
        </w:tc>
        <w:tc>
          <w:tcPr>
            <w:tcW w:w="2879" w:type="pct"/>
            <w:tcBorders>
              <w:left w:val="single" w:sz="4" w:space="0" w:color="auto"/>
              <w:right w:val="single" w:sz="4" w:space="0" w:color="auto"/>
            </w:tcBorders>
            <w:tcMar>
              <w:top w:w="85" w:type="dxa"/>
              <w:bottom w:w="85" w:type="dxa"/>
            </w:tcMar>
          </w:tcPr>
          <w:p w14:paraId="6A796A64"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4 часа</w:t>
            </w:r>
          </w:p>
        </w:tc>
      </w:tr>
      <w:tr w:rsidR="00B6077F" w:rsidRPr="00B6077F" w14:paraId="7508431B" w14:textId="77777777" w:rsidTr="00650F6A">
        <w:trPr>
          <w:cantSplit/>
          <w:jc w:val="center"/>
        </w:trPr>
        <w:tc>
          <w:tcPr>
            <w:tcW w:w="377" w:type="pct"/>
            <w:tcBorders>
              <w:left w:val="single" w:sz="4" w:space="0" w:color="auto"/>
            </w:tcBorders>
            <w:shd w:val="clear" w:color="auto" w:fill="FFFFFF"/>
          </w:tcPr>
          <w:p w14:paraId="6D0527B1"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79D09002"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авторизации</w:t>
            </w:r>
          </w:p>
        </w:tc>
        <w:tc>
          <w:tcPr>
            <w:tcW w:w="2879" w:type="pct"/>
            <w:tcBorders>
              <w:left w:val="single" w:sz="4" w:space="0" w:color="auto"/>
              <w:right w:val="single" w:sz="4" w:space="0" w:color="auto"/>
            </w:tcBorders>
            <w:tcMar>
              <w:top w:w="85" w:type="dxa"/>
              <w:bottom w:w="85" w:type="dxa"/>
            </w:tcMar>
          </w:tcPr>
          <w:p w14:paraId="51318D58"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да</w:t>
            </w:r>
          </w:p>
        </w:tc>
      </w:tr>
      <w:tr w:rsidR="00B6077F" w:rsidRPr="00B6077F" w14:paraId="1F64541A" w14:textId="77777777" w:rsidTr="00650F6A">
        <w:trPr>
          <w:cantSplit/>
          <w:jc w:val="center"/>
        </w:trPr>
        <w:tc>
          <w:tcPr>
            <w:tcW w:w="377" w:type="pct"/>
            <w:tcBorders>
              <w:left w:val="single" w:sz="4" w:space="0" w:color="auto"/>
              <w:bottom w:val="single" w:sz="4" w:space="0" w:color="auto"/>
            </w:tcBorders>
            <w:shd w:val="clear" w:color="auto" w:fill="FFFFFF"/>
          </w:tcPr>
          <w:p w14:paraId="5903505A"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6F2E7C1C"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655C4232" w14:textId="77777777" w:rsidR="00B6077F" w:rsidRPr="00B6077F" w:rsidRDefault="00B6077F" w:rsidP="00B6077F">
            <w:pPr>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3</w:t>
            </w:r>
          </w:p>
        </w:tc>
      </w:tr>
      <w:tr w:rsidR="00B6077F" w:rsidRPr="00B6077F" w14:paraId="307136D9" w14:textId="77777777" w:rsidTr="00650F6A">
        <w:trPr>
          <w:cantSplit/>
          <w:jc w:val="center"/>
        </w:trPr>
        <w:tc>
          <w:tcPr>
            <w:tcW w:w="377" w:type="pct"/>
            <w:tcBorders>
              <w:top w:val="single" w:sz="4" w:space="0" w:color="auto"/>
              <w:left w:val="single" w:sz="4" w:space="0" w:color="auto"/>
            </w:tcBorders>
            <w:shd w:val="clear" w:color="auto" w:fill="FFFFFF"/>
          </w:tcPr>
          <w:p w14:paraId="66FB3E69"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10</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4F964199"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Сообщения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525F634C"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1CD56866" w14:textId="77777777" w:rsidTr="00650F6A">
        <w:trPr>
          <w:cantSplit/>
          <w:jc w:val="center"/>
        </w:trPr>
        <w:tc>
          <w:tcPr>
            <w:tcW w:w="377" w:type="pct"/>
            <w:tcBorders>
              <w:left w:val="single" w:sz="4" w:space="0" w:color="auto"/>
            </w:tcBorders>
            <w:shd w:val="clear" w:color="auto" w:fill="FFFFFF"/>
          </w:tcPr>
          <w:p w14:paraId="0251ED51"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C09DEAC"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инициирующее сообщение</w:t>
            </w:r>
          </w:p>
        </w:tc>
        <w:tc>
          <w:tcPr>
            <w:tcW w:w="2879" w:type="pct"/>
            <w:tcBorders>
              <w:left w:val="single" w:sz="4" w:space="0" w:color="auto"/>
              <w:right w:val="single" w:sz="4" w:space="0" w:color="auto"/>
            </w:tcBorders>
            <w:tcMar>
              <w:top w:w="85" w:type="dxa"/>
              <w:bottom w:w="85" w:type="dxa"/>
            </w:tcMar>
          </w:tcPr>
          <w:p w14:paraId="41B02056" w14:textId="77777777" w:rsidR="00B6077F" w:rsidRPr="00B6077F" w:rsidRDefault="00B6077F" w:rsidP="00B6077F">
            <w:pPr>
              <w:keepNext/>
              <w:keepLines/>
              <w:spacing w:line="264" w:lineRule="auto"/>
              <w:jc w:val="left"/>
              <w:rPr>
                <w:rFonts w:eastAsia="Times New Roman"/>
                <w:bCs/>
                <w:sz w:val="24"/>
                <w:szCs w:val="20"/>
                <w:lang w:eastAsia="ru-RU"/>
              </w:rPr>
            </w:pPr>
            <w:r w:rsidRPr="00B6077F">
              <w:rPr>
                <w:rFonts w:eastAsia="Times New Roman"/>
                <w:bCs/>
                <w:sz w:val="24"/>
                <w:szCs w:val="20"/>
                <w:lang w:eastAsia="ru-RU"/>
              </w:rPr>
              <w:t>запрос сведений о количестве записей Единого реестра сортов (P.AS.01.MSG.013)</w:t>
            </w:r>
          </w:p>
        </w:tc>
      </w:tr>
      <w:tr w:rsidR="00B6077F" w:rsidRPr="00B6077F" w14:paraId="10F7C890" w14:textId="77777777" w:rsidTr="00650F6A">
        <w:trPr>
          <w:cantSplit/>
          <w:jc w:val="center"/>
        </w:trPr>
        <w:tc>
          <w:tcPr>
            <w:tcW w:w="377" w:type="pct"/>
            <w:tcBorders>
              <w:left w:val="single" w:sz="4" w:space="0" w:color="auto"/>
              <w:bottom w:val="single" w:sz="4" w:space="0" w:color="auto"/>
            </w:tcBorders>
            <w:shd w:val="clear" w:color="auto" w:fill="FFFFFF"/>
          </w:tcPr>
          <w:p w14:paraId="4212CCC6" w14:textId="77777777" w:rsidR="00B6077F" w:rsidRPr="00B6077F" w:rsidRDefault="00B6077F" w:rsidP="00B6077F">
            <w:pPr>
              <w:keepLines/>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664698DA" w14:textId="77777777" w:rsidR="00B6077F" w:rsidRPr="00B6077F" w:rsidRDefault="00B6077F" w:rsidP="00B6077F">
            <w:pPr>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ответное сообщение</w:t>
            </w:r>
          </w:p>
        </w:tc>
        <w:tc>
          <w:tcPr>
            <w:tcW w:w="2879" w:type="pct"/>
            <w:tcBorders>
              <w:left w:val="single" w:sz="4" w:space="0" w:color="auto"/>
              <w:bottom w:val="single" w:sz="4" w:space="0" w:color="auto"/>
              <w:right w:val="single" w:sz="4" w:space="0" w:color="auto"/>
            </w:tcBorders>
            <w:tcMar>
              <w:top w:w="85" w:type="dxa"/>
              <w:bottom w:w="85" w:type="dxa"/>
            </w:tcMar>
          </w:tcPr>
          <w:p w14:paraId="3D62C3A1" w14:textId="77777777" w:rsidR="00B6077F" w:rsidRPr="00B6077F" w:rsidRDefault="00B6077F" w:rsidP="00B6077F">
            <w:pPr>
              <w:keepNext/>
              <w:keepLines/>
              <w:spacing w:after="120" w:line="264" w:lineRule="auto"/>
              <w:jc w:val="left"/>
              <w:rPr>
                <w:rFonts w:eastAsia="Times New Roman"/>
                <w:bCs/>
                <w:sz w:val="24"/>
                <w:szCs w:val="20"/>
                <w:lang w:eastAsia="ru-RU"/>
              </w:rPr>
            </w:pPr>
            <w:r w:rsidRPr="00B6077F">
              <w:rPr>
                <w:rFonts w:eastAsia="Times New Roman"/>
                <w:bCs/>
                <w:sz w:val="24"/>
                <w:szCs w:val="20"/>
                <w:lang w:eastAsia="ru-RU"/>
              </w:rPr>
              <w:t>сведения о количестве записей Единого реестра сортов (P.AS.01.MSG.014)</w:t>
            </w:r>
          </w:p>
        </w:tc>
      </w:tr>
      <w:tr w:rsidR="00B6077F" w:rsidRPr="00B6077F" w14:paraId="5CDC921A" w14:textId="77777777" w:rsidTr="00650F6A">
        <w:trPr>
          <w:cantSplit/>
          <w:jc w:val="center"/>
        </w:trPr>
        <w:tc>
          <w:tcPr>
            <w:tcW w:w="377" w:type="pct"/>
            <w:tcBorders>
              <w:top w:val="single" w:sz="4" w:space="0" w:color="auto"/>
              <w:left w:val="single" w:sz="4" w:space="0" w:color="auto"/>
            </w:tcBorders>
            <w:shd w:val="clear" w:color="auto" w:fill="FFFFFF"/>
          </w:tcPr>
          <w:p w14:paraId="0CD60452"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11</w:t>
            </w:r>
          </w:p>
        </w:tc>
        <w:tc>
          <w:tcPr>
            <w:tcW w:w="1744" w:type="pct"/>
            <w:tcBorders>
              <w:top w:val="single" w:sz="4" w:space="0" w:color="auto"/>
              <w:left w:val="single" w:sz="4" w:space="0" w:color="auto"/>
              <w:right w:val="single" w:sz="4" w:space="0" w:color="auto"/>
            </w:tcBorders>
            <w:shd w:val="clear" w:color="auto" w:fill="FFFFFF"/>
            <w:tcMar>
              <w:top w:w="85" w:type="dxa"/>
              <w:bottom w:w="85" w:type="dxa"/>
            </w:tcMar>
          </w:tcPr>
          <w:p w14:paraId="0970869F"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0"/>
                <w:lang w:eastAsia="ru-RU"/>
              </w:rPr>
              <w:t>Параметры сообщений транзакции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3CE94A85" w14:textId="77777777" w:rsidR="00B6077F" w:rsidRPr="00B6077F" w:rsidRDefault="00B6077F" w:rsidP="00B6077F">
            <w:pPr>
              <w:keepNext/>
              <w:keepLines/>
              <w:spacing w:line="264" w:lineRule="auto"/>
              <w:jc w:val="left"/>
              <w:rPr>
                <w:rFonts w:eastAsia="Times New Roman" w:cs="Arial"/>
                <w:bCs/>
                <w:sz w:val="24"/>
                <w:szCs w:val="20"/>
                <w:lang w:eastAsia="ru-RU"/>
              </w:rPr>
            </w:pPr>
          </w:p>
        </w:tc>
      </w:tr>
      <w:tr w:rsidR="00B6077F" w:rsidRPr="00B6077F" w14:paraId="024343E9" w14:textId="77777777" w:rsidTr="00650F6A">
        <w:trPr>
          <w:cantSplit/>
          <w:jc w:val="center"/>
        </w:trPr>
        <w:tc>
          <w:tcPr>
            <w:tcW w:w="377" w:type="pct"/>
            <w:tcBorders>
              <w:left w:val="single" w:sz="4" w:space="0" w:color="auto"/>
            </w:tcBorders>
            <w:shd w:val="clear" w:color="auto" w:fill="FFFFFF"/>
          </w:tcPr>
          <w:p w14:paraId="14DDDBB8" w14:textId="77777777" w:rsidR="00B6077F" w:rsidRPr="00B6077F" w:rsidRDefault="00B6077F" w:rsidP="00B6077F">
            <w:pPr>
              <w:keepNext/>
              <w:keepLines/>
              <w:spacing w:line="264" w:lineRule="auto"/>
              <w:jc w:val="left"/>
              <w:rPr>
                <w:rFonts w:eastAsia="Times New Roman" w:cs="Arial"/>
                <w:bCs/>
                <w:sz w:val="24"/>
                <w:szCs w:val="20"/>
                <w:lang w:eastAsia="ru-RU"/>
              </w:rPr>
            </w:pPr>
          </w:p>
        </w:tc>
        <w:tc>
          <w:tcPr>
            <w:tcW w:w="1744" w:type="pct"/>
            <w:tcBorders>
              <w:left w:val="single" w:sz="4" w:space="0" w:color="auto"/>
              <w:right w:val="single" w:sz="4" w:space="0" w:color="auto"/>
            </w:tcBorders>
            <w:shd w:val="clear" w:color="auto" w:fill="FFFFFF"/>
            <w:tcMar>
              <w:top w:w="85" w:type="dxa"/>
              <w:bottom w:w="85" w:type="dxa"/>
            </w:tcMar>
          </w:tcPr>
          <w:p w14:paraId="1E42E761" w14:textId="77777777" w:rsidR="00B6077F" w:rsidRPr="00B6077F" w:rsidRDefault="00B6077F" w:rsidP="00B6077F">
            <w:pPr>
              <w:keepNext/>
              <w:keepLines/>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признак ЭЦП</w:t>
            </w:r>
          </w:p>
        </w:tc>
        <w:tc>
          <w:tcPr>
            <w:tcW w:w="2879" w:type="pct"/>
            <w:tcBorders>
              <w:left w:val="single" w:sz="4" w:space="0" w:color="auto"/>
              <w:right w:val="single" w:sz="4" w:space="0" w:color="auto"/>
            </w:tcBorders>
            <w:tcMar>
              <w:top w:w="85" w:type="dxa"/>
              <w:bottom w:w="85" w:type="dxa"/>
            </w:tcMar>
          </w:tcPr>
          <w:p w14:paraId="07B33D4C" w14:textId="77777777" w:rsidR="00B6077F" w:rsidRPr="00B6077F" w:rsidRDefault="00B6077F" w:rsidP="00B6077F">
            <w:pPr>
              <w:keepNext/>
              <w:keepLines/>
              <w:spacing w:line="264" w:lineRule="auto"/>
              <w:jc w:val="left"/>
              <w:rPr>
                <w:rFonts w:eastAsia="Times New Roman" w:cs="Arial"/>
                <w:bCs/>
                <w:sz w:val="24"/>
                <w:szCs w:val="20"/>
                <w:lang w:eastAsia="ru-RU"/>
              </w:rPr>
            </w:pPr>
            <w:r w:rsidRPr="00B6077F">
              <w:rPr>
                <w:rFonts w:eastAsia="Times New Roman" w:cs="Arial"/>
                <w:bCs/>
                <w:sz w:val="24"/>
                <w:szCs w:val="24"/>
                <w:lang w:eastAsia="ru-RU"/>
              </w:rPr>
              <w:t>нет</w:t>
            </w:r>
          </w:p>
        </w:tc>
      </w:tr>
      <w:tr w:rsidR="00B6077F" w:rsidRPr="00B6077F" w14:paraId="7B41DAEC" w14:textId="77777777" w:rsidTr="00650F6A">
        <w:trPr>
          <w:cantSplit/>
          <w:jc w:val="center"/>
        </w:trPr>
        <w:tc>
          <w:tcPr>
            <w:tcW w:w="377" w:type="pct"/>
            <w:tcBorders>
              <w:left w:val="single" w:sz="4" w:space="0" w:color="auto"/>
              <w:bottom w:val="single" w:sz="4" w:space="0" w:color="auto"/>
            </w:tcBorders>
            <w:shd w:val="clear" w:color="auto" w:fill="FFFFFF"/>
          </w:tcPr>
          <w:p w14:paraId="6990F711" w14:textId="77777777" w:rsidR="00B6077F" w:rsidRPr="00B6077F" w:rsidRDefault="00B6077F" w:rsidP="00B6077F">
            <w:pPr>
              <w:spacing w:line="264" w:lineRule="auto"/>
              <w:jc w:val="left"/>
              <w:rPr>
                <w:rFonts w:eastAsia="Times New Roman" w:cs="Arial"/>
                <w:bCs/>
                <w:sz w:val="24"/>
                <w:szCs w:val="20"/>
                <w:lang w:eastAsia="ru-RU"/>
              </w:rPr>
            </w:pPr>
          </w:p>
        </w:tc>
        <w:tc>
          <w:tcPr>
            <w:tcW w:w="1744" w:type="pct"/>
            <w:tcBorders>
              <w:left w:val="single" w:sz="4" w:space="0" w:color="auto"/>
              <w:bottom w:val="single" w:sz="4" w:space="0" w:color="auto"/>
              <w:right w:val="single" w:sz="4" w:space="0" w:color="auto"/>
            </w:tcBorders>
            <w:shd w:val="clear" w:color="auto" w:fill="FFFFFF"/>
            <w:tcMar>
              <w:top w:w="85" w:type="dxa"/>
              <w:bottom w:w="85" w:type="dxa"/>
            </w:tcMar>
          </w:tcPr>
          <w:p w14:paraId="79633492" w14:textId="77777777" w:rsidR="00B6077F" w:rsidRPr="00B6077F" w:rsidRDefault="00B6077F" w:rsidP="00B6077F">
            <w:pPr>
              <w:spacing w:line="264" w:lineRule="auto"/>
              <w:ind w:left="284"/>
              <w:jc w:val="left"/>
              <w:rPr>
                <w:rFonts w:eastAsia="Times New Roman" w:cs="Arial"/>
                <w:bCs/>
                <w:sz w:val="24"/>
                <w:szCs w:val="20"/>
                <w:lang w:eastAsia="ru-RU"/>
              </w:rPr>
            </w:pPr>
            <w:r w:rsidRPr="00B6077F">
              <w:rPr>
                <w:rFonts w:eastAsia="Times New Roman" w:cs="Arial"/>
                <w:bCs/>
                <w:sz w:val="24"/>
                <w:szCs w:val="20"/>
                <w:lang w:eastAsia="ru-RU"/>
              </w:rP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DE4BD5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4"/>
                <w:lang w:eastAsia="ru-RU"/>
              </w:rPr>
              <w:t>–</w:t>
            </w:r>
          </w:p>
        </w:tc>
      </w:tr>
    </w:tbl>
    <w:p w14:paraId="287881DA" w14:textId="77777777" w:rsidR="00B6077F" w:rsidRPr="00B6077F" w:rsidRDefault="00B6077F" w:rsidP="00B6077F">
      <w:pPr>
        <w:spacing w:line="240" w:lineRule="auto"/>
        <w:rPr>
          <w:rFonts w:eastAsia="Times New Roman"/>
          <w:szCs w:val="30"/>
        </w:rPr>
      </w:pPr>
    </w:p>
    <w:p w14:paraId="321A5440" w14:textId="77777777" w:rsidR="00B6077F" w:rsidRPr="00B6077F" w:rsidRDefault="00B6077F" w:rsidP="00B6077F">
      <w:pPr>
        <w:keepNext/>
        <w:keepLines/>
        <w:spacing w:before="360" w:after="360" w:line="240" w:lineRule="auto"/>
        <w:jc w:val="center"/>
        <w:outlineLvl w:val="0"/>
        <w:rPr>
          <w:rFonts w:eastAsia="Times New Roman"/>
          <w:szCs w:val="32"/>
        </w:rPr>
      </w:pPr>
      <w:r w:rsidRPr="00B6077F">
        <w:rPr>
          <w:rFonts w:eastAsia="Times New Roman"/>
          <w:szCs w:val="32"/>
        </w:rPr>
        <w:lastRenderedPageBreak/>
        <w:t>VIII. Порядок действий в нештатных ситуациях</w:t>
      </w:r>
    </w:p>
    <w:p w14:paraId="371EDCBD"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12.</w:t>
      </w:r>
    </w:p>
    <w:p w14:paraId="36070F0F"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p w14:paraId="47D98877" w14:textId="77777777" w:rsidR="00B6077F" w:rsidRPr="00B6077F" w:rsidRDefault="00B6077F" w:rsidP="00B6077F">
      <w:pPr>
        <w:keepNext/>
        <w:tabs>
          <w:tab w:val="left" w:pos="1134"/>
        </w:tabs>
        <w:spacing w:before="240" w:after="240" w:line="240" w:lineRule="auto"/>
        <w:jc w:val="right"/>
        <w:rPr>
          <w:rFonts w:eastAsia="Times New Roman" w:cs="Arial"/>
          <w:bCs/>
          <w:szCs w:val="24"/>
          <w:lang w:eastAsia="ru-RU"/>
        </w:rPr>
      </w:pPr>
      <w:r w:rsidRPr="00B6077F">
        <w:rPr>
          <w:rFonts w:eastAsia="Times New Roman" w:cs="Arial"/>
          <w:bCs/>
          <w:szCs w:val="20"/>
          <w:lang w:eastAsia="ru-RU"/>
        </w:rPr>
        <w:lastRenderedPageBreak/>
        <w:t>Таблица 12</w:t>
      </w:r>
    </w:p>
    <w:p w14:paraId="7F552B26"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Действия в нештатных ситуациях</w:t>
      </w:r>
    </w:p>
    <w:p w14:paraId="01653C8E" w14:textId="77777777" w:rsidR="00B6077F" w:rsidRPr="00B6077F" w:rsidRDefault="00B6077F" w:rsidP="00B6077F">
      <w:pPr>
        <w:keepNext/>
        <w:keepLines/>
        <w:spacing w:line="14" w:lineRule="auto"/>
        <w:jc w:val="center"/>
        <w:rPr>
          <w:rFonts w:eastAsia="Times New Roman"/>
          <w:bCs/>
          <w:sz w:val="2"/>
          <w:lang w:eastAsia="ru-RU"/>
        </w:rPr>
      </w:pPr>
    </w:p>
    <w:tbl>
      <w:tblPr>
        <w:tblW w:w="9356" w:type="dxa"/>
        <w:jc w:val="center"/>
        <w:tblLayout w:type="fixed"/>
        <w:tblLook w:val="00A0" w:firstRow="1" w:lastRow="0" w:firstColumn="1" w:lastColumn="0" w:noHBand="0" w:noVBand="0"/>
      </w:tblPr>
      <w:tblGrid>
        <w:gridCol w:w="1703"/>
        <w:gridCol w:w="2268"/>
        <w:gridCol w:w="2550"/>
        <w:gridCol w:w="2835"/>
      </w:tblGrid>
      <w:tr w:rsidR="00B6077F" w:rsidRPr="00B6077F" w14:paraId="186E3F51" w14:textId="77777777" w:rsidTr="00650F6A">
        <w:trPr>
          <w:trHeight w:val="6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23D0CEDB"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Код нештатной ситуации</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9C750A"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 нештатной ситуации</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942B89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Причины нештатной ситуации</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AF7026"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Описание действий при возникновении нештатной ситуации</w:t>
            </w:r>
          </w:p>
        </w:tc>
      </w:tr>
      <w:tr w:rsidR="00B6077F" w:rsidRPr="00B6077F" w14:paraId="39EF272D" w14:textId="77777777" w:rsidTr="00650F6A">
        <w:trPr>
          <w:trHeight w:val="3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587FD446"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AFF771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587A7C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03B9C7C"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r>
      <w:tr w:rsidR="00B6077F" w:rsidRPr="00B6077F" w14:paraId="68E7210D" w14:textId="77777777" w:rsidTr="00650F6A">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26BEB30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7CE5F60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 двусторонней транзакции общего процесса не получил сообщение-ответ после истечения согласованного количества повторов</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1D1CE52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технические сбои в транспортной системе или системная ошибка программного обеспечения</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7890DFD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необходимо направить запрос в службу технической поддержки национального сегмента, в котором было сформировано сообщение</w:t>
            </w:r>
          </w:p>
        </w:tc>
      </w:tr>
      <w:tr w:rsidR="00B6077F" w:rsidRPr="00B6077F" w14:paraId="40647D1F" w14:textId="77777777" w:rsidTr="00650F6A">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5EBDE8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4C546C6"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 транзакции общего процесса получил уведомление об ошибке</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F38F05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не синхронизированы справочники и классификаторы или не обновлены XML-схемы электронных документов (сведений)</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2668643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p w14:paraId="0DD85C9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p w14:paraId="6A20E28E" w14:textId="77777777" w:rsidR="00B6077F" w:rsidRPr="00B6077F" w:rsidRDefault="00B6077F" w:rsidP="00B6077F">
      <w:pPr>
        <w:keepNext/>
        <w:keepLines/>
        <w:spacing w:before="360" w:after="360" w:line="240" w:lineRule="auto"/>
        <w:jc w:val="center"/>
        <w:outlineLvl w:val="0"/>
        <w:rPr>
          <w:rFonts w:eastAsia="Times New Roman"/>
          <w:szCs w:val="32"/>
        </w:rPr>
      </w:pPr>
      <w:r w:rsidRPr="00B6077F">
        <w:rPr>
          <w:rFonts w:eastAsia="Times New Roman"/>
          <w:szCs w:val="32"/>
        </w:rPr>
        <w:t>IX. Требования к заполнению электронных документов и сведений</w:t>
      </w:r>
    </w:p>
    <w:p w14:paraId="0AA048B1" w14:textId="77777777" w:rsidR="00B6077F" w:rsidRPr="00B6077F" w:rsidRDefault="00B6077F" w:rsidP="00B6077F">
      <w:pPr>
        <w:ind w:firstLine="709"/>
        <w:outlineLvl w:val="2"/>
        <w:rPr>
          <w:rFonts w:eastAsia="Times New Roman"/>
          <w:szCs w:val="24"/>
          <w:lang w:eastAsia="ru-RU"/>
        </w:rPr>
      </w:pPr>
      <w:r w:rsidRPr="00B6077F">
        <w:rPr>
          <w:rFonts w:eastAsia="Times New Roman"/>
          <w:szCs w:val="24"/>
          <w:lang w:eastAsia="ru-RU"/>
        </w:rPr>
        <w:t xml:space="preserve">24. Требования к заполнению реквизитов электронных документов (сведений) «Сведения о сортах» (R.SM.AS.01.001), передаваемых </w:t>
      </w:r>
      <w:r w:rsidRPr="00B6077F">
        <w:rPr>
          <w:rFonts w:eastAsia="Times New Roman"/>
          <w:szCs w:val="24"/>
          <w:lang w:eastAsia="ru-RU"/>
        </w:rPr>
        <w:lastRenderedPageBreak/>
        <w:t>в сообщении «Сведения о сортах для включения в Единый реестр сортов» (P.AS.01.MSG.001), приведены в таблице 13.</w:t>
      </w:r>
    </w:p>
    <w:p w14:paraId="42115F61" w14:textId="77777777" w:rsidR="00B6077F" w:rsidRPr="00B6077F" w:rsidRDefault="00B6077F" w:rsidP="00B6077F">
      <w:pPr>
        <w:keepNext/>
        <w:tabs>
          <w:tab w:val="left" w:pos="1134"/>
        </w:tabs>
        <w:spacing w:before="240" w:after="240" w:line="240" w:lineRule="auto"/>
        <w:jc w:val="right"/>
        <w:rPr>
          <w:rFonts w:eastAsia="Times New Roman"/>
          <w:color w:val="A6A6A6"/>
          <w:szCs w:val="24"/>
        </w:rPr>
      </w:pPr>
      <w:r w:rsidRPr="00B6077F">
        <w:rPr>
          <w:rFonts w:eastAsia="Times New Roman" w:cs="Arial"/>
          <w:bCs/>
          <w:szCs w:val="20"/>
          <w:lang w:eastAsia="ru-RU"/>
        </w:rPr>
        <w:t>Таблица 13</w:t>
      </w:r>
    </w:p>
    <w:p w14:paraId="2F84E51B"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Требования к заполнению реквизитов электронных документов (сведений) «Сведения о сортах» (R.SM.AS.01.001), передаваемых в сообщении «Сведения о сортах для включения в Единый реестр сортов» (P.AS.01.MSG.001)</w:t>
      </w:r>
    </w:p>
    <w:tbl>
      <w:tblPr>
        <w:tblW w:w="9249" w:type="dxa"/>
        <w:jc w:val="center"/>
        <w:tblLook w:val="0000" w:firstRow="0" w:lastRow="0" w:firstColumn="0" w:lastColumn="0" w:noHBand="0" w:noVBand="0"/>
      </w:tblPr>
      <w:tblGrid>
        <w:gridCol w:w="1377"/>
        <w:gridCol w:w="7872"/>
      </w:tblGrid>
      <w:tr w:rsidR="00B6077F" w:rsidRPr="00B6077F" w14:paraId="7F21475A" w14:textId="77777777" w:rsidTr="00650F6A">
        <w:trPr>
          <w:trHeight w:val="601"/>
          <w:tblHeade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1856009F" w14:textId="77777777" w:rsidR="00B6077F" w:rsidRPr="00B6077F" w:rsidRDefault="00B6077F" w:rsidP="00B6077F">
            <w:pPr>
              <w:keepNext/>
              <w:keepLines/>
              <w:spacing w:line="264" w:lineRule="auto"/>
              <w:jc w:val="center"/>
              <w:rPr>
                <w:rFonts w:eastAsia="Times New Roman" w:cs="Arial"/>
                <w:bCs/>
                <w:sz w:val="24"/>
                <w:szCs w:val="24"/>
                <w:lang w:eastAsia="ru-RU"/>
              </w:rPr>
            </w:pPr>
            <w:r w:rsidRPr="00B6077F">
              <w:rPr>
                <w:rFonts w:eastAsia="Times New Roman" w:cs="Arial"/>
                <w:bCs/>
                <w:sz w:val="24"/>
                <w:szCs w:val="24"/>
                <w:lang w:eastAsia="ru-RU"/>
              </w:rPr>
              <w:t>Код требования</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36629600"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Формулировка требования</w:t>
            </w:r>
          </w:p>
        </w:tc>
      </w:tr>
      <w:tr w:rsidR="00B6077F" w:rsidRPr="00B6077F" w14:paraId="0319BDF0"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3ABB413B" w14:textId="77777777" w:rsidR="00B6077F" w:rsidRPr="00B6077F" w:rsidRDefault="00B6077F" w:rsidP="00B6077F">
            <w:pPr>
              <w:spacing w:line="264" w:lineRule="auto"/>
              <w:jc w:val="center"/>
              <w:rPr>
                <w:rFonts w:eastAsia="Times New Roman" w:cs="Arial"/>
                <w:bCs/>
                <w:sz w:val="24"/>
                <w:szCs w:val="24"/>
                <w:lang w:eastAsia="ru-RU"/>
              </w:rPr>
            </w:pPr>
            <w:r w:rsidRPr="00B6077F">
              <w:rPr>
                <w:rFonts w:eastAsia="Times New Roman" w:cs="Arial"/>
                <w:bCs/>
                <w:sz w:val="24"/>
                <w:szCs w:val="24"/>
                <w:lang w:eastAsia="ru-RU"/>
              </w:rPr>
              <w:t>1</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3CC23FE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сообщении должен содержаться один экземпляр реквизита «Сорт» (smcdo:PlantVarietyDetails)</w:t>
            </w:r>
          </w:p>
        </w:tc>
      </w:tr>
      <w:tr w:rsidR="00B6077F" w:rsidRPr="00B6077F" w14:paraId="6B92F000"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0D9844D5" w14:textId="77777777" w:rsidR="00B6077F" w:rsidRPr="00B6077F" w:rsidRDefault="00B6077F" w:rsidP="00B6077F">
            <w:pPr>
              <w:jc w:val="center"/>
              <w:rPr>
                <w:rFonts w:eastAsia="Times New Roman"/>
                <w:sz w:val="24"/>
                <w:szCs w:val="24"/>
              </w:rPr>
            </w:pPr>
            <w:r w:rsidRPr="00B6077F">
              <w:rPr>
                <w:rFonts w:eastAsia="Times New Roman"/>
                <w:sz w:val="24"/>
                <w:szCs w:val="24"/>
              </w:rPr>
              <w:t>2</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25954C0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rsidR="00B6077F" w:rsidRPr="00B6077F" w14:paraId="4DCD901B"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7F0E1E11" w14:textId="77777777" w:rsidR="00B6077F" w:rsidRPr="00B6077F" w:rsidRDefault="00B6077F" w:rsidP="00B6077F">
            <w:pPr>
              <w:jc w:val="center"/>
              <w:rPr>
                <w:rFonts w:eastAsia="Times New Roman"/>
                <w:sz w:val="24"/>
                <w:szCs w:val="24"/>
              </w:rPr>
            </w:pPr>
            <w:r w:rsidRPr="00B6077F">
              <w:rPr>
                <w:rFonts w:eastAsia="Times New Roman"/>
                <w:sz w:val="24"/>
                <w:szCs w:val="24"/>
              </w:rPr>
              <w:t>3</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5BA46BE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rsidR="00B6077F" w:rsidRPr="00B6077F" w14:paraId="797EAD5B"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621E454E" w14:textId="77777777" w:rsidR="00B6077F" w:rsidRPr="00B6077F" w:rsidRDefault="00B6077F" w:rsidP="00B6077F">
            <w:pPr>
              <w:jc w:val="center"/>
              <w:rPr>
                <w:rFonts w:eastAsia="Times New Roman"/>
                <w:sz w:val="24"/>
                <w:szCs w:val="24"/>
              </w:rPr>
            </w:pPr>
            <w:r w:rsidRPr="00B6077F">
              <w:rPr>
                <w:rFonts w:eastAsia="Times New Roman"/>
                <w:sz w:val="24"/>
                <w:szCs w:val="24"/>
              </w:rPr>
              <w:t>4</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3E55B7F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Едином реестре сортов не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rsidR="00B6077F" w:rsidRPr="00B6077F" w14:paraId="1B0D0701"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0BCD7239" w14:textId="77777777" w:rsidR="00B6077F" w:rsidRPr="00B6077F" w:rsidRDefault="00B6077F" w:rsidP="00B6077F">
            <w:pPr>
              <w:jc w:val="center"/>
              <w:rPr>
                <w:rFonts w:eastAsia="Times New Roman"/>
                <w:sz w:val="24"/>
                <w:szCs w:val="24"/>
              </w:rPr>
            </w:pPr>
            <w:r w:rsidRPr="00B6077F">
              <w:rPr>
                <w:rFonts w:eastAsia="Times New Roman"/>
                <w:sz w:val="24"/>
                <w:szCs w:val="24"/>
              </w:rPr>
              <w:t>5</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63A3B96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страны» (csdo:UnifiedCountryCode)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rsidR="00B6077F" w:rsidRPr="00B6077F" w14:paraId="4B7D04F0"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5DD26FA1" w14:textId="77777777" w:rsidR="00B6077F" w:rsidRPr="00B6077F" w:rsidRDefault="00B6077F" w:rsidP="00B6077F">
            <w:pPr>
              <w:jc w:val="center"/>
              <w:rPr>
                <w:rFonts w:eastAsia="Times New Roman"/>
                <w:sz w:val="24"/>
                <w:szCs w:val="24"/>
              </w:rPr>
            </w:pPr>
            <w:r w:rsidRPr="00B6077F">
              <w:rPr>
                <w:rFonts w:eastAsia="Times New Roman"/>
                <w:sz w:val="24"/>
                <w:szCs w:val="24"/>
              </w:rPr>
              <w:t>6</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6D114B2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страны» (csdo:UnifiedCountryCode) заполнен, то значение атрибута «идентификатор справочника (классификатора)» (атрибут codeListId) в его составе должно соответствовать значению кода классификатора стран мира в реестре НСИ</w:t>
            </w:r>
          </w:p>
        </w:tc>
      </w:tr>
      <w:tr w:rsidR="00B6077F" w:rsidRPr="00B6077F" w14:paraId="041F4078"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16334913" w14:textId="77777777" w:rsidR="00B6077F" w:rsidRPr="00B6077F" w:rsidRDefault="00B6077F" w:rsidP="00B6077F">
            <w:pPr>
              <w:jc w:val="center"/>
              <w:rPr>
                <w:rFonts w:eastAsia="Times New Roman"/>
                <w:sz w:val="24"/>
                <w:szCs w:val="24"/>
              </w:rPr>
            </w:pPr>
            <w:r w:rsidRPr="00B6077F">
              <w:rPr>
                <w:rFonts w:eastAsia="Times New Roman"/>
                <w:sz w:val="24"/>
                <w:szCs w:val="24"/>
              </w:rPr>
              <w:t>7</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4887283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 xml:space="preserve">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соответствующей позиции в справочнике признаков и свойств сортов сельскохозяйственных растений. В этом случае обязательно заполняются </w:t>
            </w:r>
            <w:r w:rsidRPr="00B6077F">
              <w:rPr>
                <w:rFonts w:eastAsia="Times New Roman" w:cs="Arial"/>
                <w:bCs/>
                <w:sz w:val="24"/>
                <w:szCs w:val="20"/>
                <w:lang w:eastAsia="ru-RU"/>
              </w:rPr>
              <w:lastRenderedPageBreak/>
              <w:t>реквизиты «Наименование признака (свойства) сорта» (smsdo:VarietyAttributeName) и «Наименование значения признака (свойства) сорта» (smsdo:VarietyAttributeValueName), а реквизит «Код значения признака (свойства) сорта» (smsdo:VarietyAttributeValueCode) не заполняется</w:t>
            </w:r>
          </w:p>
        </w:tc>
      </w:tr>
      <w:tr w:rsidR="00B6077F" w:rsidRPr="00B6077F" w14:paraId="08D81D70"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3DF8F7B0" w14:textId="77777777" w:rsidR="00B6077F" w:rsidRPr="00B6077F" w:rsidRDefault="00B6077F" w:rsidP="00B6077F">
            <w:pPr>
              <w:jc w:val="center"/>
              <w:rPr>
                <w:rFonts w:eastAsia="Times New Roman"/>
                <w:sz w:val="24"/>
                <w:szCs w:val="24"/>
              </w:rPr>
            </w:pPr>
            <w:r w:rsidRPr="00B6077F">
              <w:rPr>
                <w:rFonts w:eastAsia="Times New Roman"/>
                <w:sz w:val="24"/>
                <w:szCs w:val="24"/>
              </w:rPr>
              <w:lastRenderedPageBreak/>
              <w:t>8</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1342E85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значения признака (свойства) сорта» (smsdo:VarietyAttributeValueCode) заполнен, то его значение должно соответствовать коду из справочника признаков и свойств сортов сельскохозяйственных растений, указанного в разделе VII Правил информационного взаимодействия</w:t>
            </w:r>
          </w:p>
        </w:tc>
      </w:tr>
      <w:tr w:rsidR="00B6077F" w:rsidRPr="00B6077F" w14:paraId="228E8EE9"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65EDFE45" w14:textId="77777777" w:rsidR="00B6077F" w:rsidRPr="00B6077F" w:rsidRDefault="00B6077F" w:rsidP="00B6077F">
            <w:pPr>
              <w:jc w:val="center"/>
              <w:rPr>
                <w:rFonts w:eastAsia="Times New Roman"/>
                <w:sz w:val="24"/>
                <w:szCs w:val="24"/>
              </w:rPr>
            </w:pPr>
            <w:r w:rsidRPr="00B6077F">
              <w:rPr>
                <w:rFonts w:eastAsia="Times New Roman"/>
                <w:sz w:val="24"/>
                <w:szCs w:val="24"/>
              </w:rPr>
              <w:t>9</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764079D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sz w:val="24"/>
                <w:szCs w:val="20"/>
                <w:lang w:eastAsia="ru-RU"/>
              </w:rPr>
              <w:t>реквизит «Код зоны допуска или световой зоны» (smsdo:AllowanceAreaCode) в составе сложного реквизита «</w:t>
            </w:r>
            <w:r w:rsidRPr="00B6077F">
              <w:rPr>
                <w:rFonts w:eastAsia="Times New Roman" w:cs="Arial"/>
                <w:bCs/>
                <w:sz w:val="24"/>
                <w:szCs w:val="20"/>
                <w:lang w:eastAsia="ru-RU"/>
              </w:rPr>
              <w:t xml:space="preserve">Сведения о зоне допуска или световой зоне» (smcdo:AllowanceAreaDetails) </w:t>
            </w:r>
            <w:r w:rsidRPr="00B6077F">
              <w:rPr>
                <w:rFonts w:eastAsia="Times New Roman" w:cs="Arial"/>
                <w:sz w:val="24"/>
                <w:szCs w:val="20"/>
                <w:lang w:eastAsia="ru-RU"/>
              </w:rPr>
              <w:t>заполняется обязательно, кроме случая отсутствия соответствующей позиции в справочнике зон допуска и световых зон. В этом случае должен быть заполнен реквизит «Наименование зоны допуска или световой зоны» (smsdo:AllowanceAreaName), а реквизит «Код зоны допуска или световой зоны» (smsdo:AllowanceAreaCode) не заполняется</w:t>
            </w:r>
          </w:p>
        </w:tc>
      </w:tr>
      <w:tr w:rsidR="00B6077F" w:rsidRPr="00B6077F" w14:paraId="1C93F363"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520D52D7" w14:textId="77777777" w:rsidR="00B6077F" w:rsidRPr="00B6077F" w:rsidRDefault="00B6077F" w:rsidP="00B6077F">
            <w:pPr>
              <w:jc w:val="center"/>
              <w:rPr>
                <w:rFonts w:eastAsia="Times New Roman"/>
                <w:sz w:val="24"/>
                <w:szCs w:val="24"/>
              </w:rPr>
            </w:pPr>
            <w:r w:rsidRPr="00B6077F">
              <w:rPr>
                <w:rFonts w:eastAsia="Times New Roman"/>
                <w:sz w:val="24"/>
                <w:szCs w:val="24"/>
              </w:rPr>
              <w:t>10</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642FE5E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зоны допуска или световой зоны» (smsdo:AllowanceAreaCode) заполнен, то его значение должно соответствовать коду из справочника зон допуска и световых зон, указанного в разделе VII Правил информационного взаимодействия</w:t>
            </w:r>
          </w:p>
        </w:tc>
      </w:tr>
      <w:tr w:rsidR="00B6077F" w:rsidRPr="00B6077F" w14:paraId="45B5216B"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72ECEB56" w14:textId="77777777" w:rsidR="00B6077F" w:rsidRPr="00B6077F" w:rsidRDefault="00B6077F" w:rsidP="00B6077F">
            <w:pPr>
              <w:jc w:val="center"/>
              <w:rPr>
                <w:rFonts w:eastAsia="Times New Roman"/>
                <w:sz w:val="24"/>
                <w:szCs w:val="24"/>
              </w:rPr>
            </w:pPr>
            <w:r w:rsidRPr="00B6077F">
              <w:rPr>
                <w:rFonts w:eastAsia="Times New Roman"/>
                <w:sz w:val="24"/>
                <w:szCs w:val="24"/>
              </w:rPr>
              <w:t>11</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060D424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sz w:val="24"/>
                <w:szCs w:val="20"/>
                <w:lang w:eastAsia="ru-RU"/>
              </w:rPr>
              <w:t>реквизит «Код рода и вида растения» (smsdo:PlantSpeciesCode) в составе сложного реквизита «</w:t>
            </w:r>
            <w:r w:rsidRPr="00B6077F">
              <w:rPr>
                <w:rFonts w:eastAsia="Times New Roman" w:cs="Arial"/>
                <w:bCs/>
                <w:sz w:val="24"/>
                <w:szCs w:val="20"/>
                <w:lang w:eastAsia="ru-RU"/>
              </w:rPr>
              <w:t xml:space="preserve">Род и вид растения» (smcdo:PlantSpeciesDetails) </w:t>
            </w:r>
            <w:r w:rsidRPr="00B6077F">
              <w:rPr>
                <w:rFonts w:eastAsia="Times New Roman" w:cs="Arial"/>
                <w:sz w:val="24"/>
                <w:szCs w:val="20"/>
                <w:lang w:eastAsia="ru-RU"/>
              </w:rPr>
              <w:t>заполняется обязательно, кроме случая отсутствия соответствующей позиции в перечне родов и видов растений.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(smsdo:PlantGenusLatinName), а реквизит «Код рода и вида растения» (smsdo:PlantSpeciesCode) не заполняется</w:t>
            </w:r>
          </w:p>
        </w:tc>
      </w:tr>
      <w:tr w:rsidR="00B6077F" w:rsidRPr="00B6077F" w14:paraId="142E0D3C"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50CFEE78" w14:textId="77777777" w:rsidR="00B6077F" w:rsidRPr="00B6077F" w:rsidRDefault="00B6077F" w:rsidP="00B6077F">
            <w:pPr>
              <w:jc w:val="center"/>
              <w:rPr>
                <w:rFonts w:eastAsia="Times New Roman"/>
                <w:sz w:val="24"/>
                <w:szCs w:val="24"/>
              </w:rPr>
            </w:pPr>
            <w:r w:rsidRPr="00B6077F">
              <w:rPr>
                <w:rFonts w:eastAsia="Times New Roman"/>
                <w:sz w:val="24"/>
                <w:szCs w:val="24"/>
              </w:rPr>
              <w:t>12</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53FC615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рода и вида растения» (smsdo:PlantSpeciesCode) заполнен, то его значение должно соответствовать коду из перечня родов и видов растений, указанного в разделе VII Правил информационного взаимодействия</w:t>
            </w:r>
          </w:p>
        </w:tc>
      </w:tr>
      <w:tr w:rsidR="00B6077F" w:rsidRPr="00B6077F" w14:paraId="507D3511"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45BE821A" w14:textId="77777777" w:rsidR="00B6077F" w:rsidRPr="00B6077F" w:rsidRDefault="00B6077F" w:rsidP="00B6077F">
            <w:pPr>
              <w:jc w:val="center"/>
              <w:rPr>
                <w:rFonts w:eastAsia="Times New Roman"/>
                <w:sz w:val="24"/>
                <w:szCs w:val="24"/>
              </w:rPr>
            </w:pPr>
            <w:r w:rsidRPr="00B6077F">
              <w:rPr>
                <w:rFonts w:eastAsia="Times New Roman"/>
                <w:sz w:val="24"/>
                <w:szCs w:val="24"/>
              </w:rPr>
              <w:t>13</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3891E7FA" w14:textId="167DCEB6" w:rsidR="00B6077F" w:rsidRPr="00B6077F" w:rsidRDefault="00F75A72" w:rsidP="00B6077F">
            <w:pPr>
              <w:spacing w:line="264" w:lineRule="auto"/>
              <w:jc w:val="left"/>
              <w:rPr>
                <w:rFonts w:eastAsia="Times New Roman" w:cs="Arial"/>
                <w:bCs/>
                <w:sz w:val="24"/>
                <w:szCs w:val="20"/>
                <w:lang w:eastAsia="ru-RU"/>
              </w:rPr>
            </w:pPr>
            <w:r>
              <w:rPr>
                <w:rFonts w:eastAsia="Times New Roman" w:cs="Arial"/>
                <w:bCs/>
                <w:sz w:val="24"/>
                <w:szCs w:val="20"/>
                <w:lang w:eastAsia="ru-RU"/>
              </w:rPr>
              <w:t xml:space="preserve">если </w:t>
            </w:r>
            <w:r w:rsidR="00B6077F" w:rsidRPr="00B6077F">
              <w:rPr>
                <w:rFonts w:eastAsia="Times New Roman" w:cs="Arial"/>
                <w:bCs/>
                <w:sz w:val="24"/>
                <w:szCs w:val="20"/>
                <w:lang w:eastAsia="ru-RU"/>
              </w:rPr>
              <w:t>реквизит «Оригинатор сорта» (smcdo:MaintainerDetails) и</w:t>
            </w:r>
            <w:r>
              <w:rPr>
                <w:rFonts w:eastAsia="Times New Roman" w:cs="Arial"/>
                <w:bCs/>
                <w:sz w:val="24"/>
                <w:szCs w:val="20"/>
                <w:lang w:eastAsia="ru-RU"/>
              </w:rPr>
              <w:t>(или) реквизит</w:t>
            </w:r>
            <w:r w:rsidR="00B6077F" w:rsidRPr="00B6077F">
              <w:rPr>
                <w:rFonts w:eastAsia="Times New Roman" w:cs="Arial"/>
                <w:bCs/>
                <w:sz w:val="24"/>
                <w:szCs w:val="20"/>
                <w:lang w:eastAsia="ru-RU"/>
              </w:rPr>
              <w:t> «Заявитель» (smcdo:ApplicantDetails)</w:t>
            </w:r>
            <w:r>
              <w:rPr>
                <w:rFonts w:eastAsia="Times New Roman" w:cs="Arial"/>
                <w:bCs/>
                <w:sz w:val="24"/>
                <w:szCs w:val="20"/>
                <w:lang w:eastAsia="ru-RU"/>
              </w:rPr>
              <w:t xml:space="preserve"> заполнен, то в составе заполненного реквизита</w:t>
            </w:r>
            <w:r w:rsidR="00B6077F" w:rsidRPr="00B6077F">
              <w:rPr>
                <w:rFonts w:eastAsia="Times New Roman" w:cs="Arial"/>
                <w:bCs/>
                <w:sz w:val="24"/>
                <w:szCs w:val="20"/>
                <w:lang w:eastAsia="ru-RU"/>
              </w:rPr>
              <w:t xml:space="preserve"> должны быть заполнены реквизит </w:t>
            </w:r>
            <w:r w:rsidR="00B6077F" w:rsidRPr="00B6077F">
              <w:rPr>
                <w:rFonts w:eastAsia="Times New Roman" w:cs="Arial"/>
                <w:bCs/>
                <w:sz w:val="24"/>
                <w:szCs w:val="20"/>
                <w:lang w:eastAsia="ru-RU"/>
              </w:rPr>
              <w:lastRenderedPageBreak/>
              <w:t>«Наименование хозяйствующего субъекта» (csdo:BusinessEntityName) и ровно один реквизит «Адрес» (ccdo:AddressV4Details)</w:t>
            </w:r>
          </w:p>
        </w:tc>
      </w:tr>
      <w:tr w:rsidR="00B6077F" w:rsidRPr="00B6077F" w14:paraId="354ADC22"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6E699F72" w14:textId="77777777" w:rsidR="00B6077F" w:rsidRPr="00B6077F" w:rsidRDefault="00B6077F" w:rsidP="00B6077F">
            <w:pPr>
              <w:jc w:val="center"/>
              <w:rPr>
                <w:rFonts w:eastAsia="Times New Roman"/>
                <w:sz w:val="24"/>
                <w:szCs w:val="24"/>
              </w:rPr>
            </w:pPr>
            <w:r w:rsidRPr="00B6077F">
              <w:rPr>
                <w:rFonts w:eastAsia="Times New Roman"/>
                <w:sz w:val="24"/>
                <w:szCs w:val="24"/>
              </w:rPr>
              <w:lastRenderedPageBreak/>
              <w:t>14</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6516C32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реквизите «Адрес» (ccdo:AddressV4Details) должен быть заполнен реквизит «Код страны» (csdo:UnifiedCountryCode), а реквизит «Код вида адреса» (csdo:AddressKindCode) должен содержать только значение «01 – адрес регистрации» из перечня видов адреса, указанного в разделе VII Правил информационного взаимодействия</w:t>
            </w:r>
          </w:p>
        </w:tc>
      </w:tr>
      <w:tr w:rsidR="00B6077F" w:rsidRPr="00B6077F" w14:paraId="277E6E5D"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13EBDA13" w14:textId="77777777" w:rsidR="00B6077F" w:rsidRPr="00B6077F" w:rsidRDefault="00B6077F" w:rsidP="00B6077F">
            <w:pPr>
              <w:jc w:val="center"/>
              <w:rPr>
                <w:rFonts w:eastAsia="Times New Roman"/>
                <w:sz w:val="24"/>
                <w:szCs w:val="24"/>
              </w:rPr>
            </w:pPr>
            <w:r w:rsidRPr="00B6077F">
              <w:rPr>
                <w:rFonts w:eastAsia="Times New Roman"/>
                <w:sz w:val="24"/>
                <w:szCs w:val="24"/>
              </w:rPr>
              <w:t>15</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5A19B696"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r w:rsidR="00B6077F" w:rsidRPr="00B6077F" w14:paraId="6E3A4483"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385C9F68" w14:textId="77777777" w:rsidR="00B6077F" w:rsidRPr="00B6077F" w:rsidRDefault="00B6077F" w:rsidP="00B6077F">
            <w:pPr>
              <w:jc w:val="center"/>
              <w:rPr>
                <w:rFonts w:eastAsia="Times New Roman"/>
                <w:sz w:val="24"/>
                <w:szCs w:val="24"/>
              </w:rPr>
            </w:pPr>
            <w:r w:rsidRPr="00B6077F">
              <w:rPr>
                <w:rFonts w:eastAsia="Times New Roman"/>
                <w:sz w:val="24"/>
                <w:szCs w:val="24"/>
              </w:rPr>
              <w:t>16</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545C266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r w:rsidR="00B6077F" w:rsidRPr="00B6077F" w14:paraId="6AF43A19"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4C634289" w14:textId="77777777" w:rsidR="00B6077F" w:rsidRPr="00B6077F" w:rsidRDefault="00B6077F" w:rsidP="00B6077F">
            <w:pPr>
              <w:jc w:val="center"/>
              <w:rPr>
                <w:rFonts w:eastAsia="Times New Roman"/>
                <w:sz w:val="24"/>
                <w:szCs w:val="24"/>
              </w:rPr>
            </w:pPr>
            <w:r w:rsidRPr="00B6077F">
              <w:rPr>
                <w:rFonts w:eastAsia="Times New Roman"/>
                <w:sz w:val="24"/>
                <w:szCs w:val="24"/>
              </w:rPr>
              <w:t>17</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16FC5FC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указанного в разделе VII Правил информационного взаимодействия</w:t>
            </w:r>
          </w:p>
        </w:tc>
      </w:tr>
      <w:tr w:rsidR="00B6077F" w:rsidRPr="00B6077F" w14:paraId="41E8D998"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3665D03C" w14:textId="77777777" w:rsidR="00B6077F" w:rsidRPr="00B6077F" w:rsidRDefault="00B6077F" w:rsidP="00B6077F">
            <w:pPr>
              <w:jc w:val="center"/>
              <w:rPr>
                <w:rFonts w:eastAsia="Times New Roman"/>
                <w:sz w:val="24"/>
                <w:szCs w:val="24"/>
              </w:rPr>
            </w:pPr>
            <w:r w:rsidRPr="00B6077F">
              <w:rPr>
                <w:rFonts w:eastAsia="Times New Roman"/>
                <w:sz w:val="24"/>
                <w:szCs w:val="24"/>
              </w:rPr>
              <w:t>18</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7AF27113" w14:textId="77777777" w:rsidR="00B6077F" w:rsidRPr="00B6077F" w:rsidRDefault="00B6077F" w:rsidP="00B6077F">
            <w:pPr>
              <w:spacing w:line="264" w:lineRule="auto"/>
              <w:jc w:val="left"/>
              <w:rPr>
                <w:rFonts w:eastAsia="Times New Roman" w:cs="Arial"/>
                <w:bCs/>
                <w:sz w:val="24"/>
                <w:szCs w:val="18"/>
                <w:lang w:eastAsia="ru-RU"/>
              </w:rPr>
            </w:pPr>
            <w:r w:rsidRPr="00B6077F">
              <w:rPr>
                <w:rFonts w:eastAsia="Times New Roman"/>
                <w:sz w:val="24"/>
                <w:szCs w:val="18"/>
              </w:rPr>
              <w:t>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rsidR="00B6077F" w:rsidRPr="00B6077F" w14:paraId="58F78044"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1CF06115" w14:textId="77777777" w:rsidR="00B6077F" w:rsidRPr="00B6077F" w:rsidRDefault="00B6077F" w:rsidP="00B6077F">
            <w:pPr>
              <w:jc w:val="center"/>
              <w:rPr>
                <w:rFonts w:eastAsia="Times New Roman"/>
                <w:sz w:val="24"/>
                <w:szCs w:val="24"/>
              </w:rPr>
            </w:pPr>
            <w:r w:rsidRPr="00B6077F">
              <w:rPr>
                <w:rFonts w:eastAsia="Times New Roman"/>
                <w:sz w:val="24"/>
                <w:szCs w:val="24"/>
              </w:rPr>
              <w:t>19</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4CC91355" w14:textId="77777777" w:rsidR="00B6077F" w:rsidRPr="00B6077F" w:rsidRDefault="00B6077F" w:rsidP="00B6077F">
            <w:pPr>
              <w:spacing w:line="264" w:lineRule="auto"/>
              <w:jc w:val="left"/>
              <w:rPr>
                <w:rFonts w:eastAsia="Times New Roman" w:cs="Arial"/>
                <w:bCs/>
                <w:sz w:val="24"/>
                <w:szCs w:val="18"/>
                <w:lang w:eastAsia="ru-RU"/>
              </w:rPr>
            </w:pPr>
            <w:r w:rsidRPr="00B6077F">
              <w:rPr>
                <w:rFonts w:eastAsia="Times New Roman"/>
                <w:sz w:val="24"/>
                <w:szCs w:val="18"/>
              </w:rPr>
              <w:t>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rsidR="00B6077F" w:rsidRPr="00B6077F" w14:paraId="1C051717"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2A00891F" w14:textId="77777777" w:rsidR="00B6077F" w:rsidRPr="00B6077F" w:rsidRDefault="00B6077F" w:rsidP="00B6077F">
            <w:pPr>
              <w:jc w:val="center"/>
              <w:rPr>
                <w:rFonts w:eastAsia="Times New Roman"/>
                <w:sz w:val="24"/>
                <w:szCs w:val="24"/>
              </w:rPr>
            </w:pPr>
            <w:r w:rsidRPr="00B6077F">
              <w:rPr>
                <w:rFonts w:eastAsia="Times New Roman"/>
                <w:sz w:val="24"/>
                <w:szCs w:val="24"/>
              </w:rPr>
              <w:t>20</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71992A9F" w14:textId="77777777" w:rsidR="00B6077F" w:rsidRPr="00B6077F" w:rsidRDefault="00B6077F" w:rsidP="00B6077F">
            <w:pPr>
              <w:spacing w:line="264" w:lineRule="auto"/>
              <w:jc w:val="left"/>
              <w:rPr>
                <w:rFonts w:eastAsia="Times New Roman"/>
                <w:sz w:val="24"/>
                <w:szCs w:val="18"/>
              </w:rPr>
            </w:pPr>
            <w:r w:rsidRPr="00B6077F">
              <w:rPr>
                <w:rFonts w:eastAsia="Times New Roman"/>
                <w:sz w:val="24"/>
                <w:szCs w:val="18"/>
              </w:rPr>
              <w:t>должен быть заполнен реквизит «Род и вид растения» (smcdo:PlantSpeciesDetails)</w:t>
            </w:r>
          </w:p>
        </w:tc>
      </w:tr>
      <w:tr w:rsidR="00B6077F" w:rsidRPr="00B6077F" w14:paraId="180A2840"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0A53949E" w14:textId="77777777" w:rsidR="00B6077F" w:rsidRPr="00B6077F" w:rsidRDefault="00B6077F" w:rsidP="00B6077F">
            <w:pPr>
              <w:jc w:val="center"/>
              <w:rPr>
                <w:rFonts w:eastAsia="Times New Roman"/>
                <w:sz w:val="24"/>
                <w:szCs w:val="24"/>
              </w:rPr>
            </w:pPr>
            <w:r w:rsidRPr="00B6077F">
              <w:rPr>
                <w:rFonts w:eastAsia="Times New Roman"/>
                <w:sz w:val="24"/>
                <w:szCs w:val="24"/>
              </w:rPr>
              <w:t>21</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43791AE9" w14:textId="77777777" w:rsidR="00B6077F" w:rsidRPr="00B6077F" w:rsidRDefault="00B6077F" w:rsidP="00B6077F">
            <w:pPr>
              <w:spacing w:line="264" w:lineRule="auto"/>
              <w:jc w:val="left"/>
              <w:rPr>
                <w:rFonts w:eastAsia="Times New Roman"/>
                <w:sz w:val="24"/>
                <w:szCs w:val="18"/>
              </w:rPr>
            </w:pPr>
            <w:r w:rsidRPr="00B6077F">
              <w:rPr>
                <w:rFonts w:eastAsia="Times New Roman"/>
                <w:sz w:val="24"/>
                <w:szCs w:val="18"/>
              </w:rPr>
              <w:t>должен быть заполнен реквизит «Признак охраняемости сорта» (smsdo:PatentIndicator)</w:t>
            </w:r>
          </w:p>
        </w:tc>
      </w:tr>
      <w:tr w:rsidR="00B6077F" w:rsidRPr="00B6077F" w14:paraId="0E81A580" w14:textId="77777777" w:rsidTr="00650F6A">
        <w:trPr>
          <w:jc w:val="center"/>
        </w:trPr>
        <w:tc>
          <w:tcPr>
            <w:tcW w:w="1366" w:type="dxa"/>
            <w:tcBorders>
              <w:top w:val="single" w:sz="4" w:space="0" w:color="auto"/>
              <w:left w:val="single" w:sz="4" w:space="0" w:color="auto"/>
              <w:bottom w:val="single" w:sz="4" w:space="0" w:color="auto"/>
              <w:right w:val="single" w:sz="4" w:space="0" w:color="auto"/>
            </w:tcBorders>
            <w:tcMar>
              <w:top w:w="85" w:type="dxa"/>
              <w:bottom w:w="85" w:type="dxa"/>
            </w:tcMar>
          </w:tcPr>
          <w:p w14:paraId="58B6DD4A" w14:textId="77777777" w:rsidR="00B6077F" w:rsidRPr="00B6077F" w:rsidRDefault="00B6077F" w:rsidP="00B6077F">
            <w:pPr>
              <w:jc w:val="center"/>
              <w:rPr>
                <w:rFonts w:eastAsia="Times New Roman"/>
                <w:sz w:val="24"/>
                <w:szCs w:val="24"/>
              </w:rPr>
            </w:pPr>
            <w:r w:rsidRPr="00B6077F">
              <w:rPr>
                <w:rFonts w:eastAsia="Times New Roman"/>
                <w:sz w:val="24"/>
                <w:szCs w:val="24"/>
              </w:rPr>
              <w:lastRenderedPageBreak/>
              <w:t>22</w:t>
            </w:r>
          </w:p>
        </w:tc>
        <w:tc>
          <w:tcPr>
            <w:tcW w:w="7883" w:type="dxa"/>
            <w:tcBorders>
              <w:top w:val="single" w:sz="4" w:space="0" w:color="auto"/>
              <w:left w:val="single" w:sz="4" w:space="0" w:color="auto"/>
              <w:bottom w:val="single" w:sz="4" w:space="0" w:color="auto"/>
              <w:right w:val="single" w:sz="4" w:space="0" w:color="auto"/>
            </w:tcBorders>
            <w:tcMar>
              <w:top w:w="85" w:type="dxa"/>
              <w:bottom w:w="85" w:type="dxa"/>
            </w:tcMar>
          </w:tcPr>
          <w:p w14:paraId="7A544901" w14:textId="77777777" w:rsidR="00B6077F" w:rsidRPr="00B6077F" w:rsidRDefault="00B6077F" w:rsidP="00B6077F">
            <w:pPr>
              <w:spacing w:line="264" w:lineRule="auto"/>
              <w:jc w:val="left"/>
              <w:rPr>
                <w:rFonts w:eastAsia="Times New Roman"/>
                <w:sz w:val="24"/>
                <w:szCs w:val="18"/>
              </w:rPr>
            </w:pPr>
            <w:r w:rsidRPr="00B6077F">
              <w:rPr>
                <w:rFonts w:eastAsia="Times New Roman"/>
                <w:sz w:val="24"/>
                <w:szCs w:val="18"/>
              </w:rPr>
              <w:t>должен быть заполнен хотя бы один экземпляр реквизита «Характеристики сорта» (smcdo:VarietyCharacteristicsDetails)</w:t>
            </w:r>
          </w:p>
        </w:tc>
      </w:tr>
    </w:tbl>
    <w:p w14:paraId="1EB6D5FA" w14:textId="77777777" w:rsidR="00B6077F" w:rsidRPr="00B6077F" w:rsidRDefault="00B6077F" w:rsidP="00B6077F">
      <w:pPr>
        <w:spacing w:line="240" w:lineRule="auto"/>
        <w:rPr>
          <w:rFonts w:eastAsia="Times New Roman"/>
          <w:szCs w:val="30"/>
        </w:rPr>
      </w:pPr>
    </w:p>
    <w:p w14:paraId="673B8D51" w14:textId="77777777" w:rsidR="00B6077F" w:rsidRPr="00B6077F" w:rsidRDefault="00B6077F" w:rsidP="00B6077F">
      <w:pPr>
        <w:ind w:firstLine="709"/>
        <w:outlineLvl w:val="2"/>
        <w:rPr>
          <w:rFonts w:eastAsia="Times New Roman"/>
          <w:szCs w:val="24"/>
        </w:rPr>
      </w:pPr>
      <w:r w:rsidRPr="00B6077F">
        <w:rPr>
          <w:rFonts w:eastAsia="Times New Roman"/>
          <w:szCs w:val="24"/>
        </w:rPr>
        <w:t>25. 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 приведены в таблице 14.</w:t>
      </w:r>
    </w:p>
    <w:p w14:paraId="72A950C9" w14:textId="77777777" w:rsidR="00B6077F" w:rsidRPr="00B6077F" w:rsidRDefault="00B6077F" w:rsidP="00B6077F">
      <w:pPr>
        <w:keepNext/>
        <w:tabs>
          <w:tab w:val="left" w:pos="1134"/>
        </w:tabs>
        <w:spacing w:before="240" w:after="240" w:line="240" w:lineRule="auto"/>
        <w:jc w:val="right"/>
        <w:rPr>
          <w:rFonts w:eastAsia="Times New Roman"/>
          <w:color w:val="A6A6A6"/>
          <w:szCs w:val="24"/>
        </w:rPr>
      </w:pPr>
      <w:r w:rsidRPr="00B6077F">
        <w:rPr>
          <w:rFonts w:eastAsia="Times New Roman" w:cs="Arial"/>
          <w:bCs/>
          <w:szCs w:val="20"/>
          <w:lang w:eastAsia="ru-RU"/>
        </w:rPr>
        <w:t>Таблица 14</w:t>
      </w:r>
    </w:p>
    <w:p w14:paraId="648D3297"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w:t>
      </w:r>
    </w:p>
    <w:tbl>
      <w:tblPr>
        <w:tblW w:w="9249" w:type="dxa"/>
        <w:jc w:val="center"/>
        <w:tblLook w:val="0000" w:firstRow="0" w:lastRow="0" w:firstColumn="0" w:lastColumn="0" w:noHBand="0" w:noVBand="0"/>
      </w:tblPr>
      <w:tblGrid>
        <w:gridCol w:w="1401"/>
        <w:gridCol w:w="7848"/>
      </w:tblGrid>
      <w:tr w:rsidR="00B6077F" w:rsidRPr="00B6077F" w14:paraId="4638C8D6" w14:textId="77777777" w:rsidTr="00650F6A">
        <w:trPr>
          <w:trHeight w:val="601"/>
          <w:tblHeade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17DAC990"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Код требования</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3F7352B5"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Формулировка требования</w:t>
            </w:r>
          </w:p>
        </w:tc>
      </w:tr>
      <w:tr w:rsidR="00B6077F" w:rsidRPr="00B6077F" w14:paraId="4B3DBBC3"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0B7DA6D7"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4"/>
                <w:lang w:eastAsia="ru-RU"/>
              </w:rPr>
              <w:t>1</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6E764B9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сообщении должен содержаться один экземпляр реквизита «Сорт» (smcdo:PlantVarietyDetails)</w:t>
            </w:r>
          </w:p>
        </w:tc>
      </w:tr>
      <w:tr w:rsidR="00B6077F" w:rsidRPr="00B6077F" w14:paraId="687B00AE"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1A5909C6" w14:textId="77777777" w:rsidR="00B6077F" w:rsidRPr="00B6077F" w:rsidRDefault="00B6077F" w:rsidP="00B6077F">
            <w:pPr>
              <w:jc w:val="center"/>
              <w:rPr>
                <w:rFonts w:eastAsia="Times New Roman"/>
                <w:szCs w:val="22"/>
              </w:rPr>
            </w:pPr>
            <w:r w:rsidRPr="00B6077F">
              <w:rPr>
                <w:rFonts w:eastAsia="Times New Roman"/>
                <w:sz w:val="24"/>
                <w:szCs w:val="24"/>
              </w:rPr>
              <w:t>2</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64D8B3EA"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rsidR="00B6077F" w:rsidRPr="00B6077F" w14:paraId="7C6684FC"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51D609E6" w14:textId="77777777" w:rsidR="00B6077F" w:rsidRPr="00B6077F" w:rsidRDefault="00B6077F" w:rsidP="00B6077F">
            <w:pPr>
              <w:jc w:val="center"/>
              <w:rPr>
                <w:rFonts w:eastAsia="Times New Roman"/>
                <w:szCs w:val="22"/>
              </w:rPr>
            </w:pPr>
            <w:r w:rsidRPr="00B6077F">
              <w:rPr>
                <w:rFonts w:eastAsia="Times New Roman"/>
                <w:sz w:val="24"/>
                <w:szCs w:val="24"/>
              </w:rPr>
              <w:t>3</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1B468B9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rsidR="00B6077F" w:rsidRPr="00B6077F" w14:paraId="082174E5"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0408A2EC" w14:textId="77777777" w:rsidR="00B6077F" w:rsidRPr="00B6077F" w:rsidRDefault="00B6077F" w:rsidP="00B6077F">
            <w:pPr>
              <w:jc w:val="center"/>
              <w:rPr>
                <w:rFonts w:eastAsia="Times New Roman"/>
                <w:szCs w:val="22"/>
              </w:rPr>
            </w:pPr>
            <w:r w:rsidRPr="00B6077F">
              <w:rPr>
                <w:rFonts w:eastAsia="Times New Roman"/>
                <w:sz w:val="24"/>
                <w:szCs w:val="24"/>
              </w:rPr>
              <w:t>4</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5A5EF67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Едином реестре сортов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rsidR="00B6077F" w:rsidRPr="00B6077F" w14:paraId="0C734123"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068E23E0" w14:textId="77777777" w:rsidR="00B6077F" w:rsidRPr="00B6077F" w:rsidRDefault="00B6077F" w:rsidP="00B6077F">
            <w:pPr>
              <w:jc w:val="center"/>
              <w:rPr>
                <w:rFonts w:eastAsia="Times New Roman"/>
                <w:sz w:val="24"/>
                <w:szCs w:val="24"/>
              </w:rPr>
            </w:pPr>
            <w:r w:rsidRPr="00B6077F">
              <w:rPr>
                <w:rFonts w:eastAsia="Times New Roman"/>
                <w:sz w:val="24"/>
                <w:szCs w:val="24"/>
              </w:rPr>
              <w:t>5</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1603021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страны» (csdo:UnifiedCountryCode)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rsidR="00B6077F" w:rsidRPr="00B6077F" w14:paraId="4A7E754D"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3C9691F7" w14:textId="77777777" w:rsidR="00B6077F" w:rsidRPr="00B6077F" w:rsidRDefault="00B6077F" w:rsidP="00B6077F">
            <w:pPr>
              <w:jc w:val="center"/>
              <w:rPr>
                <w:rFonts w:eastAsia="Times New Roman"/>
                <w:sz w:val="24"/>
                <w:szCs w:val="24"/>
              </w:rPr>
            </w:pPr>
            <w:r w:rsidRPr="00B6077F">
              <w:rPr>
                <w:rFonts w:eastAsia="Times New Roman"/>
                <w:sz w:val="24"/>
                <w:szCs w:val="24"/>
              </w:rPr>
              <w:lastRenderedPageBreak/>
              <w:t>6</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776A77A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страны» (csdo:UnifiedCountryCode) заполнен, то значение атрибута «идентификатор справочника (классификатора)» (атрибут codeListId) в его составе должно соответствовать значению кода классификатора стран мира в реестре НСИ</w:t>
            </w:r>
          </w:p>
        </w:tc>
      </w:tr>
      <w:tr w:rsidR="00B6077F" w:rsidRPr="00B6077F" w14:paraId="1D8900D7"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7066E735" w14:textId="77777777" w:rsidR="00B6077F" w:rsidRPr="00B6077F" w:rsidRDefault="00B6077F" w:rsidP="00B6077F">
            <w:pPr>
              <w:jc w:val="center"/>
              <w:rPr>
                <w:rFonts w:eastAsia="Times New Roman"/>
                <w:sz w:val="24"/>
                <w:szCs w:val="24"/>
              </w:rPr>
            </w:pPr>
            <w:r w:rsidRPr="00B6077F">
              <w:rPr>
                <w:rFonts w:eastAsia="Times New Roman"/>
                <w:sz w:val="24"/>
                <w:szCs w:val="24"/>
              </w:rPr>
              <w:t>7</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36C0CD1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соответствующей позиции в справочнике признаков и свойств сортов сельскохозяйственных растений. В этом случае обязательно заполняются реквизиты «Наименование признака (свойства) сорта» (smsdo:VarietyAttributeName) и «Наименование значения признака (свойства) сорта» (smsdo:VarietyAttributeValueName), а реквизит «Код значения признака (свойства) сорта» (smsdo:VarietyAttributeValueCode) не заполняется</w:t>
            </w:r>
          </w:p>
        </w:tc>
      </w:tr>
      <w:tr w:rsidR="00B6077F" w:rsidRPr="00B6077F" w14:paraId="656786FA"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2BF1F9E5" w14:textId="77777777" w:rsidR="00B6077F" w:rsidRPr="00B6077F" w:rsidRDefault="00B6077F" w:rsidP="00B6077F">
            <w:pPr>
              <w:jc w:val="center"/>
              <w:rPr>
                <w:rFonts w:eastAsia="Times New Roman"/>
                <w:sz w:val="24"/>
                <w:szCs w:val="24"/>
              </w:rPr>
            </w:pPr>
            <w:r w:rsidRPr="00B6077F">
              <w:rPr>
                <w:rFonts w:eastAsia="Times New Roman"/>
                <w:sz w:val="24"/>
                <w:szCs w:val="24"/>
              </w:rPr>
              <w:t>8</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7D0C8C1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значения признака (свойства) сорта» (smsdo:VarietyAttributeValueCode) заполнен, то его значение должно соответствовать коду из справочника признаков и свойств сортов сельскохозяйственных растений, указанного в разделе VII Правил информационного взаимодействия</w:t>
            </w:r>
          </w:p>
        </w:tc>
      </w:tr>
      <w:tr w:rsidR="00B6077F" w:rsidRPr="00B6077F" w14:paraId="2DE66514"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4FB2143D" w14:textId="77777777" w:rsidR="00B6077F" w:rsidRPr="00B6077F" w:rsidRDefault="00B6077F" w:rsidP="00B6077F">
            <w:pPr>
              <w:jc w:val="center"/>
              <w:rPr>
                <w:rFonts w:eastAsia="Times New Roman"/>
                <w:sz w:val="24"/>
                <w:szCs w:val="24"/>
              </w:rPr>
            </w:pPr>
            <w:r w:rsidRPr="00B6077F">
              <w:rPr>
                <w:rFonts w:eastAsia="Times New Roman"/>
                <w:sz w:val="24"/>
                <w:szCs w:val="24"/>
              </w:rPr>
              <w:t>9</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7DBF45D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«Код зоны допуска или световой зоны» (smsdo:AllowanceAreaCode) в составе сложного реквизита «Сведения о зоне допуска или световой зоне» (smcdo:AllowanceAreaDetails) заполняется обязательно, кроме случая отсутствия соответствующей позиции в справочнике зон допуска и световых зон. В этом случае должен быть заполнен реквизит «Наименование зоны допуска или световой зоны» (smsdo:AllowanceAreaName), а реквизит «Код зоны допуска или световой зоны» (smsdo:AllowanceAreaCode) не заполняется</w:t>
            </w:r>
          </w:p>
        </w:tc>
      </w:tr>
      <w:tr w:rsidR="00B6077F" w:rsidRPr="00B6077F" w14:paraId="3D588268"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7AC0775F" w14:textId="77777777" w:rsidR="00B6077F" w:rsidRPr="00B6077F" w:rsidRDefault="00B6077F" w:rsidP="00B6077F">
            <w:pPr>
              <w:jc w:val="center"/>
              <w:rPr>
                <w:rFonts w:eastAsia="Times New Roman"/>
                <w:sz w:val="24"/>
                <w:szCs w:val="24"/>
              </w:rPr>
            </w:pPr>
            <w:r w:rsidRPr="00B6077F">
              <w:rPr>
                <w:rFonts w:eastAsia="Times New Roman"/>
                <w:sz w:val="24"/>
                <w:szCs w:val="24"/>
              </w:rPr>
              <w:t>10</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44B05FD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зоны допуска или световой зоны» (smsdo:AllowanceAreaCode) заполнен, то его значение должно соответствовать коду из справочника зон допуска и световых зон, указанного в разделе VII Правил информационного взаимодействия</w:t>
            </w:r>
          </w:p>
        </w:tc>
      </w:tr>
      <w:tr w:rsidR="00B6077F" w:rsidRPr="00B6077F" w14:paraId="6C844D63"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078FB371" w14:textId="77777777" w:rsidR="00B6077F" w:rsidRPr="00B6077F" w:rsidRDefault="00B6077F" w:rsidP="00B6077F">
            <w:pPr>
              <w:jc w:val="center"/>
              <w:rPr>
                <w:rFonts w:eastAsia="Times New Roman"/>
                <w:sz w:val="24"/>
                <w:szCs w:val="24"/>
              </w:rPr>
            </w:pPr>
            <w:r w:rsidRPr="00B6077F">
              <w:rPr>
                <w:rFonts w:eastAsia="Times New Roman"/>
                <w:sz w:val="24"/>
                <w:szCs w:val="24"/>
              </w:rPr>
              <w:t>11</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EE3997E"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 xml:space="preserve">реквизит «Код рода и вида растения» (smsdo:PlantSpeciesCode) в составе сложного реквизита «Род и вид растения» (smcdo:PlantSpeciesDetails) заполняется обязательно, кроме случая отсутствия соответствующей позиции в перечне родов и видов растений.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w:t>
            </w:r>
            <w:r w:rsidRPr="00B6077F">
              <w:rPr>
                <w:rFonts w:eastAsia="Times New Roman" w:cs="Arial"/>
                <w:bCs/>
                <w:sz w:val="24"/>
                <w:szCs w:val="20"/>
                <w:lang w:eastAsia="ru-RU"/>
              </w:rPr>
              <w:lastRenderedPageBreak/>
              <w:t>(smsdo:PlantGenusLatinName), а реквизит «Код рода и вида растения» (smsdo:PlantSpeciesCode) не заполняется</w:t>
            </w:r>
          </w:p>
        </w:tc>
      </w:tr>
      <w:tr w:rsidR="00B6077F" w:rsidRPr="00B6077F" w14:paraId="1355DDD2"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2A99CE45" w14:textId="77777777" w:rsidR="00B6077F" w:rsidRPr="00B6077F" w:rsidRDefault="00B6077F" w:rsidP="00B6077F">
            <w:pPr>
              <w:jc w:val="center"/>
              <w:rPr>
                <w:rFonts w:eastAsia="Times New Roman"/>
                <w:sz w:val="24"/>
                <w:szCs w:val="24"/>
              </w:rPr>
            </w:pPr>
            <w:r w:rsidRPr="00B6077F">
              <w:rPr>
                <w:rFonts w:eastAsia="Times New Roman"/>
                <w:sz w:val="24"/>
                <w:szCs w:val="24"/>
              </w:rPr>
              <w:lastRenderedPageBreak/>
              <w:t>12</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698AF7E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рода и вида растения» (smsdo:PlantSpeciesCode) заполнен, то его значение должно соответствовать коду из перечня родов и видов растений, указанного в разделе VII Правил информационного взаимодействия</w:t>
            </w:r>
          </w:p>
        </w:tc>
      </w:tr>
      <w:tr w:rsidR="00B6077F" w:rsidRPr="00B6077F" w14:paraId="1DF4084F"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602B86E5" w14:textId="77777777" w:rsidR="00B6077F" w:rsidRPr="00B6077F" w:rsidRDefault="00B6077F" w:rsidP="00B6077F">
            <w:pPr>
              <w:jc w:val="center"/>
              <w:rPr>
                <w:rFonts w:eastAsia="Times New Roman"/>
                <w:sz w:val="24"/>
                <w:szCs w:val="24"/>
              </w:rPr>
            </w:pPr>
            <w:r w:rsidRPr="00B6077F">
              <w:rPr>
                <w:rFonts w:eastAsia="Times New Roman"/>
                <w:sz w:val="24"/>
                <w:szCs w:val="24"/>
              </w:rPr>
              <w:t>13</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00E2F595" w14:textId="25B2126A" w:rsidR="00B6077F" w:rsidRPr="00B6077F" w:rsidRDefault="00F75A72" w:rsidP="00B6077F">
            <w:pPr>
              <w:spacing w:line="264" w:lineRule="auto"/>
              <w:jc w:val="left"/>
              <w:rPr>
                <w:rFonts w:eastAsia="Times New Roman" w:cs="Arial"/>
                <w:bCs/>
                <w:sz w:val="24"/>
                <w:szCs w:val="20"/>
                <w:lang w:eastAsia="ru-RU"/>
              </w:rPr>
            </w:pPr>
            <w:r>
              <w:rPr>
                <w:rFonts w:eastAsia="Times New Roman" w:cs="Arial"/>
                <w:bCs/>
                <w:sz w:val="24"/>
                <w:szCs w:val="20"/>
                <w:lang w:eastAsia="ru-RU"/>
              </w:rPr>
              <w:t xml:space="preserve">если </w:t>
            </w:r>
            <w:r w:rsidR="00B6077F" w:rsidRPr="00B6077F">
              <w:rPr>
                <w:rFonts w:eastAsia="Times New Roman" w:cs="Arial"/>
                <w:bCs/>
                <w:sz w:val="24"/>
                <w:szCs w:val="20"/>
                <w:lang w:eastAsia="ru-RU"/>
              </w:rPr>
              <w:t>реквизит «Оригинатор сорта» (smcdo:MaintainerDetails) и</w:t>
            </w:r>
            <w:r>
              <w:rPr>
                <w:rFonts w:eastAsia="Times New Roman" w:cs="Arial"/>
                <w:bCs/>
                <w:sz w:val="24"/>
                <w:szCs w:val="20"/>
                <w:lang w:eastAsia="ru-RU"/>
              </w:rPr>
              <w:t>(или) реквизит</w:t>
            </w:r>
            <w:r w:rsidR="00B6077F" w:rsidRPr="00B6077F">
              <w:rPr>
                <w:rFonts w:eastAsia="Times New Roman" w:cs="Arial"/>
                <w:bCs/>
                <w:sz w:val="24"/>
                <w:szCs w:val="20"/>
                <w:lang w:eastAsia="ru-RU"/>
              </w:rPr>
              <w:t> «Заявитель» (smcdo:ApplicantDetails)</w:t>
            </w:r>
            <w:r>
              <w:rPr>
                <w:rFonts w:eastAsia="Times New Roman" w:cs="Arial"/>
                <w:bCs/>
                <w:sz w:val="24"/>
                <w:szCs w:val="20"/>
                <w:lang w:eastAsia="ru-RU"/>
              </w:rPr>
              <w:t xml:space="preserve"> заполнен, то в составе заполненного реквизита</w:t>
            </w:r>
            <w:r w:rsidR="00B6077F" w:rsidRPr="00B6077F">
              <w:rPr>
                <w:rFonts w:eastAsia="Times New Roman" w:cs="Arial"/>
                <w:bCs/>
                <w:sz w:val="24"/>
                <w:szCs w:val="20"/>
                <w:lang w:eastAsia="ru-RU"/>
              </w:rPr>
              <w:t xml:space="preserve"> должны быть заполнены реквизит «Наименование хозяйствующего субъекта» (csdo:BusinessEntityName) и ровно один реквизит «Адрес» (ccdo:AddressV4Details)</w:t>
            </w:r>
          </w:p>
        </w:tc>
      </w:tr>
      <w:tr w:rsidR="00B6077F" w:rsidRPr="00B6077F" w14:paraId="62F37A00"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35EF7480" w14:textId="77777777" w:rsidR="00B6077F" w:rsidRPr="00B6077F" w:rsidRDefault="00B6077F" w:rsidP="00B6077F">
            <w:pPr>
              <w:jc w:val="center"/>
              <w:rPr>
                <w:rFonts w:eastAsia="Times New Roman"/>
                <w:sz w:val="24"/>
                <w:szCs w:val="24"/>
              </w:rPr>
            </w:pPr>
            <w:r w:rsidRPr="00B6077F">
              <w:rPr>
                <w:rFonts w:eastAsia="Times New Roman"/>
                <w:sz w:val="24"/>
                <w:szCs w:val="24"/>
              </w:rPr>
              <w:t>14</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3E55218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реквизите «Адрес» (ccdo:AddressV4Details) должен быть заполнен реквизит «Код страны» (csdo:UnifiedCountryCode), а реквизит «Код вида адреса» (csdo:AddressKindCode) должен содержать только значение «01 – адрес регистрации» из перечня видов адреса, указанного в разделе VII Правил информационного взаимодействия</w:t>
            </w:r>
          </w:p>
        </w:tc>
      </w:tr>
      <w:tr w:rsidR="00B6077F" w:rsidRPr="00B6077F" w14:paraId="2AF11A02"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319C42EB" w14:textId="77777777" w:rsidR="00B6077F" w:rsidRPr="00B6077F" w:rsidRDefault="00B6077F" w:rsidP="00B6077F">
            <w:pPr>
              <w:jc w:val="center"/>
              <w:rPr>
                <w:rFonts w:eastAsia="Times New Roman"/>
                <w:sz w:val="24"/>
                <w:szCs w:val="24"/>
              </w:rPr>
            </w:pPr>
            <w:r w:rsidRPr="00B6077F">
              <w:rPr>
                <w:rFonts w:eastAsia="Times New Roman"/>
                <w:sz w:val="24"/>
                <w:szCs w:val="24"/>
              </w:rPr>
              <w:t>15</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52C000F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r w:rsidR="00B6077F" w:rsidRPr="00B6077F" w14:paraId="794CEE4E"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7E7F8D3F" w14:textId="77777777" w:rsidR="00B6077F" w:rsidRPr="00B6077F" w:rsidRDefault="00B6077F" w:rsidP="00B6077F">
            <w:pPr>
              <w:jc w:val="center"/>
              <w:rPr>
                <w:rFonts w:eastAsia="Times New Roman"/>
                <w:sz w:val="24"/>
                <w:szCs w:val="24"/>
              </w:rPr>
            </w:pPr>
            <w:r w:rsidRPr="00B6077F">
              <w:rPr>
                <w:rFonts w:eastAsia="Times New Roman"/>
                <w:sz w:val="24"/>
                <w:szCs w:val="24"/>
              </w:rPr>
              <w:t>16</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7E5AB7DF"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r w:rsidR="00B6077F" w:rsidRPr="00B6077F" w14:paraId="6E58D255"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175F0FC3" w14:textId="77777777" w:rsidR="00B6077F" w:rsidRPr="00B6077F" w:rsidRDefault="00B6077F" w:rsidP="00B6077F">
            <w:pPr>
              <w:jc w:val="center"/>
              <w:rPr>
                <w:rFonts w:eastAsia="Times New Roman"/>
                <w:sz w:val="24"/>
                <w:szCs w:val="24"/>
              </w:rPr>
            </w:pPr>
            <w:r w:rsidRPr="00B6077F">
              <w:rPr>
                <w:rFonts w:eastAsia="Times New Roman"/>
                <w:sz w:val="24"/>
                <w:szCs w:val="24"/>
              </w:rPr>
              <w:t>17</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34EC7532"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указанного в разделе VII Правил информационного взаимодействия</w:t>
            </w:r>
          </w:p>
        </w:tc>
      </w:tr>
      <w:tr w:rsidR="00B6077F" w:rsidRPr="00B6077F" w14:paraId="29C03E72"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6089F88B" w14:textId="77777777" w:rsidR="00B6077F" w:rsidRPr="00B6077F" w:rsidRDefault="00B6077F" w:rsidP="00B6077F">
            <w:pPr>
              <w:jc w:val="center"/>
              <w:rPr>
                <w:rFonts w:eastAsia="Times New Roman"/>
                <w:sz w:val="24"/>
                <w:szCs w:val="24"/>
              </w:rPr>
            </w:pPr>
            <w:r w:rsidRPr="00B6077F">
              <w:rPr>
                <w:rFonts w:eastAsia="Times New Roman"/>
                <w:sz w:val="24"/>
                <w:szCs w:val="24"/>
              </w:rPr>
              <w:t>18</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810DB7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rsidR="00B6077F" w:rsidRPr="00B6077F" w14:paraId="68C012F7"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4F286990" w14:textId="77777777" w:rsidR="00B6077F" w:rsidRPr="00B6077F" w:rsidRDefault="00B6077F" w:rsidP="00B6077F">
            <w:pPr>
              <w:jc w:val="center"/>
              <w:rPr>
                <w:rFonts w:eastAsia="Times New Roman"/>
                <w:sz w:val="24"/>
                <w:szCs w:val="24"/>
              </w:rPr>
            </w:pPr>
            <w:r w:rsidRPr="00B6077F">
              <w:rPr>
                <w:rFonts w:eastAsia="Times New Roman"/>
                <w:sz w:val="24"/>
                <w:szCs w:val="24"/>
              </w:rPr>
              <w:lastRenderedPageBreak/>
              <w:t>19</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5C66A475"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rsidR="00B6077F" w:rsidRPr="00B6077F" w14:paraId="70C978C6"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2BA46E3D" w14:textId="77777777" w:rsidR="00B6077F" w:rsidRPr="00B6077F" w:rsidRDefault="00B6077F" w:rsidP="00B6077F">
            <w:pPr>
              <w:jc w:val="center"/>
              <w:rPr>
                <w:rFonts w:eastAsia="Times New Roman"/>
                <w:sz w:val="24"/>
                <w:szCs w:val="24"/>
              </w:rPr>
            </w:pPr>
            <w:r w:rsidRPr="00B6077F">
              <w:rPr>
                <w:rFonts w:eastAsia="Times New Roman"/>
                <w:sz w:val="24"/>
                <w:szCs w:val="24"/>
              </w:rPr>
              <w:t>20</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5E25F23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должен быть заполнен реквизит «Род и вид растения» (smcdo:PlantSpeciesDetails)</w:t>
            </w:r>
          </w:p>
        </w:tc>
      </w:tr>
      <w:tr w:rsidR="00B6077F" w:rsidRPr="00B6077F" w14:paraId="236B31CA"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7C2B337F" w14:textId="77777777" w:rsidR="00B6077F" w:rsidRPr="00B6077F" w:rsidRDefault="00B6077F" w:rsidP="00B6077F">
            <w:pPr>
              <w:jc w:val="center"/>
              <w:rPr>
                <w:rFonts w:eastAsia="Times New Roman"/>
                <w:sz w:val="24"/>
                <w:szCs w:val="24"/>
              </w:rPr>
            </w:pPr>
            <w:r w:rsidRPr="00B6077F">
              <w:rPr>
                <w:rFonts w:eastAsia="Times New Roman"/>
                <w:sz w:val="24"/>
                <w:szCs w:val="24"/>
              </w:rPr>
              <w:t>21</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0637AD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должен быть заполнен реквизит «Признак охраняемости сорта» (smsdo:PatentIndicator)</w:t>
            </w:r>
          </w:p>
        </w:tc>
      </w:tr>
      <w:tr w:rsidR="00B6077F" w:rsidRPr="00B6077F" w14:paraId="49CE22D3"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6261DD02" w14:textId="77777777" w:rsidR="00B6077F" w:rsidRPr="00B6077F" w:rsidRDefault="00B6077F" w:rsidP="00B6077F">
            <w:pPr>
              <w:jc w:val="center"/>
              <w:rPr>
                <w:rFonts w:eastAsia="Times New Roman"/>
                <w:sz w:val="24"/>
                <w:szCs w:val="24"/>
              </w:rPr>
            </w:pPr>
            <w:r w:rsidRPr="00B6077F">
              <w:rPr>
                <w:rFonts w:eastAsia="Times New Roman"/>
                <w:sz w:val="24"/>
                <w:szCs w:val="24"/>
              </w:rPr>
              <w:t>22</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5F6892A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должен быть заполнен хотя бы один экземпляр реквизита «Характеристики сорта» (smcdo:VarietyCharacteristicsDetails)</w:t>
            </w:r>
          </w:p>
        </w:tc>
      </w:tr>
    </w:tbl>
    <w:p w14:paraId="041AC78E" w14:textId="77777777" w:rsidR="00B6077F" w:rsidRPr="00B6077F" w:rsidRDefault="00B6077F" w:rsidP="00B6077F">
      <w:pPr>
        <w:spacing w:line="240" w:lineRule="auto"/>
        <w:rPr>
          <w:rFonts w:eastAsia="Times New Roman"/>
          <w:szCs w:val="30"/>
        </w:rPr>
      </w:pPr>
    </w:p>
    <w:p w14:paraId="12665054" w14:textId="77777777" w:rsidR="00B6077F" w:rsidRPr="00B6077F" w:rsidRDefault="00B6077F" w:rsidP="00B6077F">
      <w:pPr>
        <w:ind w:firstLine="709"/>
        <w:outlineLvl w:val="2"/>
        <w:rPr>
          <w:rFonts w:eastAsia="Times New Roman"/>
          <w:szCs w:val="24"/>
        </w:rPr>
      </w:pPr>
      <w:r w:rsidRPr="00B6077F">
        <w:rPr>
          <w:rFonts w:eastAsia="Times New Roman"/>
          <w:szCs w:val="24"/>
        </w:rPr>
        <w:t>26. Требования к заполнению реквизитов электронных документов (сведений) «Сведения о сортах» (R.SM.AS.01.001), передаваемых в сообщении «Сведения о сортах для исключения из Единого реестра сортов» (P.AS.01.MSG.003), приведены в таблице 15.</w:t>
      </w:r>
    </w:p>
    <w:p w14:paraId="7A2473C3" w14:textId="77777777" w:rsidR="00B6077F" w:rsidRPr="00B6077F" w:rsidRDefault="00B6077F" w:rsidP="00B6077F">
      <w:pPr>
        <w:keepNext/>
        <w:tabs>
          <w:tab w:val="left" w:pos="1134"/>
        </w:tabs>
        <w:spacing w:before="240" w:after="240" w:line="240" w:lineRule="auto"/>
        <w:jc w:val="right"/>
        <w:rPr>
          <w:rFonts w:eastAsia="Times New Roman"/>
          <w:szCs w:val="24"/>
        </w:rPr>
      </w:pPr>
      <w:r w:rsidRPr="00B6077F">
        <w:rPr>
          <w:rFonts w:eastAsia="Times New Roman" w:cs="Arial"/>
          <w:bCs/>
          <w:szCs w:val="20"/>
          <w:lang w:eastAsia="ru-RU"/>
        </w:rPr>
        <w:t>Таблица 15</w:t>
      </w:r>
    </w:p>
    <w:p w14:paraId="637A0A75"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Требования к заполнению реквизитов электронных документов (сведений) «Сведения о сортах» (R.SM.AS.01.001), передаваемых в сообщении «Сведения о сортах для исключения из Единого реестра сортов» (P.AS.01.MSG.003)</w:t>
      </w:r>
    </w:p>
    <w:tbl>
      <w:tblPr>
        <w:tblW w:w="9356" w:type="dxa"/>
        <w:jc w:val="center"/>
        <w:tblLook w:val="0000" w:firstRow="0" w:lastRow="0" w:firstColumn="0" w:lastColumn="0" w:noHBand="0" w:noVBand="0"/>
      </w:tblPr>
      <w:tblGrid>
        <w:gridCol w:w="1454"/>
        <w:gridCol w:w="7902"/>
      </w:tblGrid>
      <w:tr w:rsidR="00B6077F" w:rsidRPr="00B6077F" w14:paraId="4BA533C8" w14:textId="77777777" w:rsidTr="00650F6A">
        <w:trPr>
          <w:trHeight w:val="601"/>
          <w:tblHeade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5BF005D7" w14:textId="77777777" w:rsidR="00B6077F" w:rsidRPr="00B6077F" w:rsidRDefault="00B6077F" w:rsidP="00B6077F">
            <w:pPr>
              <w:keepNext/>
              <w:keepLines/>
              <w:spacing w:line="264" w:lineRule="auto"/>
              <w:jc w:val="center"/>
              <w:rPr>
                <w:rFonts w:eastAsia="Times New Roman" w:cs="Arial"/>
                <w:bCs/>
                <w:sz w:val="24"/>
                <w:szCs w:val="24"/>
                <w:lang w:eastAsia="ru-RU"/>
              </w:rPr>
            </w:pPr>
            <w:r w:rsidRPr="00B6077F">
              <w:rPr>
                <w:rFonts w:eastAsia="Times New Roman" w:cs="Arial"/>
                <w:bCs/>
                <w:sz w:val="24"/>
                <w:szCs w:val="24"/>
                <w:lang w:eastAsia="ru-RU"/>
              </w:rPr>
              <w:t>Код требования</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221CF30E"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Формулировка требования</w:t>
            </w:r>
          </w:p>
        </w:tc>
      </w:tr>
      <w:tr w:rsidR="00B6077F" w:rsidRPr="00B6077F" w14:paraId="318DD49A" w14:textId="77777777" w:rsidTr="00650F6A">
        <w:trP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1BC05560" w14:textId="77777777" w:rsidR="00B6077F" w:rsidRPr="00B6077F" w:rsidRDefault="00B6077F" w:rsidP="00B6077F">
            <w:pPr>
              <w:spacing w:line="264" w:lineRule="auto"/>
              <w:jc w:val="center"/>
              <w:rPr>
                <w:rFonts w:eastAsia="Times New Roman" w:cs="Arial"/>
                <w:bCs/>
                <w:sz w:val="24"/>
                <w:szCs w:val="24"/>
                <w:lang w:eastAsia="ru-RU"/>
              </w:rPr>
            </w:pPr>
            <w:r w:rsidRPr="00B6077F">
              <w:rPr>
                <w:rFonts w:eastAsia="Times New Roman" w:cs="Arial"/>
                <w:bCs/>
                <w:sz w:val="24"/>
                <w:szCs w:val="24"/>
                <w:lang w:eastAsia="ru-RU"/>
              </w:rPr>
              <w:t>1</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3C9815EC"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сообщении должен содержаться один экземпляр реквизита «Сорт» (smcdo:PlantVarietyDetails)</w:t>
            </w:r>
          </w:p>
        </w:tc>
      </w:tr>
      <w:tr w:rsidR="00B6077F" w:rsidRPr="00B6077F" w14:paraId="5581B3B9" w14:textId="77777777" w:rsidTr="00650F6A">
        <w:trP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2921F7EE" w14:textId="77777777" w:rsidR="00B6077F" w:rsidRPr="00B6077F" w:rsidRDefault="00B6077F" w:rsidP="00B6077F">
            <w:pPr>
              <w:jc w:val="center"/>
              <w:rPr>
                <w:rFonts w:eastAsia="Times New Roman"/>
                <w:sz w:val="24"/>
                <w:szCs w:val="24"/>
              </w:rPr>
            </w:pPr>
            <w:r w:rsidRPr="00B6077F">
              <w:rPr>
                <w:rFonts w:eastAsia="Times New Roman"/>
                <w:sz w:val="24"/>
                <w:szCs w:val="24"/>
              </w:rPr>
              <w:t>2</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1731331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rsidR="00B6077F" w:rsidRPr="00B6077F" w14:paraId="6FB7D67D" w14:textId="77777777" w:rsidTr="00650F6A">
        <w:trP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6BD8AD27" w14:textId="77777777" w:rsidR="00B6077F" w:rsidRPr="00B6077F" w:rsidRDefault="00B6077F" w:rsidP="00B6077F">
            <w:pPr>
              <w:jc w:val="center"/>
              <w:rPr>
                <w:rFonts w:eastAsia="Times New Roman"/>
                <w:sz w:val="24"/>
                <w:szCs w:val="24"/>
              </w:rPr>
            </w:pPr>
            <w:r w:rsidRPr="00B6077F">
              <w:rPr>
                <w:rFonts w:eastAsia="Times New Roman"/>
                <w:sz w:val="24"/>
                <w:szCs w:val="24"/>
              </w:rPr>
              <w:t>3</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72778F0D"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«Конечная дата и время» (csdo:EndDateTime) в составе сложного реквизита «Технологические характеристики записи общего ресурса» (ccdo:ResourceItemStatusDetails) должен быть заполнен</w:t>
            </w:r>
          </w:p>
        </w:tc>
      </w:tr>
      <w:tr w:rsidR="00B6077F" w:rsidRPr="00B6077F" w14:paraId="159DA14C" w14:textId="77777777" w:rsidTr="00650F6A">
        <w:trP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7AAC617B" w14:textId="77777777" w:rsidR="00B6077F" w:rsidRPr="00B6077F" w:rsidRDefault="00B6077F" w:rsidP="00B6077F">
            <w:pPr>
              <w:jc w:val="center"/>
              <w:rPr>
                <w:rFonts w:eastAsia="Times New Roman"/>
                <w:sz w:val="24"/>
                <w:szCs w:val="24"/>
              </w:rPr>
            </w:pPr>
            <w:r w:rsidRPr="00B6077F">
              <w:rPr>
                <w:rFonts w:eastAsia="Times New Roman"/>
                <w:sz w:val="24"/>
                <w:szCs w:val="24"/>
              </w:rPr>
              <w:t>4</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4224B76D"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 xml:space="preserve">значение реквизита «Конечная дата и время» (csdo:EndDateTime) в составе сложного реквизита «Технологические характеристики записи общего ресурса» (ccdo:ResourceItemStatusDetails) должно быть больше </w:t>
            </w:r>
            <w:r w:rsidRPr="00B6077F">
              <w:rPr>
                <w:rFonts w:eastAsia="Times New Roman" w:cs="Arial"/>
                <w:bCs/>
                <w:sz w:val="24"/>
                <w:szCs w:val="20"/>
                <w:lang w:eastAsia="ru-RU"/>
              </w:rPr>
              <w:lastRenderedPageBreak/>
              <w:t>значения реквизита «Начальная дата и время» (csdo:StartDateTime) в составе сложного реквизита «Технологические характеристики записи общего ресурса» (ccdo:ResourceItemStatusDetails)</w:t>
            </w:r>
          </w:p>
        </w:tc>
      </w:tr>
      <w:tr w:rsidR="00B6077F" w:rsidRPr="00B6077F" w14:paraId="175AD70E" w14:textId="77777777" w:rsidTr="00650F6A">
        <w:trP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5B41AC23" w14:textId="77777777" w:rsidR="00B6077F" w:rsidRPr="00B6077F" w:rsidRDefault="00B6077F" w:rsidP="00B6077F">
            <w:pPr>
              <w:jc w:val="center"/>
              <w:rPr>
                <w:rFonts w:eastAsia="Times New Roman"/>
                <w:sz w:val="24"/>
                <w:szCs w:val="24"/>
              </w:rPr>
            </w:pPr>
            <w:r w:rsidRPr="00B6077F">
              <w:rPr>
                <w:rFonts w:eastAsia="Times New Roman"/>
                <w:sz w:val="24"/>
                <w:szCs w:val="24"/>
              </w:rPr>
              <w:lastRenderedPageBreak/>
              <w:t>5</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0175982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в Едином реестре сортов уже должна содержаться запись с таким же значением реквизитов «Регистрационный номер сорта в национальном реестре» (smsdo:PlantVarietyId), «Код страны» (csdo:UnifiedCountryCode) в составе сложного реквизита «Сорт» (smcdo:PlantVarietyDetails), «Начальная дата и время» (csdo:StartDateTime) в составе сложного реквизита «Технологические характеристики записи общего ресурса» (ccdo:ResourceItemStatusDetails), а также не заполненным реквизитом «Конечная дата и время» (csdo:EndDateTime) в составе сложного реквизита «Технологические характеристики записи общего ресурса» (ccdo:ResourceItemStatusDetails)</w:t>
            </w:r>
          </w:p>
        </w:tc>
      </w:tr>
      <w:tr w:rsidR="00B6077F" w:rsidRPr="00B6077F" w14:paraId="08B9567E" w14:textId="77777777" w:rsidTr="00650F6A">
        <w:trP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12F8E11F" w14:textId="77777777" w:rsidR="00B6077F" w:rsidRPr="00B6077F" w:rsidRDefault="00B6077F" w:rsidP="00B6077F">
            <w:pPr>
              <w:jc w:val="center"/>
              <w:rPr>
                <w:rFonts w:eastAsia="Times New Roman"/>
                <w:sz w:val="24"/>
                <w:szCs w:val="24"/>
              </w:rPr>
            </w:pPr>
            <w:r w:rsidRPr="00B6077F">
              <w:rPr>
                <w:rFonts w:eastAsia="Times New Roman"/>
                <w:sz w:val="24"/>
                <w:szCs w:val="24"/>
              </w:rPr>
              <w:t>6</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70E1279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bl>
    <w:p w14:paraId="4937CE4E" w14:textId="77777777" w:rsidR="00B6077F" w:rsidRPr="00B6077F" w:rsidRDefault="00B6077F" w:rsidP="00B6077F">
      <w:pPr>
        <w:spacing w:line="240" w:lineRule="auto"/>
        <w:rPr>
          <w:rFonts w:eastAsia="Times New Roman"/>
          <w:szCs w:val="30"/>
        </w:rPr>
      </w:pPr>
    </w:p>
    <w:p w14:paraId="7CF25874" w14:textId="77777777" w:rsidR="00B6077F" w:rsidRPr="00B6077F" w:rsidRDefault="00B6077F" w:rsidP="00B6077F">
      <w:pPr>
        <w:ind w:firstLine="709"/>
        <w:outlineLvl w:val="2"/>
        <w:rPr>
          <w:rFonts w:eastAsia="Times New Roman"/>
          <w:szCs w:val="24"/>
        </w:rPr>
      </w:pPr>
      <w:r w:rsidRPr="00B6077F">
        <w:rPr>
          <w:rFonts w:eastAsia="Times New Roman"/>
          <w:szCs w:val="24"/>
        </w:rPr>
        <w:t>27.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 приведены в таблице 16.</w:t>
      </w:r>
    </w:p>
    <w:p w14:paraId="78385D56" w14:textId="77777777" w:rsidR="00B6077F" w:rsidRPr="00B6077F" w:rsidRDefault="00B6077F" w:rsidP="00B6077F">
      <w:pPr>
        <w:keepNext/>
        <w:tabs>
          <w:tab w:val="left" w:pos="1134"/>
        </w:tabs>
        <w:spacing w:before="240" w:after="240" w:line="240" w:lineRule="auto"/>
        <w:jc w:val="right"/>
        <w:rPr>
          <w:rFonts w:eastAsia="Times New Roman"/>
          <w:szCs w:val="24"/>
        </w:rPr>
      </w:pPr>
      <w:r w:rsidRPr="00B6077F">
        <w:rPr>
          <w:rFonts w:eastAsia="Times New Roman" w:cs="Arial"/>
          <w:bCs/>
          <w:szCs w:val="20"/>
          <w:lang w:eastAsia="ru-RU"/>
        </w:rPr>
        <w:t>Таблица 16</w:t>
      </w:r>
    </w:p>
    <w:p w14:paraId="2561AE8B"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w:t>
      </w:r>
    </w:p>
    <w:tbl>
      <w:tblPr>
        <w:tblW w:w="9249" w:type="dxa"/>
        <w:jc w:val="center"/>
        <w:tblLook w:val="0000" w:firstRow="0" w:lastRow="0" w:firstColumn="0" w:lastColumn="0" w:noHBand="0" w:noVBand="0"/>
      </w:tblPr>
      <w:tblGrid>
        <w:gridCol w:w="1401"/>
        <w:gridCol w:w="7848"/>
      </w:tblGrid>
      <w:tr w:rsidR="00B6077F" w:rsidRPr="00B6077F" w14:paraId="2463D966" w14:textId="77777777" w:rsidTr="00650F6A">
        <w:trPr>
          <w:trHeight w:val="601"/>
          <w:tblHeade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2F71DF8B"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Код требования</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3E999131"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Формулировка требования</w:t>
            </w:r>
          </w:p>
        </w:tc>
      </w:tr>
      <w:tr w:rsidR="00B6077F" w:rsidRPr="00B6077F" w14:paraId="5C5EC69C"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2597D44E"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4CB87B4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«Количество запрашиваемых записей» (smsdo:RecordQuantity) заполнен, то его значение не должно превышать 5000 записей</w:t>
            </w:r>
          </w:p>
        </w:tc>
      </w:tr>
      <w:tr w:rsidR="00B6077F" w:rsidRPr="00B6077F" w14:paraId="12007B74"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3AF62AC2"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10D33763"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«Дата и время обновления» (csdo:UpdateDateTime) должен быть заполнен</w:t>
            </w:r>
          </w:p>
        </w:tc>
      </w:tr>
      <w:tr w:rsidR="00B6077F" w:rsidRPr="00B6077F" w14:paraId="0105817B"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378CC43E"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E5153B8"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реквизиты «Начальная дата и время» (csdo:StartDateTime) и «Конечная дата и время» (csdo:EndDateTime) не заполняются</w:t>
            </w:r>
          </w:p>
        </w:tc>
      </w:tr>
      <w:tr w:rsidR="00B6077F" w:rsidRPr="00B6077F" w14:paraId="0276C037"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4B44F1AC"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lastRenderedPageBreak/>
              <w:t>4</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EF830D9"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p w14:paraId="20B8A71E" w14:textId="77777777" w:rsidR="00B6077F" w:rsidRPr="00B6077F" w:rsidRDefault="00B6077F" w:rsidP="00B6077F">
      <w:pPr>
        <w:spacing w:line="240" w:lineRule="auto"/>
        <w:rPr>
          <w:rFonts w:eastAsia="Times New Roman"/>
          <w:szCs w:val="30"/>
        </w:rPr>
      </w:pPr>
    </w:p>
    <w:p w14:paraId="66EFF906" w14:textId="77777777" w:rsidR="00B6077F" w:rsidRPr="00B6077F" w:rsidRDefault="00B6077F" w:rsidP="00B6077F">
      <w:pPr>
        <w:ind w:firstLine="709"/>
        <w:outlineLvl w:val="2"/>
        <w:rPr>
          <w:rFonts w:eastAsia="Times New Roman"/>
          <w:szCs w:val="24"/>
        </w:rPr>
      </w:pPr>
      <w:r w:rsidRPr="00B6077F">
        <w:rPr>
          <w:rFonts w:eastAsia="Times New Roman"/>
          <w:szCs w:val="24"/>
        </w:rPr>
        <w:t>28.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 приведены в таблице 17.</w:t>
      </w:r>
    </w:p>
    <w:p w14:paraId="1F3144D5" w14:textId="77777777" w:rsidR="00B6077F" w:rsidRPr="00B6077F" w:rsidRDefault="00B6077F" w:rsidP="00B6077F">
      <w:pPr>
        <w:keepNext/>
        <w:tabs>
          <w:tab w:val="left" w:pos="1134"/>
        </w:tabs>
        <w:spacing w:before="240" w:after="240" w:line="240" w:lineRule="auto"/>
        <w:jc w:val="right"/>
        <w:rPr>
          <w:rFonts w:eastAsia="Times New Roman"/>
          <w:szCs w:val="24"/>
        </w:rPr>
      </w:pPr>
      <w:r w:rsidRPr="00B6077F">
        <w:rPr>
          <w:rFonts w:eastAsia="Times New Roman" w:cs="Arial"/>
          <w:bCs/>
          <w:szCs w:val="20"/>
          <w:lang w:eastAsia="ru-RU"/>
        </w:rPr>
        <w:t>Таблица 17</w:t>
      </w:r>
    </w:p>
    <w:p w14:paraId="402A5733"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w:t>
      </w:r>
    </w:p>
    <w:tbl>
      <w:tblPr>
        <w:tblW w:w="9249" w:type="dxa"/>
        <w:jc w:val="center"/>
        <w:tblLook w:val="0000" w:firstRow="0" w:lastRow="0" w:firstColumn="0" w:lastColumn="0" w:noHBand="0" w:noVBand="0"/>
      </w:tblPr>
      <w:tblGrid>
        <w:gridCol w:w="1401"/>
        <w:gridCol w:w="7848"/>
      </w:tblGrid>
      <w:tr w:rsidR="00B6077F" w:rsidRPr="00B6077F" w14:paraId="75871DA3" w14:textId="77777777" w:rsidTr="00650F6A">
        <w:trPr>
          <w:trHeight w:val="601"/>
          <w:tblHeade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336025BB"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Код требования</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0A94477C"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Формулировка требования</w:t>
            </w:r>
          </w:p>
        </w:tc>
      </w:tr>
      <w:tr w:rsidR="00B6077F" w:rsidRPr="00B6077F" w14:paraId="45C47876"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5B88DBE4"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C68A66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«Количество запрашиваемых записей» (smsdo:RecordQuantity) заполнен, то его значение не должно превышать 5000 записей</w:t>
            </w:r>
          </w:p>
        </w:tc>
      </w:tr>
      <w:tr w:rsidR="00B6077F" w:rsidRPr="00B6077F" w14:paraId="4110FC8D"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1D4E25CE"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5A0D08A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«Дата и время обновления» (csdo:UpdateDateTime) не заполняется</w:t>
            </w:r>
          </w:p>
        </w:tc>
      </w:tr>
      <w:tr w:rsidR="00B6077F" w:rsidRPr="00B6077F" w14:paraId="49E4EE35"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43B594EC"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81F0A90"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r w:rsidR="00B6077F" w:rsidRPr="00B6077F" w14:paraId="0A601883"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6E93546C"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51AA60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p w14:paraId="23991562" w14:textId="77777777" w:rsidR="00B6077F" w:rsidRPr="00B6077F" w:rsidRDefault="00B6077F" w:rsidP="00B6077F">
      <w:pPr>
        <w:spacing w:line="240" w:lineRule="auto"/>
        <w:rPr>
          <w:rFonts w:eastAsia="Times New Roman"/>
          <w:szCs w:val="30"/>
        </w:rPr>
      </w:pPr>
    </w:p>
    <w:p w14:paraId="42D6287E" w14:textId="77777777" w:rsidR="00B6077F" w:rsidRPr="00B6077F" w:rsidRDefault="00B6077F" w:rsidP="00B6077F">
      <w:pPr>
        <w:ind w:firstLine="709"/>
        <w:outlineLvl w:val="2"/>
        <w:rPr>
          <w:rFonts w:eastAsia="Times New Roman"/>
          <w:szCs w:val="24"/>
        </w:rPr>
      </w:pPr>
      <w:r w:rsidRPr="00B6077F">
        <w:rPr>
          <w:rFonts w:eastAsia="Times New Roman"/>
          <w:szCs w:val="24"/>
        </w:rPr>
        <w:t>29.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 приведены в таблице 18.</w:t>
      </w:r>
    </w:p>
    <w:p w14:paraId="2CDC4616" w14:textId="77777777" w:rsidR="00B6077F" w:rsidRPr="00B6077F" w:rsidRDefault="00B6077F" w:rsidP="00B6077F">
      <w:pPr>
        <w:keepNext/>
        <w:tabs>
          <w:tab w:val="left" w:pos="1134"/>
        </w:tabs>
        <w:spacing w:before="240" w:after="240" w:line="240" w:lineRule="auto"/>
        <w:jc w:val="right"/>
        <w:rPr>
          <w:rFonts w:eastAsia="Times New Roman"/>
          <w:szCs w:val="24"/>
        </w:rPr>
      </w:pPr>
      <w:r w:rsidRPr="00B6077F">
        <w:rPr>
          <w:rFonts w:eastAsia="Times New Roman" w:cs="Arial"/>
          <w:bCs/>
          <w:szCs w:val="20"/>
          <w:lang w:eastAsia="ru-RU"/>
        </w:rPr>
        <w:t>Таблица 18</w:t>
      </w:r>
    </w:p>
    <w:p w14:paraId="19798B71" w14:textId="77777777"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w:t>
      </w:r>
    </w:p>
    <w:tbl>
      <w:tblPr>
        <w:tblW w:w="9249" w:type="dxa"/>
        <w:jc w:val="center"/>
        <w:tblLook w:val="0000" w:firstRow="0" w:lastRow="0" w:firstColumn="0" w:lastColumn="0" w:noHBand="0" w:noVBand="0"/>
      </w:tblPr>
      <w:tblGrid>
        <w:gridCol w:w="1401"/>
        <w:gridCol w:w="7848"/>
      </w:tblGrid>
      <w:tr w:rsidR="00B6077F" w:rsidRPr="00B6077F" w14:paraId="3437700D" w14:textId="77777777" w:rsidTr="00650F6A">
        <w:trPr>
          <w:trHeight w:val="601"/>
          <w:tblHeade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66E73288"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Код требования</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4E8A8C5B" w14:textId="77777777" w:rsidR="00B6077F" w:rsidRPr="00B6077F" w:rsidRDefault="00B6077F"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Формулировка требования</w:t>
            </w:r>
          </w:p>
        </w:tc>
      </w:tr>
      <w:tr w:rsidR="00B6077F" w:rsidRPr="00B6077F" w14:paraId="216476C0"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4DD27944"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1E82F7AD"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sz w:val="24"/>
                <w:szCs w:val="20"/>
                <w:lang w:eastAsia="ru-RU"/>
              </w:rPr>
              <w:t>реквизиты «Количество запрашиваемых записей» (smsdo:RecordQuantity) и «</w:t>
            </w:r>
            <w:r w:rsidRPr="00B6077F">
              <w:rPr>
                <w:rFonts w:eastAsia="Times New Roman" w:cs="Arial"/>
                <w:bCs/>
                <w:sz w:val="24"/>
                <w:szCs w:val="20"/>
                <w:lang w:eastAsia="ru-RU"/>
              </w:rPr>
              <w:t xml:space="preserve">Порядковый номер первой записи» (smsdo:RecordOrdinal) </w:t>
            </w:r>
            <w:r w:rsidRPr="00B6077F">
              <w:rPr>
                <w:rFonts w:eastAsia="Times New Roman" w:cs="Arial"/>
                <w:sz w:val="24"/>
                <w:szCs w:val="20"/>
                <w:lang w:eastAsia="ru-RU"/>
              </w:rPr>
              <w:t>не заполняются</w:t>
            </w:r>
          </w:p>
        </w:tc>
      </w:tr>
      <w:tr w:rsidR="00B6077F" w:rsidRPr="00B6077F" w14:paraId="44FF866F"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262C617E"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2</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0FA4EC0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«Дата и время обновления» (csdo:UpdateDateTime) заполнен, то реквизиты «Конечная дата и время» (csdo:EndDateTime) и «Начальная дата и время» (csdo:StartDateTime) не заполняются</w:t>
            </w:r>
          </w:p>
        </w:tc>
      </w:tr>
      <w:tr w:rsidR="00B6077F" w:rsidRPr="00B6077F" w14:paraId="069D1BE3"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19D52B84"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3</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21F31C9B"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«Начальная дата и время» (csdo:StartDateTime) заполнен, то реквизит «Дата и время обновления» (csdo:UpdateDateTime) не заполняется</w:t>
            </w:r>
          </w:p>
        </w:tc>
      </w:tr>
      <w:tr w:rsidR="00B6077F" w:rsidRPr="00B6077F" w14:paraId="3C678A34"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54438212"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4</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3CE1C5A1"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r w:rsidR="00B6077F" w:rsidRPr="00B6077F" w14:paraId="7DCFE158" w14:textId="77777777" w:rsidTr="00650F6A">
        <w:trPr>
          <w:jc w:val="center"/>
        </w:trPr>
        <w:tc>
          <w:tcPr>
            <w:tcW w:w="1401" w:type="dxa"/>
            <w:tcBorders>
              <w:top w:val="single" w:sz="4" w:space="0" w:color="auto"/>
              <w:left w:val="single" w:sz="4" w:space="0" w:color="auto"/>
              <w:bottom w:val="single" w:sz="4" w:space="0" w:color="auto"/>
              <w:right w:val="single" w:sz="4" w:space="0" w:color="auto"/>
            </w:tcBorders>
            <w:tcMar>
              <w:top w:w="85" w:type="dxa"/>
              <w:bottom w:w="85" w:type="dxa"/>
            </w:tcMar>
          </w:tcPr>
          <w:p w14:paraId="6B2DC920" w14:textId="77777777" w:rsidR="00B6077F" w:rsidRPr="00B6077F" w:rsidRDefault="00B6077F"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5</w:t>
            </w:r>
          </w:p>
        </w:tc>
        <w:tc>
          <w:tcPr>
            <w:tcW w:w="7848" w:type="dxa"/>
            <w:tcBorders>
              <w:top w:val="single" w:sz="4" w:space="0" w:color="auto"/>
              <w:left w:val="single" w:sz="4" w:space="0" w:color="auto"/>
              <w:bottom w:val="single" w:sz="4" w:space="0" w:color="auto"/>
              <w:right w:val="single" w:sz="4" w:space="0" w:color="auto"/>
            </w:tcBorders>
            <w:tcMar>
              <w:top w:w="85" w:type="dxa"/>
              <w:bottom w:w="85" w:type="dxa"/>
            </w:tcMar>
          </w:tcPr>
          <w:p w14:paraId="5689C177" w14:textId="77777777" w:rsidR="00B6077F" w:rsidRPr="00B6077F" w:rsidRDefault="00B6077F"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p w14:paraId="2B04FB7C" w14:textId="77777777" w:rsidR="00B6077F" w:rsidRPr="00B6077F" w:rsidRDefault="00B6077F" w:rsidP="00B6077F">
      <w:pPr>
        <w:spacing w:line="240" w:lineRule="auto"/>
        <w:rPr>
          <w:rFonts w:eastAsia="Times New Roman"/>
          <w:szCs w:val="30"/>
        </w:rPr>
      </w:pPr>
    </w:p>
    <w:p w14:paraId="79308A1A" w14:textId="77777777" w:rsidR="00B6077F" w:rsidRPr="00B6077F" w:rsidRDefault="00B6077F" w:rsidP="00B6077F">
      <w:pPr>
        <w:ind w:firstLine="709"/>
        <w:outlineLvl w:val="2"/>
        <w:rPr>
          <w:rFonts w:eastAsia="Times New Roman"/>
          <w:szCs w:val="24"/>
        </w:rPr>
      </w:pPr>
      <w:r w:rsidRPr="00B6077F">
        <w:rPr>
          <w:rFonts w:eastAsia="Times New Roman"/>
          <w:szCs w:val="24"/>
        </w:rPr>
        <w:t xml:space="preserve">30. Требования к заполнению реквизитов электронных документов (сведений) «Состояние актуализации Единого реестра сортов» </w:t>
      </w:r>
      <w:r w:rsidRPr="00B6077F">
        <w:rPr>
          <w:rFonts w:eastAsia="Times New Roman"/>
          <w:szCs w:val="24"/>
        </w:rPr>
        <w:lastRenderedPageBreak/>
        <w:t>(R.SM.AS.01.002), передаваемых в сообщении «Сведения о количестве записей Единого реестра сортов» (P.AS.01.MSG.014), приведены в таблице 19.</w:t>
      </w:r>
    </w:p>
    <w:p w14:paraId="562F0147" w14:textId="77777777" w:rsidR="00B6077F" w:rsidRPr="00B6077F" w:rsidRDefault="00B6077F" w:rsidP="00B6077F">
      <w:pPr>
        <w:keepNext/>
        <w:tabs>
          <w:tab w:val="left" w:pos="1134"/>
        </w:tabs>
        <w:spacing w:before="240" w:after="240" w:line="240" w:lineRule="auto"/>
        <w:jc w:val="right"/>
        <w:rPr>
          <w:rFonts w:eastAsia="Times New Roman"/>
          <w:szCs w:val="24"/>
        </w:rPr>
      </w:pPr>
      <w:r w:rsidRPr="00B6077F">
        <w:rPr>
          <w:rFonts w:eastAsia="Times New Roman" w:cs="Arial"/>
          <w:bCs/>
          <w:szCs w:val="20"/>
          <w:lang w:eastAsia="ru-RU"/>
        </w:rPr>
        <w:t>Таблица 19</w:t>
      </w:r>
    </w:p>
    <w:p w14:paraId="6450E81E" w14:textId="412A7612" w:rsidR="00B6077F" w:rsidRPr="00B6077F" w:rsidRDefault="00B6077F" w:rsidP="00B6077F">
      <w:pPr>
        <w:keepNext/>
        <w:keepLines/>
        <w:spacing w:after="120" w:line="240" w:lineRule="auto"/>
        <w:jc w:val="center"/>
        <w:rPr>
          <w:rFonts w:eastAsia="Times New Roman"/>
          <w:bCs/>
          <w:lang w:eastAsia="ru-RU"/>
        </w:rPr>
      </w:pPr>
      <w:r w:rsidRPr="00B6077F">
        <w:rPr>
          <w:rFonts w:eastAsia="Times New Roman"/>
          <w:bCs/>
          <w:lang w:eastAsia="ru-RU"/>
        </w:rPr>
        <w:t>Требования к заполнению реквизитов электронных документов (сведений) «Состояние актуализации Единого реестра сортов» (R.SM.AS.01.002), передаваемых в сообщении «Сведения о количестве записей Единого реестра сортов» (P.AS.01.MSG.014)</w:t>
      </w:r>
    </w:p>
    <w:tbl>
      <w:tblPr>
        <w:tblW w:w="9634" w:type="dxa"/>
        <w:jc w:val="center"/>
        <w:tblLook w:val="0000" w:firstRow="0" w:lastRow="0" w:firstColumn="0" w:lastColumn="0" w:noHBand="0" w:noVBand="0"/>
      </w:tblPr>
      <w:tblGrid>
        <w:gridCol w:w="1454"/>
        <w:gridCol w:w="7902"/>
        <w:gridCol w:w="278"/>
      </w:tblGrid>
      <w:tr w:rsidR="008F6B98" w:rsidRPr="00B6077F" w14:paraId="13BE7544" w14:textId="56C77ED7" w:rsidTr="008F6B98">
        <w:trPr>
          <w:trHeight w:val="601"/>
          <w:tblHeade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0EE5B340" w14:textId="77777777" w:rsidR="008F6B98" w:rsidRPr="00B6077F" w:rsidRDefault="008F6B98"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Код требования</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1D1A4464" w14:textId="77777777" w:rsidR="008F6B98" w:rsidRPr="00B6077F" w:rsidRDefault="008F6B98" w:rsidP="00B6077F">
            <w:pPr>
              <w:keepNext/>
              <w:keepLines/>
              <w:spacing w:line="264" w:lineRule="auto"/>
              <w:jc w:val="center"/>
              <w:rPr>
                <w:rFonts w:eastAsia="Times New Roman" w:cs="Arial"/>
                <w:bCs/>
                <w:sz w:val="24"/>
                <w:szCs w:val="20"/>
                <w:lang w:eastAsia="ru-RU"/>
              </w:rPr>
            </w:pPr>
            <w:r w:rsidRPr="00B6077F">
              <w:rPr>
                <w:rFonts w:eastAsia="Times New Roman" w:cs="Arial"/>
                <w:bCs/>
                <w:sz w:val="24"/>
                <w:szCs w:val="20"/>
                <w:lang w:eastAsia="ru-RU"/>
              </w:rPr>
              <w:t>Формулировка требования</w:t>
            </w:r>
          </w:p>
        </w:tc>
        <w:tc>
          <w:tcPr>
            <w:tcW w:w="278" w:type="dxa"/>
          </w:tcPr>
          <w:p w14:paraId="3E59F1B8" w14:textId="643C3D24" w:rsidR="008F6B98" w:rsidRPr="00B6077F" w:rsidRDefault="008F6B98" w:rsidP="00B6077F">
            <w:pPr>
              <w:keepNext/>
              <w:keepLines/>
              <w:spacing w:line="264" w:lineRule="auto"/>
              <w:jc w:val="center"/>
              <w:rPr>
                <w:rFonts w:eastAsia="Times New Roman" w:cs="Arial"/>
                <w:bCs/>
                <w:sz w:val="24"/>
                <w:szCs w:val="20"/>
                <w:lang w:eastAsia="ru-RU"/>
              </w:rPr>
            </w:pPr>
          </w:p>
        </w:tc>
      </w:tr>
      <w:tr w:rsidR="008F6B98" w:rsidRPr="00B6077F" w14:paraId="621D1DDE" w14:textId="1B9B041A" w:rsidTr="008F6B98">
        <w:trPr>
          <w:jc w:val="center"/>
        </w:trPr>
        <w:tc>
          <w:tcPr>
            <w:tcW w:w="1454" w:type="dxa"/>
            <w:tcBorders>
              <w:top w:val="single" w:sz="4" w:space="0" w:color="auto"/>
              <w:left w:val="single" w:sz="4" w:space="0" w:color="auto"/>
              <w:bottom w:val="single" w:sz="4" w:space="0" w:color="auto"/>
              <w:right w:val="single" w:sz="4" w:space="0" w:color="auto"/>
            </w:tcBorders>
            <w:tcMar>
              <w:top w:w="85" w:type="dxa"/>
              <w:bottom w:w="85" w:type="dxa"/>
            </w:tcMar>
          </w:tcPr>
          <w:p w14:paraId="0CA56961" w14:textId="77777777" w:rsidR="008F6B98" w:rsidRPr="00B6077F" w:rsidRDefault="008F6B98" w:rsidP="00B6077F">
            <w:pPr>
              <w:spacing w:line="264" w:lineRule="auto"/>
              <w:jc w:val="center"/>
              <w:rPr>
                <w:rFonts w:eastAsia="Times New Roman" w:cs="Arial"/>
                <w:bCs/>
                <w:sz w:val="24"/>
                <w:szCs w:val="20"/>
                <w:lang w:eastAsia="ru-RU"/>
              </w:rPr>
            </w:pPr>
            <w:r w:rsidRPr="00B6077F">
              <w:rPr>
                <w:rFonts w:eastAsia="Times New Roman" w:cs="Arial"/>
                <w:bCs/>
                <w:sz w:val="24"/>
                <w:szCs w:val="20"/>
                <w:lang w:eastAsia="ru-RU"/>
              </w:rPr>
              <w:t>1</w:t>
            </w:r>
          </w:p>
        </w:tc>
        <w:tc>
          <w:tcPr>
            <w:tcW w:w="7902" w:type="dxa"/>
            <w:tcBorders>
              <w:top w:val="single" w:sz="4" w:space="0" w:color="auto"/>
              <w:left w:val="single" w:sz="4" w:space="0" w:color="auto"/>
              <w:bottom w:val="single" w:sz="4" w:space="0" w:color="auto"/>
              <w:right w:val="single" w:sz="4" w:space="0" w:color="auto"/>
            </w:tcBorders>
            <w:tcMar>
              <w:top w:w="85" w:type="dxa"/>
              <w:bottom w:w="85" w:type="dxa"/>
            </w:tcMar>
          </w:tcPr>
          <w:p w14:paraId="40C86024" w14:textId="0F8B42BD" w:rsidR="008F6B98" w:rsidRPr="00B6077F" w:rsidRDefault="008F6B98" w:rsidP="00B6077F">
            <w:pPr>
              <w:spacing w:line="264" w:lineRule="auto"/>
              <w:jc w:val="left"/>
              <w:rPr>
                <w:rFonts w:eastAsia="Times New Roman" w:cs="Arial"/>
                <w:bCs/>
                <w:sz w:val="24"/>
                <w:szCs w:val="20"/>
                <w:lang w:eastAsia="ru-RU"/>
              </w:rPr>
            </w:pPr>
            <w:r w:rsidRPr="00B6077F">
              <w:rPr>
                <w:rFonts w:eastAsia="Times New Roman" w:cs="Arial"/>
                <w:bCs/>
                <w:sz w:val="24"/>
                <w:szCs w:val="20"/>
                <w:lang w:eastAsia="ru-RU"/>
              </w:rPr>
              <w:t>реквизит «Количество запрашиваемых записей» (smsdo:RecordQuantity)</w:t>
            </w:r>
            <w:r w:rsidRPr="00B6077F" w:rsidDel="006F52A1">
              <w:rPr>
                <w:rFonts w:eastAsia="Times New Roman" w:cs="Arial"/>
                <w:bCs/>
                <w:sz w:val="24"/>
                <w:szCs w:val="20"/>
                <w:lang w:eastAsia="ru-RU"/>
              </w:rPr>
              <w:t xml:space="preserve"> </w:t>
            </w:r>
            <w:r w:rsidRPr="00B6077F">
              <w:rPr>
                <w:rFonts w:eastAsia="Times New Roman" w:cs="Arial"/>
                <w:bCs/>
                <w:sz w:val="24"/>
                <w:szCs w:val="20"/>
                <w:lang w:eastAsia="ru-RU"/>
              </w:rPr>
              <w:t>должен быть заполнен</w:t>
            </w:r>
          </w:p>
        </w:tc>
        <w:tc>
          <w:tcPr>
            <w:tcW w:w="278" w:type="dxa"/>
          </w:tcPr>
          <w:p w14:paraId="24F90E46" w14:textId="584B8E33" w:rsidR="008F6B98" w:rsidRPr="00B6077F" w:rsidRDefault="008F6B98" w:rsidP="00B6077F">
            <w:pPr>
              <w:spacing w:line="264" w:lineRule="auto"/>
              <w:jc w:val="left"/>
              <w:rPr>
                <w:rFonts w:eastAsia="Times New Roman" w:cs="Arial"/>
                <w:bCs/>
                <w:sz w:val="24"/>
                <w:szCs w:val="20"/>
                <w:lang w:eastAsia="ru-RU"/>
              </w:rPr>
            </w:pPr>
            <w:r>
              <w:rPr>
                <w:noProof/>
                <w:lang w:eastAsia="ru-RU"/>
              </w:rPr>
              <mc:AlternateContent>
                <mc:Choice Requires="wps">
                  <w:drawing>
                    <wp:anchor distT="0" distB="0" distL="114300" distR="114300" simplePos="0" relativeHeight="251659264" behindDoc="0" locked="0" layoutInCell="1" allowOverlap="1" wp14:anchorId="55262446" wp14:editId="66152856">
                      <wp:simplePos x="0" y="0"/>
                      <wp:positionH relativeFrom="column">
                        <wp:posOffset>-134620</wp:posOffset>
                      </wp:positionH>
                      <wp:positionV relativeFrom="paragraph">
                        <wp:posOffset>146050</wp:posOffset>
                      </wp:positionV>
                      <wp:extent cx="381000" cy="333375"/>
                      <wp:effectExtent l="0" t="0" r="0" b="0"/>
                      <wp:wrapNone/>
                      <wp:docPr id="23073643" name="Надпись 23073643"/>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16F2F" w14:textId="77777777" w:rsidR="008F6B98" w:rsidRDefault="008F6B98" w:rsidP="008F6B9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62446" id="_x0000_t202" coordsize="21600,21600" o:spt="202" path="m,l,21600r21600,l21600,xe">
                      <v:stroke joinstyle="miter"/>
                      <v:path gradientshapeok="t" o:connecttype="rect"/>
                    </v:shapetype>
                    <v:shape id="Надпись 23073643" o:spid="_x0000_s1026" type="#_x0000_t202" style="position:absolute;margin-left:-10.6pt;margin-top:11.5pt;width:30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" filled="f" stroked="f" strokeweight=".5pt">
                      <v:textbox>
                        <w:txbxContent>
                          <w:p w14:paraId="33416F2F" w14:textId="77777777" w:rsidR="008F6B98" w:rsidRDefault="008F6B98" w:rsidP="008F6B98">
                            <w:r>
                              <w:t>».</w:t>
                            </w:r>
                          </w:p>
                        </w:txbxContent>
                      </v:textbox>
                    </v:shape>
                  </w:pict>
                </mc:Fallback>
              </mc:AlternateContent>
            </w:r>
          </w:p>
        </w:tc>
      </w:tr>
    </w:tbl>
    <w:p w14:paraId="6B0095DD" w14:textId="77777777" w:rsidR="00A451FF" w:rsidRDefault="00120F25" w:rsidP="00120F25">
      <w:pPr>
        <w:spacing w:before="240" w:after="240"/>
        <w:ind w:firstLine="709"/>
        <w:outlineLvl w:val="0"/>
        <w:rPr>
          <w:szCs w:val="30"/>
        </w:rPr>
      </w:pPr>
      <w:r>
        <w:rPr>
          <w:szCs w:val="30"/>
        </w:rPr>
        <w:t>3</w:t>
      </w:r>
      <w:r w:rsidRPr="0085739A">
        <w:rPr>
          <w:szCs w:val="30"/>
        </w:rPr>
        <w:t>. </w:t>
      </w:r>
      <w:r>
        <w:rPr>
          <w:szCs w:val="30"/>
        </w:rPr>
        <w:t>О</w:t>
      </w:r>
      <w:r w:rsidRPr="00702590">
        <w:rPr>
          <w:szCs w:val="30"/>
        </w:rPr>
        <w:t>писани</w:t>
      </w:r>
      <w:r>
        <w:rPr>
          <w:szCs w:val="30"/>
        </w:rPr>
        <w:t>е</w:t>
      </w:r>
      <w:r w:rsidRPr="00702590">
        <w:rPr>
          <w:szCs w:val="30"/>
        </w:rPr>
        <w:t xml:space="preserve"> </w:t>
      </w:r>
      <w:r w:rsidRPr="00120F25">
        <w:rPr>
          <w:szCs w:val="3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r w:rsidRPr="00541377">
        <w:rPr>
          <w:szCs w:val="30"/>
        </w:rPr>
        <w:t>»</w:t>
      </w:r>
      <w:r w:rsidRPr="0085739A">
        <w:rPr>
          <w:szCs w:val="30"/>
        </w:rPr>
        <w:t>, утвержденное указанным Решением, изложить в следующей редакции:</w:t>
      </w:r>
    </w:p>
    <w:tbl>
      <w:tblPr>
        <w:tblW w:w="9571" w:type="dxa"/>
        <w:jc w:val="center"/>
        <w:tblLook w:val="04A0" w:firstRow="1" w:lastRow="0" w:firstColumn="1" w:lastColumn="0" w:noHBand="0" w:noVBand="1"/>
      </w:tblPr>
      <w:tblGrid>
        <w:gridCol w:w="3936"/>
        <w:gridCol w:w="5635"/>
      </w:tblGrid>
      <w:tr w:rsidR="00A451FF" w:rsidRPr="00A36011" w14:paraId="297B1905" w14:textId="77777777" w:rsidTr="00650F6A">
        <w:trPr>
          <w:jc w:val="center"/>
        </w:trPr>
        <w:tc>
          <w:tcPr>
            <w:tcW w:w="3936" w:type="dxa"/>
            <w:shd w:val="clear" w:color="auto" w:fill="FFFFFF" w:themeFill="background1"/>
            <w:tcMar>
              <w:top w:w="0" w:type="dxa"/>
              <w:bottom w:w="0" w:type="dxa"/>
            </w:tcMar>
            <w:vAlign w:val="center"/>
          </w:tcPr>
          <w:p w14:paraId="10821E99" w14:textId="77777777" w:rsidR="00A451FF" w:rsidRPr="00A36011" w:rsidRDefault="00A451FF" w:rsidP="00650F6A">
            <w:pPr>
              <w:spacing w:after="200"/>
              <w:rPr>
                <w:rFonts w:eastAsia="Times New Roman"/>
                <w:color w:val="000000"/>
                <w:spacing w:val="40"/>
                <w:szCs w:val="24"/>
                <w:lang w:eastAsia="x-none"/>
              </w:rPr>
            </w:pPr>
          </w:p>
        </w:tc>
        <w:tc>
          <w:tcPr>
            <w:tcW w:w="5635" w:type="dxa"/>
            <w:shd w:val="clear" w:color="auto" w:fill="FFFFFF" w:themeFill="background1"/>
            <w:tcMar>
              <w:top w:w="0" w:type="dxa"/>
              <w:bottom w:w="0" w:type="dxa"/>
            </w:tcMar>
            <w:vAlign w:val="center"/>
          </w:tcPr>
          <w:p w14:paraId="6ADC88DB" w14:textId="718F1FEB" w:rsidR="00A451FF" w:rsidRPr="00A36011" w:rsidRDefault="00A451FF" w:rsidP="00650F6A">
            <w:pPr>
              <w:jc w:val="center"/>
              <w:rPr>
                <w:rFonts w:eastAsia="Times New Roman"/>
                <w:color w:val="000000"/>
                <w:spacing w:val="40"/>
                <w:szCs w:val="24"/>
                <w:lang w:eastAsia="x-none"/>
              </w:rPr>
            </w:pPr>
            <w:r w:rsidRPr="00A36011">
              <w:rPr>
                <w:rFonts w:eastAsia="Times New Roman"/>
                <w:color w:val="000000"/>
                <w:szCs w:val="24"/>
                <w:lang w:eastAsia="x-none"/>
              </w:rPr>
              <w:t>УТВЕРЖДЕНО</w:t>
            </w:r>
          </w:p>
        </w:tc>
      </w:tr>
      <w:tr w:rsidR="00A451FF" w:rsidRPr="00A36011" w14:paraId="4608170D" w14:textId="77777777" w:rsidTr="00650F6A">
        <w:trPr>
          <w:jc w:val="center"/>
        </w:trPr>
        <w:tc>
          <w:tcPr>
            <w:tcW w:w="3936" w:type="dxa"/>
            <w:shd w:val="clear" w:color="auto" w:fill="FFFFFF" w:themeFill="background1"/>
            <w:tcMar>
              <w:top w:w="0" w:type="dxa"/>
              <w:bottom w:w="0" w:type="dxa"/>
            </w:tcMar>
            <w:vAlign w:val="center"/>
          </w:tcPr>
          <w:p w14:paraId="727B982D" w14:textId="77777777" w:rsidR="00A451FF" w:rsidRPr="00A36011" w:rsidRDefault="00A451FF" w:rsidP="00650F6A">
            <w:pPr>
              <w:spacing w:line="240" w:lineRule="auto"/>
              <w:rPr>
                <w:rFonts w:eastAsia="Times New Roman"/>
                <w:color w:val="000000"/>
                <w:szCs w:val="24"/>
                <w:lang w:eastAsia="x-none"/>
              </w:rPr>
            </w:pPr>
          </w:p>
        </w:tc>
        <w:tc>
          <w:tcPr>
            <w:tcW w:w="5635" w:type="dxa"/>
            <w:tcMar>
              <w:top w:w="0" w:type="dxa"/>
              <w:bottom w:w="0" w:type="dxa"/>
            </w:tcMar>
            <w:vAlign w:val="center"/>
          </w:tcPr>
          <w:p w14:paraId="0A89DB81" w14:textId="77777777" w:rsidR="00A451FF" w:rsidRPr="00A36011" w:rsidRDefault="00A451FF" w:rsidP="00650F6A">
            <w:pPr>
              <w:spacing w:line="240" w:lineRule="auto"/>
              <w:jc w:val="center"/>
              <w:rPr>
                <w:rFonts w:eastAsia="Times New Roman"/>
                <w:color w:val="000000"/>
                <w:szCs w:val="24"/>
                <w:lang w:eastAsia="x-none"/>
              </w:rPr>
            </w:pPr>
            <w:r w:rsidRPr="00A36011">
              <w:rPr>
                <w:rFonts w:eastAsia="Times New Roman"/>
                <w:color w:val="000000"/>
                <w:szCs w:val="24"/>
                <w:lang w:eastAsia="x-none"/>
              </w:rPr>
              <w:t xml:space="preserve">Решением Коллегии </w:t>
            </w:r>
          </w:p>
          <w:p w14:paraId="65B69FBB" w14:textId="77777777" w:rsidR="00A451FF" w:rsidRPr="00A36011" w:rsidRDefault="00A451FF" w:rsidP="00650F6A">
            <w:pPr>
              <w:spacing w:line="240" w:lineRule="auto"/>
              <w:jc w:val="center"/>
              <w:rPr>
                <w:rFonts w:eastAsia="Times New Roman"/>
                <w:color w:val="000000"/>
                <w:szCs w:val="24"/>
                <w:lang w:eastAsia="x-none"/>
              </w:rPr>
            </w:pPr>
            <w:r w:rsidRPr="00A36011">
              <w:rPr>
                <w:rFonts w:eastAsia="Times New Roman"/>
                <w:color w:val="000000"/>
                <w:szCs w:val="24"/>
                <w:lang w:eastAsia="x-none"/>
              </w:rPr>
              <w:t>Евразийской экономической комиссии</w:t>
            </w:r>
          </w:p>
          <w:p w14:paraId="2A1AA7CB" w14:textId="77777777" w:rsidR="00A451FF" w:rsidRPr="00A36011" w:rsidRDefault="00A451FF" w:rsidP="00650F6A">
            <w:pPr>
              <w:spacing w:line="240" w:lineRule="auto"/>
              <w:jc w:val="center"/>
              <w:rPr>
                <w:rFonts w:eastAsia="Times New Roman"/>
                <w:color w:val="000000"/>
                <w:szCs w:val="24"/>
                <w:lang w:eastAsia="x-none"/>
              </w:rPr>
            </w:pPr>
            <w:r w:rsidRPr="00A36011">
              <w:rPr>
                <w:rFonts w:eastAsia="Times New Roman"/>
                <w:color w:val="000000"/>
                <w:szCs w:val="24"/>
                <w:lang w:eastAsia="x-none"/>
              </w:rPr>
              <w:t xml:space="preserve">от 22 мая 2018 г. № 85 </w:t>
            </w:r>
            <w:r w:rsidRPr="00A36011">
              <w:rPr>
                <w:rFonts w:eastAsia="Times New Roman"/>
                <w:color w:val="000000"/>
                <w:szCs w:val="24"/>
                <w:lang w:eastAsia="x-none"/>
              </w:rPr>
              <w:br/>
              <w:t>(в редакции Решения Коллегии</w:t>
            </w:r>
          </w:p>
          <w:p w14:paraId="5BA3EEEF" w14:textId="77777777" w:rsidR="00A451FF" w:rsidRPr="00A36011" w:rsidRDefault="00A451FF" w:rsidP="00650F6A">
            <w:pPr>
              <w:spacing w:line="240" w:lineRule="auto"/>
              <w:jc w:val="center"/>
              <w:rPr>
                <w:rFonts w:eastAsia="Times New Roman"/>
                <w:color w:val="000000"/>
                <w:szCs w:val="24"/>
                <w:lang w:eastAsia="x-none"/>
              </w:rPr>
            </w:pPr>
            <w:r w:rsidRPr="00A36011">
              <w:rPr>
                <w:rFonts w:eastAsia="Times New Roman"/>
                <w:color w:val="000000"/>
                <w:szCs w:val="24"/>
                <w:lang w:eastAsia="x-none"/>
              </w:rPr>
              <w:t>Евразийской экономической комиссии</w:t>
            </w:r>
          </w:p>
          <w:p w14:paraId="3B123F03" w14:textId="77777777" w:rsidR="00A451FF" w:rsidRPr="00A36011" w:rsidRDefault="00A451FF" w:rsidP="00650F6A">
            <w:pPr>
              <w:spacing w:line="240" w:lineRule="auto"/>
              <w:jc w:val="center"/>
              <w:rPr>
                <w:rFonts w:eastAsia="Times New Roman"/>
                <w:color w:val="000000"/>
                <w:szCs w:val="24"/>
                <w:lang w:eastAsia="x-none"/>
              </w:rPr>
            </w:pPr>
            <w:r w:rsidRPr="00A36011">
              <w:rPr>
                <w:rFonts w:eastAsia="Times New Roman"/>
                <w:color w:val="000000"/>
                <w:szCs w:val="24"/>
                <w:lang w:eastAsia="x-none"/>
              </w:rPr>
              <w:t>от ___________ 2025 г. № ___)</w:t>
            </w:r>
          </w:p>
        </w:tc>
      </w:tr>
    </w:tbl>
    <w:p w14:paraId="4113DE40" w14:textId="77777777" w:rsidR="00CB0257" w:rsidRPr="00A36011" w:rsidRDefault="00CB0257" w:rsidP="00CB0257">
      <w:pPr>
        <w:pStyle w:val="affa"/>
        <w:spacing w:before="360"/>
        <w:rPr>
          <w:bCs/>
          <w:caps w:val="0"/>
        </w:rPr>
      </w:pPr>
      <w:bookmarkStart w:id="70" w:name="_Hlk212733604"/>
      <w:r w:rsidRPr="00A36011">
        <w:t>описание</w:t>
      </w:r>
    </w:p>
    <w:p w14:paraId="3242234E" w14:textId="77777777" w:rsidR="00CB0257" w:rsidRPr="00A36011" w:rsidRDefault="00CB0257" w:rsidP="00CB0257">
      <w:pPr>
        <w:pStyle w:val="aff0"/>
        <w:spacing w:after="0"/>
      </w:pPr>
      <w:bookmarkStart w:id="71" w:name="_Hlk212733571"/>
      <w:r w:rsidRPr="00A36011">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bookmarkEnd w:id="71"/>
      <w:r w:rsidRPr="00A36011">
        <w:t>»</w:t>
      </w:r>
    </w:p>
    <w:p w14:paraId="3DBE6D53" w14:textId="77777777" w:rsidR="00CB0257" w:rsidRPr="00CB0257" w:rsidRDefault="00CB0257" w:rsidP="00CB0257">
      <w:pPr>
        <w:pStyle w:val="1"/>
        <w:spacing w:after="360" w:line="240" w:lineRule="auto"/>
        <w:contextualSpacing/>
        <w:jc w:val="center"/>
        <w:rPr>
          <w:rFonts w:ascii="Times New Roman" w:hAnsi="Times New Roman"/>
          <w:bCs/>
          <w:color w:val="auto"/>
          <w:sz w:val="30"/>
          <w:szCs w:val="28"/>
        </w:rPr>
      </w:pPr>
      <w:r w:rsidRPr="00CB0257">
        <w:rPr>
          <w:rFonts w:ascii="Times New Roman" w:hAnsi="Times New Roman"/>
          <w:bCs/>
          <w:color w:val="auto"/>
          <w:sz w:val="30"/>
          <w:szCs w:val="28"/>
        </w:rPr>
        <w:lastRenderedPageBreak/>
        <w:t>I. Общие положения</w:t>
      </w:r>
    </w:p>
    <w:p w14:paraId="4D74DC9F"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 xml:space="preserve">1. Настоящее Описание разработано </w:t>
      </w:r>
      <w:r w:rsidRPr="00CB0257">
        <w:rPr>
          <w:rFonts w:eastAsia="Times New Roman"/>
          <w:color w:val="000000"/>
          <w:lang w:eastAsia="x-none"/>
        </w:rPr>
        <w:t xml:space="preserve">в соответствии со следующими международными договорами и актами, составляющими право Евразийского экономического союза </w:t>
      </w:r>
      <w:r w:rsidRPr="00CB0257">
        <w:rPr>
          <w:rFonts w:eastAsia="Times New Roman"/>
          <w:color w:val="000000"/>
          <w:lang w:eastAsia="x-none"/>
        </w:rPr>
        <w:br/>
        <w:t>(далее – Союз)</w:t>
      </w:r>
      <w:r w:rsidRPr="00CB0257">
        <w:rPr>
          <w:rFonts w:eastAsia="Times New Roman"/>
          <w:szCs w:val="24"/>
          <w:lang w:eastAsia="x-none"/>
        </w:rPr>
        <w:t>:</w:t>
      </w:r>
    </w:p>
    <w:p w14:paraId="1740A6F1" w14:textId="77777777" w:rsidR="00CB0257" w:rsidRPr="00CB0257" w:rsidRDefault="00CB0257" w:rsidP="00CB0257">
      <w:pPr>
        <w:ind w:firstLine="709"/>
        <w:rPr>
          <w:rFonts w:eastAsia="Times New Roman"/>
          <w:szCs w:val="24"/>
          <w:lang w:eastAsia="x-none"/>
        </w:rPr>
      </w:pPr>
      <w:bookmarkStart w:id="72" w:name="_Hlk205188463"/>
      <w:bookmarkStart w:id="73" w:name="_Toc369513671"/>
      <w:r w:rsidRPr="00CB0257">
        <w:rPr>
          <w:rFonts w:eastAsia="Times New Roman"/>
          <w:szCs w:val="24"/>
          <w:lang w:eastAsia="x-none"/>
        </w:rPr>
        <w:t>Договор о Евразийском экономическом союзе от 29 мая 2014 года;</w:t>
      </w:r>
    </w:p>
    <w:p w14:paraId="26512399"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Соглашение об обращении семян сельскохозяйственных растений в рамках Евразийского экономического союза от 7 ноября 2017 года;</w:t>
      </w:r>
    </w:p>
    <w:p w14:paraId="11CF7954"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Решение Коллегии Евразийской экономической комиссии </w:t>
      </w:r>
      <w:r w:rsidRPr="00CB0257">
        <w:rPr>
          <w:rFonts w:eastAsia="Times New Roman"/>
          <w:szCs w:val="24"/>
          <w:lang w:eastAsia="x-none"/>
        </w:rPr>
        <w:br/>
        <w:t xml:space="preserve">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w:t>
      </w:r>
      <w:r w:rsidRPr="00CB0257">
        <w:rPr>
          <w:rFonts w:eastAsia="Times New Roman"/>
          <w:szCs w:val="24"/>
          <w:lang w:eastAsia="x-none"/>
        </w:rPr>
        <w:br/>
        <w:t>и взаимной торговли общих процессов»;</w:t>
      </w:r>
    </w:p>
    <w:p w14:paraId="5F6E4FB3"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Решение Коллегии Евразийской экономической комиссии </w:t>
      </w:r>
      <w:r w:rsidRPr="00CB0257">
        <w:rPr>
          <w:rFonts w:eastAsia="Times New Roman"/>
          <w:szCs w:val="24"/>
          <w:lang w:eastAsia="x-none"/>
        </w:rPr>
        <w:br/>
        <w:t xml:space="preserve">от 27 января 2015 г. № 5 «Об утверждении Правил электронного обмена данными в интегрированной информационной системе внешней </w:t>
      </w:r>
      <w:r w:rsidRPr="00CB0257">
        <w:rPr>
          <w:rFonts w:eastAsia="Times New Roman"/>
          <w:szCs w:val="24"/>
          <w:lang w:eastAsia="x-none"/>
        </w:rPr>
        <w:br/>
        <w:t>и взаимной торговли»;</w:t>
      </w:r>
    </w:p>
    <w:p w14:paraId="25F46B1C"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Решение Коллегии Евразийской экономической комиссии</w:t>
      </w:r>
      <w:r w:rsidRPr="00CB0257">
        <w:rPr>
          <w:rFonts w:eastAsia="Times New Roman"/>
          <w:szCs w:val="24"/>
          <w:lang w:eastAsia="x-none"/>
        </w:rPr>
        <w:br/>
        <w:t xml:space="preserve">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w:t>
      </w:r>
      <w:r w:rsidRPr="00CB0257">
        <w:rPr>
          <w:rFonts w:eastAsia="Times New Roman"/>
          <w:szCs w:val="24"/>
          <w:lang w:eastAsia="x-none"/>
        </w:rPr>
        <w:br/>
        <w:t>№ 132»;</w:t>
      </w:r>
    </w:p>
    <w:p w14:paraId="2CBDC5EC"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Решение Коллегии Евразийской экономической комиссии </w:t>
      </w:r>
      <w:r w:rsidRPr="00CB0257">
        <w:rPr>
          <w:rFonts w:eastAsia="Times New Roman"/>
          <w:szCs w:val="24"/>
          <w:lang w:eastAsia="x-none"/>
        </w:rPr>
        <w:br/>
        <w:t>от 9 июня 2015 г. № 63 «О Методике анализа, оптимизации, гармонизации и описания общих процессов в рамках Евразийского экономического союза»;</w:t>
      </w:r>
    </w:p>
    <w:p w14:paraId="075EC3C8" w14:textId="77777777" w:rsidR="00CB0257" w:rsidRPr="00CB0257" w:rsidRDefault="00CB0257" w:rsidP="00CB0257">
      <w:pPr>
        <w:ind w:firstLine="709"/>
        <w:rPr>
          <w:rFonts w:eastAsia="Times New Roman"/>
          <w:lang w:eastAsia="x-none"/>
        </w:rPr>
      </w:pPr>
      <w:r w:rsidRPr="00CB0257">
        <w:rPr>
          <w:rFonts w:eastAsia="Times New Roman"/>
          <w:lang w:eastAsia="x-none"/>
        </w:rPr>
        <w:lastRenderedPageBreak/>
        <w:t xml:space="preserve">Решение Коллегии Евразийской экономической комиссии </w:t>
      </w:r>
      <w:r w:rsidRPr="00CB0257">
        <w:rPr>
          <w:rFonts w:eastAsia="Times New Roman"/>
          <w:lang w:eastAsia="x-none"/>
        </w:rPr>
        <w:br/>
        <w:t>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14:paraId="5989895A" w14:textId="77777777" w:rsidR="00CB0257" w:rsidRPr="00CB0257" w:rsidRDefault="00CB0257" w:rsidP="00CB0257">
      <w:pPr>
        <w:ind w:firstLine="709"/>
        <w:rPr>
          <w:rFonts w:eastAsia="Times New Roman"/>
          <w:szCs w:val="24"/>
          <w:lang w:eastAsia="x-none"/>
        </w:rPr>
      </w:pPr>
      <w:bookmarkStart w:id="74" w:name="_Hlk205189535"/>
      <w:r w:rsidRPr="00CB0257">
        <w:rPr>
          <w:rFonts w:eastAsia="Times New Roman"/>
          <w:szCs w:val="24"/>
          <w:lang w:eastAsia="x-none"/>
        </w:rPr>
        <w:t xml:space="preserve">Решение Коллегии Евразийской экономической комиссии </w:t>
      </w:r>
      <w:r w:rsidRPr="00CB0257">
        <w:rPr>
          <w:rFonts w:eastAsia="Times New Roman"/>
          <w:szCs w:val="24"/>
          <w:lang w:eastAsia="x-none"/>
        </w:rPr>
        <w:br/>
        <w:t>от 17 ноября 2015 г. № 155 «О единой системе нормативно-справочной информации Евразийского экономического союза»;</w:t>
      </w:r>
    </w:p>
    <w:p w14:paraId="0C67164B"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Решение Коллегии Евразийской экономической комиссии </w:t>
      </w:r>
      <w:r w:rsidRPr="00CB0257">
        <w:rPr>
          <w:rFonts w:eastAsia="Times New Roman"/>
          <w:szCs w:val="24"/>
          <w:lang w:eastAsia="x-none"/>
        </w:rPr>
        <w:br/>
        <w:t>от 19 декабря 2016 г. № 169 «Об утверждении Порядка реализации общих процессов в рамках Евразийского экономического союза»;</w:t>
      </w:r>
    </w:p>
    <w:p w14:paraId="69CEF17E"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Решение Коллегии Евразийской экономической комиссии </w:t>
      </w:r>
      <w:r w:rsidRPr="00CB0257">
        <w:rPr>
          <w:rFonts w:eastAsia="Times New Roman"/>
          <w:szCs w:val="24"/>
          <w:lang w:eastAsia="x-none"/>
        </w:rPr>
        <w:br/>
        <w:t>от 26 декабря 2017 г. № 190 «Об утверждении Положения о модели данных Евразийского экономического союза»;</w:t>
      </w:r>
    </w:p>
    <w:bookmarkEnd w:id="74"/>
    <w:p w14:paraId="43135C18"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Решение Коллегии Евразийской экономической комиссии </w:t>
      </w:r>
      <w:r w:rsidRPr="00CB0257">
        <w:rPr>
          <w:rFonts w:eastAsia="Times New Roman"/>
          <w:szCs w:val="24"/>
          <w:lang w:eastAsia="x-none"/>
        </w:rPr>
        <w:br/>
        <w:t>от 13 февраля 2018 г. № 26 «О Порядке формирования и ведения единого реестра сортов сельскохозяйственных растений».</w:t>
      </w:r>
    </w:p>
    <w:bookmarkEnd w:id="72"/>
    <w:p w14:paraId="58C0DF15" w14:textId="77777777" w:rsidR="00CB0257" w:rsidRPr="00CB0257" w:rsidRDefault="00CB0257" w:rsidP="00CB0257">
      <w:pPr>
        <w:pStyle w:val="1"/>
        <w:spacing w:after="360" w:line="240" w:lineRule="auto"/>
        <w:contextualSpacing/>
        <w:jc w:val="center"/>
        <w:rPr>
          <w:rFonts w:ascii="Times New Roman" w:hAnsi="Times New Roman"/>
          <w:bCs/>
          <w:color w:val="auto"/>
          <w:sz w:val="30"/>
          <w:szCs w:val="28"/>
        </w:rPr>
      </w:pPr>
      <w:r w:rsidRPr="00CB0257">
        <w:rPr>
          <w:rFonts w:ascii="Times New Roman" w:hAnsi="Times New Roman"/>
          <w:bCs/>
          <w:color w:val="auto"/>
          <w:sz w:val="30"/>
          <w:szCs w:val="28"/>
        </w:rPr>
        <w:t>II. Область применения</w:t>
      </w:r>
      <w:bookmarkEnd w:id="73"/>
    </w:p>
    <w:p w14:paraId="7A3B04B6"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2. Настоящее Описание определяет требования к форматам и</w:t>
      </w:r>
      <w:r w:rsidRPr="00CB0257">
        <w:rPr>
          <w:rFonts w:eastAsia="Times New Roman"/>
          <w:szCs w:val="24"/>
          <w:lang w:val="en-US" w:eastAsia="x-none"/>
        </w:rPr>
        <w:t> </w:t>
      </w:r>
      <w:r w:rsidRPr="00CB0257">
        <w:rPr>
          <w:rFonts w:eastAsia="Times New Roman"/>
          <w:szCs w:val="24"/>
          <w:lang w:eastAsia="x-none"/>
        </w:rPr>
        <w:t>структурам электронных документов и сведений, используемых при</w:t>
      </w:r>
      <w:r w:rsidRPr="00CB0257">
        <w:rPr>
          <w:rFonts w:eastAsia="Times New Roman"/>
          <w:szCs w:val="24"/>
          <w:lang w:val="en-US" w:eastAsia="x-none"/>
        </w:rPr>
        <w:t> </w:t>
      </w:r>
      <w:r w:rsidRPr="00CB0257">
        <w:rPr>
          <w:rFonts w:eastAsia="Times New Roman"/>
          <w:szCs w:val="24"/>
          <w:lang w:eastAsia="x-none"/>
        </w:rPr>
        <w:t>информационном взаимодействии в рамках общего процесса «Формирование, ведение и использование единого реестра сортов сельскохозяйственных растений» (далее – общий процесс).</w:t>
      </w:r>
    </w:p>
    <w:p w14:paraId="4530C363"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 xml:space="preserve">3. Настоящее Описание применяется при проектировании, разработке и доработке компонентов информационных систем </w:t>
      </w:r>
      <w:r w:rsidRPr="00CB0257">
        <w:rPr>
          <w:rFonts w:eastAsia="Times New Roman"/>
          <w:szCs w:val="24"/>
          <w:lang w:eastAsia="x-none"/>
        </w:rPr>
        <w:lastRenderedPageBreak/>
        <w:t>при</w:t>
      </w:r>
      <w:r w:rsidRPr="00CB0257">
        <w:rPr>
          <w:rFonts w:eastAsia="Times New Roman"/>
          <w:szCs w:val="24"/>
          <w:lang w:val="en-US" w:eastAsia="x-none"/>
        </w:rPr>
        <w:t> </w:t>
      </w:r>
      <w:r w:rsidRPr="00CB0257">
        <w:rPr>
          <w:rFonts w:eastAsia="Times New Roman"/>
          <w:szCs w:val="24"/>
          <w:lang w:eastAsia="x-none"/>
        </w:rPr>
        <w:t>реализации процедур общего процесса средствами интегрированной информационной системы Союза (далее – интегрированная система).</w:t>
      </w:r>
    </w:p>
    <w:p w14:paraId="7AC47DCF"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4. Описание форматов и структур электронных документов и</w:t>
      </w:r>
      <w:r w:rsidRPr="00CB0257">
        <w:rPr>
          <w:rFonts w:eastAsia="Times New Roman"/>
          <w:szCs w:val="24"/>
          <w:lang w:val="en-US" w:eastAsia="x-none"/>
        </w:rPr>
        <w:t> </w:t>
      </w:r>
      <w:r w:rsidRPr="00CB0257">
        <w:rPr>
          <w:rFonts w:eastAsia="Times New Roman"/>
          <w:szCs w:val="24"/>
          <w:lang w:eastAsia="x-none"/>
        </w:rPr>
        <w:t>сведений приводится в табличной форме с указанием полного реквизитного состава с учетом уровней иерархии вплоть до простых (атомарных) реквизитов.</w:t>
      </w:r>
    </w:p>
    <w:p w14:paraId="5F1B6E06"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5. В таблице описывается однозначное соответствие реквизитов электронных документов (сведений) (далее – реквизиты) и элементов модели данных.</w:t>
      </w:r>
    </w:p>
    <w:p w14:paraId="3A58D7E3"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6. В таблице формируются следующие поля (графы):</w:t>
      </w:r>
    </w:p>
    <w:p w14:paraId="7D5EF508"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«иерархический номер» – порядковый номер реквизита;</w:t>
      </w:r>
    </w:p>
    <w:p w14:paraId="3EEB1E61"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«имя реквизита» – устоявшееся или официальное словесное обозначение реквизита;</w:t>
      </w:r>
    </w:p>
    <w:p w14:paraId="5CF94D6C"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«описание реквизита» – текст, поясняющий смысл (семантику) реквизита;</w:t>
      </w:r>
    </w:p>
    <w:p w14:paraId="631C0E6F"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«идентификатор» – идентификатор элемента данных в модели данных, соответствующего реквизиту;</w:t>
      </w:r>
    </w:p>
    <w:p w14:paraId="4662AF3C"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«область значений» – словесное описание возможных значений реквизита;</w:t>
      </w:r>
    </w:p>
    <w:p w14:paraId="52E974C0"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«мн.» – множественность реквизитов: обязательность (опциональность) и количество возможных повторений реквизита.</w:t>
      </w:r>
    </w:p>
    <w:p w14:paraId="6130CF6D"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7. Для указания множественности реквизитов используются следующие обозначения:</w:t>
      </w:r>
    </w:p>
    <w:p w14:paraId="28927518"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1 – реквизит обязателен, повторения не допускаются;</w:t>
      </w:r>
    </w:p>
    <w:p w14:paraId="15A2F429"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n – реквизит обязателен, должен повторяться n раз (n &gt; 1);</w:t>
      </w:r>
    </w:p>
    <w:p w14:paraId="277D8597"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1..* – реквизит обязателен, может повторяться без ограничений;</w:t>
      </w:r>
    </w:p>
    <w:p w14:paraId="157AAA48"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n..* – реквизит обязателен, должен повторяться не менее n раз </w:t>
      </w:r>
      <w:r w:rsidRPr="00CB0257">
        <w:rPr>
          <w:rFonts w:eastAsia="Times New Roman"/>
          <w:szCs w:val="24"/>
          <w:lang w:eastAsia="x-none"/>
        </w:rPr>
        <w:br/>
        <w:t>(n &gt; 1);</w:t>
      </w:r>
    </w:p>
    <w:p w14:paraId="1DE33705"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lastRenderedPageBreak/>
        <w:t xml:space="preserve">n..m – реквизит обязателен, должен повторяться не менее n раз </w:t>
      </w:r>
      <w:r w:rsidRPr="00CB0257">
        <w:rPr>
          <w:rFonts w:eastAsia="Times New Roman"/>
          <w:szCs w:val="24"/>
          <w:lang w:eastAsia="x-none"/>
        </w:rPr>
        <w:br/>
        <w:t>и не более m раз (n &gt; 1, m &gt; n);</w:t>
      </w:r>
    </w:p>
    <w:p w14:paraId="30C26A66"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0..1 – реквизит опционален, повторения не допускаются;</w:t>
      </w:r>
    </w:p>
    <w:p w14:paraId="2D788BA5"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0..* – реквизит опционален, может повторяться без ограничений;</w:t>
      </w:r>
    </w:p>
    <w:p w14:paraId="04920273"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 xml:space="preserve">0..m – реквизит опционален, может повторяться не более m раз </w:t>
      </w:r>
      <w:r w:rsidRPr="00CB0257">
        <w:rPr>
          <w:rFonts w:eastAsia="Times New Roman"/>
          <w:szCs w:val="24"/>
          <w:lang w:eastAsia="x-none"/>
        </w:rPr>
        <w:br/>
        <w:t>(m &gt; 1).</w:t>
      </w:r>
    </w:p>
    <w:p w14:paraId="7074B085" w14:textId="77777777" w:rsidR="00CB0257" w:rsidRPr="00CB0257" w:rsidRDefault="00CB0257" w:rsidP="00CB0257">
      <w:pPr>
        <w:keepNext/>
        <w:keepLines/>
        <w:spacing w:before="360" w:after="360" w:line="240" w:lineRule="auto"/>
        <w:jc w:val="center"/>
        <w:outlineLvl w:val="0"/>
        <w:rPr>
          <w:rFonts w:eastAsia="Times New Roman"/>
          <w:bCs/>
        </w:rPr>
      </w:pPr>
      <w:bookmarkStart w:id="75" w:name="_Toc363723968"/>
      <w:bookmarkStart w:id="76" w:name="_Toc369513676"/>
      <w:r w:rsidRPr="00CB0257">
        <w:rPr>
          <w:rFonts w:eastAsia="Times New Roman"/>
          <w:bCs/>
          <w:szCs w:val="30"/>
        </w:rPr>
        <w:t>III</w:t>
      </w:r>
      <w:r w:rsidRPr="00CB0257">
        <w:rPr>
          <w:rFonts w:eastAsia="Times New Roman"/>
          <w:bCs/>
        </w:rPr>
        <w:t>. Основные понятия</w:t>
      </w:r>
    </w:p>
    <w:p w14:paraId="47A4C7BE" w14:textId="77777777" w:rsidR="00CB0257" w:rsidRPr="00CB0257" w:rsidRDefault="00CB0257" w:rsidP="00CB0257">
      <w:pPr>
        <w:keepNext/>
        <w:keepLines/>
        <w:ind w:firstLine="709"/>
        <w:outlineLvl w:val="2"/>
        <w:rPr>
          <w:rFonts w:eastAsia="Times New Roman"/>
          <w:bCs/>
          <w:color w:val="000000"/>
        </w:rPr>
      </w:pPr>
      <w:r w:rsidRPr="00CB0257">
        <w:rPr>
          <w:rFonts w:eastAsia="Times New Roman"/>
          <w:bCs/>
          <w:color w:val="000000"/>
        </w:rPr>
        <w:t>8. Для целей настоящего Описания используются понятия, которые означают следующее:</w:t>
      </w:r>
    </w:p>
    <w:p w14:paraId="178F8D62" w14:textId="77777777" w:rsidR="00CB0257" w:rsidRPr="00CB0257" w:rsidRDefault="00CB0257" w:rsidP="00CB0257">
      <w:pPr>
        <w:ind w:firstLine="709"/>
        <w:rPr>
          <w:rFonts w:eastAsia="Times New Roman"/>
        </w:rPr>
      </w:pPr>
      <w:r w:rsidRPr="00CB0257">
        <w:rPr>
          <w:rFonts w:eastAsia="Times New Roman"/>
        </w:rPr>
        <w:t>«государство-член» – государство, являющееся членом Союза;</w:t>
      </w:r>
    </w:p>
    <w:p w14:paraId="792F9568" w14:textId="77777777" w:rsidR="00CB0257" w:rsidRPr="00CB0257" w:rsidRDefault="00CB0257" w:rsidP="00CB0257">
      <w:pPr>
        <w:ind w:firstLine="709"/>
        <w:rPr>
          <w:rFonts w:eastAsia="Times New Roman"/>
        </w:rPr>
      </w:pPr>
      <w:r w:rsidRPr="00CB0257">
        <w:rPr>
          <w:rFonts w:eastAsia="Times New Roman"/>
        </w:rPr>
        <w:t>«</w:t>
      </w:r>
      <w:r w:rsidRPr="00CB0257">
        <w:rPr>
          <w:rFonts w:eastAsia="Times New Roman"/>
          <w:szCs w:val="24"/>
          <w:lang w:eastAsia="x-none"/>
        </w:rPr>
        <w:t>реквизит</w:t>
      </w:r>
      <w:r w:rsidRPr="00CB0257">
        <w:rPr>
          <w:rFonts w:eastAsia="Times New Roman"/>
        </w:rPr>
        <w:t xml:space="preserve">» – </w:t>
      </w:r>
      <w:r w:rsidRPr="00CB0257">
        <w:rPr>
          <w:rFonts w:eastAsia="Times New Roman"/>
          <w:szCs w:val="24"/>
          <w:lang w:eastAsia="x-none"/>
        </w:rPr>
        <w:t>единица данных электронного документа (сведений), которая в определенном контексте считается неразделимой</w:t>
      </w:r>
      <w:r w:rsidRPr="00CB0257">
        <w:rPr>
          <w:rFonts w:eastAsia="Times New Roman"/>
        </w:rPr>
        <w:t>.</w:t>
      </w:r>
    </w:p>
    <w:p w14:paraId="3183A873"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w:t>
      </w:r>
      <w:r w:rsidRPr="00CB0257">
        <w:rPr>
          <w:rFonts w:eastAsia="Times New Roman"/>
          <w:szCs w:val="24"/>
          <w:lang w:val="en-US" w:eastAsia="x-none"/>
        </w:rPr>
        <w:t> </w:t>
      </w:r>
      <w:r w:rsidRPr="00CB0257">
        <w:rPr>
          <w:rFonts w:eastAsia="Times New Roman"/>
          <w:szCs w:val="24"/>
          <w:lang w:eastAsia="x-none"/>
        </w:rPr>
        <w:t>63.</w:t>
      </w:r>
    </w:p>
    <w:p w14:paraId="22E20C63"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t>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w:t>
      </w:r>
    </w:p>
    <w:p w14:paraId="5501E5D0" w14:textId="77777777" w:rsidR="00CB0257" w:rsidRPr="00CB0257" w:rsidRDefault="00CB0257" w:rsidP="00CB0257">
      <w:pPr>
        <w:ind w:firstLine="709"/>
        <w:rPr>
          <w:rFonts w:eastAsia="Times New Roman"/>
          <w:szCs w:val="24"/>
          <w:lang w:eastAsia="x-none"/>
        </w:rPr>
      </w:pPr>
      <w:r w:rsidRPr="00CB0257">
        <w:rPr>
          <w:rFonts w:eastAsia="Times New Roman"/>
          <w:szCs w:val="24"/>
          <w:lang w:eastAsia="x-none"/>
        </w:rPr>
        <w:lastRenderedPageBreak/>
        <w:t>В таблицах 4, 7, 10,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утвержденный Решением Коллегии Евразийской экономической комиссии от 22 мая 2018 г. № 85.</w:t>
      </w:r>
    </w:p>
    <w:p w14:paraId="44DA5113" w14:textId="77777777" w:rsidR="00CB0257" w:rsidRPr="00CB0257" w:rsidRDefault="00CB0257" w:rsidP="00CB0257">
      <w:pPr>
        <w:keepNext/>
        <w:keepLines/>
        <w:pageBreakBefore/>
        <w:spacing w:before="360" w:after="360" w:line="240" w:lineRule="auto"/>
        <w:jc w:val="center"/>
        <w:outlineLvl w:val="0"/>
        <w:rPr>
          <w:rFonts w:eastAsia="Times New Roman"/>
          <w:bCs/>
        </w:rPr>
      </w:pPr>
      <w:r w:rsidRPr="00CB0257">
        <w:rPr>
          <w:rFonts w:eastAsia="Times New Roman"/>
          <w:bCs/>
          <w:szCs w:val="30"/>
        </w:rPr>
        <w:lastRenderedPageBreak/>
        <w:t>IV</w:t>
      </w:r>
      <w:r w:rsidRPr="00CB0257">
        <w:rPr>
          <w:rFonts w:eastAsia="Times New Roman"/>
          <w:bCs/>
        </w:rPr>
        <w:t>. Структуры электронных документов и сведений</w:t>
      </w:r>
      <w:bookmarkEnd w:id="75"/>
      <w:bookmarkEnd w:id="76"/>
    </w:p>
    <w:p w14:paraId="0665310E"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9. Перечень структур электронных документов и сведений приведен в таблице 1.</w:t>
      </w:r>
    </w:p>
    <w:p w14:paraId="73178FD1"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1</w:t>
      </w:r>
    </w:p>
    <w:p w14:paraId="69F54BCB" w14:textId="77777777" w:rsidR="00CB0257" w:rsidRPr="00CB0257" w:rsidRDefault="00CB0257" w:rsidP="00CB0257">
      <w:pPr>
        <w:keepNext/>
        <w:keepLines/>
        <w:spacing w:after="120" w:line="240" w:lineRule="auto"/>
        <w:contextualSpacing/>
        <w:jc w:val="center"/>
        <w:rPr>
          <w:rFonts w:eastAsia="Times New Roman"/>
          <w:bCs/>
          <w:lang w:eastAsia="ru-RU"/>
        </w:rPr>
      </w:pPr>
      <w:bookmarkStart w:id="77" w:name="_Toc362892237"/>
      <w:bookmarkStart w:id="78" w:name="_Toc363548687"/>
      <w:bookmarkStart w:id="79" w:name="_Ref363722798"/>
      <w:bookmarkStart w:id="80" w:name="_Toc363724004"/>
      <w:bookmarkStart w:id="81" w:name="_Toc365543237"/>
      <w:bookmarkStart w:id="82" w:name="_Toc369257109"/>
      <w:r w:rsidRPr="00CB0257">
        <w:rPr>
          <w:rFonts w:eastAsia="Times New Roman"/>
          <w:bCs/>
          <w:lang w:eastAsia="ru-RU"/>
        </w:rPr>
        <w:t>Перечень структур электронных документов</w:t>
      </w:r>
      <w:bookmarkEnd w:id="77"/>
      <w:bookmarkEnd w:id="78"/>
      <w:bookmarkEnd w:id="79"/>
      <w:bookmarkEnd w:id="80"/>
      <w:bookmarkEnd w:id="81"/>
      <w:bookmarkEnd w:id="82"/>
      <w:r w:rsidRPr="00CB0257">
        <w:rPr>
          <w:rFonts w:eastAsia="Times New Roman"/>
          <w:bCs/>
          <w:lang w:eastAsia="ru-RU"/>
        </w:rPr>
        <w:t xml:space="preserve"> и сведений</w:t>
      </w:r>
    </w:p>
    <w:p w14:paraId="0269A927"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6" w:type="dxa"/>
        <w:tblLayout w:type="fixed"/>
        <w:tblCellMar>
          <w:left w:w="57" w:type="dxa"/>
          <w:right w:w="57" w:type="dxa"/>
        </w:tblCellMar>
        <w:tblLook w:val="0600" w:firstRow="0" w:lastRow="0" w:firstColumn="0" w:lastColumn="0" w:noHBand="1" w:noVBand="1"/>
      </w:tblPr>
      <w:tblGrid>
        <w:gridCol w:w="569"/>
        <w:gridCol w:w="1841"/>
        <w:gridCol w:w="2695"/>
        <w:gridCol w:w="4251"/>
      </w:tblGrid>
      <w:tr w:rsidR="00CB0257" w:rsidRPr="00CB0257" w14:paraId="0BBE62CD" w14:textId="77777777" w:rsidTr="00650F6A">
        <w:trPr>
          <w:trHeight w:val="601"/>
          <w:tblHeader/>
        </w:trPr>
        <w:tc>
          <w:tcPr>
            <w:tcW w:w="304" w:type="pct"/>
            <w:tcBorders>
              <w:bottom w:val="single" w:sz="4" w:space="0" w:color="auto"/>
            </w:tcBorders>
          </w:tcPr>
          <w:p w14:paraId="2A8B010E"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 п/п</w:t>
            </w:r>
          </w:p>
        </w:tc>
        <w:tc>
          <w:tcPr>
            <w:tcW w:w="984" w:type="pct"/>
            <w:tcBorders>
              <w:bottom w:val="single" w:sz="4" w:space="0" w:color="auto"/>
            </w:tcBorders>
          </w:tcPr>
          <w:p w14:paraId="31B43F4B"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Идентификатор</w:t>
            </w:r>
          </w:p>
        </w:tc>
        <w:tc>
          <w:tcPr>
            <w:tcW w:w="1440" w:type="pct"/>
            <w:tcBorders>
              <w:bottom w:val="single" w:sz="4" w:space="0" w:color="auto"/>
            </w:tcBorders>
          </w:tcPr>
          <w:p w14:paraId="6AECFC7B"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Имя</w:t>
            </w:r>
          </w:p>
        </w:tc>
        <w:tc>
          <w:tcPr>
            <w:tcW w:w="2272" w:type="pct"/>
            <w:tcBorders>
              <w:bottom w:val="single" w:sz="4" w:space="0" w:color="auto"/>
            </w:tcBorders>
          </w:tcPr>
          <w:p w14:paraId="209EEB87"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Пространство имен</w:t>
            </w:r>
          </w:p>
        </w:tc>
      </w:tr>
      <w:tr w:rsidR="00CB0257" w:rsidRPr="00CB0257" w14:paraId="444F9E90" w14:textId="77777777" w:rsidTr="00650F6A">
        <w:trPr>
          <w:trHeight w:val="301"/>
          <w:tblHeader/>
        </w:trPr>
        <w:tc>
          <w:tcPr>
            <w:tcW w:w="304" w:type="pct"/>
            <w:tcBorders>
              <w:bottom w:val="single" w:sz="4" w:space="0" w:color="auto"/>
            </w:tcBorders>
            <w:vAlign w:val="center"/>
          </w:tcPr>
          <w:p w14:paraId="21E11443"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1</w:t>
            </w:r>
          </w:p>
        </w:tc>
        <w:tc>
          <w:tcPr>
            <w:tcW w:w="984" w:type="pct"/>
            <w:tcBorders>
              <w:bottom w:val="single" w:sz="4" w:space="0" w:color="auto"/>
            </w:tcBorders>
            <w:vAlign w:val="center"/>
          </w:tcPr>
          <w:p w14:paraId="52D3143F"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2</w:t>
            </w:r>
          </w:p>
        </w:tc>
        <w:tc>
          <w:tcPr>
            <w:tcW w:w="1440" w:type="pct"/>
            <w:tcBorders>
              <w:bottom w:val="single" w:sz="4" w:space="0" w:color="auto"/>
            </w:tcBorders>
            <w:vAlign w:val="center"/>
          </w:tcPr>
          <w:p w14:paraId="06BCA0CA"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3</w:t>
            </w:r>
          </w:p>
        </w:tc>
        <w:tc>
          <w:tcPr>
            <w:tcW w:w="2272" w:type="pct"/>
            <w:tcBorders>
              <w:bottom w:val="single" w:sz="4" w:space="0" w:color="auto"/>
            </w:tcBorders>
            <w:vAlign w:val="center"/>
          </w:tcPr>
          <w:p w14:paraId="0D710814" w14:textId="77777777" w:rsidR="00CB0257" w:rsidRPr="00CB0257" w:rsidRDefault="00CB0257" w:rsidP="00CB0257">
            <w:pPr>
              <w:keepNext/>
              <w:keepLines/>
              <w:spacing w:line="264" w:lineRule="auto"/>
              <w:jc w:val="center"/>
              <w:rPr>
                <w:rFonts w:eastAsia="Times New Roman"/>
                <w:sz w:val="24"/>
                <w:szCs w:val="24"/>
              </w:rPr>
            </w:pPr>
            <w:r w:rsidRPr="00CB0257">
              <w:rPr>
                <w:rFonts w:eastAsia="Times New Roman"/>
                <w:sz w:val="24"/>
                <w:szCs w:val="24"/>
              </w:rPr>
              <w:t>4</w:t>
            </w:r>
          </w:p>
        </w:tc>
      </w:tr>
      <w:tr w:rsidR="00CB0257" w:rsidRPr="00CB0257" w14:paraId="776DABA6" w14:textId="77777777" w:rsidTr="00650F6A">
        <w:tc>
          <w:tcPr>
            <w:tcW w:w="304" w:type="pct"/>
            <w:tcBorders>
              <w:top w:val="single" w:sz="4" w:space="0" w:color="auto"/>
              <w:bottom w:val="single" w:sz="4" w:space="0" w:color="auto"/>
            </w:tcBorders>
          </w:tcPr>
          <w:p w14:paraId="3D82D61A" w14:textId="77777777" w:rsidR="00CB0257" w:rsidRPr="00CB0257" w:rsidRDefault="00CB0257" w:rsidP="00CB0257">
            <w:pPr>
              <w:keepNext/>
              <w:spacing w:line="264" w:lineRule="auto"/>
              <w:jc w:val="center"/>
              <w:rPr>
                <w:rFonts w:eastAsia="Times New Roman" w:cs="Arial"/>
                <w:bCs/>
                <w:sz w:val="24"/>
                <w:szCs w:val="20"/>
              </w:rPr>
            </w:pPr>
            <w:r w:rsidRPr="00CB0257">
              <w:rPr>
                <w:rFonts w:eastAsia="Times New Roman" w:cs="Arial"/>
                <w:bCs/>
                <w:sz w:val="24"/>
                <w:szCs w:val="20"/>
              </w:rPr>
              <w:t>1</w:t>
            </w:r>
          </w:p>
        </w:tc>
        <w:tc>
          <w:tcPr>
            <w:tcW w:w="4696" w:type="pct"/>
            <w:gridSpan w:val="3"/>
            <w:tcBorders>
              <w:top w:val="single" w:sz="4" w:space="0" w:color="auto"/>
              <w:bottom w:val="single" w:sz="4" w:space="0" w:color="auto"/>
            </w:tcBorders>
          </w:tcPr>
          <w:p w14:paraId="5F5C6A7A" w14:textId="77777777" w:rsidR="00CB0257" w:rsidRPr="00CB0257" w:rsidRDefault="00CB0257" w:rsidP="00CB0257">
            <w:pPr>
              <w:keepNext/>
              <w:spacing w:line="264" w:lineRule="auto"/>
              <w:jc w:val="center"/>
              <w:rPr>
                <w:rFonts w:eastAsia="Times New Roman" w:cs="Arial"/>
                <w:bCs/>
                <w:sz w:val="24"/>
                <w:szCs w:val="20"/>
              </w:rPr>
            </w:pPr>
            <w:r w:rsidRPr="00CB0257">
              <w:rPr>
                <w:rFonts w:eastAsia="Times New Roman" w:cs="Arial"/>
                <w:bCs/>
                <w:sz w:val="24"/>
                <w:szCs w:val="20"/>
              </w:rPr>
              <w:t>Структуры электронных документов и сведений в базисной модели</w:t>
            </w:r>
          </w:p>
        </w:tc>
      </w:tr>
      <w:tr w:rsidR="00CB0257" w:rsidRPr="00F75A72" w14:paraId="3DD3CE03" w14:textId="77777777" w:rsidTr="00650F6A">
        <w:tc>
          <w:tcPr>
            <w:tcW w:w="304" w:type="pct"/>
            <w:tcBorders>
              <w:top w:val="single" w:sz="4" w:space="0" w:color="auto"/>
              <w:bottom w:val="single" w:sz="4" w:space="0" w:color="auto"/>
            </w:tcBorders>
          </w:tcPr>
          <w:p w14:paraId="455EFDA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1.1</w:t>
            </w:r>
          </w:p>
        </w:tc>
        <w:tc>
          <w:tcPr>
            <w:tcW w:w="984" w:type="pct"/>
            <w:tcBorders>
              <w:top w:val="single" w:sz="4" w:space="0" w:color="auto"/>
              <w:bottom w:val="single" w:sz="4" w:space="0" w:color="auto"/>
            </w:tcBorders>
          </w:tcPr>
          <w:p w14:paraId="6835134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R.006</w:t>
            </w:r>
          </w:p>
        </w:tc>
        <w:tc>
          <w:tcPr>
            <w:tcW w:w="1440" w:type="pct"/>
            <w:tcBorders>
              <w:top w:val="single" w:sz="4" w:space="0" w:color="auto"/>
              <w:bottom w:val="single" w:sz="4" w:space="0" w:color="auto"/>
            </w:tcBorders>
          </w:tcPr>
          <w:p w14:paraId="57318C6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уведомление о результате обработки</w:t>
            </w:r>
          </w:p>
        </w:tc>
        <w:tc>
          <w:tcPr>
            <w:tcW w:w="2272" w:type="pct"/>
            <w:tcBorders>
              <w:top w:val="single" w:sz="4" w:space="0" w:color="auto"/>
              <w:bottom w:val="single" w:sz="4" w:space="0" w:color="auto"/>
            </w:tcBorders>
          </w:tcPr>
          <w:p w14:paraId="22E4C7DA"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urn:EEC:R:ProcessingResultDetails:vY.Y.Y</w:t>
            </w:r>
          </w:p>
        </w:tc>
      </w:tr>
      <w:tr w:rsidR="00CB0257" w:rsidRPr="00F75A72" w14:paraId="35482906" w14:textId="77777777" w:rsidTr="00650F6A">
        <w:tc>
          <w:tcPr>
            <w:tcW w:w="304" w:type="pct"/>
            <w:tcBorders>
              <w:top w:val="single" w:sz="4" w:space="0" w:color="auto"/>
              <w:bottom w:val="single" w:sz="4" w:space="0" w:color="auto"/>
            </w:tcBorders>
          </w:tcPr>
          <w:p w14:paraId="01931E7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1.2</w:t>
            </w:r>
          </w:p>
        </w:tc>
        <w:tc>
          <w:tcPr>
            <w:tcW w:w="984" w:type="pct"/>
            <w:tcBorders>
              <w:top w:val="single" w:sz="4" w:space="0" w:color="auto"/>
              <w:bottom w:val="single" w:sz="4" w:space="0" w:color="auto"/>
            </w:tcBorders>
          </w:tcPr>
          <w:p w14:paraId="04035DE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R.007</w:t>
            </w:r>
          </w:p>
        </w:tc>
        <w:tc>
          <w:tcPr>
            <w:tcW w:w="1440" w:type="pct"/>
            <w:tcBorders>
              <w:top w:val="single" w:sz="4" w:space="0" w:color="auto"/>
              <w:bottom w:val="single" w:sz="4" w:space="0" w:color="auto"/>
            </w:tcBorders>
          </w:tcPr>
          <w:p w14:paraId="1035DE4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состояние актуализации общего ресурса</w:t>
            </w:r>
          </w:p>
        </w:tc>
        <w:tc>
          <w:tcPr>
            <w:tcW w:w="2272" w:type="pct"/>
            <w:tcBorders>
              <w:top w:val="single" w:sz="4" w:space="0" w:color="auto"/>
              <w:bottom w:val="single" w:sz="4" w:space="0" w:color="auto"/>
            </w:tcBorders>
          </w:tcPr>
          <w:p w14:paraId="7D9E1993"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urn:EEC:R:ResourceStatusDetails:vY.Y.Y</w:t>
            </w:r>
          </w:p>
        </w:tc>
      </w:tr>
      <w:tr w:rsidR="00CB0257" w:rsidRPr="00CB0257" w14:paraId="2CEA6AB6" w14:textId="77777777" w:rsidTr="00650F6A">
        <w:tc>
          <w:tcPr>
            <w:tcW w:w="304" w:type="pct"/>
            <w:tcBorders>
              <w:top w:val="single" w:sz="4" w:space="0" w:color="auto"/>
              <w:bottom w:val="single" w:sz="4" w:space="0" w:color="auto"/>
            </w:tcBorders>
          </w:tcPr>
          <w:p w14:paraId="2C5AAA91" w14:textId="77777777" w:rsidR="00CB0257" w:rsidRPr="00CB0257" w:rsidRDefault="00CB0257" w:rsidP="00CB0257">
            <w:pPr>
              <w:keepNext/>
              <w:spacing w:line="264" w:lineRule="auto"/>
              <w:jc w:val="center"/>
              <w:rPr>
                <w:rFonts w:eastAsia="Times New Roman" w:cs="Arial"/>
                <w:bCs/>
                <w:sz w:val="24"/>
                <w:szCs w:val="20"/>
              </w:rPr>
            </w:pPr>
            <w:r w:rsidRPr="00CB0257">
              <w:rPr>
                <w:rFonts w:eastAsia="Times New Roman" w:cs="Arial"/>
                <w:bCs/>
                <w:sz w:val="24"/>
                <w:szCs w:val="20"/>
              </w:rPr>
              <w:t>2</w:t>
            </w:r>
          </w:p>
        </w:tc>
        <w:tc>
          <w:tcPr>
            <w:tcW w:w="4696" w:type="pct"/>
            <w:gridSpan w:val="3"/>
            <w:tcBorders>
              <w:top w:val="single" w:sz="4" w:space="0" w:color="auto"/>
              <w:bottom w:val="single" w:sz="4" w:space="0" w:color="auto"/>
            </w:tcBorders>
          </w:tcPr>
          <w:p w14:paraId="2D4E38EB" w14:textId="77777777" w:rsidR="00CB0257" w:rsidRPr="00CB0257" w:rsidRDefault="00CB0257" w:rsidP="00CB0257">
            <w:pPr>
              <w:keepNext/>
              <w:spacing w:line="264" w:lineRule="auto"/>
              <w:jc w:val="center"/>
              <w:rPr>
                <w:rFonts w:eastAsia="Times New Roman" w:cs="Arial"/>
                <w:bCs/>
                <w:sz w:val="24"/>
                <w:szCs w:val="20"/>
              </w:rPr>
            </w:pPr>
            <w:r w:rsidRPr="00CB0257">
              <w:rPr>
                <w:rFonts w:eastAsia="Times New Roman" w:cs="Arial"/>
                <w:bCs/>
                <w:sz w:val="24"/>
                <w:szCs w:val="20"/>
              </w:rPr>
              <w:t>Структуры электронных документов и сведений в предметной области</w:t>
            </w:r>
          </w:p>
        </w:tc>
      </w:tr>
      <w:tr w:rsidR="00CB0257" w:rsidRPr="00F75A72" w14:paraId="78543E1F" w14:textId="77777777" w:rsidTr="00650F6A">
        <w:tc>
          <w:tcPr>
            <w:tcW w:w="304" w:type="pct"/>
            <w:tcBorders>
              <w:top w:val="single" w:sz="4" w:space="0" w:color="auto"/>
              <w:bottom w:val="single" w:sz="4" w:space="0" w:color="auto"/>
            </w:tcBorders>
          </w:tcPr>
          <w:p w14:paraId="380C8BB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2.1</w:t>
            </w:r>
          </w:p>
        </w:tc>
        <w:tc>
          <w:tcPr>
            <w:tcW w:w="984" w:type="pct"/>
            <w:tcBorders>
              <w:top w:val="single" w:sz="4" w:space="0" w:color="auto"/>
              <w:bottom w:val="single" w:sz="4" w:space="0" w:color="auto"/>
            </w:tcBorders>
          </w:tcPr>
          <w:p w14:paraId="54584C1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R.SM.AS.01.001</w:t>
            </w:r>
          </w:p>
        </w:tc>
        <w:tc>
          <w:tcPr>
            <w:tcW w:w="1440" w:type="pct"/>
            <w:tcBorders>
              <w:top w:val="single" w:sz="4" w:space="0" w:color="auto"/>
              <w:bottom w:val="single" w:sz="4" w:space="0" w:color="auto"/>
            </w:tcBorders>
          </w:tcPr>
          <w:p w14:paraId="5A6BBDB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о сортах</w:t>
            </w:r>
          </w:p>
        </w:tc>
        <w:tc>
          <w:tcPr>
            <w:tcW w:w="2272" w:type="pct"/>
            <w:tcBorders>
              <w:top w:val="single" w:sz="4" w:space="0" w:color="auto"/>
              <w:bottom w:val="single" w:sz="4" w:space="0" w:color="auto"/>
            </w:tcBorders>
          </w:tcPr>
          <w:p w14:paraId="7259C12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urn:EEC:R:SM:AS:01:PlantVarietyRegisterDetails:v1.1.0</w:t>
            </w:r>
          </w:p>
        </w:tc>
      </w:tr>
      <w:tr w:rsidR="00CB0257" w:rsidRPr="00F75A72" w14:paraId="7D4D66C9" w14:textId="77777777" w:rsidTr="00650F6A">
        <w:tc>
          <w:tcPr>
            <w:tcW w:w="304" w:type="pct"/>
            <w:tcBorders>
              <w:top w:val="single" w:sz="4" w:space="0" w:color="auto"/>
              <w:bottom w:val="single" w:sz="4" w:space="0" w:color="auto"/>
            </w:tcBorders>
          </w:tcPr>
          <w:p w14:paraId="52E031C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2.2</w:t>
            </w:r>
          </w:p>
        </w:tc>
        <w:tc>
          <w:tcPr>
            <w:tcW w:w="984" w:type="pct"/>
            <w:tcBorders>
              <w:top w:val="single" w:sz="4" w:space="0" w:color="auto"/>
              <w:bottom w:val="single" w:sz="4" w:space="0" w:color="auto"/>
            </w:tcBorders>
          </w:tcPr>
          <w:p w14:paraId="7DE1BB1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R.SM.AS.01.002</w:t>
            </w:r>
          </w:p>
        </w:tc>
        <w:tc>
          <w:tcPr>
            <w:tcW w:w="1440" w:type="pct"/>
            <w:tcBorders>
              <w:top w:val="single" w:sz="4" w:space="0" w:color="auto"/>
              <w:bottom w:val="single" w:sz="4" w:space="0" w:color="auto"/>
            </w:tcBorders>
          </w:tcPr>
          <w:p w14:paraId="57D426F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состояние актуализации Единого реестра сортов</w:t>
            </w:r>
          </w:p>
        </w:tc>
        <w:tc>
          <w:tcPr>
            <w:tcW w:w="2272" w:type="pct"/>
            <w:tcBorders>
              <w:top w:val="single" w:sz="4" w:space="0" w:color="auto"/>
              <w:bottom w:val="single" w:sz="4" w:space="0" w:color="auto"/>
            </w:tcBorders>
          </w:tcPr>
          <w:p w14:paraId="00E8C800"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urn:EEC:R:SM:AS:01:PlantVarietyRegisterStatusDetails:v1.1.0</w:t>
            </w:r>
          </w:p>
        </w:tc>
      </w:tr>
    </w:tbl>
    <w:p w14:paraId="1D6D3578" w14:textId="77777777" w:rsidR="00CB0257" w:rsidRPr="00CB0257" w:rsidRDefault="00CB0257" w:rsidP="00CB0257">
      <w:pPr>
        <w:spacing w:before="240"/>
        <w:ind w:firstLine="709"/>
        <w:rPr>
          <w:rFonts w:eastAsia="Times New Roman"/>
          <w:szCs w:val="30"/>
          <w:lang w:eastAsia="x-none"/>
        </w:rPr>
      </w:pPr>
      <w:bookmarkStart w:id="83" w:name="_Toc363548679"/>
      <w:bookmarkStart w:id="84" w:name="_Toc363723969"/>
      <w:bookmarkStart w:id="85" w:name="_Toc369513677"/>
      <w:r w:rsidRPr="00CB0257">
        <w:rPr>
          <w:rFonts w:eastAsia="Times New Roman"/>
          <w:szCs w:val="24"/>
          <w:lang w:eastAsia="x-none"/>
        </w:rPr>
        <w:t>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w:t>
      </w:r>
      <w:r w:rsidRPr="00CB0257">
        <w:rPr>
          <w:rFonts w:eastAsia="Times New Roman"/>
          <w:szCs w:val="24"/>
          <w:lang w:val="en-US" w:eastAsia="x-none"/>
        </w:rPr>
        <w:t> </w:t>
      </w:r>
      <w:r w:rsidRPr="00CB0257">
        <w:rPr>
          <w:rFonts w:eastAsia="Times New Roman"/>
          <w:szCs w:val="24"/>
          <w:lang w:eastAsia="x-none"/>
        </w:rPr>
        <w:t>номером версии базисной модели данных, использованной при</w:t>
      </w:r>
      <w:r w:rsidRPr="00CB0257">
        <w:rPr>
          <w:rFonts w:eastAsia="Times New Roman"/>
          <w:szCs w:val="24"/>
          <w:lang w:val="en-US" w:eastAsia="x-none"/>
        </w:rPr>
        <w:t> </w:t>
      </w:r>
      <w:r w:rsidRPr="00CB0257">
        <w:rPr>
          <w:rFonts w:eastAsia="Times New Roman"/>
          <w:szCs w:val="24"/>
          <w:lang w:eastAsia="x-none"/>
        </w:rPr>
        <w:t>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r w:rsidRPr="00CB0257">
        <w:rPr>
          <w:rFonts w:eastAsia="Times New Roman"/>
          <w:szCs w:val="30"/>
          <w:lang w:eastAsia="x-none"/>
        </w:rPr>
        <w:t xml:space="preserve">. </w:t>
      </w:r>
    </w:p>
    <w:p w14:paraId="01A8F2C5" w14:textId="77777777" w:rsidR="00CB0257" w:rsidRPr="00CB0257" w:rsidRDefault="00CB0257" w:rsidP="00CB0257">
      <w:pPr>
        <w:keepNext/>
        <w:keepLines/>
        <w:spacing w:before="360" w:after="360" w:line="240" w:lineRule="auto"/>
        <w:contextualSpacing/>
        <w:jc w:val="center"/>
        <w:outlineLvl w:val="1"/>
        <w:rPr>
          <w:rFonts w:eastAsia="Times New Roman"/>
          <w:szCs w:val="26"/>
          <w:lang w:eastAsia="x-none"/>
        </w:rPr>
      </w:pPr>
      <w:r w:rsidRPr="00CB0257">
        <w:rPr>
          <w:rFonts w:eastAsia="Times New Roman"/>
          <w:szCs w:val="26"/>
        </w:rPr>
        <w:lastRenderedPageBreak/>
        <w:t xml:space="preserve">1. Структуры электронных документов и сведений </w:t>
      </w:r>
      <w:bookmarkEnd w:id="83"/>
      <w:bookmarkEnd w:id="84"/>
      <w:r w:rsidRPr="00CB0257">
        <w:rPr>
          <w:rFonts w:eastAsia="Times New Roman"/>
          <w:szCs w:val="26"/>
        </w:rPr>
        <w:t xml:space="preserve">в </w:t>
      </w:r>
      <w:bookmarkEnd w:id="85"/>
      <w:r w:rsidRPr="00CB0257">
        <w:rPr>
          <w:rFonts w:eastAsia="Times New Roman"/>
          <w:szCs w:val="26"/>
        </w:rPr>
        <w:t>базисной модели</w:t>
      </w:r>
      <w:r w:rsidRPr="00CB0257">
        <w:rPr>
          <w:rFonts w:eastAsia="Times New Roman"/>
          <w:color w:val="7F7F7F"/>
          <w:szCs w:val="30"/>
          <w:lang w:eastAsia="x-none"/>
        </w:rPr>
        <w:t xml:space="preserve"> </w:t>
      </w:r>
    </w:p>
    <w:p w14:paraId="49762F8E" w14:textId="77777777" w:rsidR="00CB0257" w:rsidRPr="00CB0257" w:rsidRDefault="00CB0257" w:rsidP="00CB0257">
      <w:pPr>
        <w:keepNext/>
        <w:spacing w:before="240" w:after="240"/>
        <w:ind w:firstLine="709"/>
        <w:outlineLvl w:val="2"/>
        <w:rPr>
          <w:rFonts w:eastAsia="Times New Roman"/>
          <w:szCs w:val="24"/>
          <w:lang w:eastAsia="x-none"/>
        </w:rPr>
      </w:pPr>
      <w:r w:rsidRPr="00CB0257">
        <w:rPr>
          <w:rFonts w:eastAsia="Times New Roman"/>
          <w:szCs w:val="24"/>
          <w:lang w:eastAsia="x-none"/>
        </w:rPr>
        <w:t>10. Описание структуры электронного документа (сведений) «Уведомление о результате обработки» (R.006) приведено в таблице 2.</w:t>
      </w:r>
    </w:p>
    <w:p w14:paraId="560B3912"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2</w:t>
      </w:r>
    </w:p>
    <w:p w14:paraId="07994EB8" w14:textId="77777777" w:rsidR="00CB0257" w:rsidRPr="00CB0257" w:rsidRDefault="00CB0257" w:rsidP="00CB0257">
      <w:pPr>
        <w:keepNext/>
        <w:spacing w:after="120" w:line="240" w:lineRule="auto"/>
        <w:contextualSpacing/>
        <w:jc w:val="center"/>
        <w:rPr>
          <w:rFonts w:eastAsia="Times New Roman"/>
          <w:bCs/>
          <w:lang w:eastAsia="ru-RU"/>
        </w:rPr>
      </w:pPr>
      <w:r w:rsidRPr="00CB0257">
        <w:rPr>
          <w:rFonts w:eastAsia="Times New Roman"/>
          <w:bCs/>
          <w:lang w:eastAsia="ru-RU"/>
        </w:rPr>
        <w:t xml:space="preserve">Описание структуры электронного документа (сведений) </w:t>
      </w:r>
      <w:r w:rsidRPr="00CB0257">
        <w:rPr>
          <w:rFonts w:eastAsia="Times New Roman"/>
          <w:bCs/>
          <w:lang w:eastAsia="ru-RU"/>
        </w:rPr>
        <w:br/>
        <w:t>«Уведомление о результате обработки» (R.006)</w:t>
      </w:r>
    </w:p>
    <w:p w14:paraId="1F6DA0E4"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3" w:type="dxa"/>
        <w:tblLayout w:type="fixed"/>
        <w:tblLook w:val="0600" w:firstRow="0" w:lastRow="0" w:firstColumn="0" w:lastColumn="0" w:noHBand="1" w:noVBand="1"/>
      </w:tblPr>
      <w:tblGrid>
        <w:gridCol w:w="632"/>
        <w:gridCol w:w="2666"/>
        <w:gridCol w:w="6055"/>
      </w:tblGrid>
      <w:tr w:rsidR="00CB0257" w:rsidRPr="00CB0257" w14:paraId="5A493D3A" w14:textId="77777777" w:rsidTr="00650F6A">
        <w:trPr>
          <w:trHeight w:val="601"/>
          <w:tblHeader/>
        </w:trPr>
        <w:tc>
          <w:tcPr>
            <w:tcW w:w="632" w:type="dxa"/>
          </w:tcPr>
          <w:p w14:paraId="4BC21F92"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 п/п</w:t>
            </w:r>
          </w:p>
        </w:tc>
        <w:tc>
          <w:tcPr>
            <w:tcW w:w="2666" w:type="dxa"/>
          </w:tcPr>
          <w:p w14:paraId="71420E96"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Обозначение элемента</w:t>
            </w:r>
          </w:p>
        </w:tc>
        <w:tc>
          <w:tcPr>
            <w:tcW w:w="6055" w:type="dxa"/>
          </w:tcPr>
          <w:p w14:paraId="0E367593"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Описание</w:t>
            </w:r>
          </w:p>
        </w:tc>
      </w:tr>
      <w:tr w:rsidR="00CB0257" w:rsidRPr="00CB0257" w14:paraId="4924DD08" w14:textId="77777777" w:rsidTr="00650F6A">
        <w:trPr>
          <w:trHeight w:val="301"/>
          <w:tblHeader/>
        </w:trPr>
        <w:tc>
          <w:tcPr>
            <w:tcW w:w="632" w:type="dxa"/>
            <w:vAlign w:val="center"/>
          </w:tcPr>
          <w:p w14:paraId="46BEB61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vAlign w:val="center"/>
          </w:tcPr>
          <w:p w14:paraId="1D5C1F92"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6055" w:type="dxa"/>
            <w:vAlign w:val="center"/>
          </w:tcPr>
          <w:p w14:paraId="7233D2A4"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r>
      <w:tr w:rsidR="00CB0257" w:rsidRPr="00CB0257" w14:paraId="4AACBD7E" w14:textId="77777777" w:rsidTr="00650F6A">
        <w:tc>
          <w:tcPr>
            <w:tcW w:w="632" w:type="dxa"/>
          </w:tcPr>
          <w:p w14:paraId="264054B3"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tcPr>
          <w:p w14:paraId="0CFE13DF"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w:t>
            </w:r>
          </w:p>
        </w:tc>
        <w:tc>
          <w:tcPr>
            <w:tcW w:w="6055" w:type="dxa"/>
          </w:tcPr>
          <w:p w14:paraId="0A4D185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уведомление о результате обработки</w:t>
            </w:r>
          </w:p>
        </w:tc>
      </w:tr>
      <w:tr w:rsidR="00CB0257" w:rsidRPr="00CB0257" w14:paraId="3351B227" w14:textId="77777777" w:rsidTr="00650F6A">
        <w:tc>
          <w:tcPr>
            <w:tcW w:w="632" w:type="dxa"/>
          </w:tcPr>
          <w:p w14:paraId="5FEE6177"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2666" w:type="dxa"/>
          </w:tcPr>
          <w:p w14:paraId="571DF223"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w:t>
            </w:r>
          </w:p>
        </w:tc>
        <w:tc>
          <w:tcPr>
            <w:tcW w:w="6055" w:type="dxa"/>
          </w:tcPr>
          <w:p w14:paraId="32DF15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R.006</w:t>
            </w:r>
          </w:p>
        </w:tc>
      </w:tr>
      <w:tr w:rsidR="00CB0257" w:rsidRPr="00CB0257" w14:paraId="6C788283" w14:textId="77777777" w:rsidTr="00650F6A">
        <w:tc>
          <w:tcPr>
            <w:tcW w:w="632" w:type="dxa"/>
          </w:tcPr>
          <w:p w14:paraId="602C4860"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c>
          <w:tcPr>
            <w:tcW w:w="2666" w:type="dxa"/>
          </w:tcPr>
          <w:p w14:paraId="1DE16C49"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Версия</w:t>
            </w:r>
          </w:p>
        </w:tc>
        <w:tc>
          <w:tcPr>
            <w:tcW w:w="6055" w:type="dxa"/>
          </w:tcPr>
          <w:p w14:paraId="6C03E51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Y.Y.Y</w:t>
            </w:r>
          </w:p>
        </w:tc>
      </w:tr>
      <w:tr w:rsidR="00CB0257" w:rsidRPr="00CB0257" w14:paraId="63CC6829" w14:textId="77777777" w:rsidTr="00650F6A">
        <w:tc>
          <w:tcPr>
            <w:tcW w:w="632" w:type="dxa"/>
          </w:tcPr>
          <w:p w14:paraId="6633CFCD"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4</w:t>
            </w:r>
          </w:p>
        </w:tc>
        <w:tc>
          <w:tcPr>
            <w:tcW w:w="2666" w:type="dxa"/>
          </w:tcPr>
          <w:p w14:paraId="6CB7E12F"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Определение</w:t>
            </w:r>
          </w:p>
        </w:tc>
        <w:tc>
          <w:tcPr>
            <w:tcW w:w="6055" w:type="dxa"/>
          </w:tcPr>
          <w:p w14:paraId="6546AFA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о результате обработки запроса респондентом</w:t>
            </w:r>
          </w:p>
        </w:tc>
      </w:tr>
      <w:tr w:rsidR="00CB0257" w:rsidRPr="00CB0257" w14:paraId="440F3541" w14:textId="77777777" w:rsidTr="00650F6A">
        <w:tc>
          <w:tcPr>
            <w:tcW w:w="632" w:type="dxa"/>
          </w:tcPr>
          <w:p w14:paraId="33C4E156"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5</w:t>
            </w:r>
          </w:p>
        </w:tc>
        <w:tc>
          <w:tcPr>
            <w:tcW w:w="2666" w:type="dxa"/>
          </w:tcPr>
          <w:p w14:paraId="23055E0F"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Использование</w:t>
            </w:r>
          </w:p>
        </w:tc>
        <w:tc>
          <w:tcPr>
            <w:tcW w:w="6055" w:type="dxa"/>
          </w:tcPr>
          <w:p w14:paraId="1FF639A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r>
      <w:tr w:rsidR="00CB0257" w:rsidRPr="00F75A72" w14:paraId="63254A88" w14:textId="77777777" w:rsidTr="00650F6A">
        <w:tc>
          <w:tcPr>
            <w:tcW w:w="632" w:type="dxa"/>
          </w:tcPr>
          <w:p w14:paraId="167ADA2E"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6</w:t>
            </w:r>
          </w:p>
        </w:tc>
        <w:tc>
          <w:tcPr>
            <w:tcW w:w="2666" w:type="dxa"/>
          </w:tcPr>
          <w:p w14:paraId="0210C8D8"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 пространства имен</w:t>
            </w:r>
          </w:p>
        </w:tc>
        <w:tc>
          <w:tcPr>
            <w:tcW w:w="6055" w:type="dxa"/>
          </w:tcPr>
          <w:p w14:paraId="58F5A770"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urn:EEC:R:ProcessingResultDetails:vY.Y.Y</w:t>
            </w:r>
          </w:p>
        </w:tc>
      </w:tr>
      <w:tr w:rsidR="00CB0257" w:rsidRPr="00CB0257" w14:paraId="1BBC727B" w14:textId="77777777" w:rsidTr="00650F6A">
        <w:tc>
          <w:tcPr>
            <w:tcW w:w="632" w:type="dxa"/>
          </w:tcPr>
          <w:p w14:paraId="28A921E4"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7</w:t>
            </w:r>
          </w:p>
        </w:tc>
        <w:tc>
          <w:tcPr>
            <w:tcW w:w="2666" w:type="dxa"/>
          </w:tcPr>
          <w:p w14:paraId="7B860389"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Корневой элемент XML-документа</w:t>
            </w:r>
          </w:p>
        </w:tc>
        <w:tc>
          <w:tcPr>
            <w:tcW w:w="6055" w:type="dxa"/>
          </w:tcPr>
          <w:p w14:paraId="5F42AB8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ProcessingResultDetails</w:t>
            </w:r>
          </w:p>
        </w:tc>
      </w:tr>
      <w:tr w:rsidR="00CB0257" w:rsidRPr="00F75A72" w14:paraId="4AC2BD2D" w14:textId="77777777" w:rsidTr="00650F6A">
        <w:tc>
          <w:tcPr>
            <w:tcW w:w="632" w:type="dxa"/>
          </w:tcPr>
          <w:p w14:paraId="278090E2"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8</w:t>
            </w:r>
          </w:p>
        </w:tc>
        <w:tc>
          <w:tcPr>
            <w:tcW w:w="2666" w:type="dxa"/>
          </w:tcPr>
          <w:p w14:paraId="0A42EA6C"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 файла XML-схемы</w:t>
            </w:r>
          </w:p>
        </w:tc>
        <w:tc>
          <w:tcPr>
            <w:tcW w:w="6055" w:type="dxa"/>
          </w:tcPr>
          <w:p w14:paraId="4427ED2D"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EEC_R_ProcessingResultDetails_vY.Y.Y.xsd</w:t>
            </w:r>
          </w:p>
        </w:tc>
      </w:tr>
    </w:tbl>
    <w:p w14:paraId="2BE03B6B" w14:textId="77777777" w:rsidR="00CB0257" w:rsidRPr="00CB0257" w:rsidRDefault="00CB0257" w:rsidP="00CB0257">
      <w:pPr>
        <w:spacing w:before="240"/>
        <w:ind w:firstLine="709"/>
        <w:rPr>
          <w:rFonts w:eastAsia="Times New Roman"/>
          <w:szCs w:val="24"/>
          <w:lang w:eastAsia="x-none"/>
        </w:rPr>
      </w:pPr>
      <w:r w:rsidRPr="00CB0257">
        <w:rPr>
          <w:rFonts w:eastAsia="Times New Roman"/>
          <w:szCs w:val="24"/>
          <w:lang w:eastAsia="x-none"/>
        </w:rPr>
        <w:t>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w:t>
      </w:r>
      <w:r w:rsidRPr="00CB0257">
        <w:rPr>
          <w:rFonts w:eastAsia="Times New Roman"/>
          <w:szCs w:val="24"/>
          <w:lang w:val="en-US" w:eastAsia="x-none"/>
        </w:rPr>
        <w:t> </w:t>
      </w:r>
      <w:r w:rsidRPr="00CB0257">
        <w:rPr>
          <w:rFonts w:eastAsia="Times New Roman"/>
          <w:szCs w:val="24"/>
          <w:lang w:eastAsia="x-none"/>
        </w:rPr>
        <w:t>номером версии базисной модели данных, использованной при</w:t>
      </w:r>
      <w:r w:rsidRPr="00CB0257">
        <w:rPr>
          <w:rFonts w:eastAsia="Times New Roman"/>
          <w:szCs w:val="24"/>
          <w:lang w:val="en-US" w:eastAsia="x-none"/>
        </w:rPr>
        <w:t> </w:t>
      </w:r>
      <w:r w:rsidRPr="00CB0257">
        <w:rPr>
          <w:rFonts w:eastAsia="Times New Roman"/>
          <w:szCs w:val="24"/>
          <w:lang w:eastAsia="x-none"/>
        </w:rPr>
        <w:t>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p w14:paraId="54544A11" w14:textId="77777777" w:rsidR="00CB0257" w:rsidRPr="00CB0257" w:rsidRDefault="00CB0257" w:rsidP="00CB0257">
      <w:pPr>
        <w:keepNext/>
        <w:ind w:firstLine="709"/>
        <w:outlineLvl w:val="2"/>
        <w:rPr>
          <w:rFonts w:eastAsia="Times New Roman"/>
          <w:szCs w:val="24"/>
          <w:lang w:eastAsia="x-none"/>
        </w:rPr>
      </w:pPr>
      <w:r w:rsidRPr="00CB0257">
        <w:rPr>
          <w:rFonts w:eastAsia="Times New Roman"/>
          <w:szCs w:val="24"/>
          <w:lang w:eastAsia="x-none"/>
        </w:rPr>
        <w:lastRenderedPageBreak/>
        <w:t>11. Импортируемые пространства имен приведены в таблице 3.</w:t>
      </w:r>
    </w:p>
    <w:p w14:paraId="40AA51FB"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3</w:t>
      </w:r>
    </w:p>
    <w:p w14:paraId="6117E1EC" w14:textId="77777777" w:rsidR="00CB0257" w:rsidRPr="00CB0257" w:rsidRDefault="00CB0257" w:rsidP="00CB0257">
      <w:pPr>
        <w:keepNext/>
        <w:keepLines/>
        <w:spacing w:after="120" w:line="240" w:lineRule="auto"/>
        <w:contextualSpacing/>
        <w:jc w:val="center"/>
        <w:rPr>
          <w:rFonts w:eastAsia="Times New Roman"/>
          <w:bCs/>
          <w:lang w:eastAsia="ru-RU"/>
        </w:rPr>
      </w:pPr>
      <w:r w:rsidRPr="00CB0257">
        <w:rPr>
          <w:rFonts w:eastAsia="Times New Roman"/>
          <w:bCs/>
          <w:lang w:eastAsia="ru-RU"/>
        </w:rPr>
        <w:t>Импортируемые пространства имен</w:t>
      </w:r>
    </w:p>
    <w:p w14:paraId="6C430F78"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6" w:type="dxa"/>
        <w:tblLayout w:type="fixed"/>
        <w:tblLook w:val="0600" w:firstRow="0" w:lastRow="0" w:firstColumn="0" w:lastColumn="0" w:noHBand="1" w:noVBand="1"/>
      </w:tblPr>
      <w:tblGrid>
        <w:gridCol w:w="664"/>
        <w:gridCol w:w="6479"/>
        <w:gridCol w:w="2213"/>
      </w:tblGrid>
      <w:tr w:rsidR="00CB0257" w:rsidRPr="00CB0257" w14:paraId="51198F12" w14:textId="77777777" w:rsidTr="00650F6A">
        <w:trPr>
          <w:trHeight w:val="601"/>
          <w:tblHeader/>
        </w:trPr>
        <w:tc>
          <w:tcPr>
            <w:tcW w:w="664" w:type="dxa"/>
            <w:tcBorders>
              <w:bottom w:val="single" w:sz="4" w:space="0" w:color="auto"/>
            </w:tcBorders>
          </w:tcPr>
          <w:p w14:paraId="63B56EA5"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 п/п</w:t>
            </w:r>
          </w:p>
        </w:tc>
        <w:tc>
          <w:tcPr>
            <w:tcW w:w="6479" w:type="dxa"/>
            <w:tcBorders>
              <w:bottom w:val="single" w:sz="4" w:space="0" w:color="auto"/>
            </w:tcBorders>
          </w:tcPr>
          <w:p w14:paraId="42629A1D"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Идентификатор пространства имен</w:t>
            </w:r>
          </w:p>
        </w:tc>
        <w:tc>
          <w:tcPr>
            <w:tcW w:w="2213" w:type="dxa"/>
            <w:tcBorders>
              <w:bottom w:val="single" w:sz="4" w:space="0" w:color="auto"/>
            </w:tcBorders>
          </w:tcPr>
          <w:p w14:paraId="5BBF3322"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Префикс</w:t>
            </w:r>
          </w:p>
        </w:tc>
      </w:tr>
      <w:tr w:rsidR="00CB0257" w:rsidRPr="00CB0257" w14:paraId="7BF89E72" w14:textId="77777777" w:rsidTr="00650F6A">
        <w:trPr>
          <w:trHeight w:val="301"/>
          <w:tblHeader/>
        </w:trPr>
        <w:tc>
          <w:tcPr>
            <w:tcW w:w="664" w:type="dxa"/>
            <w:tcBorders>
              <w:bottom w:val="single" w:sz="4" w:space="0" w:color="auto"/>
            </w:tcBorders>
            <w:vAlign w:val="center"/>
          </w:tcPr>
          <w:p w14:paraId="5C9278B5"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1</w:t>
            </w:r>
          </w:p>
        </w:tc>
        <w:tc>
          <w:tcPr>
            <w:tcW w:w="6479" w:type="dxa"/>
            <w:tcBorders>
              <w:bottom w:val="single" w:sz="4" w:space="0" w:color="auto"/>
            </w:tcBorders>
            <w:vAlign w:val="center"/>
          </w:tcPr>
          <w:p w14:paraId="7A2DA96B"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2</w:t>
            </w:r>
          </w:p>
        </w:tc>
        <w:tc>
          <w:tcPr>
            <w:tcW w:w="2213" w:type="dxa"/>
            <w:tcBorders>
              <w:bottom w:val="single" w:sz="4" w:space="0" w:color="auto"/>
            </w:tcBorders>
            <w:vAlign w:val="center"/>
          </w:tcPr>
          <w:p w14:paraId="44C95CC4"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3</w:t>
            </w:r>
          </w:p>
        </w:tc>
      </w:tr>
      <w:tr w:rsidR="00CB0257" w:rsidRPr="00CB0257" w14:paraId="24DD44FD" w14:textId="77777777" w:rsidTr="00650F6A">
        <w:tc>
          <w:tcPr>
            <w:tcW w:w="664" w:type="dxa"/>
            <w:tcBorders>
              <w:top w:val="single" w:sz="4" w:space="0" w:color="auto"/>
              <w:bottom w:val="single" w:sz="4" w:space="0" w:color="auto"/>
            </w:tcBorders>
          </w:tcPr>
          <w:p w14:paraId="0BE3740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c>
          <w:tcPr>
            <w:tcW w:w="6479" w:type="dxa"/>
            <w:tcBorders>
              <w:top w:val="single" w:sz="4" w:space="0" w:color="auto"/>
              <w:bottom w:val="single" w:sz="4" w:space="0" w:color="auto"/>
            </w:tcBorders>
          </w:tcPr>
          <w:p w14:paraId="2FE7DB4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urn:EEC:M:ComplexDataObjects:vX.X.X</w:t>
            </w:r>
          </w:p>
        </w:tc>
        <w:tc>
          <w:tcPr>
            <w:tcW w:w="2213" w:type="dxa"/>
            <w:tcBorders>
              <w:top w:val="single" w:sz="4" w:space="0" w:color="auto"/>
              <w:bottom w:val="single" w:sz="4" w:space="0" w:color="auto"/>
            </w:tcBorders>
          </w:tcPr>
          <w:p w14:paraId="6CD43AB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w:t>
            </w:r>
          </w:p>
        </w:tc>
      </w:tr>
      <w:tr w:rsidR="00CB0257" w:rsidRPr="00CB0257" w14:paraId="0005AAA6" w14:textId="77777777" w:rsidTr="00650F6A">
        <w:tc>
          <w:tcPr>
            <w:tcW w:w="664" w:type="dxa"/>
            <w:tcBorders>
              <w:top w:val="single" w:sz="4" w:space="0" w:color="auto"/>
              <w:bottom w:val="single" w:sz="4" w:space="0" w:color="auto"/>
            </w:tcBorders>
          </w:tcPr>
          <w:p w14:paraId="57AC74E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2</w:t>
            </w:r>
          </w:p>
        </w:tc>
        <w:tc>
          <w:tcPr>
            <w:tcW w:w="6479" w:type="dxa"/>
            <w:tcBorders>
              <w:top w:val="single" w:sz="4" w:space="0" w:color="auto"/>
              <w:bottom w:val="single" w:sz="4" w:space="0" w:color="auto"/>
            </w:tcBorders>
          </w:tcPr>
          <w:p w14:paraId="0E0D9757"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urn:EEC:M:SimpleDataObjects:vX.X.X</w:t>
            </w:r>
          </w:p>
        </w:tc>
        <w:tc>
          <w:tcPr>
            <w:tcW w:w="2213" w:type="dxa"/>
            <w:tcBorders>
              <w:top w:val="single" w:sz="4" w:space="0" w:color="auto"/>
              <w:bottom w:val="single" w:sz="4" w:space="0" w:color="auto"/>
            </w:tcBorders>
          </w:tcPr>
          <w:p w14:paraId="3A739AC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w:t>
            </w:r>
          </w:p>
        </w:tc>
      </w:tr>
    </w:tbl>
    <w:p w14:paraId="74705A6C" w14:textId="77777777" w:rsidR="00CB0257" w:rsidRPr="00CB0257" w:rsidRDefault="00CB0257" w:rsidP="00CB0257">
      <w:pPr>
        <w:spacing w:before="240"/>
        <w:ind w:firstLine="709"/>
        <w:rPr>
          <w:rFonts w:eastAsia="Times New Roman"/>
          <w:szCs w:val="24"/>
          <w:lang w:eastAsia="x-none"/>
        </w:rPr>
      </w:pPr>
      <w:r w:rsidRPr="00CB0257">
        <w:rPr>
          <w:rFonts w:eastAsia="Times New Roman"/>
          <w:szCs w:val="24"/>
          <w:lang w:eastAsia="x-none"/>
        </w:rPr>
        <w:t>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p w14:paraId="1549E350"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12. Реквизитный состав структуры электронного документа (сведений) «Уведомление о результате обработки» (R.006) приведен в</w:t>
      </w:r>
      <w:r w:rsidRPr="00CB0257">
        <w:rPr>
          <w:rFonts w:eastAsia="Times New Roman"/>
          <w:szCs w:val="24"/>
          <w:lang w:val="en-US" w:eastAsia="x-none"/>
        </w:rPr>
        <w:t> </w:t>
      </w:r>
      <w:r w:rsidRPr="00CB0257">
        <w:rPr>
          <w:rFonts w:eastAsia="Times New Roman"/>
          <w:szCs w:val="24"/>
          <w:lang w:eastAsia="x-none"/>
        </w:rPr>
        <w:t>таблице 4.</w:t>
      </w:r>
    </w:p>
    <w:p w14:paraId="4EA24210" w14:textId="77777777" w:rsidR="00CB0257" w:rsidRPr="00CB0257" w:rsidRDefault="00CB0257" w:rsidP="00CB0257">
      <w:pPr>
        <w:ind w:firstLine="709"/>
        <w:rPr>
          <w:rFonts w:eastAsia="Times New Roman"/>
          <w:szCs w:val="24"/>
          <w:lang w:eastAsia="x-none"/>
        </w:rPr>
        <w:sectPr w:rsidR="00CB0257" w:rsidRPr="00CB0257" w:rsidSect="00CB0257">
          <w:headerReference w:type="default" r:id="rId36"/>
          <w:pgSz w:w="11906" w:h="16838" w:code="9"/>
          <w:pgMar w:top="1134" w:right="851" w:bottom="1134" w:left="1701" w:header="709" w:footer="0" w:gutter="0"/>
          <w:cols w:space="708"/>
          <w:titlePg/>
          <w:docGrid w:linePitch="408"/>
        </w:sectPr>
      </w:pPr>
    </w:p>
    <w:p w14:paraId="41CD3D06" w14:textId="77777777" w:rsidR="00CB0257" w:rsidRPr="00CB0257" w:rsidRDefault="00CB0257" w:rsidP="00CB0257">
      <w:pPr>
        <w:keepNext/>
        <w:spacing w:line="240" w:lineRule="auto"/>
        <w:jc w:val="right"/>
        <w:rPr>
          <w:rFonts w:eastAsia="Times New Roman"/>
          <w:szCs w:val="24"/>
          <w:lang w:val="x-none" w:eastAsia="x-none"/>
        </w:rPr>
      </w:pPr>
      <w:r w:rsidRPr="00CB0257">
        <w:rPr>
          <w:rFonts w:eastAsia="Times New Roman"/>
          <w:szCs w:val="24"/>
          <w:lang w:val="x-none" w:eastAsia="x-none"/>
        </w:rPr>
        <w:lastRenderedPageBreak/>
        <w:t>Таблица 4</w:t>
      </w:r>
    </w:p>
    <w:p w14:paraId="79AAE784" w14:textId="77777777" w:rsidR="00CB0257" w:rsidRPr="00CB0257" w:rsidRDefault="00CB0257" w:rsidP="00CB0257">
      <w:pPr>
        <w:keepNext/>
        <w:keepLines/>
        <w:spacing w:after="120" w:line="240" w:lineRule="auto"/>
        <w:contextualSpacing/>
        <w:jc w:val="center"/>
        <w:rPr>
          <w:rFonts w:eastAsia="Times New Roman"/>
          <w:bCs/>
          <w:lang w:eastAsia="ru-RU"/>
        </w:rPr>
      </w:pPr>
      <w:r w:rsidRPr="00CB0257">
        <w:rPr>
          <w:rFonts w:eastAsia="Times New Roman"/>
          <w:bCs/>
          <w:lang w:eastAsia="ru-RU"/>
        </w:rPr>
        <w:t xml:space="preserve">Реквизитный состав структуры электронного документа (сведений) </w:t>
      </w:r>
      <w:r w:rsidRPr="00CB0257">
        <w:rPr>
          <w:rFonts w:eastAsia="Times New Roman"/>
          <w:bCs/>
          <w:lang w:eastAsia="ru-RU"/>
        </w:rPr>
        <w:br/>
        <w:t>«Уведомление о результате обработки» (R.006)</w:t>
      </w:r>
    </w:p>
    <w:tbl>
      <w:tblPr>
        <w:tblStyle w:val="25"/>
        <w:tblW w:w="14572" w:type="dxa"/>
        <w:tblLayout w:type="fixed"/>
        <w:tblLook w:val="04A0" w:firstRow="1" w:lastRow="0" w:firstColumn="1" w:lastColumn="0" w:noHBand="0" w:noVBand="1"/>
      </w:tblPr>
      <w:tblGrid>
        <w:gridCol w:w="236"/>
        <w:gridCol w:w="3869"/>
        <w:gridCol w:w="3588"/>
        <w:gridCol w:w="2058"/>
        <w:gridCol w:w="4191"/>
        <w:gridCol w:w="630"/>
      </w:tblGrid>
      <w:tr w:rsidR="00CB0257" w:rsidRPr="00CB0257" w14:paraId="66138561" w14:textId="77777777" w:rsidTr="00650F6A">
        <w:trPr>
          <w:cnfStyle w:val="100000000000" w:firstRow="1" w:lastRow="0" w:firstColumn="0" w:lastColumn="0" w:oddVBand="0" w:evenVBand="0" w:oddHBand="0" w:evenHBand="0" w:firstRowFirstColumn="0" w:firstRowLastColumn="0" w:lastRowFirstColumn="0" w:lastRowLastColumn="0"/>
          <w:trHeight w:val="25"/>
        </w:trPr>
        <w:tc>
          <w:tcPr>
            <w:tcW w:w="1409" w:type="pct"/>
            <w:gridSpan w:val="2"/>
          </w:tcPr>
          <w:p w14:paraId="2C80B914"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Имя реквизита</w:t>
            </w:r>
          </w:p>
        </w:tc>
        <w:tc>
          <w:tcPr>
            <w:tcW w:w="1231" w:type="pct"/>
          </w:tcPr>
          <w:p w14:paraId="6148ED22"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Описание реквизита</w:t>
            </w:r>
          </w:p>
        </w:tc>
        <w:tc>
          <w:tcPr>
            <w:tcW w:w="706" w:type="pct"/>
          </w:tcPr>
          <w:p w14:paraId="45BE2C62"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Идентификатор</w:t>
            </w:r>
          </w:p>
        </w:tc>
        <w:tc>
          <w:tcPr>
            <w:tcW w:w="1438" w:type="pct"/>
          </w:tcPr>
          <w:p w14:paraId="2BB98F2F"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Тип данных</w:t>
            </w:r>
          </w:p>
        </w:tc>
        <w:tc>
          <w:tcPr>
            <w:tcW w:w="219" w:type="pct"/>
          </w:tcPr>
          <w:p w14:paraId="08B6C0EA"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Мн.</w:t>
            </w:r>
          </w:p>
        </w:tc>
      </w:tr>
      <w:tr w:rsidR="00CB0257" w:rsidRPr="00CB0257" w14:paraId="4F907BFB" w14:textId="77777777" w:rsidTr="00650F6A">
        <w:trPr>
          <w:cantSplit/>
          <w:trHeight w:val="20"/>
        </w:trPr>
        <w:tc>
          <w:tcPr>
            <w:tcW w:w="1409" w:type="pct"/>
            <w:gridSpan w:val="2"/>
          </w:tcPr>
          <w:p w14:paraId="15F0D92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w:t>
            </w:r>
            <w:r w:rsidRPr="00CB0257">
              <w:rPr>
                <w:rFonts w:eastAsia="Times New Roman" w:cs="Arial"/>
                <w:bCs/>
                <w:sz w:val="24"/>
                <w:szCs w:val="20"/>
              </w:rPr>
              <w:t> </w:t>
            </w:r>
            <w:r w:rsidRPr="00CB0257">
              <w:rPr>
                <w:rFonts w:eastAsia="Times New Roman" w:cs="Arial"/>
                <w:bCs/>
                <w:sz w:val="24"/>
                <w:szCs w:val="20"/>
              </w:rPr>
              <w:t>Заголовок электронного документа (сведений)</w:t>
            </w:r>
          </w:p>
          <w:p w14:paraId="53C814E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w:t>
            </w:r>
          </w:p>
        </w:tc>
        <w:tc>
          <w:tcPr>
            <w:tcW w:w="1231" w:type="pct"/>
          </w:tcPr>
          <w:p w14:paraId="3DD7747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совокупность технологических реквизитов электронного документа (сведений)</w:t>
            </w:r>
          </w:p>
        </w:tc>
        <w:tc>
          <w:tcPr>
            <w:tcW w:w="706" w:type="pct"/>
          </w:tcPr>
          <w:p w14:paraId="0D9B745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M.CDE.90001</w:t>
            </w:r>
          </w:p>
        </w:tc>
        <w:tc>
          <w:tcPr>
            <w:tcW w:w="1438" w:type="pct"/>
          </w:tcPr>
          <w:p w14:paraId="1FCBCEA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ccdo:‌EDoc‌Header‌Type (M.CDT.90001)</w:t>
            </w:r>
          </w:p>
          <w:p w14:paraId="68C4BA3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219" w:type="pct"/>
          </w:tcPr>
          <w:p w14:paraId="5E286AA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5486C761" w14:textId="77777777" w:rsidTr="00650F6A">
        <w:trPr>
          <w:cantSplit/>
          <w:trHeight w:val="20"/>
        </w:trPr>
        <w:tc>
          <w:tcPr>
            <w:tcW w:w="81" w:type="pct"/>
            <w:tcBorders>
              <w:top w:val="nil"/>
              <w:left w:val="nil"/>
              <w:bottom w:val="nil"/>
            </w:tcBorders>
          </w:tcPr>
          <w:p w14:paraId="74F13AED" w14:textId="77777777" w:rsidR="00CB0257" w:rsidRPr="00CB0257" w:rsidRDefault="00CB0257" w:rsidP="00CB0257">
            <w:pPr>
              <w:spacing w:line="264" w:lineRule="auto"/>
              <w:jc w:val="left"/>
              <w:rPr>
                <w:rFonts w:eastAsia="Times New Roman" w:cs="Arial"/>
                <w:bCs/>
                <w:sz w:val="24"/>
                <w:szCs w:val="20"/>
              </w:rPr>
            </w:pPr>
          </w:p>
        </w:tc>
        <w:tc>
          <w:tcPr>
            <w:tcW w:w="1327" w:type="pct"/>
            <w:tcBorders>
              <w:bottom w:val="single" w:sz="4" w:space="0" w:color="auto"/>
            </w:tcBorders>
          </w:tcPr>
          <w:p w14:paraId="656E81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w:t>
            </w:r>
            <w:r w:rsidRPr="00CB0257">
              <w:rPr>
                <w:rFonts w:eastAsia="Times New Roman" w:cs="Arial"/>
                <w:bCs/>
                <w:sz w:val="24"/>
                <w:szCs w:val="20"/>
              </w:rPr>
              <w:t> </w:t>
            </w:r>
            <w:r w:rsidRPr="00CB0257">
              <w:rPr>
                <w:rFonts w:eastAsia="Times New Roman" w:cs="Arial"/>
                <w:bCs/>
                <w:sz w:val="24"/>
                <w:szCs w:val="20"/>
              </w:rPr>
              <w:t>Код сообщения общего процесса</w:t>
            </w:r>
          </w:p>
          <w:p w14:paraId="5B753D2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(csdo:‌Inf‌Envelope‌Code)</w:t>
            </w:r>
          </w:p>
        </w:tc>
        <w:tc>
          <w:tcPr>
            <w:tcW w:w="1231" w:type="pct"/>
          </w:tcPr>
          <w:p w14:paraId="3BB7F22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сообщения общего процесса</w:t>
            </w:r>
          </w:p>
        </w:tc>
        <w:tc>
          <w:tcPr>
            <w:tcW w:w="706" w:type="pct"/>
          </w:tcPr>
          <w:p w14:paraId="1AD1E57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M.SDE.90010</w:t>
            </w:r>
          </w:p>
        </w:tc>
        <w:tc>
          <w:tcPr>
            <w:tcW w:w="1438" w:type="pct"/>
          </w:tcPr>
          <w:p w14:paraId="015BCBAA"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csdo:‌Inf‌Envelope‌Code‌Type (M.SDT.90004)</w:t>
            </w:r>
          </w:p>
          <w:p w14:paraId="39A0E14B"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кода в соответствии с Регламентом информационного взаимодействия.</w:t>
            </w:r>
          </w:p>
          <w:p w14:paraId="6BEFDE5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P\.[A-Z]{2}\.[0-9]{2}\.MSG\.[0-9]{3}</w:t>
            </w:r>
          </w:p>
        </w:tc>
        <w:tc>
          <w:tcPr>
            <w:tcW w:w="219" w:type="pct"/>
          </w:tcPr>
          <w:p w14:paraId="6C31FB6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1F6D0E3D" w14:textId="77777777" w:rsidTr="00650F6A">
        <w:trPr>
          <w:cantSplit/>
          <w:trHeight w:val="20"/>
        </w:trPr>
        <w:tc>
          <w:tcPr>
            <w:tcW w:w="81" w:type="pct"/>
            <w:tcBorders>
              <w:top w:val="nil"/>
              <w:left w:val="nil"/>
              <w:bottom w:val="nil"/>
            </w:tcBorders>
          </w:tcPr>
          <w:p w14:paraId="519BC528" w14:textId="77777777" w:rsidR="00CB0257" w:rsidRPr="00CB0257" w:rsidRDefault="00CB0257" w:rsidP="00CB0257">
            <w:pPr>
              <w:spacing w:line="264" w:lineRule="auto"/>
              <w:jc w:val="left"/>
              <w:rPr>
                <w:rFonts w:eastAsia="Times New Roman" w:cs="Arial"/>
                <w:bCs/>
                <w:sz w:val="24"/>
                <w:szCs w:val="20"/>
              </w:rPr>
            </w:pPr>
          </w:p>
        </w:tc>
        <w:tc>
          <w:tcPr>
            <w:tcW w:w="1327" w:type="pct"/>
            <w:tcBorders>
              <w:bottom w:val="single" w:sz="4" w:space="0" w:color="auto"/>
            </w:tcBorders>
          </w:tcPr>
          <w:p w14:paraId="5FE75F1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1.2.</w:t>
            </w:r>
            <w:r w:rsidRPr="00CB0257">
              <w:rPr>
                <w:rFonts w:eastAsia="Times New Roman" w:cs="Arial"/>
                <w:bCs/>
                <w:sz w:val="24"/>
                <w:szCs w:val="20"/>
              </w:rPr>
              <w:t> </w:t>
            </w:r>
            <w:r w:rsidRPr="00CB0257">
              <w:rPr>
                <w:rFonts w:eastAsia="Times New Roman" w:cs="Arial"/>
                <w:bCs/>
                <w:sz w:val="24"/>
                <w:szCs w:val="20"/>
              </w:rPr>
              <w:t>Код электронного документа (сведений)</w:t>
            </w:r>
          </w:p>
          <w:p w14:paraId="4A3864E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(csdo:‌EDoc‌Code)</w:t>
            </w:r>
          </w:p>
        </w:tc>
        <w:tc>
          <w:tcPr>
            <w:tcW w:w="1231" w:type="pct"/>
          </w:tcPr>
          <w:p w14:paraId="7083C07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электронного документа (сведений) в соответствии с реестром структур электронных документов и сведений</w:t>
            </w:r>
          </w:p>
        </w:tc>
        <w:tc>
          <w:tcPr>
            <w:tcW w:w="706" w:type="pct"/>
          </w:tcPr>
          <w:p w14:paraId="097A96A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M.SDE.90001</w:t>
            </w:r>
          </w:p>
        </w:tc>
        <w:tc>
          <w:tcPr>
            <w:tcW w:w="1438" w:type="pct"/>
          </w:tcPr>
          <w:p w14:paraId="3EF34CC8"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csdo:‌EDoc‌Code‌Type (M.SDT.90001)</w:t>
            </w:r>
          </w:p>
          <w:p w14:paraId="16D557A5"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кода в соответствии с реестром структур электронных документов и сведений.</w:t>
            </w:r>
          </w:p>
          <w:p w14:paraId="1190174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R(\.[A-Z]{2}\.[A-Z]{2}\.[0-9]{2})?\.[0-9]{3}</w:t>
            </w:r>
          </w:p>
        </w:tc>
        <w:tc>
          <w:tcPr>
            <w:tcW w:w="219" w:type="pct"/>
          </w:tcPr>
          <w:p w14:paraId="5FD8E8E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1F6A39D4" w14:textId="77777777" w:rsidTr="00650F6A">
        <w:trPr>
          <w:cantSplit/>
          <w:trHeight w:val="20"/>
        </w:trPr>
        <w:tc>
          <w:tcPr>
            <w:tcW w:w="81" w:type="pct"/>
            <w:tcBorders>
              <w:top w:val="nil"/>
              <w:left w:val="nil"/>
              <w:bottom w:val="nil"/>
            </w:tcBorders>
          </w:tcPr>
          <w:p w14:paraId="35C805D7" w14:textId="77777777" w:rsidR="00CB0257" w:rsidRPr="00CB0257" w:rsidRDefault="00CB0257" w:rsidP="00CB0257">
            <w:pPr>
              <w:spacing w:line="264" w:lineRule="auto"/>
              <w:jc w:val="left"/>
              <w:rPr>
                <w:rFonts w:eastAsia="Times New Roman" w:cs="Arial"/>
                <w:bCs/>
                <w:sz w:val="24"/>
                <w:szCs w:val="20"/>
              </w:rPr>
            </w:pPr>
          </w:p>
        </w:tc>
        <w:tc>
          <w:tcPr>
            <w:tcW w:w="1327" w:type="pct"/>
            <w:tcBorders>
              <w:bottom w:val="single" w:sz="4" w:space="0" w:color="auto"/>
            </w:tcBorders>
          </w:tcPr>
          <w:p w14:paraId="5594CE1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1.3.</w:t>
            </w:r>
            <w:r w:rsidRPr="00CB0257">
              <w:rPr>
                <w:rFonts w:eastAsia="Times New Roman" w:cs="Arial"/>
                <w:bCs/>
                <w:sz w:val="24"/>
                <w:szCs w:val="20"/>
              </w:rPr>
              <w:t> </w:t>
            </w:r>
            <w:r w:rsidRPr="00CB0257">
              <w:rPr>
                <w:rFonts w:eastAsia="Times New Roman" w:cs="Arial"/>
                <w:bCs/>
                <w:sz w:val="24"/>
                <w:szCs w:val="20"/>
              </w:rPr>
              <w:t>Идентификатор электронного документа (сведений)</w:t>
            </w:r>
          </w:p>
          <w:p w14:paraId="48B4138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(csdo:‌EDoc‌Id)</w:t>
            </w:r>
          </w:p>
        </w:tc>
        <w:tc>
          <w:tcPr>
            <w:tcW w:w="1231" w:type="pct"/>
          </w:tcPr>
          <w:p w14:paraId="3F5E694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 однозначно идентифицирующая электронный документ (сведения)</w:t>
            </w:r>
          </w:p>
        </w:tc>
        <w:tc>
          <w:tcPr>
            <w:tcW w:w="706" w:type="pct"/>
          </w:tcPr>
          <w:p w14:paraId="23F9A1F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M.SDE.90007</w:t>
            </w:r>
          </w:p>
        </w:tc>
        <w:tc>
          <w:tcPr>
            <w:tcW w:w="1438" w:type="pct"/>
          </w:tcPr>
          <w:p w14:paraId="3AC713B0"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csdo:‌Universally‌Unique‌Id‌Type (M.SDT.90003)</w:t>
            </w:r>
          </w:p>
          <w:p w14:paraId="024B1F0F"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16F326F1"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[0-9a-fA-F]{8}-[0-9a-fA-F]{4}-[0-9a-fA-F]{4}-[0-9a-fA-F]{4}-[0-9a-fA-F]{12}</w:t>
            </w:r>
          </w:p>
        </w:tc>
        <w:tc>
          <w:tcPr>
            <w:tcW w:w="219" w:type="pct"/>
          </w:tcPr>
          <w:p w14:paraId="0929B0A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6E3206CE" w14:textId="77777777" w:rsidTr="00650F6A">
        <w:trPr>
          <w:cantSplit/>
          <w:trHeight w:val="20"/>
        </w:trPr>
        <w:tc>
          <w:tcPr>
            <w:tcW w:w="81" w:type="pct"/>
            <w:tcBorders>
              <w:top w:val="nil"/>
              <w:left w:val="nil"/>
              <w:bottom w:val="nil"/>
            </w:tcBorders>
          </w:tcPr>
          <w:p w14:paraId="493940F9" w14:textId="77777777" w:rsidR="00CB0257" w:rsidRPr="00CB0257" w:rsidRDefault="00CB0257" w:rsidP="00CB0257">
            <w:pPr>
              <w:spacing w:line="264" w:lineRule="auto"/>
              <w:jc w:val="left"/>
              <w:rPr>
                <w:rFonts w:eastAsia="Times New Roman" w:cs="Arial"/>
                <w:bCs/>
                <w:sz w:val="24"/>
                <w:szCs w:val="20"/>
              </w:rPr>
            </w:pPr>
          </w:p>
        </w:tc>
        <w:tc>
          <w:tcPr>
            <w:tcW w:w="1327" w:type="pct"/>
            <w:tcBorders>
              <w:bottom w:val="single" w:sz="4" w:space="0" w:color="auto"/>
            </w:tcBorders>
          </w:tcPr>
          <w:p w14:paraId="347E6AD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1.4.</w:t>
            </w:r>
            <w:r w:rsidRPr="00CB0257">
              <w:rPr>
                <w:rFonts w:eastAsia="Times New Roman" w:cs="Arial"/>
                <w:bCs/>
                <w:sz w:val="24"/>
                <w:szCs w:val="20"/>
              </w:rPr>
              <w:t> </w:t>
            </w:r>
            <w:r w:rsidRPr="00CB0257">
              <w:rPr>
                <w:rFonts w:eastAsia="Times New Roman" w:cs="Arial"/>
                <w:bCs/>
                <w:sz w:val="24"/>
                <w:szCs w:val="20"/>
              </w:rPr>
              <w:t>Идентификатор исходного электронного документа (сведений)</w:t>
            </w:r>
          </w:p>
          <w:p w14:paraId="70D4D6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(csdo:‌EDoc‌Ref‌Id)</w:t>
            </w:r>
          </w:p>
        </w:tc>
        <w:tc>
          <w:tcPr>
            <w:tcW w:w="1231" w:type="pct"/>
          </w:tcPr>
          <w:p w14:paraId="303103C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идентификатор электронного документа (сведений), в ответ на который был сформирован данный электронный документ (сведения)</w:t>
            </w:r>
          </w:p>
        </w:tc>
        <w:tc>
          <w:tcPr>
            <w:tcW w:w="706" w:type="pct"/>
          </w:tcPr>
          <w:p w14:paraId="636AE08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M.SDE.90008</w:t>
            </w:r>
          </w:p>
        </w:tc>
        <w:tc>
          <w:tcPr>
            <w:tcW w:w="1438" w:type="pct"/>
          </w:tcPr>
          <w:p w14:paraId="16338E55"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csdo:‌Universally‌Unique‌Id‌Type (M.SDT.90003)</w:t>
            </w:r>
          </w:p>
          <w:p w14:paraId="52E801B5"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29966AC0"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[0-9a-fA-F]{8}-[0-9a-fA-F]{4}-[0-9a-fA-F]{4}-[0-9a-fA-F]{4}-[0-9a-fA-F]{12}</w:t>
            </w:r>
          </w:p>
        </w:tc>
        <w:tc>
          <w:tcPr>
            <w:tcW w:w="219" w:type="pct"/>
          </w:tcPr>
          <w:p w14:paraId="0A8A141B"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ACA7E96" w14:textId="77777777" w:rsidTr="00650F6A">
        <w:trPr>
          <w:cantSplit/>
          <w:trHeight w:val="20"/>
        </w:trPr>
        <w:tc>
          <w:tcPr>
            <w:tcW w:w="81" w:type="pct"/>
            <w:tcBorders>
              <w:top w:val="nil"/>
              <w:left w:val="nil"/>
              <w:bottom w:val="nil"/>
            </w:tcBorders>
          </w:tcPr>
          <w:p w14:paraId="103BF31E" w14:textId="77777777" w:rsidR="00CB0257" w:rsidRPr="00CB0257" w:rsidRDefault="00CB0257" w:rsidP="00CB0257">
            <w:pPr>
              <w:spacing w:line="264" w:lineRule="auto"/>
              <w:jc w:val="left"/>
              <w:rPr>
                <w:rFonts w:eastAsia="Times New Roman" w:cs="Arial"/>
                <w:bCs/>
                <w:sz w:val="24"/>
                <w:szCs w:val="20"/>
              </w:rPr>
            </w:pPr>
          </w:p>
        </w:tc>
        <w:tc>
          <w:tcPr>
            <w:tcW w:w="1327" w:type="pct"/>
            <w:tcBorders>
              <w:bottom w:val="single" w:sz="4" w:space="0" w:color="auto"/>
            </w:tcBorders>
          </w:tcPr>
          <w:p w14:paraId="66EA772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1.5.</w:t>
            </w:r>
            <w:r w:rsidRPr="00CB0257">
              <w:rPr>
                <w:rFonts w:eastAsia="Times New Roman" w:cs="Arial"/>
                <w:bCs/>
                <w:sz w:val="24"/>
                <w:szCs w:val="20"/>
              </w:rPr>
              <w:t> </w:t>
            </w:r>
            <w:r w:rsidRPr="00CB0257">
              <w:rPr>
                <w:rFonts w:eastAsia="Times New Roman" w:cs="Arial"/>
                <w:bCs/>
                <w:sz w:val="24"/>
                <w:szCs w:val="20"/>
              </w:rPr>
              <w:t>Дата и время электронного документа (сведений)</w:t>
            </w:r>
          </w:p>
          <w:p w14:paraId="4BE8ED6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(csdo:‌EDoc‌Date‌Time)</w:t>
            </w:r>
          </w:p>
        </w:tc>
        <w:tc>
          <w:tcPr>
            <w:tcW w:w="1231" w:type="pct"/>
          </w:tcPr>
          <w:p w14:paraId="41E9508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создания электронного документа (сведений)</w:t>
            </w:r>
          </w:p>
        </w:tc>
        <w:tc>
          <w:tcPr>
            <w:tcW w:w="706" w:type="pct"/>
          </w:tcPr>
          <w:p w14:paraId="2EC3346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M.SDE.90002</w:t>
            </w:r>
          </w:p>
        </w:tc>
        <w:tc>
          <w:tcPr>
            <w:tcW w:w="1438" w:type="pct"/>
          </w:tcPr>
          <w:p w14:paraId="11BDC902"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bdt:‌Date‌Time‌Type (M.BDT.00006)</w:t>
            </w:r>
          </w:p>
          <w:p w14:paraId="38D4FBB0"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219" w:type="pct"/>
          </w:tcPr>
          <w:p w14:paraId="5DC85DFC"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201B8C0A" w14:textId="77777777" w:rsidTr="00650F6A">
        <w:trPr>
          <w:cantSplit/>
          <w:trHeight w:val="20"/>
        </w:trPr>
        <w:tc>
          <w:tcPr>
            <w:tcW w:w="81" w:type="pct"/>
            <w:tcBorders>
              <w:top w:val="nil"/>
              <w:left w:val="nil"/>
              <w:bottom w:val="nil"/>
            </w:tcBorders>
          </w:tcPr>
          <w:p w14:paraId="75672BDD" w14:textId="77777777" w:rsidR="00CB0257" w:rsidRPr="00CB0257" w:rsidRDefault="00CB0257" w:rsidP="00CB0257">
            <w:pPr>
              <w:spacing w:line="264" w:lineRule="auto"/>
              <w:jc w:val="left"/>
              <w:rPr>
                <w:rFonts w:eastAsia="Times New Roman" w:cs="Arial"/>
                <w:bCs/>
                <w:sz w:val="24"/>
                <w:szCs w:val="20"/>
              </w:rPr>
            </w:pPr>
          </w:p>
        </w:tc>
        <w:tc>
          <w:tcPr>
            <w:tcW w:w="1327" w:type="pct"/>
            <w:tcBorders>
              <w:bottom w:val="single" w:sz="4" w:space="0" w:color="auto"/>
            </w:tcBorders>
          </w:tcPr>
          <w:p w14:paraId="120AA25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1.6.</w:t>
            </w:r>
            <w:r w:rsidRPr="00CB0257">
              <w:rPr>
                <w:rFonts w:eastAsia="Times New Roman" w:cs="Arial"/>
                <w:bCs/>
                <w:sz w:val="24"/>
                <w:szCs w:val="20"/>
              </w:rPr>
              <w:t> </w:t>
            </w:r>
            <w:r w:rsidRPr="00CB0257">
              <w:rPr>
                <w:rFonts w:eastAsia="Times New Roman" w:cs="Arial"/>
                <w:bCs/>
                <w:sz w:val="24"/>
                <w:szCs w:val="20"/>
              </w:rPr>
              <w:t>Код языка</w:t>
            </w:r>
          </w:p>
          <w:p w14:paraId="3D03A4F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(csdo:‌Language‌Code)</w:t>
            </w:r>
          </w:p>
        </w:tc>
        <w:tc>
          <w:tcPr>
            <w:tcW w:w="1231" w:type="pct"/>
          </w:tcPr>
          <w:p w14:paraId="4FDCC07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языка</w:t>
            </w:r>
          </w:p>
        </w:tc>
        <w:tc>
          <w:tcPr>
            <w:tcW w:w="706" w:type="pct"/>
          </w:tcPr>
          <w:p w14:paraId="62D0978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M.SDE.00051</w:t>
            </w:r>
          </w:p>
        </w:tc>
        <w:tc>
          <w:tcPr>
            <w:tcW w:w="1438" w:type="pct"/>
          </w:tcPr>
          <w:p w14:paraId="7752115F"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csdo:‌Language‌Code‌Type (M.SDT.00051)</w:t>
            </w:r>
          </w:p>
          <w:p w14:paraId="227168F8"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Двухбуквенный код языка в соответствии с ISO 639-1.</w:t>
            </w:r>
          </w:p>
          <w:p w14:paraId="73D4A48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219" w:type="pct"/>
          </w:tcPr>
          <w:p w14:paraId="3FB8658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3FE5EBA2" w14:textId="77777777" w:rsidTr="00650F6A">
        <w:trPr>
          <w:cantSplit/>
          <w:trHeight w:val="20"/>
        </w:trPr>
        <w:tc>
          <w:tcPr>
            <w:tcW w:w="1409" w:type="pct"/>
            <w:gridSpan w:val="2"/>
          </w:tcPr>
          <w:p w14:paraId="5BD8249D"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2.</w:t>
            </w:r>
            <w:r w:rsidRPr="00CB0257">
              <w:rPr>
                <w:rFonts w:eastAsia="Times New Roman" w:cs="Arial"/>
                <w:bCs/>
                <w:sz w:val="24"/>
                <w:szCs w:val="20"/>
              </w:rPr>
              <w:t> </w:t>
            </w:r>
            <w:r w:rsidRPr="00CB0257">
              <w:rPr>
                <w:rFonts w:eastAsia="Times New Roman" w:cs="Arial"/>
                <w:bCs/>
                <w:sz w:val="24"/>
                <w:szCs w:val="20"/>
              </w:rPr>
              <w:t>Дата</w:t>
            </w:r>
            <w:r w:rsidRPr="00CB0257">
              <w:rPr>
                <w:rFonts w:eastAsia="Times New Roman" w:cs="Arial"/>
                <w:bCs/>
                <w:sz w:val="24"/>
                <w:szCs w:val="20"/>
                <w:lang w:val="en-US"/>
              </w:rPr>
              <w:t xml:space="preserve"> </w:t>
            </w:r>
            <w:r w:rsidRPr="00CB0257">
              <w:rPr>
                <w:rFonts w:eastAsia="Times New Roman" w:cs="Arial"/>
                <w:bCs/>
                <w:sz w:val="24"/>
                <w:szCs w:val="20"/>
              </w:rPr>
              <w:t>и</w:t>
            </w:r>
            <w:r w:rsidRPr="00CB0257">
              <w:rPr>
                <w:rFonts w:eastAsia="Times New Roman" w:cs="Arial"/>
                <w:bCs/>
                <w:sz w:val="24"/>
                <w:szCs w:val="20"/>
                <w:lang w:val="en-US"/>
              </w:rPr>
              <w:t xml:space="preserve"> </w:t>
            </w:r>
            <w:r w:rsidRPr="00CB0257">
              <w:rPr>
                <w:rFonts w:eastAsia="Times New Roman" w:cs="Arial"/>
                <w:bCs/>
                <w:sz w:val="24"/>
                <w:szCs w:val="20"/>
              </w:rPr>
              <w:t>время</w:t>
            </w:r>
          </w:p>
          <w:p w14:paraId="0E0171BB"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(csdo:‌Event‌Date‌Time)</w:t>
            </w:r>
          </w:p>
        </w:tc>
        <w:tc>
          <w:tcPr>
            <w:tcW w:w="1231" w:type="pct"/>
          </w:tcPr>
          <w:p w14:paraId="6874CC7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окончания обработки сведений</w:t>
            </w:r>
          </w:p>
        </w:tc>
        <w:tc>
          <w:tcPr>
            <w:tcW w:w="706" w:type="pct"/>
          </w:tcPr>
          <w:p w14:paraId="63D551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M.SDE.00132</w:t>
            </w:r>
          </w:p>
        </w:tc>
        <w:tc>
          <w:tcPr>
            <w:tcW w:w="1438" w:type="pct"/>
          </w:tcPr>
          <w:p w14:paraId="099E5B7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1B27841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219" w:type="pct"/>
          </w:tcPr>
          <w:p w14:paraId="5602AE4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086728C8" w14:textId="77777777" w:rsidTr="00650F6A">
        <w:trPr>
          <w:cantSplit/>
          <w:trHeight w:val="20"/>
        </w:trPr>
        <w:tc>
          <w:tcPr>
            <w:tcW w:w="1409" w:type="pct"/>
            <w:gridSpan w:val="2"/>
          </w:tcPr>
          <w:p w14:paraId="728D850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3.</w:t>
            </w:r>
            <w:r w:rsidRPr="00CB0257">
              <w:rPr>
                <w:rFonts w:eastAsia="Times New Roman" w:cs="Arial"/>
                <w:bCs/>
                <w:sz w:val="24"/>
                <w:szCs w:val="20"/>
              </w:rPr>
              <w:t> </w:t>
            </w:r>
            <w:r w:rsidRPr="00CB0257">
              <w:rPr>
                <w:rFonts w:eastAsia="Times New Roman" w:cs="Arial"/>
                <w:bCs/>
                <w:sz w:val="24"/>
                <w:szCs w:val="20"/>
              </w:rPr>
              <w:t>Код результата обработки</w:t>
            </w:r>
          </w:p>
          <w:p w14:paraId="3A3491C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(csdo:‌Processing‌Result‌V2‌Code)</w:t>
            </w:r>
          </w:p>
        </w:tc>
        <w:tc>
          <w:tcPr>
            <w:tcW w:w="1231" w:type="pct"/>
          </w:tcPr>
          <w:p w14:paraId="0DC9DA2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706" w:type="pct"/>
          </w:tcPr>
          <w:p w14:paraId="13C3205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M.SDE.90014</w:t>
            </w:r>
          </w:p>
        </w:tc>
        <w:tc>
          <w:tcPr>
            <w:tcW w:w="1438" w:type="pct"/>
          </w:tcPr>
          <w:p w14:paraId="3FBBEA4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csdo:‌Processing‌Result‌Code‌V2‌Type (M.SDT.90006)</w:t>
            </w:r>
          </w:p>
          <w:p w14:paraId="2718066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со справочником результатов обработки электронных документов и сведений.</w:t>
            </w:r>
          </w:p>
          <w:p w14:paraId="5FBB72D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35327E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219" w:type="pct"/>
          </w:tcPr>
          <w:p w14:paraId="6D26E68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7BE2A075" w14:textId="77777777" w:rsidTr="00650F6A">
        <w:trPr>
          <w:cantSplit/>
          <w:trHeight w:val="20"/>
        </w:trPr>
        <w:tc>
          <w:tcPr>
            <w:tcW w:w="1409" w:type="pct"/>
            <w:gridSpan w:val="2"/>
          </w:tcPr>
          <w:p w14:paraId="789442D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4.</w:t>
            </w:r>
            <w:r w:rsidRPr="00CB0257">
              <w:rPr>
                <w:rFonts w:eastAsia="Times New Roman" w:cs="Arial"/>
                <w:bCs/>
                <w:sz w:val="24"/>
                <w:szCs w:val="20"/>
              </w:rPr>
              <w:t> </w:t>
            </w:r>
            <w:r w:rsidRPr="00CB0257">
              <w:rPr>
                <w:rFonts w:eastAsia="Times New Roman" w:cs="Arial"/>
                <w:bCs/>
                <w:sz w:val="24"/>
                <w:szCs w:val="20"/>
              </w:rPr>
              <w:t>Описание</w:t>
            </w:r>
          </w:p>
          <w:p w14:paraId="6AD434A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(csdo:‌Description‌Text)</w:t>
            </w:r>
          </w:p>
        </w:tc>
        <w:tc>
          <w:tcPr>
            <w:tcW w:w="1231" w:type="pct"/>
          </w:tcPr>
          <w:p w14:paraId="69F5A84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описание результата обработки сведений в произвольной форме</w:t>
            </w:r>
          </w:p>
        </w:tc>
        <w:tc>
          <w:tcPr>
            <w:tcW w:w="706" w:type="pct"/>
          </w:tcPr>
          <w:p w14:paraId="1045F7D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M.SDE.00002</w:t>
            </w:r>
          </w:p>
        </w:tc>
        <w:tc>
          <w:tcPr>
            <w:tcW w:w="1438" w:type="pct"/>
          </w:tcPr>
          <w:p w14:paraId="6741246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csdo:‌Text4000‌Type (M.SDT.00088)</w:t>
            </w:r>
          </w:p>
          <w:p w14:paraId="491F747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w:t>
            </w:r>
          </w:p>
          <w:p w14:paraId="56C2DCC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C9CB44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4000</w:t>
            </w:r>
          </w:p>
        </w:tc>
        <w:tc>
          <w:tcPr>
            <w:tcW w:w="219" w:type="pct"/>
          </w:tcPr>
          <w:p w14:paraId="72BDF16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bl>
    <w:p w14:paraId="40329094" w14:textId="77777777" w:rsidR="00CB0257" w:rsidRPr="00CB0257" w:rsidRDefault="00CB0257" w:rsidP="00CB0257">
      <w:pPr>
        <w:ind w:firstLine="709"/>
        <w:rPr>
          <w:rFonts w:eastAsia="Times New Roman"/>
          <w:szCs w:val="24"/>
          <w:lang w:eastAsia="x-none"/>
        </w:rPr>
        <w:sectPr w:rsidR="00CB0257" w:rsidRPr="00CB0257" w:rsidSect="00CB0257">
          <w:pgSz w:w="16838" w:h="11906" w:orient="landscape"/>
          <w:pgMar w:top="1701" w:right="1134" w:bottom="851" w:left="1134" w:header="709" w:footer="0" w:gutter="0"/>
          <w:cols w:space="708"/>
          <w:docGrid w:linePitch="408"/>
        </w:sectPr>
      </w:pPr>
    </w:p>
    <w:p w14:paraId="6EE16324" w14:textId="77777777" w:rsidR="00CB0257" w:rsidRPr="00CB0257" w:rsidRDefault="00CB0257" w:rsidP="00CB0257">
      <w:pPr>
        <w:spacing w:before="240" w:after="240"/>
        <w:ind w:firstLine="709"/>
        <w:outlineLvl w:val="2"/>
        <w:rPr>
          <w:rFonts w:eastAsia="Times New Roman"/>
          <w:szCs w:val="24"/>
          <w:lang w:eastAsia="x-none"/>
        </w:rPr>
      </w:pPr>
      <w:r w:rsidRPr="00CB0257">
        <w:rPr>
          <w:rFonts w:eastAsia="Times New Roman"/>
          <w:szCs w:val="24"/>
          <w:lang w:eastAsia="x-none"/>
        </w:rPr>
        <w:lastRenderedPageBreak/>
        <w:t>13. Описание структуры электронного документа (сведений) «Состояние актуализации общего ресурса» (R.007) приведено в</w:t>
      </w:r>
      <w:r w:rsidRPr="00CB0257">
        <w:rPr>
          <w:rFonts w:eastAsia="Times New Roman"/>
          <w:szCs w:val="24"/>
          <w:lang w:val="en-US" w:eastAsia="x-none"/>
        </w:rPr>
        <w:t> </w:t>
      </w:r>
      <w:r w:rsidRPr="00CB0257">
        <w:rPr>
          <w:rFonts w:eastAsia="Times New Roman"/>
          <w:szCs w:val="24"/>
          <w:lang w:eastAsia="x-none"/>
        </w:rPr>
        <w:t>таблице 5.</w:t>
      </w:r>
    </w:p>
    <w:p w14:paraId="57A55310"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5</w:t>
      </w:r>
    </w:p>
    <w:p w14:paraId="7C7077BB" w14:textId="77777777" w:rsidR="00CB0257" w:rsidRPr="00CB0257" w:rsidRDefault="00CB0257" w:rsidP="00CB0257">
      <w:pPr>
        <w:keepNext/>
        <w:spacing w:after="120" w:line="240" w:lineRule="auto"/>
        <w:contextualSpacing/>
        <w:jc w:val="center"/>
        <w:rPr>
          <w:rFonts w:eastAsia="Times New Roman"/>
          <w:bCs/>
          <w:lang w:eastAsia="ru-RU"/>
        </w:rPr>
      </w:pPr>
      <w:r w:rsidRPr="00CB0257">
        <w:rPr>
          <w:rFonts w:eastAsia="Times New Roman"/>
          <w:bCs/>
          <w:lang w:eastAsia="ru-RU"/>
        </w:rPr>
        <w:t xml:space="preserve">Описание структуры электронного документа (сведений) </w:t>
      </w:r>
      <w:r w:rsidRPr="00CB0257">
        <w:rPr>
          <w:rFonts w:eastAsia="Times New Roman"/>
          <w:bCs/>
          <w:lang w:eastAsia="ru-RU"/>
        </w:rPr>
        <w:br/>
        <w:t>«Состояние актуализации общего ресурса» (R.007)</w:t>
      </w:r>
    </w:p>
    <w:p w14:paraId="01AE48DC"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3" w:type="dxa"/>
        <w:tblLayout w:type="fixed"/>
        <w:tblLook w:val="0600" w:firstRow="0" w:lastRow="0" w:firstColumn="0" w:lastColumn="0" w:noHBand="1" w:noVBand="1"/>
      </w:tblPr>
      <w:tblGrid>
        <w:gridCol w:w="632"/>
        <w:gridCol w:w="2666"/>
        <w:gridCol w:w="6055"/>
      </w:tblGrid>
      <w:tr w:rsidR="00CB0257" w:rsidRPr="00CB0257" w14:paraId="4E6E50FB" w14:textId="77777777" w:rsidTr="00650F6A">
        <w:trPr>
          <w:trHeight w:val="601"/>
          <w:tblHeader/>
        </w:trPr>
        <w:tc>
          <w:tcPr>
            <w:tcW w:w="632" w:type="dxa"/>
          </w:tcPr>
          <w:p w14:paraId="162DC038"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 п/п</w:t>
            </w:r>
          </w:p>
        </w:tc>
        <w:tc>
          <w:tcPr>
            <w:tcW w:w="2666" w:type="dxa"/>
          </w:tcPr>
          <w:p w14:paraId="7433E2D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Обозначение элемента</w:t>
            </w:r>
          </w:p>
        </w:tc>
        <w:tc>
          <w:tcPr>
            <w:tcW w:w="6055" w:type="dxa"/>
          </w:tcPr>
          <w:p w14:paraId="059208F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Описание</w:t>
            </w:r>
          </w:p>
        </w:tc>
      </w:tr>
      <w:tr w:rsidR="00CB0257" w:rsidRPr="00CB0257" w14:paraId="1BE72E9C" w14:textId="77777777" w:rsidTr="00650F6A">
        <w:trPr>
          <w:trHeight w:val="301"/>
          <w:tblHeader/>
        </w:trPr>
        <w:tc>
          <w:tcPr>
            <w:tcW w:w="632" w:type="dxa"/>
            <w:vAlign w:val="center"/>
          </w:tcPr>
          <w:p w14:paraId="79258CF0"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vAlign w:val="center"/>
          </w:tcPr>
          <w:p w14:paraId="309CD8A3"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6055" w:type="dxa"/>
            <w:vAlign w:val="center"/>
          </w:tcPr>
          <w:p w14:paraId="0C2FAC07"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r>
      <w:tr w:rsidR="00CB0257" w:rsidRPr="00CB0257" w14:paraId="49EBBABB" w14:textId="77777777" w:rsidTr="00650F6A">
        <w:tc>
          <w:tcPr>
            <w:tcW w:w="632" w:type="dxa"/>
          </w:tcPr>
          <w:p w14:paraId="0EF3D4A4"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tcPr>
          <w:p w14:paraId="3B31535F"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w:t>
            </w:r>
          </w:p>
        </w:tc>
        <w:tc>
          <w:tcPr>
            <w:tcW w:w="6055" w:type="dxa"/>
          </w:tcPr>
          <w:p w14:paraId="6E583B6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состояние актуализации общего ресурса</w:t>
            </w:r>
          </w:p>
        </w:tc>
      </w:tr>
      <w:tr w:rsidR="00CB0257" w:rsidRPr="00CB0257" w14:paraId="04E9CD81" w14:textId="77777777" w:rsidTr="00650F6A">
        <w:tc>
          <w:tcPr>
            <w:tcW w:w="632" w:type="dxa"/>
          </w:tcPr>
          <w:p w14:paraId="73676961"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2666" w:type="dxa"/>
          </w:tcPr>
          <w:p w14:paraId="61429916"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w:t>
            </w:r>
          </w:p>
        </w:tc>
        <w:tc>
          <w:tcPr>
            <w:tcW w:w="6055" w:type="dxa"/>
          </w:tcPr>
          <w:p w14:paraId="52F7BBB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R.007</w:t>
            </w:r>
          </w:p>
        </w:tc>
      </w:tr>
      <w:tr w:rsidR="00CB0257" w:rsidRPr="00CB0257" w14:paraId="10797B14" w14:textId="77777777" w:rsidTr="00650F6A">
        <w:tc>
          <w:tcPr>
            <w:tcW w:w="632" w:type="dxa"/>
          </w:tcPr>
          <w:p w14:paraId="187D75CE"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c>
          <w:tcPr>
            <w:tcW w:w="2666" w:type="dxa"/>
          </w:tcPr>
          <w:p w14:paraId="201D0C32"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Версия</w:t>
            </w:r>
          </w:p>
        </w:tc>
        <w:tc>
          <w:tcPr>
            <w:tcW w:w="6055" w:type="dxa"/>
          </w:tcPr>
          <w:p w14:paraId="1569A20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Y.Y.Y</w:t>
            </w:r>
          </w:p>
        </w:tc>
      </w:tr>
      <w:tr w:rsidR="00CB0257" w:rsidRPr="00CB0257" w14:paraId="0A379C63" w14:textId="77777777" w:rsidTr="00650F6A">
        <w:tc>
          <w:tcPr>
            <w:tcW w:w="632" w:type="dxa"/>
          </w:tcPr>
          <w:p w14:paraId="1F7358E7"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4</w:t>
            </w:r>
          </w:p>
        </w:tc>
        <w:tc>
          <w:tcPr>
            <w:tcW w:w="2666" w:type="dxa"/>
          </w:tcPr>
          <w:p w14:paraId="272656F5"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Определение</w:t>
            </w:r>
          </w:p>
        </w:tc>
        <w:tc>
          <w:tcPr>
            <w:tcW w:w="6055" w:type="dxa"/>
          </w:tcPr>
          <w:p w14:paraId="04E2C1F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для актуализации общего ресурса</w:t>
            </w:r>
          </w:p>
        </w:tc>
      </w:tr>
      <w:tr w:rsidR="00CB0257" w:rsidRPr="00CB0257" w14:paraId="3D571F11" w14:textId="77777777" w:rsidTr="00650F6A">
        <w:tc>
          <w:tcPr>
            <w:tcW w:w="632" w:type="dxa"/>
          </w:tcPr>
          <w:p w14:paraId="12774747"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5</w:t>
            </w:r>
          </w:p>
        </w:tc>
        <w:tc>
          <w:tcPr>
            <w:tcW w:w="2666" w:type="dxa"/>
          </w:tcPr>
          <w:p w14:paraId="04F622F2"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Использование</w:t>
            </w:r>
          </w:p>
        </w:tc>
        <w:tc>
          <w:tcPr>
            <w:tcW w:w="6055" w:type="dxa"/>
          </w:tcPr>
          <w:p w14:paraId="71A7619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используется для запроса даты и времени обновления общего ресурса и ответа на этот запрос, а также для</w:t>
            </w:r>
            <w:r w:rsidRPr="00CB0257">
              <w:rPr>
                <w:rFonts w:eastAsia="Times New Roman" w:cs="Arial"/>
                <w:bCs/>
                <w:sz w:val="24"/>
                <w:szCs w:val="20"/>
                <w:lang w:val="en-US"/>
              </w:rPr>
              <w:t> </w:t>
            </w:r>
            <w:r w:rsidRPr="00CB0257">
              <w:rPr>
                <w:rFonts w:eastAsia="Times New Roman" w:cs="Arial"/>
                <w:bCs/>
                <w:sz w:val="24"/>
                <w:szCs w:val="20"/>
              </w:rPr>
              <w:t>запроса актуальных или полных (измененных, обновленных) сведений из общего ресурса</w:t>
            </w:r>
          </w:p>
        </w:tc>
      </w:tr>
      <w:tr w:rsidR="00CB0257" w:rsidRPr="00F75A72" w14:paraId="47E0D2C8" w14:textId="77777777" w:rsidTr="00650F6A">
        <w:tc>
          <w:tcPr>
            <w:tcW w:w="632" w:type="dxa"/>
          </w:tcPr>
          <w:p w14:paraId="524FA0EC"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6</w:t>
            </w:r>
          </w:p>
        </w:tc>
        <w:tc>
          <w:tcPr>
            <w:tcW w:w="2666" w:type="dxa"/>
          </w:tcPr>
          <w:p w14:paraId="53DD5E17"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 пространства имен</w:t>
            </w:r>
          </w:p>
        </w:tc>
        <w:tc>
          <w:tcPr>
            <w:tcW w:w="6055" w:type="dxa"/>
          </w:tcPr>
          <w:p w14:paraId="6E6F88D2"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urn:EEC:R:ResourceStatusDetails:vY.Y.Y</w:t>
            </w:r>
          </w:p>
        </w:tc>
      </w:tr>
      <w:tr w:rsidR="00CB0257" w:rsidRPr="00CB0257" w14:paraId="2B04531E" w14:textId="77777777" w:rsidTr="00650F6A">
        <w:tc>
          <w:tcPr>
            <w:tcW w:w="632" w:type="dxa"/>
          </w:tcPr>
          <w:p w14:paraId="17030B1D"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7</w:t>
            </w:r>
          </w:p>
        </w:tc>
        <w:tc>
          <w:tcPr>
            <w:tcW w:w="2666" w:type="dxa"/>
          </w:tcPr>
          <w:p w14:paraId="6ACE23CF"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Корневой элемент XML-документа</w:t>
            </w:r>
          </w:p>
        </w:tc>
        <w:tc>
          <w:tcPr>
            <w:tcW w:w="6055" w:type="dxa"/>
          </w:tcPr>
          <w:p w14:paraId="0140B8F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ResourceStatusDetails</w:t>
            </w:r>
          </w:p>
        </w:tc>
      </w:tr>
      <w:tr w:rsidR="00CB0257" w:rsidRPr="00F75A72" w14:paraId="6922C42F" w14:textId="77777777" w:rsidTr="00650F6A">
        <w:tc>
          <w:tcPr>
            <w:tcW w:w="632" w:type="dxa"/>
          </w:tcPr>
          <w:p w14:paraId="5FF55DA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8</w:t>
            </w:r>
          </w:p>
        </w:tc>
        <w:tc>
          <w:tcPr>
            <w:tcW w:w="2666" w:type="dxa"/>
          </w:tcPr>
          <w:p w14:paraId="63166DAD"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 файла XML-схемы</w:t>
            </w:r>
          </w:p>
        </w:tc>
        <w:tc>
          <w:tcPr>
            <w:tcW w:w="6055" w:type="dxa"/>
          </w:tcPr>
          <w:p w14:paraId="6E7A6933"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EEC_R_ResourceStatusDetails_vY.Y.Y.xsd</w:t>
            </w:r>
          </w:p>
        </w:tc>
      </w:tr>
    </w:tbl>
    <w:p w14:paraId="75CD263F" w14:textId="77777777" w:rsidR="00CB0257" w:rsidRPr="00CB0257" w:rsidRDefault="00CB0257" w:rsidP="00CB0257">
      <w:pPr>
        <w:spacing w:before="240"/>
        <w:ind w:firstLine="709"/>
        <w:rPr>
          <w:rFonts w:eastAsia="Times New Roman"/>
          <w:szCs w:val="24"/>
          <w:lang w:eastAsia="x-none"/>
        </w:rPr>
      </w:pPr>
      <w:r w:rsidRPr="00CB0257">
        <w:rPr>
          <w:rFonts w:eastAsia="Times New Roman"/>
          <w:szCs w:val="24"/>
          <w:lang w:eastAsia="x-none"/>
        </w:rPr>
        <w:t>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w:t>
      </w:r>
      <w:r w:rsidRPr="00CB0257">
        <w:rPr>
          <w:rFonts w:eastAsia="Times New Roman"/>
          <w:szCs w:val="24"/>
          <w:lang w:val="en-US" w:eastAsia="x-none"/>
        </w:rPr>
        <w:t> </w:t>
      </w:r>
      <w:r w:rsidRPr="00CB0257">
        <w:rPr>
          <w:rFonts w:eastAsia="Times New Roman"/>
          <w:szCs w:val="24"/>
          <w:lang w:eastAsia="x-none"/>
        </w:rPr>
        <w:t>номером версии базисной модели данных, использованной при</w:t>
      </w:r>
      <w:r w:rsidRPr="00CB0257">
        <w:rPr>
          <w:rFonts w:eastAsia="Times New Roman"/>
          <w:szCs w:val="24"/>
          <w:lang w:val="en-US" w:eastAsia="x-none"/>
        </w:rPr>
        <w:t> </w:t>
      </w:r>
      <w:r w:rsidRPr="00CB0257">
        <w:rPr>
          <w:rFonts w:eastAsia="Times New Roman"/>
          <w:szCs w:val="24"/>
          <w:lang w:eastAsia="x-none"/>
        </w:rPr>
        <w:t>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p w14:paraId="5A4143A9" w14:textId="77777777" w:rsidR="00CB0257" w:rsidRPr="00CB0257" w:rsidRDefault="00CB0257" w:rsidP="00CB0257">
      <w:pPr>
        <w:keepNext/>
        <w:ind w:firstLine="709"/>
        <w:outlineLvl w:val="2"/>
        <w:rPr>
          <w:rFonts w:eastAsia="Times New Roman"/>
          <w:szCs w:val="24"/>
          <w:lang w:eastAsia="x-none"/>
        </w:rPr>
      </w:pPr>
      <w:r w:rsidRPr="00CB0257">
        <w:rPr>
          <w:rFonts w:eastAsia="Times New Roman"/>
          <w:szCs w:val="24"/>
          <w:lang w:eastAsia="x-none"/>
        </w:rPr>
        <w:lastRenderedPageBreak/>
        <w:t>14. Импортируемые пространства имен приведены в таблице 6.</w:t>
      </w:r>
    </w:p>
    <w:p w14:paraId="14CD7F24"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6</w:t>
      </w:r>
    </w:p>
    <w:p w14:paraId="2A934C44" w14:textId="77777777" w:rsidR="00CB0257" w:rsidRPr="00CB0257" w:rsidRDefault="00CB0257" w:rsidP="00CB0257">
      <w:pPr>
        <w:keepNext/>
        <w:keepLines/>
        <w:spacing w:after="120" w:line="240" w:lineRule="auto"/>
        <w:contextualSpacing/>
        <w:jc w:val="center"/>
        <w:rPr>
          <w:rFonts w:eastAsia="Times New Roman"/>
          <w:bCs/>
          <w:lang w:eastAsia="ru-RU"/>
        </w:rPr>
      </w:pPr>
      <w:r w:rsidRPr="00CB0257">
        <w:rPr>
          <w:rFonts w:eastAsia="Times New Roman"/>
          <w:bCs/>
          <w:lang w:eastAsia="ru-RU"/>
        </w:rPr>
        <w:t>Импортируемые пространства имен</w:t>
      </w:r>
    </w:p>
    <w:p w14:paraId="6FE18B6A"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6" w:type="dxa"/>
        <w:tblLayout w:type="fixed"/>
        <w:tblLook w:val="0600" w:firstRow="0" w:lastRow="0" w:firstColumn="0" w:lastColumn="0" w:noHBand="1" w:noVBand="1"/>
      </w:tblPr>
      <w:tblGrid>
        <w:gridCol w:w="664"/>
        <w:gridCol w:w="6479"/>
        <w:gridCol w:w="2213"/>
      </w:tblGrid>
      <w:tr w:rsidR="00CB0257" w:rsidRPr="00CB0257" w14:paraId="00FEA79B" w14:textId="77777777" w:rsidTr="00650F6A">
        <w:trPr>
          <w:trHeight w:val="601"/>
          <w:tblHeader/>
        </w:trPr>
        <w:tc>
          <w:tcPr>
            <w:tcW w:w="664" w:type="dxa"/>
            <w:tcBorders>
              <w:bottom w:val="single" w:sz="4" w:space="0" w:color="auto"/>
            </w:tcBorders>
          </w:tcPr>
          <w:p w14:paraId="3AAE62FC"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 п/п</w:t>
            </w:r>
          </w:p>
        </w:tc>
        <w:tc>
          <w:tcPr>
            <w:tcW w:w="6479" w:type="dxa"/>
            <w:tcBorders>
              <w:bottom w:val="single" w:sz="4" w:space="0" w:color="auto"/>
            </w:tcBorders>
          </w:tcPr>
          <w:p w14:paraId="4F183297"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Идентификатор пространства имен</w:t>
            </w:r>
          </w:p>
        </w:tc>
        <w:tc>
          <w:tcPr>
            <w:tcW w:w="2213" w:type="dxa"/>
            <w:tcBorders>
              <w:bottom w:val="single" w:sz="4" w:space="0" w:color="auto"/>
            </w:tcBorders>
          </w:tcPr>
          <w:p w14:paraId="6E59AAE9"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Префикс</w:t>
            </w:r>
          </w:p>
        </w:tc>
      </w:tr>
      <w:tr w:rsidR="00CB0257" w:rsidRPr="00CB0257" w14:paraId="7C73F371" w14:textId="77777777" w:rsidTr="00650F6A">
        <w:trPr>
          <w:trHeight w:val="301"/>
          <w:tblHeader/>
        </w:trPr>
        <w:tc>
          <w:tcPr>
            <w:tcW w:w="664" w:type="dxa"/>
            <w:tcBorders>
              <w:bottom w:val="single" w:sz="4" w:space="0" w:color="auto"/>
            </w:tcBorders>
            <w:vAlign w:val="center"/>
          </w:tcPr>
          <w:p w14:paraId="44709BA2"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1</w:t>
            </w:r>
          </w:p>
        </w:tc>
        <w:tc>
          <w:tcPr>
            <w:tcW w:w="6479" w:type="dxa"/>
            <w:tcBorders>
              <w:bottom w:val="single" w:sz="4" w:space="0" w:color="auto"/>
            </w:tcBorders>
            <w:vAlign w:val="center"/>
          </w:tcPr>
          <w:p w14:paraId="2F0F63C8"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2</w:t>
            </w:r>
          </w:p>
        </w:tc>
        <w:tc>
          <w:tcPr>
            <w:tcW w:w="2213" w:type="dxa"/>
            <w:tcBorders>
              <w:bottom w:val="single" w:sz="4" w:space="0" w:color="auto"/>
            </w:tcBorders>
            <w:vAlign w:val="center"/>
          </w:tcPr>
          <w:p w14:paraId="7C73AAFF"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3</w:t>
            </w:r>
          </w:p>
        </w:tc>
      </w:tr>
      <w:tr w:rsidR="00CB0257" w:rsidRPr="00CB0257" w14:paraId="26D71EC1" w14:textId="77777777" w:rsidTr="00650F6A">
        <w:tc>
          <w:tcPr>
            <w:tcW w:w="664" w:type="dxa"/>
            <w:tcBorders>
              <w:top w:val="single" w:sz="4" w:space="0" w:color="auto"/>
              <w:bottom w:val="single" w:sz="4" w:space="0" w:color="auto"/>
            </w:tcBorders>
          </w:tcPr>
          <w:p w14:paraId="074F2B2B"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c>
          <w:tcPr>
            <w:tcW w:w="6479" w:type="dxa"/>
            <w:tcBorders>
              <w:top w:val="single" w:sz="4" w:space="0" w:color="auto"/>
              <w:bottom w:val="single" w:sz="4" w:space="0" w:color="auto"/>
            </w:tcBorders>
          </w:tcPr>
          <w:p w14:paraId="0337C081"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urn:EEC:M:ComplexDataObjects:vX.X.X</w:t>
            </w:r>
          </w:p>
        </w:tc>
        <w:tc>
          <w:tcPr>
            <w:tcW w:w="2213" w:type="dxa"/>
            <w:tcBorders>
              <w:top w:val="single" w:sz="4" w:space="0" w:color="auto"/>
              <w:bottom w:val="single" w:sz="4" w:space="0" w:color="auto"/>
            </w:tcBorders>
          </w:tcPr>
          <w:p w14:paraId="0CE0CAF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w:t>
            </w:r>
          </w:p>
        </w:tc>
      </w:tr>
      <w:tr w:rsidR="00CB0257" w:rsidRPr="00CB0257" w14:paraId="3695E8B2" w14:textId="77777777" w:rsidTr="00650F6A">
        <w:tc>
          <w:tcPr>
            <w:tcW w:w="664" w:type="dxa"/>
            <w:tcBorders>
              <w:top w:val="single" w:sz="4" w:space="0" w:color="auto"/>
              <w:bottom w:val="single" w:sz="4" w:space="0" w:color="auto"/>
            </w:tcBorders>
          </w:tcPr>
          <w:p w14:paraId="25C3A55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2</w:t>
            </w:r>
          </w:p>
        </w:tc>
        <w:tc>
          <w:tcPr>
            <w:tcW w:w="6479" w:type="dxa"/>
            <w:tcBorders>
              <w:top w:val="single" w:sz="4" w:space="0" w:color="auto"/>
              <w:bottom w:val="single" w:sz="4" w:space="0" w:color="auto"/>
            </w:tcBorders>
          </w:tcPr>
          <w:p w14:paraId="5DAB30B8"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urn:EEC:M:SimpleDataObjects:vX.X.X</w:t>
            </w:r>
          </w:p>
        </w:tc>
        <w:tc>
          <w:tcPr>
            <w:tcW w:w="2213" w:type="dxa"/>
            <w:tcBorders>
              <w:top w:val="single" w:sz="4" w:space="0" w:color="auto"/>
              <w:bottom w:val="single" w:sz="4" w:space="0" w:color="auto"/>
            </w:tcBorders>
          </w:tcPr>
          <w:p w14:paraId="0B78DBD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w:t>
            </w:r>
          </w:p>
        </w:tc>
      </w:tr>
    </w:tbl>
    <w:p w14:paraId="300CD399" w14:textId="77777777" w:rsidR="00CB0257" w:rsidRPr="00CB0257" w:rsidRDefault="00CB0257" w:rsidP="00CB0257">
      <w:pPr>
        <w:spacing w:before="240"/>
        <w:ind w:firstLine="709"/>
        <w:rPr>
          <w:rFonts w:eastAsia="Times New Roman"/>
          <w:szCs w:val="24"/>
          <w:lang w:eastAsia="x-none"/>
        </w:rPr>
      </w:pPr>
      <w:r w:rsidRPr="00CB0257">
        <w:rPr>
          <w:rFonts w:eastAsia="Times New Roman"/>
          <w:szCs w:val="24"/>
          <w:lang w:eastAsia="x-none"/>
        </w:rPr>
        <w:t>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p w14:paraId="771E73BD"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15. Реквизитный состав структуры электронного документа (сведений) «Состояние актуализации общего ресурса» (R.007) приведен в таблице 7.</w:t>
      </w:r>
    </w:p>
    <w:p w14:paraId="664B0DB9" w14:textId="77777777" w:rsidR="00CB0257" w:rsidRPr="00CB0257" w:rsidRDefault="00CB0257" w:rsidP="00CB0257">
      <w:pPr>
        <w:ind w:firstLine="709"/>
        <w:rPr>
          <w:rFonts w:eastAsia="Times New Roman"/>
          <w:szCs w:val="24"/>
          <w:lang w:eastAsia="x-none"/>
        </w:rPr>
        <w:sectPr w:rsidR="00CB0257" w:rsidRPr="00CB0257" w:rsidSect="00CB0257">
          <w:headerReference w:type="default" r:id="rId37"/>
          <w:pgSz w:w="11906" w:h="16838"/>
          <w:pgMar w:top="1134" w:right="851" w:bottom="1134" w:left="1701" w:header="709" w:footer="0" w:gutter="0"/>
          <w:cols w:space="708"/>
          <w:docGrid w:linePitch="408"/>
        </w:sectPr>
      </w:pPr>
    </w:p>
    <w:p w14:paraId="685A59FB" w14:textId="77777777" w:rsidR="00CB0257" w:rsidRPr="00CB0257" w:rsidRDefault="00CB0257" w:rsidP="00CB0257">
      <w:pPr>
        <w:keepNext/>
        <w:spacing w:after="240" w:line="240" w:lineRule="auto"/>
        <w:jc w:val="right"/>
        <w:rPr>
          <w:rFonts w:eastAsia="Times New Roman"/>
          <w:szCs w:val="24"/>
          <w:lang w:val="x-none" w:eastAsia="x-none"/>
        </w:rPr>
      </w:pPr>
      <w:r w:rsidRPr="00CB0257">
        <w:rPr>
          <w:rFonts w:eastAsia="Times New Roman"/>
          <w:szCs w:val="24"/>
          <w:lang w:val="x-none" w:eastAsia="x-none"/>
        </w:rPr>
        <w:lastRenderedPageBreak/>
        <w:t>Таблица 7</w:t>
      </w:r>
    </w:p>
    <w:p w14:paraId="6D3AE1F9" w14:textId="77777777" w:rsidR="00CB0257" w:rsidRPr="00CB0257" w:rsidRDefault="00CB0257" w:rsidP="00CB0257">
      <w:pPr>
        <w:keepNext/>
        <w:keepLines/>
        <w:spacing w:after="120" w:line="240" w:lineRule="auto"/>
        <w:contextualSpacing/>
        <w:jc w:val="center"/>
        <w:rPr>
          <w:rFonts w:eastAsia="Times New Roman"/>
          <w:bCs/>
          <w:lang w:eastAsia="ru-RU"/>
        </w:rPr>
      </w:pPr>
      <w:r w:rsidRPr="00CB0257">
        <w:rPr>
          <w:rFonts w:eastAsia="Times New Roman"/>
          <w:bCs/>
          <w:lang w:eastAsia="ru-RU"/>
        </w:rPr>
        <w:t xml:space="preserve">Реквизитный состав структуры электронного документа (сведений) </w:t>
      </w:r>
      <w:r w:rsidRPr="00CB0257">
        <w:rPr>
          <w:rFonts w:eastAsia="Times New Roman"/>
          <w:bCs/>
          <w:lang w:eastAsia="ru-RU"/>
        </w:rPr>
        <w:br/>
        <w:t>«Состояние актуализации общего ресурса» (R.007)</w:t>
      </w:r>
    </w:p>
    <w:tbl>
      <w:tblPr>
        <w:tblStyle w:val="25"/>
        <w:tblW w:w="14572" w:type="dxa"/>
        <w:tblLayout w:type="fixed"/>
        <w:tblLook w:val="04A0" w:firstRow="1" w:lastRow="0" w:firstColumn="1" w:lastColumn="0" w:noHBand="0" w:noVBand="1"/>
      </w:tblPr>
      <w:tblGrid>
        <w:gridCol w:w="236"/>
        <w:gridCol w:w="3869"/>
        <w:gridCol w:w="3588"/>
        <w:gridCol w:w="2058"/>
        <w:gridCol w:w="4191"/>
        <w:gridCol w:w="630"/>
      </w:tblGrid>
      <w:tr w:rsidR="00CB0257" w:rsidRPr="00CB0257" w14:paraId="48D49975" w14:textId="77777777" w:rsidTr="00650F6A">
        <w:trPr>
          <w:cnfStyle w:val="100000000000" w:firstRow="1" w:lastRow="0" w:firstColumn="0" w:lastColumn="0" w:oddVBand="0" w:evenVBand="0" w:oddHBand="0" w:evenHBand="0" w:firstRowFirstColumn="0" w:firstRowLastColumn="0" w:lastRowFirstColumn="0" w:lastRowLastColumn="0"/>
          <w:trHeight w:val="25"/>
        </w:trPr>
        <w:tc>
          <w:tcPr>
            <w:tcW w:w="1409" w:type="pct"/>
            <w:gridSpan w:val="2"/>
          </w:tcPr>
          <w:p w14:paraId="06FC0DF6"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Имя реквизита</w:t>
            </w:r>
          </w:p>
        </w:tc>
        <w:tc>
          <w:tcPr>
            <w:tcW w:w="1231" w:type="pct"/>
          </w:tcPr>
          <w:p w14:paraId="0EB05DA1"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Описание реквизита</w:t>
            </w:r>
          </w:p>
        </w:tc>
        <w:tc>
          <w:tcPr>
            <w:tcW w:w="706" w:type="pct"/>
          </w:tcPr>
          <w:p w14:paraId="1F049300"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Идентификатор</w:t>
            </w:r>
          </w:p>
        </w:tc>
        <w:tc>
          <w:tcPr>
            <w:tcW w:w="1438" w:type="pct"/>
          </w:tcPr>
          <w:p w14:paraId="0D88329B"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Тип данных</w:t>
            </w:r>
          </w:p>
        </w:tc>
        <w:tc>
          <w:tcPr>
            <w:tcW w:w="216" w:type="pct"/>
          </w:tcPr>
          <w:p w14:paraId="3D0A225A"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Мн.</w:t>
            </w:r>
          </w:p>
        </w:tc>
      </w:tr>
      <w:tr w:rsidR="00CB0257" w:rsidRPr="00CB0257" w14:paraId="579DE8DA" w14:textId="77777777" w:rsidTr="00650F6A">
        <w:trPr>
          <w:cantSplit/>
          <w:trHeight w:val="20"/>
        </w:trPr>
        <w:tc>
          <w:tcPr>
            <w:tcW w:w="1409" w:type="pct"/>
            <w:gridSpan w:val="2"/>
          </w:tcPr>
          <w:p w14:paraId="1F0FF14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w:t>
            </w:r>
            <w:r w:rsidRPr="00CB0257">
              <w:rPr>
                <w:rFonts w:eastAsia="Times New Roman" w:cs="Arial"/>
                <w:bCs/>
                <w:sz w:val="24"/>
                <w:szCs w:val="20"/>
              </w:rPr>
              <w:t> </w:t>
            </w:r>
            <w:r w:rsidRPr="00CB0257">
              <w:rPr>
                <w:rFonts w:eastAsia="Times New Roman" w:cs="Arial"/>
                <w:bCs/>
                <w:sz w:val="24"/>
                <w:szCs w:val="20"/>
              </w:rPr>
              <w:t>Заголовок электронного документа (сведений)</w:t>
            </w:r>
          </w:p>
          <w:p w14:paraId="41A7E71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w:t>
            </w:r>
          </w:p>
        </w:tc>
        <w:tc>
          <w:tcPr>
            <w:tcW w:w="1231" w:type="pct"/>
          </w:tcPr>
          <w:p w14:paraId="615A37D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совокупность технологических реквизитов электронного документа (сведений)</w:t>
            </w:r>
          </w:p>
        </w:tc>
        <w:tc>
          <w:tcPr>
            <w:tcW w:w="706" w:type="pct"/>
          </w:tcPr>
          <w:p w14:paraId="5D1C6FE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M.CDE.90001</w:t>
            </w:r>
          </w:p>
        </w:tc>
        <w:tc>
          <w:tcPr>
            <w:tcW w:w="1438" w:type="pct"/>
          </w:tcPr>
          <w:p w14:paraId="26FD80A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ccdo:‌EDoc‌Header‌Type (M.CDT.90001)</w:t>
            </w:r>
          </w:p>
          <w:p w14:paraId="663D66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216" w:type="pct"/>
          </w:tcPr>
          <w:p w14:paraId="5C80E35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2D59D47D" w14:textId="77777777" w:rsidTr="00650F6A">
        <w:trPr>
          <w:cantSplit/>
          <w:trHeight w:val="20"/>
        </w:trPr>
        <w:tc>
          <w:tcPr>
            <w:tcW w:w="81" w:type="pct"/>
            <w:tcBorders>
              <w:top w:val="nil"/>
              <w:left w:val="nil"/>
              <w:bottom w:val="nil"/>
            </w:tcBorders>
          </w:tcPr>
          <w:p w14:paraId="5FFADD24" w14:textId="77777777" w:rsidR="00CB0257" w:rsidRPr="00CB0257" w:rsidRDefault="00CB0257" w:rsidP="00CB0257">
            <w:pPr>
              <w:spacing w:line="264" w:lineRule="auto"/>
              <w:jc w:val="left"/>
              <w:rPr>
                <w:rFonts w:eastAsia="Times New Roman" w:cs="Arial"/>
                <w:bCs/>
                <w:sz w:val="24"/>
                <w:szCs w:val="20"/>
              </w:rPr>
            </w:pPr>
          </w:p>
        </w:tc>
        <w:tc>
          <w:tcPr>
            <w:tcW w:w="1328" w:type="pct"/>
            <w:tcBorders>
              <w:bottom w:val="single" w:sz="4" w:space="0" w:color="auto"/>
            </w:tcBorders>
          </w:tcPr>
          <w:p w14:paraId="3602A82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w:t>
            </w:r>
            <w:r w:rsidRPr="00CB0257">
              <w:rPr>
                <w:rFonts w:eastAsia="Times New Roman" w:cs="Arial"/>
                <w:bCs/>
                <w:sz w:val="24"/>
                <w:szCs w:val="20"/>
              </w:rPr>
              <w:t> </w:t>
            </w:r>
            <w:r w:rsidRPr="00CB0257">
              <w:rPr>
                <w:rFonts w:eastAsia="Times New Roman" w:cs="Arial"/>
                <w:bCs/>
                <w:sz w:val="24"/>
                <w:szCs w:val="20"/>
              </w:rPr>
              <w:t>Код сообщения общего процесса</w:t>
            </w:r>
          </w:p>
          <w:p w14:paraId="1EF91C6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(csdo:‌Inf‌Envelope‌Code)</w:t>
            </w:r>
          </w:p>
        </w:tc>
        <w:tc>
          <w:tcPr>
            <w:tcW w:w="1231" w:type="pct"/>
          </w:tcPr>
          <w:p w14:paraId="55C4A05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сообщения общего процесса</w:t>
            </w:r>
          </w:p>
        </w:tc>
        <w:tc>
          <w:tcPr>
            <w:tcW w:w="706" w:type="pct"/>
          </w:tcPr>
          <w:p w14:paraId="734932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M.SDE.90010</w:t>
            </w:r>
          </w:p>
        </w:tc>
        <w:tc>
          <w:tcPr>
            <w:tcW w:w="1438" w:type="pct"/>
          </w:tcPr>
          <w:p w14:paraId="5A1E9338"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csdo:‌Inf‌Envelope‌Code‌Type (M.SDT.90004)</w:t>
            </w:r>
          </w:p>
          <w:p w14:paraId="6202BF68"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кода в соответствии с Регламентом информационного взаимодействия.</w:t>
            </w:r>
          </w:p>
          <w:p w14:paraId="1E75E07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P\.[A-Z]{2}\.[0-9]{2}\.MSG\.[0-9]{3}</w:t>
            </w:r>
          </w:p>
        </w:tc>
        <w:tc>
          <w:tcPr>
            <w:tcW w:w="216" w:type="pct"/>
          </w:tcPr>
          <w:p w14:paraId="2B31B78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0854A55B" w14:textId="77777777" w:rsidTr="00650F6A">
        <w:trPr>
          <w:cantSplit/>
          <w:trHeight w:val="20"/>
        </w:trPr>
        <w:tc>
          <w:tcPr>
            <w:tcW w:w="81" w:type="pct"/>
            <w:tcBorders>
              <w:top w:val="nil"/>
              <w:left w:val="nil"/>
              <w:bottom w:val="nil"/>
            </w:tcBorders>
          </w:tcPr>
          <w:p w14:paraId="6A398637" w14:textId="77777777" w:rsidR="00CB0257" w:rsidRPr="00CB0257" w:rsidRDefault="00CB0257" w:rsidP="00CB0257">
            <w:pPr>
              <w:spacing w:line="264" w:lineRule="auto"/>
              <w:jc w:val="left"/>
              <w:rPr>
                <w:rFonts w:eastAsia="Times New Roman" w:cs="Arial"/>
                <w:bCs/>
                <w:sz w:val="24"/>
                <w:szCs w:val="20"/>
              </w:rPr>
            </w:pPr>
          </w:p>
        </w:tc>
        <w:tc>
          <w:tcPr>
            <w:tcW w:w="1328" w:type="pct"/>
            <w:tcBorders>
              <w:bottom w:val="single" w:sz="4" w:space="0" w:color="auto"/>
            </w:tcBorders>
          </w:tcPr>
          <w:p w14:paraId="3BDEDE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1.2.</w:t>
            </w:r>
            <w:r w:rsidRPr="00CB0257">
              <w:rPr>
                <w:rFonts w:eastAsia="Times New Roman" w:cs="Arial"/>
                <w:bCs/>
                <w:sz w:val="24"/>
                <w:szCs w:val="20"/>
              </w:rPr>
              <w:t> </w:t>
            </w:r>
            <w:r w:rsidRPr="00CB0257">
              <w:rPr>
                <w:rFonts w:eastAsia="Times New Roman" w:cs="Arial"/>
                <w:bCs/>
                <w:sz w:val="24"/>
                <w:szCs w:val="20"/>
              </w:rPr>
              <w:t>Код электронного документа (сведений)</w:t>
            </w:r>
          </w:p>
          <w:p w14:paraId="70150FE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(csdo:‌EDoc‌Code)</w:t>
            </w:r>
          </w:p>
        </w:tc>
        <w:tc>
          <w:tcPr>
            <w:tcW w:w="1231" w:type="pct"/>
          </w:tcPr>
          <w:p w14:paraId="730FA65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электронного документа (сведений) в соответствии с реестром структур электронных документов и сведений</w:t>
            </w:r>
          </w:p>
        </w:tc>
        <w:tc>
          <w:tcPr>
            <w:tcW w:w="706" w:type="pct"/>
          </w:tcPr>
          <w:p w14:paraId="3A6D7C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M.SDE.90001</w:t>
            </w:r>
          </w:p>
        </w:tc>
        <w:tc>
          <w:tcPr>
            <w:tcW w:w="1438" w:type="pct"/>
          </w:tcPr>
          <w:p w14:paraId="154932D7"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csdo:‌EDoc‌Code‌Type (M.SDT.90001)</w:t>
            </w:r>
          </w:p>
          <w:p w14:paraId="34300BEB"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кода в соответствии с реестром структур электронных документов и сведений.</w:t>
            </w:r>
          </w:p>
          <w:p w14:paraId="3245F77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R(\.[A-Z]{2}\.[A-Z]{2}\.[0-9]{2})?\.[0-9]{3}</w:t>
            </w:r>
          </w:p>
        </w:tc>
        <w:tc>
          <w:tcPr>
            <w:tcW w:w="216" w:type="pct"/>
          </w:tcPr>
          <w:p w14:paraId="413423F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32E15844" w14:textId="77777777" w:rsidTr="00650F6A">
        <w:trPr>
          <w:cantSplit/>
          <w:trHeight w:val="20"/>
        </w:trPr>
        <w:tc>
          <w:tcPr>
            <w:tcW w:w="81" w:type="pct"/>
            <w:tcBorders>
              <w:top w:val="nil"/>
              <w:left w:val="nil"/>
              <w:bottom w:val="nil"/>
            </w:tcBorders>
          </w:tcPr>
          <w:p w14:paraId="325859BE" w14:textId="77777777" w:rsidR="00CB0257" w:rsidRPr="00CB0257" w:rsidRDefault="00CB0257" w:rsidP="00CB0257">
            <w:pPr>
              <w:spacing w:line="264" w:lineRule="auto"/>
              <w:jc w:val="left"/>
              <w:rPr>
                <w:rFonts w:eastAsia="Times New Roman" w:cs="Arial"/>
                <w:bCs/>
                <w:sz w:val="24"/>
                <w:szCs w:val="20"/>
              </w:rPr>
            </w:pPr>
          </w:p>
        </w:tc>
        <w:tc>
          <w:tcPr>
            <w:tcW w:w="1328" w:type="pct"/>
            <w:tcBorders>
              <w:bottom w:val="single" w:sz="4" w:space="0" w:color="auto"/>
            </w:tcBorders>
          </w:tcPr>
          <w:p w14:paraId="0277A5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1.3.</w:t>
            </w:r>
            <w:r w:rsidRPr="00CB0257">
              <w:rPr>
                <w:rFonts w:eastAsia="Times New Roman" w:cs="Arial"/>
                <w:bCs/>
                <w:sz w:val="24"/>
                <w:szCs w:val="20"/>
              </w:rPr>
              <w:t> </w:t>
            </w:r>
            <w:r w:rsidRPr="00CB0257">
              <w:rPr>
                <w:rFonts w:eastAsia="Times New Roman" w:cs="Arial"/>
                <w:bCs/>
                <w:sz w:val="24"/>
                <w:szCs w:val="20"/>
              </w:rPr>
              <w:t>Идентификатор электронного документа (сведений)</w:t>
            </w:r>
          </w:p>
          <w:p w14:paraId="43025FD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(csdo:‌EDoc‌Id)</w:t>
            </w:r>
          </w:p>
        </w:tc>
        <w:tc>
          <w:tcPr>
            <w:tcW w:w="1231" w:type="pct"/>
          </w:tcPr>
          <w:p w14:paraId="4D24CA8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 однозначно идентифицирующая электронный документ (сведения)</w:t>
            </w:r>
          </w:p>
        </w:tc>
        <w:tc>
          <w:tcPr>
            <w:tcW w:w="706" w:type="pct"/>
          </w:tcPr>
          <w:p w14:paraId="177B5A3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M.SDE.90007</w:t>
            </w:r>
          </w:p>
        </w:tc>
        <w:tc>
          <w:tcPr>
            <w:tcW w:w="1438" w:type="pct"/>
          </w:tcPr>
          <w:p w14:paraId="7240C565"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csdo:‌Universally‌Unique‌Id‌Type (M.SDT.90003)</w:t>
            </w:r>
          </w:p>
          <w:p w14:paraId="39E1B698"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2326A54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[0-9a-fA-F]{8}-[0-9a-fA-F]{4}-[0-9a-fA-F]{4}-[0-9a-fA-F]{4}-[0-9a-fA-F]{12}</w:t>
            </w:r>
          </w:p>
        </w:tc>
        <w:tc>
          <w:tcPr>
            <w:tcW w:w="216" w:type="pct"/>
          </w:tcPr>
          <w:p w14:paraId="1C9FA09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6EBF6C60" w14:textId="77777777" w:rsidTr="00650F6A">
        <w:trPr>
          <w:cantSplit/>
          <w:trHeight w:val="20"/>
        </w:trPr>
        <w:tc>
          <w:tcPr>
            <w:tcW w:w="81" w:type="pct"/>
            <w:tcBorders>
              <w:top w:val="nil"/>
              <w:left w:val="nil"/>
              <w:bottom w:val="nil"/>
            </w:tcBorders>
          </w:tcPr>
          <w:p w14:paraId="0A03E925" w14:textId="77777777" w:rsidR="00CB0257" w:rsidRPr="00CB0257" w:rsidRDefault="00CB0257" w:rsidP="00CB0257">
            <w:pPr>
              <w:spacing w:line="264" w:lineRule="auto"/>
              <w:jc w:val="left"/>
              <w:rPr>
                <w:rFonts w:eastAsia="Times New Roman" w:cs="Arial"/>
                <w:bCs/>
                <w:sz w:val="24"/>
                <w:szCs w:val="20"/>
              </w:rPr>
            </w:pPr>
          </w:p>
        </w:tc>
        <w:tc>
          <w:tcPr>
            <w:tcW w:w="1328" w:type="pct"/>
            <w:tcBorders>
              <w:bottom w:val="single" w:sz="4" w:space="0" w:color="auto"/>
            </w:tcBorders>
          </w:tcPr>
          <w:p w14:paraId="5313EC0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1.4.</w:t>
            </w:r>
            <w:r w:rsidRPr="00CB0257">
              <w:rPr>
                <w:rFonts w:eastAsia="Times New Roman" w:cs="Arial"/>
                <w:bCs/>
                <w:sz w:val="24"/>
                <w:szCs w:val="20"/>
              </w:rPr>
              <w:t> </w:t>
            </w:r>
            <w:r w:rsidRPr="00CB0257">
              <w:rPr>
                <w:rFonts w:eastAsia="Times New Roman" w:cs="Arial"/>
                <w:bCs/>
                <w:sz w:val="24"/>
                <w:szCs w:val="20"/>
              </w:rPr>
              <w:t>Идентификатор исходного электронного документа (сведений)</w:t>
            </w:r>
          </w:p>
          <w:p w14:paraId="3E51F21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(csdo:‌EDoc‌Ref‌Id)</w:t>
            </w:r>
          </w:p>
        </w:tc>
        <w:tc>
          <w:tcPr>
            <w:tcW w:w="1231" w:type="pct"/>
          </w:tcPr>
          <w:p w14:paraId="68C0AB9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идентификатор электронного документа (сведений), в ответ на который был сформирован данный электронный документ (сведения)</w:t>
            </w:r>
          </w:p>
        </w:tc>
        <w:tc>
          <w:tcPr>
            <w:tcW w:w="706" w:type="pct"/>
          </w:tcPr>
          <w:p w14:paraId="42831D1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M.SDE.90008</w:t>
            </w:r>
          </w:p>
        </w:tc>
        <w:tc>
          <w:tcPr>
            <w:tcW w:w="1438" w:type="pct"/>
          </w:tcPr>
          <w:p w14:paraId="3AFFCA68"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csdo:‌Universally‌Unique‌Id‌Type (M.SDT.90003)</w:t>
            </w:r>
          </w:p>
          <w:p w14:paraId="0204C377"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0BCB4AE1"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[0-9a-fA-F]{8}-[0-9a-fA-F]{4}-[0-9a-fA-F]{4}-[0-9a-fA-F]{4}-[0-9a-fA-F]{12}</w:t>
            </w:r>
          </w:p>
        </w:tc>
        <w:tc>
          <w:tcPr>
            <w:tcW w:w="216" w:type="pct"/>
          </w:tcPr>
          <w:p w14:paraId="1104586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7BEB28F6" w14:textId="77777777" w:rsidTr="00650F6A">
        <w:trPr>
          <w:cantSplit/>
          <w:trHeight w:val="20"/>
        </w:trPr>
        <w:tc>
          <w:tcPr>
            <w:tcW w:w="81" w:type="pct"/>
            <w:tcBorders>
              <w:top w:val="nil"/>
              <w:left w:val="nil"/>
              <w:bottom w:val="nil"/>
            </w:tcBorders>
          </w:tcPr>
          <w:p w14:paraId="40AD8617" w14:textId="77777777" w:rsidR="00CB0257" w:rsidRPr="00CB0257" w:rsidRDefault="00CB0257" w:rsidP="00CB0257">
            <w:pPr>
              <w:spacing w:line="264" w:lineRule="auto"/>
              <w:jc w:val="left"/>
              <w:rPr>
                <w:rFonts w:eastAsia="Times New Roman" w:cs="Arial"/>
                <w:bCs/>
                <w:sz w:val="24"/>
                <w:szCs w:val="20"/>
              </w:rPr>
            </w:pPr>
          </w:p>
        </w:tc>
        <w:tc>
          <w:tcPr>
            <w:tcW w:w="1328" w:type="pct"/>
            <w:tcBorders>
              <w:bottom w:val="single" w:sz="4" w:space="0" w:color="auto"/>
            </w:tcBorders>
          </w:tcPr>
          <w:p w14:paraId="5BFDEF1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1.5.</w:t>
            </w:r>
            <w:r w:rsidRPr="00CB0257">
              <w:rPr>
                <w:rFonts w:eastAsia="Times New Roman" w:cs="Arial"/>
                <w:bCs/>
                <w:sz w:val="24"/>
                <w:szCs w:val="20"/>
              </w:rPr>
              <w:t> </w:t>
            </w:r>
            <w:r w:rsidRPr="00CB0257">
              <w:rPr>
                <w:rFonts w:eastAsia="Times New Roman" w:cs="Arial"/>
                <w:bCs/>
                <w:sz w:val="24"/>
                <w:szCs w:val="20"/>
              </w:rPr>
              <w:t>Дата и время электронного документа (сведений)</w:t>
            </w:r>
          </w:p>
          <w:p w14:paraId="37CAB4F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(csdo:‌EDoc‌Date‌Time)</w:t>
            </w:r>
          </w:p>
        </w:tc>
        <w:tc>
          <w:tcPr>
            <w:tcW w:w="1231" w:type="pct"/>
          </w:tcPr>
          <w:p w14:paraId="768DB04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создания электронного документа (сведений)</w:t>
            </w:r>
          </w:p>
        </w:tc>
        <w:tc>
          <w:tcPr>
            <w:tcW w:w="706" w:type="pct"/>
          </w:tcPr>
          <w:p w14:paraId="34B1D09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M.SDE.90002</w:t>
            </w:r>
          </w:p>
        </w:tc>
        <w:tc>
          <w:tcPr>
            <w:tcW w:w="1438" w:type="pct"/>
          </w:tcPr>
          <w:p w14:paraId="249B2CE9"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bdt:‌Date‌Time‌Type (M.BDT.00006)</w:t>
            </w:r>
          </w:p>
          <w:p w14:paraId="70169F23"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216" w:type="pct"/>
          </w:tcPr>
          <w:p w14:paraId="2EE4004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1950078C" w14:textId="77777777" w:rsidTr="00650F6A">
        <w:trPr>
          <w:cantSplit/>
          <w:trHeight w:val="20"/>
        </w:trPr>
        <w:tc>
          <w:tcPr>
            <w:tcW w:w="81" w:type="pct"/>
            <w:tcBorders>
              <w:top w:val="nil"/>
              <w:left w:val="nil"/>
              <w:bottom w:val="nil"/>
            </w:tcBorders>
          </w:tcPr>
          <w:p w14:paraId="078F53AA" w14:textId="77777777" w:rsidR="00CB0257" w:rsidRPr="00CB0257" w:rsidRDefault="00CB0257" w:rsidP="00CB0257">
            <w:pPr>
              <w:spacing w:line="264" w:lineRule="auto"/>
              <w:jc w:val="left"/>
              <w:rPr>
                <w:rFonts w:eastAsia="Times New Roman" w:cs="Arial"/>
                <w:bCs/>
                <w:sz w:val="24"/>
                <w:szCs w:val="20"/>
              </w:rPr>
            </w:pPr>
          </w:p>
        </w:tc>
        <w:tc>
          <w:tcPr>
            <w:tcW w:w="1328" w:type="pct"/>
            <w:tcBorders>
              <w:bottom w:val="single" w:sz="4" w:space="0" w:color="auto"/>
            </w:tcBorders>
          </w:tcPr>
          <w:p w14:paraId="2089629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1.6.</w:t>
            </w:r>
            <w:r w:rsidRPr="00CB0257">
              <w:rPr>
                <w:rFonts w:eastAsia="Times New Roman" w:cs="Arial"/>
                <w:bCs/>
                <w:sz w:val="24"/>
                <w:szCs w:val="20"/>
              </w:rPr>
              <w:t> </w:t>
            </w:r>
            <w:r w:rsidRPr="00CB0257">
              <w:rPr>
                <w:rFonts w:eastAsia="Times New Roman" w:cs="Arial"/>
                <w:bCs/>
                <w:sz w:val="24"/>
                <w:szCs w:val="20"/>
              </w:rPr>
              <w:t>Код языка</w:t>
            </w:r>
          </w:p>
          <w:p w14:paraId="51993AA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(csdo:‌Language‌Code)</w:t>
            </w:r>
          </w:p>
        </w:tc>
        <w:tc>
          <w:tcPr>
            <w:tcW w:w="1231" w:type="pct"/>
          </w:tcPr>
          <w:p w14:paraId="7E6B66F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языка</w:t>
            </w:r>
          </w:p>
        </w:tc>
        <w:tc>
          <w:tcPr>
            <w:tcW w:w="706" w:type="pct"/>
          </w:tcPr>
          <w:p w14:paraId="795AE7B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M.SDE.00051</w:t>
            </w:r>
          </w:p>
        </w:tc>
        <w:tc>
          <w:tcPr>
            <w:tcW w:w="1438" w:type="pct"/>
          </w:tcPr>
          <w:p w14:paraId="2F77BE88"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csdo:‌Language‌Code‌Type (M.SDT.00051)</w:t>
            </w:r>
          </w:p>
          <w:p w14:paraId="1FD52EAA" w14:textId="77777777" w:rsidR="00CB0257" w:rsidRPr="00CB0257" w:rsidRDefault="00CB0257" w:rsidP="00CB0257">
            <w:pPr>
              <w:spacing w:line="240" w:lineRule="auto"/>
              <w:jc w:val="left"/>
              <w:rPr>
                <w:rFonts w:eastAsia="Times New Roman" w:cs="Arial"/>
                <w:bCs/>
                <w:sz w:val="24"/>
                <w:szCs w:val="20"/>
              </w:rPr>
            </w:pPr>
            <w:r w:rsidRPr="00CB0257">
              <w:rPr>
                <w:rFonts w:eastAsia="Times New Roman" w:cs="Arial"/>
                <w:bCs/>
                <w:sz w:val="24"/>
                <w:szCs w:val="20"/>
              </w:rPr>
              <w:t>Двухбуквенный код языка в соответствии с ISO 639-1.</w:t>
            </w:r>
          </w:p>
          <w:p w14:paraId="506BFFA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216" w:type="pct"/>
          </w:tcPr>
          <w:p w14:paraId="5A3AB57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A3A37C7" w14:textId="77777777" w:rsidTr="00650F6A">
        <w:trPr>
          <w:cantSplit/>
          <w:trHeight w:val="20"/>
        </w:trPr>
        <w:tc>
          <w:tcPr>
            <w:tcW w:w="1409" w:type="pct"/>
            <w:gridSpan w:val="2"/>
          </w:tcPr>
          <w:p w14:paraId="2E3E489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w:t>
            </w:r>
            <w:r w:rsidRPr="00CB0257">
              <w:rPr>
                <w:rFonts w:eastAsia="Times New Roman" w:cs="Arial"/>
                <w:bCs/>
                <w:sz w:val="24"/>
                <w:szCs w:val="20"/>
              </w:rPr>
              <w:t> </w:t>
            </w:r>
            <w:r w:rsidRPr="00CB0257">
              <w:rPr>
                <w:rFonts w:eastAsia="Times New Roman" w:cs="Arial"/>
                <w:bCs/>
                <w:sz w:val="24"/>
                <w:szCs w:val="20"/>
              </w:rPr>
              <w:t>Дата и время обновления</w:t>
            </w:r>
          </w:p>
          <w:p w14:paraId="2674CF8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(csdo:‌Update‌Date‌Time)</w:t>
            </w:r>
          </w:p>
        </w:tc>
        <w:tc>
          <w:tcPr>
            <w:tcW w:w="1231" w:type="pct"/>
          </w:tcPr>
          <w:p w14:paraId="6A4A711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обновления общего ресурса (реестра, перечня, базы данных)</w:t>
            </w:r>
          </w:p>
        </w:tc>
        <w:tc>
          <w:tcPr>
            <w:tcW w:w="706" w:type="pct"/>
          </w:tcPr>
          <w:p w14:paraId="44E173A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M.SDE.00079</w:t>
            </w:r>
          </w:p>
        </w:tc>
        <w:tc>
          <w:tcPr>
            <w:tcW w:w="1438" w:type="pct"/>
          </w:tcPr>
          <w:p w14:paraId="181E573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5F03828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216" w:type="pct"/>
          </w:tcPr>
          <w:p w14:paraId="24B3A12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107C010" w14:textId="77777777" w:rsidTr="00650F6A">
        <w:trPr>
          <w:cantSplit/>
          <w:trHeight w:val="20"/>
        </w:trPr>
        <w:tc>
          <w:tcPr>
            <w:tcW w:w="1409" w:type="pct"/>
            <w:gridSpan w:val="2"/>
          </w:tcPr>
          <w:p w14:paraId="467A824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3.</w:t>
            </w:r>
            <w:r w:rsidRPr="00CB0257">
              <w:rPr>
                <w:rFonts w:eastAsia="Times New Roman" w:cs="Arial"/>
                <w:bCs/>
                <w:sz w:val="24"/>
                <w:szCs w:val="20"/>
              </w:rPr>
              <w:t> </w:t>
            </w:r>
            <w:r w:rsidRPr="00CB0257">
              <w:rPr>
                <w:rFonts w:eastAsia="Times New Roman" w:cs="Arial"/>
                <w:bCs/>
                <w:sz w:val="24"/>
                <w:szCs w:val="20"/>
              </w:rPr>
              <w:t>Код страны</w:t>
            </w:r>
          </w:p>
          <w:p w14:paraId="64E454A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w:t>
            </w:r>
          </w:p>
        </w:tc>
        <w:tc>
          <w:tcPr>
            <w:tcW w:w="1231" w:type="pct"/>
          </w:tcPr>
          <w:p w14:paraId="26905E5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страны, представившей сведения в общий ресурс (реестр, перечень, базу данных)</w:t>
            </w:r>
          </w:p>
        </w:tc>
        <w:tc>
          <w:tcPr>
            <w:tcW w:w="706" w:type="pct"/>
          </w:tcPr>
          <w:p w14:paraId="0B80EB8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M.SDE.00162</w:t>
            </w:r>
          </w:p>
        </w:tc>
        <w:tc>
          <w:tcPr>
            <w:tcW w:w="1438" w:type="pct"/>
          </w:tcPr>
          <w:p w14:paraId="6BD785E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csdo:‌Unified‌Country‌Code‌Type (M.SDT.00112)</w:t>
            </w:r>
          </w:p>
          <w:p w14:paraId="4639118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14:paraId="1661AEB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216" w:type="pct"/>
          </w:tcPr>
          <w:p w14:paraId="3C78CAC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1BEA2842" w14:textId="77777777" w:rsidTr="00650F6A">
        <w:trPr>
          <w:cantSplit/>
          <w:trHeight w:val="20"/>
        </w:trPr>
        <w:tc>
          <w:tcPr>
            <w:tcW w:w="81" w:type="pct"/>
            <w:tcBorders>
              <w:top w:val="nil"/>
              <w:left w:val="nil"/>
              <w:bottom w:val="single" w:sz="4" w:space="0" w:color="auto"/>
            </w:tcBorders>
          </w:tcPr>
          <w:p w14:paraId="215FC6C8" w14:textId="77777777" w:rsidR="00CB0257" w:rsidRPr="00CB0257" w:rsidRDefault="00CB0257" w:rsidP="00CB0257">
            <w:pPr>
              <w:spacing w:line="264" w:lineRule="auto"/>
              <w:jc w:val="left"/>
              <w:rPr>
                <w:rFonts w:eastAsia="Times New Roman" w:cs="Arial"/>
                <w:bCs/>
                <w:sz w:val="24"/>
                <w:szCs w:val="20"/>
                <w:highlight w:val="yellow"/>
              </w:rPr>
            </w:pPr>
          </w:p>
        </w:tc>
        <w:tc>
          <w:tcPr>
            <w:tcW w:w="1328" w:type="pct"/>
            <w:tcBorders>
              <w:bottom w:val="single" w:sz="4" w:space="0" w:color="auto"/>
            </w:tcBorders>
          </w:tcPr>
          <w:p w14:paraId="7259BD7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w:t>
            </w:r>
            <w:r w:rsidRPr="00CB0257">
              <w:rPr>
                <w:rFonts w:eastAsia="Times New Roman" w:cs="Arial"/>
                <w:bCs/>
                <w:sz w:val="24"/>
                <w:szCs w:val="20"/>
              </w:rPr>
              <w:t> </w:t>
            </w:r>
            <w:r w:rsidRPr="00CB0257">
              <w:rPr>
                <w:rFonts w:eastAsia="Times New Roman" w:cs="Arial"/>
                <w:bCs/>
                <w:sz w:val="24"/>
                <w:szCs w:val="20"/>
              </w:rPr>
              <w:t>идентификатор справочника (классификатора)</w:t>
            </w:r>
          </w:p>
          <w:p w14:paraId="77C7AA7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1231" w:type="pct"/>
          </w:tcPr>
          <w:p w14:paraId="41E4242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706" w:type="pct"/>
          </w:tcPr>
          <w:p w14:paraId="684B9C3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1438" w:type="pct"/>
          </w:tcPr>
          <w:p w14:paraId="37B4149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1285AF7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DA8D87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186546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216" w:type="pct"/>
          </w:tcPr>
          <w:p w14:paraId="5961E71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6E63C5EC" w14:textId="77777777" w:rsidTr="00650F6A">
        <w:trPr>
          <w:cantSplit/>
          <w:trHeight w:val="20"/>
        </w:trPr>
        <w:tc>
          <w:tcPr>
            <w:tcW w:w="1409" w:type="pct"/>
            <w:gridSpan w:val="2"/>
            <w:tcBorders>
              <w:top w:val="single" w:sz="4" w:space="0" w:color="auto"/>
              <w:left w:val="single" w:sz="4" w:space="0" w:color="auto"/>
              <w:bottom w:val="single" w:sz="4" w:space="0" w:color="auto"/>
            </w:tcBorders>
          </w:tcPr>
          <w:p w14:paraId="01171E7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4.</w:t>
            </w:r>
            <w:r w:rsidRPr="00CB0257">
              <w:rPr>
                <w:rFonts w:eastAsia="Times New Roman" w:cs="Arial"/>
                <w:bCs/>
                <w:sz w:val="24"/>
                <w:szCs w:val="20"/>
              </w:rPr>
              <w:t> </w:t>
            </w:r>
            <w:r w:rsidRPr="00CB0257">
              <w:rPr>
                <w:rFonts w:eastAsia="Times New Roman" w:cs="Arial"/>
                <w:bCs/>
                <w:sz w:val="24"/>
                <w:szCs w:val="20"/>
              </w:rPr>
              <w:t>Идентификатор информационного объекта общего процесса</w:t>
            </w:r>
          </w:p>
          <w:p w14:paraId="6EF9187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(csdo:‌Information‌Resource‌Id)</w:t>
            </w:r>
          </w:p>
        </w:tc>
        <w:tc>
          <w:tcPr>
            <w:tcW w:w="1231" w:type="pct"/>
          </w:tcPr>
          <w:p w14:paraId="652D825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 идентифицирующая общий ресурс (реестр, перечень, базу данных)</w:t>
            </w:r>
          </w:p>
        </w:tc>
        <w:tc>
          <w:tcPr>
            <w:tcW w:w="706" w:type="pct"/>
          </w:tcPr>
          <w:p w14:paraId="1DEF71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M.SDE.00326</w:t>
            </w:r>
          </w:p>
        </w:tc>
        <w:tc>
          <w:tcPr>
            <w:tcW w:w="1438" w:type="pct"/>
          </w:tcPr>
          <w:p w14:paraId="05EC64B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csdo:‌Information‌Resource‌Id‌Type (M.SDT.00330)</w:t>
            </w:r>
          </w:p>
          <w:p w14:paraId="58DF90C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13C1D7C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E8054C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216" w:type="pct"/>
          </w:tcPr>
          <w:p w14:paraId="6C40009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bl>
    <w:p w14:paraId="04ACCE92" w14:textId="77777777" w:rsidR="00CB0257" w:rsidRPr="00CB0257" w:rsidRDefault="00CB0257" w:rsidP="00CB0257">
      <w:pPr>
        <w:ind w:firstLine="709"/>
        <w:rPr>
          <w:rFonts w:eastAsia="Times New Roman"/>
          <w:szCs w:val="24"/>
          <w:lang w:eastAsia="x-none"/>
        </w:rPr>
        <w:sectPr w:rsidR="00CB0257" w:rsidRPr="00CB0257" w:rsidSect="00CB0257">
          <w:pgSz w:w="16838" w:h="11906" w:orient="landscape"/>
          <w:pgMar w:top="1701" w:right="1134" w:bottom="851" w:left="1134" w:header="709" w:footer="0" w:gutter="0"/>
          <w:cols w:space="708"/>
          <w:docGrid w:linePitch="408"/>
        </w:sectPr>
      </w:pPr>
    </w:p>
    <w:p w14:paraId="747D76CD" w14:textId="77777777" w:rsidR="00CB0257" w:rsidRPr="00CB0257" w:rsidRDefault="00CB0257" w:rsidP="00CB0257">
      <w:pPr>
        <w:tabs>
          <w:tab w:val="left" w:pos="1707"/>
        </w:tabs>
        <w:spacing w:line="240" w:lineRule="auto"/>
        <w:ind w:firstLine="709"/>
        <w:outlineLvl w:val="1"/>
        <w:rPr>
          <w:rFonts w:eastAsia="Times New Roman"/>
          <w:szCs w:val="26"/>
          <w:lang w:eastAsia="x-none"/>
        </w:rPr>
      </w:pPr>
      <w:r w:rsidRPr="00CB0257">
        <w:rPr>
          <w:rFonts w:eastAsia="Times New Roman"/>
          <w:szCs w:val="26"/>
          <w:lang w:eastAsia="x-none"/>
        </w:rPr>
        <w:lastRenderedPageBreak/>
        <w:t>2. Структуры электронных документов и сведений в предметной области</w:t>
      </w:r>
      <w:r w:rsidRPr="00CB0257">
        <w:rPr>
          <w:rFonts w:eastAsia="Times New Roman"/>
          <w:color w:val="7F7F7F"/>
          <w:szCs w:val="30"/>
          <w:lang w:eastAsia="x-none"/>
        </w:rPr>
        <w:t xml:space="preserve"> </w:t>
      </w:r>
    </w:p>
    <w:p w14:paraId="0C43866B" w14:textId="77777777" w:rsidR="00CB0257" w:rsidRPr="00CB0257" w:rsidRDefault="00CB0257" w:rsidP="00CB0257">
      <w:pPr>
        <w:spacing w:before="240" w:after="240" w:line="240" w:lineRule="auto"/>
        <w:ind w:firstLine="709"/>
        <w:outlineLvl w:val="2"/>
        <w:rPr>
          <w:rFonts w:eastAsia="Times New Roman"/>
          <w:szCs w:val="24"/>
          <w:lang w:eastAsia="x-none"/>
        </w:rPr>
      </w:pPr>
      <w:r w:rsidRPr="00CB0257">
        <w:rPr>
          <w:rFonts w:eastAsia="Times New Roman"/>
          <w:szCs w:val="24"/>
          <w:lang w:eastAsia="x-none"/>
        </w:rPr>
        <w:t>16. Описание структуры электронного документа (сведений) «Сведения о сортах» (R.SM.AS.01.001) приведено в таблице 8.</w:t>
      </w:r>
    </w:p>
    <w:p w14:paraId="158878BC"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8</w:t>
      </w:r>
    </w:p>
    <w:p w14:paraId="2F8C912D" w14:textId="77777777" w:rsidR="00CB0257" w:rsidRPr="00CB0257" w:rsidRDefault="00CB0257" w:rsidP="00CB0257">
      <w:pPr>
        <w:keepNext/>
        <w:spacing w:after="120" w:line="240" w:lineRule="auto"/>
        <w:contextualSpacing/>
        <w:jc w:val="center"/>
        <w:rPr>
          <w:rFonts w:eastAsia="Times New Roman"/>
          <w:bCs/>
          <w:lang w:eastAsia="ru-RU"/>
        </w:rPr>
      </w:pPr>
      <w:r w:rsidRPr="00CB0257">
        <w:rPr>
          <w:rFonts w:eastAsia="Times New Roman"/>
          <w:bCs/>
          <w:lang w:eastAsia="ru-RU"/>
        </w:rPr>
        <w:t xml:space="preserve">Описание структуры электронного документа (сведений) </w:t>
      </w:r>
      <w:r w:rsidRPr="00CB0257">
        <w:rPr>
          <w:rFonts w:eastAsia="Times New Roman"/>
          <w:bCs/>
          <w:lang w:eastAsia="ru-RU"/>
        </w:rPr>
        <w:br/>
        <w:t>«Сведения о сортах» (R.SM.AS.01.001)</w:t>
      </w:r>
    </w:p>
    <w:p w14:paraId="3EAA2CC3"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3" w:type="dxa"/>
        <w:tblLayout w:type="fixed"/>
        <w:tblLook w:val="0600" w:firstRow="0" w:lastRow="0" w:firstColumn="0" w:lastColumn="0" w:noHBand="1" w:noVBand="1"/>
      </w:tblPr>
      <w:tblGrid>
        <w:gridCol w:w="632"/>
        <w:gridCol w:w="2666"/>
        <w:gridCol w:w="6055"/>
      </w:tblGrid>
      <w:tr w:rsidR="00CB0257" w:rsidRPr="00CB0257" w14:paraId="185AD898" w14:textId="77777777" w:rsidTr="00650F6A">
        <w:trPr>
          <w:trHeight w:val="601"/>
          <w:tblHeader/>
        </w:trPr>
        <w:tc>
          <w:tcPr>
            <w:tcW w:w="632" w:type="dxa"/>
          </w:tcPr>
          <w:p w14:paraId="2183FE46"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 п/п</w:t>
            </w:r>
          </w:p>
        </w:tc>
        <w:tc>
          <w:tcPr>
            <w:tcW w:w="2666" w:type="dxa"/>
          </w:tcPr>
          <w:p w14:paraId="5FBE7734"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Обозначение элемента</w:t>
            </w:r>
          </w:p>
        </w:tc>
        <w:tc>
          <w:tcPr>
            <w:tcW w:w="6055" w:type="dxa"/>
          </w:tcPr>
          <w:p w14:paraId="28EFF370"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Описание</w:t>
            </w:r>
          </w:p>
        </w:tc>
      </w:tr>
      <w:tr w:rsidR="00CB0257" w:rsidRPr="00CB0257" w14:paraId="58E70564" w14:textId="77777777" w:rsidTr="00650F6A">
        <w:trPr>
          <w:trHeight w:val="301"/>
          <w:tblHeader/>
        </w:trPr>
        <w:tc>
          <w:tcPr>
            <w:tcW w:w="632" w:type="dxa"/>
            <w:vAlign w:val="center"/>
          </w:tcPr>
          <w:p w14:paraId="70340EF1"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vAlign w:val="center"/>
          </w:tcPr>
          <w:p w14:paraId="182E179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6055" w:type="dxa"/>
            <w:vAlign w:val="center"/>
          </w:tcPr>
          <w:p w14:paraId="3B4B757D"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r>
      <w:tr w:rsidR="00CB0257" w:rsidRPr="00CB0257" w14:paraId="4393EEED" w14:textId="77777777" w:rsidTr="00650F6A">
        <w:tc>
          <w:tcPr>
            <w:tcW w:w="632" w:type="dxa"/>
          </w:tcPr>
          <w:p w14:paraId="31C6A40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tcPr>
          <w:p w14:paraId="2C8F33BA"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w:t>
            </w:r>
          </w:p>
        </w:tc>
        <w:tc>
          <w:tcPr>
            <w:tcW w:w="6055" w:type="dxa"/>
          </w:tcPr>
          <w:p w14:paraId="0CC02D3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о сортах</w:t>
            </w:r>
          </w:p>
        </w:tc>
      </w:tr>
      <w:tr w:rsidR="00CB0257" w:rsidRPr="00CB0257" w14:paraId="64BFCA3C" w14:textId="77777777" w:rsidTr="00650F6A">
        <w:tc>
          <w:tcPr>
            <w:tcW w:w="632" w:type="dxa"/>
          </w:tcPr>
          <w:p w14:paraId="1D41C04F"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2666" w:type="dxa"/>
          </w:tcPr>
          <w:p w14:paraId="7E7B51BD"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w:t>
            </w:r>
          </w:p>
        </w:tc>
        <w:tc>
          <w:tcPr>
            <w:tcW w:w="6055" w:type="dxa"/>
          </w:tcPr>
          <w:p w14:paraId="5BFBC4F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R.SM.AS.01.001</w:t>
            </w:r>
          </w:p>
        </w:tc>
      </w:tr>
      <w:tr w:rsidR="00CB0257" w:rsidRPr="00CB0257" w14:paraId="2D537D9C" w14:textId="77777777" w:rsidTr="00650F6A">
        <w:tc>
          <w:tcPr>
            <w:tcW w:w="632" w:type="dxa"/>
          </w:tcPr>
          <w:p w14:paraId="2CBE5AD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c>
          <w:tcPr>
            <w:tcW w:w="2666" w:type="dxa"/>
          </w:tcPr>
          <w:p w14:paraId="1DAF5A99"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Версия</w:t>
            </w:r>
          </w:p>
        </w:tc>
        <w:tc>
          <w:tcPr>
            <w:tcW w:w="6055" w:type="dxa"/>
          </w:tcPr>
          <w:p w14:paraId="6B33626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1.1.0</w:t>
            </w:r>
          </w:p>
        </w:tc>
      </w:tr>
      <w:tr w:rsidR="00CB0257" w:rsidRPr="00CB0257" w14:paraId="0D4681A9" w14:textId="77777777" w:rsidTr="00650F6A">
        <w:tc>
          <w:tcPr>
            <w:tcW w:w="632" w:type="dxa"/>
          </w:tcPr>
          <w:p w14:paraId="7706A24F"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4</w:t>
            </w:r>
          </w:p>
        </w:tc>
        <w:tc>
          <w:tcPr>
            <w:tcW w:w="2666" w:type="dxa"/>
          </w:tcPr>
          <w:p w14:paraId="548DAC54"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Определение</w:t>
            </w:r>
          </w:p>
        </w:tc>
        <w:tc>
          <w:tcPr>
            <w:tcW w:w="6055" w:type="dxa"/>
          </w:tcPr>
          <w:p w14:paraId="5A1907A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содержит сведения о сортах сельскохозяйственных растений</w:t>
            </w:r>
          </w:p>
        </w:tc>
      </w:tr>
      <w:tr w:rsidR="00CB0257" w:rsidRPr="00CB0257" w14:paraId="4642BB32" w14:textId="77777777" w:rsidTr="00650F6A">
        <w:tc>
          <w:tcPr>
            <w:tcW w:w="632" w:type="dxa"/>
          </w:tcPr>
          <w:p w14:paraId="64E8DF86"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5</w:t>
            </w:r>
          </w:p>
        </w:tc>
        <w:tc>
          <w:tcPr>
            <w:tcW w:w="2666" w:type="dxa"/>
          </w:tcPr>
          <w:p w14:paraId="54D3FB2F"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Использование</w:t>
            </w:r>
          </w:p>
        </w:tc>
        <w:tc>
          <w:tcPr>
            <w:tcW w:w="6055" w:type="dxa"/>
          </w:tcPr>
          <w:p w14:paraId="63581C4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представление сведений о сортах сельскохозяйственных растений</w:t>
            </w:r>
          </w:p>
        </w:tc>
      </w:tr>
      <w:tr w:rsidR="00CB0257" w:rsidRPr="00F75A72" w14:paraId="244F8229" w14:textId="77777777" w:rsidTr="00650F6A">
        <w:tc>
          <w:tcPr>
            <w:tcW w:w="632" w:type="dxa"/>
          </w:tcPr>
          <w:p w14:paraId="0914455C"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6</w:t>
            </w:r>
          </w:p>
        </w:tc>
        <w:tc>
          <w:tcPr>
            <w:tcW w:w="2666" w:type="dxa"/>
          </w:tcPr>
          <w:p w14:paraId="69B585E1"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 пространства имен</w:t>
            </w:r>
          </w:p>
        </w:tc>
        <w:tc>
          <w:tcPr>
            <w:tcW w:w="6055" w:type="dxa"/>
          </w:tcPr>
          <w:p w14:paraId="73DDF010"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urn:EEC:R:SM:AS:01: PlantVarietyRegisterDetails:v1.1.0</w:t>
            </w:r>
          </w:p>
        </w:tc>
      </w:tr>
      <w:tr w:rsidR="00CB0257" w:rsidRPr="00CB0257" w14:paraId="174313AA" w14:textId="77777777" w:rsidTr="00650F6A">
        <w:tc>
          <w:tcPr>
            <w:tcW w:w="632" w:type="dxa"/>
          </w:tcPr>
          <w:p w14:paraId="19412B8D"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7</w:t>
            </w:r>
          </w:p>
        </w:tc>
        <w:tc>
          <w:tcPr>
            <w:tcW w:w="2666" w:type="dxa"/>
          </w:tcPr>
          <w:p w14:paraId="74306CBA"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Корневой элемент XML-документа</w:t>
            </w:r>
          </w:p>
        </w:tc>
        <w:tc>
          <w:tcPr>
            <w:tcW w:w="6055" w:type="dxa"/>
          </w:tcPr>
          <w:p w14:paraId="00C817B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PlantVarietyRegisterDetails</w:t>
            </w:r>
          </w:p>
        </w:tc>
      </w:tr>
      <w:tr w:rsidR="00CB0257" w:rsidRPr="00F75A72" w14:paraId="11DE4BF3" w14:textId="77777777" w:rsidTr="00650F6A">
        <w:tc>
          <w:tcPr>
            <w:tcW w:w="632" w:type="dxa"/>
          </w:tcPr>
          <w:p w14:paraId="0356131D"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8</w:t>
            </w:r>
          </w:p>
        </w:tc>
        <w:tc>
          <w:tcPr>
            <w:tcW w:w="2666" w:type="dxa"/>
          </w:tcPr>
          <w:p w14:paraId="182800EA"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 файла XML-схемы</w:t>
            </w:r>
          </w:p>
        </w:tc>
        <w:tc>
          <w:tcPr>
            <w:tcW w:w="6055" w:type="dxa"/>
          </w:tcPr>
          <w:p w14:paraId="51B7C3C5"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EEC_R_SM_AS_01_PlantVarietyRegisterDetails_v1.1.0.xsd</w:t>
            </w:r>
          </w:p>
        </w:tc>
      </w:tr>
    </w:tbl>
    <w:p w14:paraId="18147050" w14:textId="77777777" w:rsidR="00CB0257" w:rsidRPr="00CB0257" w:rsidRDefault="00CB0257" w:rsidP="00CB0257">
      <w:pPr>
        <w:pageBreakBefore/>
        <w:spacing w:before="240"/>
        <w:ind w:firstLine="709"/>
        <w:outlineLvl w:val="2"/>
        <w:rPr>
          <w:rFonts w:eastAsia="Times New Roman"/>
          <w:szCs w:val="24"/>
          <w:lang w:eastAsia="x-none"/>
        </w:rPr>
      </w:pPr>
      <w:r w:rsidRPr="00CB0257">
        <w:rPr>
          <w:rFonts w:eastAsia="Times New Roman"/>
          <w:szCs w:val="24"/>
          <w:lang w:eastAsia="x-none"/>
        </w:rPr>
        <w:lastRenderedPageBreak/>
        <w:t>17. Импортируемые пространства имен приведены в таблице 9.</w:t>
      </w:r>
    </w:p>
    <w:p w14:paraId="63256807"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9</w:t>
      </w:r>
    </w:p>
    <w:p w14:paraId="2D14D2E0" w14:textId="77777777" w:rsidR="00CB0257" w:rsidRPr="00CB0257" w:rsidRDefault="00CB0257" w:rsidP="00CB0257">
      <w:pPr>
        <w:keepNext/>
        <w:keepLines/>
        <w:spacing w:after="120" w:line="240" w:lineRule="auto"/>
        <w:contextualSpacing/>
        <w:jc w:val="center"/>
        <w:rPr>
          <w:rFonts w:eastAsia="Times New Roman"/>
          <w:bCs/>
          <w:lang w:eastAsia="ru-RU"/>
        </w:rPr>
      </w:pPr>
      <w:r w:rsidRPr="00CB0257">
        <w:rPr>
          <w:rFonts w:eastAsia="Times New Roman"/>
          <w:bCs/>
          <w:lang w:eastAsia="ru-RU"/>
        </w:rPr>
        <w:t>Импортируемые пространства имен</w:t>
      </w:r>
    </w:p>
    <w:p w14:paraId="12EA984B"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6" w:type="dxa"/>
        <w:tblLayout w:type="fixed"/>
        <w:tblLook w:val="0600" w:firstRow="0" w:lastRow="0" w:firstColumn="0" w:lastColumn="0" w:noHBand="1" w:noVBand="1"/>
      </w:tblPr>
      <w:tblGrid>
        <w:gridCol w:w="664"/>
        <w:gridCol w:w="6479"/>
        <w:gridCol w:w="2213"/>
      </w:tblGrid>
      <w:tr w:rsidR="00CB0257" w:rsidRPr="00CB0257" w14:paraId="6CB6A551" w14:textId="77777777" w:rsidTr="00650F6A">
        <w:trPr>
          <w:trHeight w:val="601"/>
          <w:tblHeader/>
        </w:trPr>
        <w:tc>
          <w:tcPr>
            <w:tcW w:w="664" w:type="dxa"/>
            <w:tcBorders>
              <w:bottom w:val="single" w:sz="4" w:space="0" w:color="auto"/>
            </w:tcBorders>
          </w:tcPr>
          <w:p w14:paraId="4CE14292"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 п/п</w:t>
            </w:r>
          </w:p>
        </w:tc>
        <w:tc>
          <w:tcPr>
            <w:tcW w:w="6479" w:type="dxa"/>
            <w:tcBorders>
              <w:bottom w:val="single" w:sz="4" w:space="0" w:color="auto"/>
            </w:tcBorders>
          </w:tcPr>
          <w:p w14:paraId="78C3C642"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Идентификатор пространства имен</w:t>
            </w:r>
          </w:p>
        </w:tc>
        <w:tc>
          <w:tcPr>
            <w:tcW w:w="2213" w:type="dxa"/>
            <w:tcBorders>
              <w:bottom w:val="single" w:sz="4" w:space="0" w:color="auto"/>
            </w:tcBorders>
          </w:tcPr>
          <w:p w14:paraId="0999CF69"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Префикс</w:t>
            </w:r>
          </w:p>
        </w:tc>
      </w:tr>
      <w:tr w:rsidR="00CB0257" w:rsidRPr="00CB0257" w14:paraId="336828B9" w14:textId="77777777" w:rsidTr="00650F6A">
        <w:trPr>
          <w:trHeight w:val="301"/>
          <w:tblHeader/>
        </w:trPr>
        <w:tc>
          <w:tcPr>
            <w:tcW w:w="664" w:type="dxa"/>
            <w:tcBorders>
              <w:bottom w:val="single" w:sz="4" w:space="0" w:color="auto"/>
            </w:tcBorders>
            <w:vAlign w:val="center"/>
          </w:tcPr>
          <w:p w14:paraId="35F0FAC7"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1</w:t>
            </w:r>
          </w:p>
        </w:tc>
        <w:tc>
          <w:tcPr>
            <w:tcW w:w="6479" w:type="dxa"/>
            <w:tcBorders>
              <w:bottom w:val="single" w:sz="4" w:space="0" w:color="auto"/>
            </w:tcBorders>
            <w:vAlign w:val="center"/>
          </w:tcPr>
          <w:p w14:paraId="78D182ED"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2</w:t>
            </w:r>
          </w:p>
        </w:tc>
        <w:tc>
          <w:tcPr>
            <w:tcW w:w="2213" w:type="dxa"/>
            <w:tcBorders>
              <w:bottom w:val="single" w:sz="4" w:space="0" w:color="auto"/>
            </w:tcBorders>
            <w:vAlign w:val="center"/>
          </w:tcPr>
          <w:p w14:paraId="1898A7C0"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3</w:t>
            </w:r>
          </w:p>
        </w:tc>
      </w:tr>
      <w:tr w:rsidR="00CB0257" w:rsidRPr="00CB0257" w14:paraId="20DFB231" w14:textId="77777777" w:rsidTr="00650F6A">
        <w:tc>
          <w:tcPr>
            <w:tcW w:w="664" w:type="dxa"/>
            <w:tcBorders>
              <w:top w:val="single" w:sz="4" w:space="0" w:color="auto"/>
              <w:bottom w:val="single" w:sz="4" w:space="0" w:color="auto"/>
            </w:tcBorders>
          </w:tcPr>
          <w:p w14:paraId="3DEF0EFC"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c>
          <w:tcPr>
            <w:tcW w:w="6479" w:type="dxa"/>
            <w:tcBorders>
              <w:top w:val="single" w:sz="4" w:space="0" w:color="auto"/>
              <w:bottom w:val="single" w:sz="4" w:space="0" w:color="auto"/>
            </w:tcBorders>
          </w:tcPr>
          <w:p w14:paraId="171EA1DB"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urn:EEC:M:ComplexDataObjects:vX.X.X</w:t>
            </w:r>
          </w:p>
        </w:tc>
        <w:tc>
          <w:tcPr>
            <w:tcW w:w="2213" w:type="dxa"/>
            <w:tcBorders>
              <w:top w:val="single" w:sz="4" w:space="0" w:color="auto"/>
              <w:bottom w:val="single" w:sz="4" w:space="0" w:color="auto"/>
            </w:tcBorders>
          </w:tcPr>
          <w:p w14:paraId="0D340CE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w:t>
            </w:r>
          </w:p>
        </w:tc>
      </w:tr>
      <w:tr w:rsidR="00CB0257" w:rsidRPr="00CB0257" w14:paraId="750A58C5" w14:textId="77777777" w:rsidTr="00650F6A">
        <w:tc>
          <w:tcPr>
            <w:tcW w:w="664" w:type="dxa"/>
            <w:tcBorders>
              <w:top w:val="single" w:sz="4" w:space="0" w:color="auto"/>
              <w:bottom w:val="single" w:sz="4" w:space="0" w:color="auto"/>
            </w:tcBorders>
          </w:tcPr>
          <w:p w14:paraId="40C3C51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2</w:t>
            </w:r>
          </w:p>
        </w:tc>
        <w:tc>
          <w:tcPr>
            <w:tcW w:w="6479" w:type="dxa"/>
            <w:tcBorders>
              <w:top w:val="single" w:sz="4" w:space="0" w:color="auto"/>
              <w:bottom w:val="single" w:sz="4" w:space="0" w:color="auto"/>
            </w:tcBorders>
          </w:tcPr>
          <w:p w14:paraId="316CBB2E"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urn:EEC:M:SM:ComplexDataObjects:vZ.Z.Z</w:t>
            </w:r>
          </w:p>
        </w:tc>
        <w:tc>
          <w:tcPr>
            <w:tcW w:w="2213" w:type="dxa"/>
            <w:tcBorders>
              <w:top w:val="single" w:sz="4" w:space="0" w:color="auto"/>
              <w:bottom w:val="single" w:sz="4" w:space="0" w:color="auto"/>
            </w:tcBorders>
          </w:tcPr>
          <w:p w14:paraId="3355938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smcdo</w:t>
            </w:r>
          </w:p>
        </w:tc>
      </w:tr>
      <w:tr w:rsidR="00CB0257" w:rsidRPr="00CB0257" w14:paraId="4BE74FF0" w14:textId="77777777" w:rsidTr="00650F6A">
        <w:tc>
          <w:tcPr>
            <w:tcW w:w="664" w:type="dxa"/>
            <w:tcBorders>
              <w:top w:val="single" w:sz="4" w:space="0" w:color="auto"/>
              <w:bottom w:val="single" w:sz="4" w:space="0" w:color="auto"/>
            </w:tcBorders>
          </w:tcPr>
          <w:p w14:paraId="28FC618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3</w:t>
            </w:r>
          </w:p>
        </w:tc>
        <w:tc>
          <w:tcPr>
            <w:tcW w:w="6479" w:type="dxa"/>
            <w:tcBorders>
              <w:top w:val="single" w:sz="4" w:space="0" w:color="auto"/>
              <w:bottom w:val="single" w:sz="4" w:space="0" w:color="auto"/>
            </w:tcBorders>
          </w:tcPr>
          <w:p w14:paraId="75361124"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urn:EEC:M:SM:SimpleDataObjects:vZ.Z.Z</w:t>
            </w:r>
          </w:p>
        </w:tc>
        <w:tc>
          <w:tcPr>
            <w:tcW w:w="2213" w:type="dxa"/>
            <w:tcBorders>
              <w:top w:val="single" w:sz="4" w:space="0" w:color="auto"/>
              <w:bottom w:val="single" w:sz="4" w:space="0" w:color="auto"/>
            </w:tcBorders>
          </w:tcPr>
          <w:p w14:paraId="363C8C8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w:t>
            </w:r>
          </w:p>
        </w:tc>
      </w:tr>
      <w:tr w:rsidR="00CB0257" w:rsidRPr="00CB0257" w14:paraId="0A4BD09B" w14:textId="77777777" w:rsidTr="00650F6A">
        <w:tc>
          <w:tcPr>
            <w:tcW w:w="664" w:type="dxa"/>
            <w:tcBorders>
              <w:top w:val="single" w:sz="4" w:space="0" w:color="auto"/>
              <w:bottom w:val="single" w:sz="4" w:space="0" w:color="auto"/>
            </w:tcBorders>
          </w:tcPr>
          <w:p w14:paraId="03F2759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4</w:t>
            </w:r>
          </w:p>
        </w:tc>
        <w:tc>
          <w:tcPr>
            <w:tcW w:w="6479" w:type="dxa"/>
            <w:tcBorders>
              <w:top w:val="single" w:sz="4" w:space="0" w:color="auto"/>
              <w:bottom w:val="single" w:sz="4" w:space="0" w:color="auto"/>
            </w:tcBorders>
          </w:tcPr>
          <w:p w14:paraId="07950B2E"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urn:EEC:M:SimpleDataObjects:vX.X.X</w:t>
            </w:r>
          </w:p>
        </w:tc>
        <w:tc>
          <w:tcPr>
            <w:tcW w:w="2213" w:type="dxa"/>
            <w:tcBorders>
              <w:top w:val="single" w:sz="4" w:space="0" w:color="auto"/>
              <w:bottom w:val="single" w:sz="4" w:space="0" w:color="auto"/>
            </w:tcBorders>
          </w:tcPr>
          <w:p w14:paraId="7BDA8C7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w:t>
            </w:r>
          </w:p>
        </w:tc>
      </w:tr>
    </w:tbl>
    <w:p w14:paraId="198E8B46" w14:textId="77777777" w:rsidR="00CB0257" w:rsidRPr="00CB0257" w:rsidRDefault="00CB0257" w:rsidP="00CB0257">
      <w:pPr>
        <w:spacing w:before="240"/>
        <w:ind w:firstLine="709"/>
        <w:rPr>
          <w:rFonts w:eastAsia="Times New Roman"/>
          <w:szCs w:val="24"/>
          <w:lang w:eastAsia="x-none"/>
        </w:rPr>
      </w:pPr>
      <w:r w:rsidRPr="00CB0257">
        <w:rPr>
          <w:rFonts w:eastAsia="Times New Roman"/>
          <w:szCs w:val="24"/>
          <w:lang w:eastAsia="x-none"/>
        </w:rPr>
        <w:t>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w:t>
      </w:r>
      <w:r w:rsidRPr="00CB0257">
        <w:rPr>
          <w:rFonts w:eastAsia="Times New Roman"/>
          <w:szCs w:val="24"/>
          <w:lang w:val="en-US" w:eastAsia="x-none"/>
        </w:rPr>
        <w:t> </w:t>
      </w:r>
      <w:r w:rsidRPr="00CB0257">
        <w:rPr>
          <w:rFonts w:eastAsia="Times New Roman"/>
          <w:szCs w:val="24"/>
          <w:lang w:eastAsia="x-none"/>
        </w:rPr>
        <w:t>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p w14:paraId="0C81C26B"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18. Реквизитный состав структуры электронного документа (сведений) «Сведения о сортах» (R.SM.AS.01.001) приведен в</w:t>
      </w:r>
      <w:r w:rsidRPr="00CB0257">
        <w:rPr>
          <w:rFonts w:eastAsia="Times New Roman"/>
          <w:szCs w:val="24"/>
          <w:lang w:val="en-US" w:eastAsia="x-none"/>
        </w:rPr>
        <w:t> </w:t>
      </w:r>
      <w:r w:rsidRPr="00CB0257">
        <w:rPr>
          <w:rFonts w:eastAsia="Times New Roman"/>
          <w:szCs w:val="24"/>
          <w:lang w:eastAsia="x-none"/>
        </w:rPr>
        <w:t>таблице 10.</w:t>
      </w:r>
    </w:p>
    <w:p w14:paraId="690C2902" w14:textId="77777777" w:rsidR="00CB0257" w:rsidRPr="00CB0257" w:rsidRDefault="00CB0257" w:rsidP="00CB0257">
      <w:pPr>
        <w:ind w:firstLine="709"/>
        <w:rPr>
          <w:rFonts w:eastAsia="Times New Roman"/>
          <w:szCs w:val="24"/>
          <w:lang w:eastAsia="x-none"/>
        </w:rPr>
        <w:sectPr w:rsidR="00CB0257" w:rsidRPr="00CB0257" w:rsidSect="00CB0257">
          <w:headerReference w:type="default" r:id="rId38"/>
          <w:pgSz w:w="11906" w:h="16838"/>
          <w:pgMar w:top="1134" w:right="851" w:bottom="1134" w:left="1701" w:header="709" w:footer="0" w:gutter="0"/>
          <w:cols w:space="708"/>
          <w:docGrid w:linePitch="408"/>
        </w:sectPr>
      </w:pPr>
    </w:p>
    <w:p w14:paraId="128E1D07" w14:textId="77777777" w:rsidR="00CB0257" w:rsidRPr="00CB0257" w:rsidRDefault="00CB0257" w:rsidP="00CB0257">
      <w:pPr>
        <w:keepNext/>
        <w:spacing w:after="240" w:line="240" w:lineRule="auto"/>
        <w:jc w:val="right"/>
        <w:rPr>
          <w:rFonts w:eastAsia="Times New Roman"/>
          <w:szCs w:val="24"/>
          <w:lang w:val="x-none" w:eastAsia="x-none"/>
        </w:rPr>
      </w:pPr>
      <w:r w:rsidRPr="00CB0257">
        <w:rPr>
          <w:rFonts w:eastAsia="Times New Roman"/>
          <w:szCs w:val="24"/>
          <w:lang w:val="x-none" w:eastAsia="x-none"/>
        </w:rPr>
        <w:lastRenderedPageBreak/>
        <w:t>Таблица 10</w:t>
      </w:r>
    </w:p>
    <w:p w14:paraId="70FC4D36" w14:textId="77777777" w:rsidR="00CB0257" w:rsidRPr="00CB0257" w:rsidRDefault="00CB0257" w:rsidP="00CB0257">
      <w:pPr>
        <w:keepNext/>
        <w:keepLines/>
        <w:spacing w:after="120" w:line="240" w:lineRule="auto"/>
        <w:contextualSpacing/>
        <w:jc w:val="center"/>
        <w:rPr>
          <w:rFonts w:eastAsia="Times New Roman"/>
          <w:bCs/>
          <w:lang w:eastAsia="ru-RU"/>
        </w:rPr>
      </w:pPr>
      <w:r w:rsidRPr="00CB0257">
        <w:rPr>
          <w:rFonts w:eastAsia="Times New Roman"/>
          <w:bCs/>
          <w:lang w:eastAsia="ru-RU"/>
        </w:rPr>
        <w:t>Реквизитный состав структуры электронного документа (сведений) «Сведения о сортах» (R.SM.AS.01.001)</w:t>
      </w:r>
    </w:p>
    <w:tbl>
      <w:tblPr>
        <w:tblStyle w:val="25"/>
        <w:tblW w:w="14565" w:type="dxa"/>
        <w:tblLayout w:type="fixed"/>
        <w:tblLook w:val="0600" w:firstRow="0" w:lastRow="0" w:firstColumn="0" w:lastColumn="0" w:noHBand="1" w:noVBand="1"/>
      </w:tblPr>
      <w:tblGrid>
        <w:gridCol w:w="236"/>
        <w:gridCol w:w="186"/>
        <w:gridCol w:w="119"/>
        <w:gridCol w:w="23"/>
        <w:gridCol w:w="128"/>
        <w:gridCol w:w="13"/>
        <w:gridCol w:w="3396"/>
        <w:gridCol w:w="3583"/>
        <w:gridCol w:w="2057"/>
        <w:gridCol w:w="4186"/>
        <w:gridCol w:w="638"/>
      </w:tblGrid>
      <w:tr w:rsidR="00CB0257" w:rsidRPr="00CB0257" w14:paraId="16E6BD56" w14:textId="77777777" w:rsidTr="00650F6A">
        <w:trPr>
          <w:trHeight w:val="25"/>
          <w:tblHeader/>
        </w:trPr>
        <w:tc>
          <w:tcPr>
            <w:tcW w:w="4101" w:type="dxa"/>
            <w:gridSpan w:val="7"/>
            <w:tcBorders>
              <w:top w:val="single" w:sz="4" w:space="0" w:color="auto"/>
              <w:left w:val="single" w:sz="4" w:space="0" w:color="auto"/>
              <w:bottom w:val="single" w:sz="4" w:space="0" w:color="auto"/>
              <w:right w:val="single" w:sz="4" w:space="0" w:color="auto"/>
            </w:tcBorders>
            <w:tcMar>
              <w:left w:w="108" w:type="dxa"/>
              <w:right w:w="108" w:type="dxa"/>
            </w:tcMar>
            <w:hideMark/>
          </w:tcPr>
          <w:p w14:paraId="1A2B0F40"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Имя реквизита</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F4BCD5"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Описание реквизита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FCDBCB"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Идентификатор</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88DF3A"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Тип данных</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E88943"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Мн.</w:t>
            </w:r>
          </w:p>
        </w:tc>
      </w:tr>
      <w:tr w:rsidR="00CB0257" w:rsidRPr="00CB0257" w14:paraId="707571F8" w14:textId="77777777" w:rsidTr="00CB0257">
        <w:trPr>
          <w:trHeight w:val="20"/>
        </w:trPr>
        <w:tc>
          <w:tcPr>
            <w:tcW w:w="4101" w:type="dxa"/>
            <w:gridSpan w:val="7"/>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FA589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 Заголовок электронного документа (сведений)</w:t>
            </w:r>
          </w:p>
          <w:p w14:paraId="1B259C9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F4C0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совокупность технологических реквизитов электронного документа (сведений)</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783D8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DCAA6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ccdo:‌EDoc‌Header‌Type (M.CDT.90001)</w:t>
            </w:r>
          </w:p>
          <w:p w14:paraId="3382D74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89F47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03429D8A" w14:textId="77777777" w:rsidTr="00CB0257">
        <w:trPr>
          <w:trHeight w:val="20"/>
        </w:trPr>
        <w:tc>
          <w:tcPr>
            <w:tcW w:w="236" w:type="dxa"/>
            <w:tcBorders>
              <w:top w:val="nil"/>
              <w:left w:val="nil"/>
              <w:bottom w:val="nil"/>
              <w:right w:val="single" w:sz="4" w:space="0" w:color="auto"/>
            </w:tcBorders>
            <w:tcMar>
              <w:left w:w="108" w:type="dxa"/>
              <w:right w:w="108" w:type="dxa"/>
            </w:tcMar>
          </w:tcPr>
          <w:p w14:paraId="64A21C05"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A19DF6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 Код сообщения общего процесса</w:t>
            </w:r>
          </w:p>
          <w:p w14:paraId="0D9D633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(csdo:‌Inf‌Envelope‌Code)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F4102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сообщения общего процесса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1D1DA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06ABC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csdo:‌Inf‌Envelope‌Code‌Type (M.SDT.90004)</w:t>
            </w:r>
          </w:p>
          <w:p w14:paraId="5DF9395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 Регламентом информационного взаимодействия.</w:t>
            </w:r>
          </w:p>
          <w:p w14:paraId="3D1A0AC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P\.[A-Z]{2}\.[0-9]{2}\.MSG\.[0-9]{3}</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1C99BC"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667D0EAB" w14:textId="77777777" w:rsidTr="00CB0257">
        <w:trPr>
          <w:trHeight w:val="20"/>
        </w:trPr>
        <w:tc>
          <w:tcPr>
            <w:tcW w:w="236" w:type="dxa"/>
            <w:tcBorders>
              <w:top w:val="nil"/>
              <w:left w:val="nil"/>
              <w:bottom w:val="nil"/>
              <w:right w:val="single" w:sz="4" w:space="0" w:color="auto"/>
            </w:tcBorders>
            <w:tcMar>
              <w:left w:w="108" w:type="dxa"/>
              <w:right w:w="108" w:type="dxa"/>
            </w:tcMar>
          </w:tcPr>
          <w:p w14:paraId="2DA25B40"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8936ED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1.2. Код электронного документа (сведений)</w:t>
            </w:r>
          </w:p>
          <w:p w14:paraId="5B10B8C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8D6F6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электронного документа (сведений) в соответствии с реестром структур электронных документов и сведений</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F6A1D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ABD1D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csdo:‌EDoc‌Code‌Type (M.SDT.90001)</w:t>
            </w:r>
          </w:p>
          <w:p w14:paraId="2D9E981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 реестром структур электронных документов и сведений.</w:t>
            </w:r>
          </w:p>
          <w:p w14:paraId="383DD35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R(\.[A-Z]{2}\.[A-Z]{2}\.[0-9]{2})?\.[0-9]{3}</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E0BB4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330621E4" w14:textId="77777777" w:rsidTr="00CB0257">
        <w:trPr>
          <w:trHeight w:val="20"/>
        </w:trPr>
        <w:tc>
          <w:tcPr>
            <w:tcW w:w="236" w:type="dxa"/>
            <w:tcBorders>
              <w:top w:val="nil"/>
              <w:left w:val="nil"/>
              <w:bottom w:val="nil"/>
              <w:right w:val="single" w:sz="4" w:space="0" w:color="auto"/>
            </w:tcBorders>
            <w:tcMar>
              <w:left w:w="108" w:type="dxa"/>
              <w:right w:w="108" w:type="dxa"/>
            </w:tcMar>
          </w:tcPr>
          <w:p w14:paraId="66A8B6B2"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175BF2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1.3. Идентификатор электронного документа (сведений)</w:t>
            </w:r>
          </w:p>
          <w:p w14:paraId="4D340C7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D0346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 однозначно идентифицирующая электронный документ (сведения)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7682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67D62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csdo:‌Universally‌Unique‌Id‌Type (M.SDT.90003)</w:t>
            </w:r>
          </w:p>
          <w:p w14:paraId="118FA78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4F1ACE91"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[0-9a-fA-F]{8}-[0-9a-fA-F]{4}-[0-9a-fA-F]{4}-[0-9a-fA-F]{4}-[0-9a-fA-F]{12}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73796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5319675D" w14:textId="77777777" w:rsidTr="00CB0257">
        <w:trPr>
          <w:trHeight w:val="20"/>
        </w:trPr>
        <w:tc>
          <w:tcPr>
            <w:tcW w:w="236" w:type="dxa"/>
            <w:tcBorders>
              <w:top w:val="nil"/>
              <w:left w:val="nil"/>
              <w:bottom w:val="nil"/>
              <w:right w:val="single" w:sz="4" w:space="0" w:color="auto"/>
            </w:tcBorders>
            <w:tcMar>
              <w:left w:w="108" w:type="dxa"/>
              <w:right w:w="108" w:type="dxa"/>
            </w:tcMar>
          </w:tcPr>
          <w:p w14:paraId="0D4EF2C3"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8C3C88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1.4. Идентификатор исходного электронного документа (сведений)</w:t>
            </w:r>
          </w:p>
          <w:p w14:paraId="79F0CAE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(csdo:‌EDoc‌Ref‌Id)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A4839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идентификатор электронного документа (сведений), в ответ на который был сформирован данный электронный документ (сведения)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590DF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78F1C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csdo:‌Universally‌Unique‌Id‌Type (M.SDT.90003)</w:t>
            </w:r>
          </w:p>
          <w:p w14:paraId="0CE12D1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358BFA04"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[0-9a-fA-F]{8}-[0-9a-fA-F]{4}-[0-9a-fA-F]{4}-[0-9a-fA-F]{4}-[0-9a-fA-F]{12}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032E7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C1BDCCD" w14:textId="77777777" w:rsidTr="00CB0257">
        <w:trPr>
          <w:trHeight w:val="20"/>
        </w:trPr>
        <w:tc>
          <w:tcPr>
            <w:tcW w:w="236" w:type="dxa"/>
            <w:tcBorders>
              <w:top w:val="nil"/>
              <w:left w:val="nil"/>
              <w:bottom w:val="nil"/>
              <w:right w:val="single" w:sz="4" w:space="0" w:color="auto"/>
            </w:tcBorders>
            <w:tcMar>
              <w:left w:w="108" w:type="dxa"/>
              <w:right w:w="108" w:type="dxa"/>
            </w:tcMar>
          </w:tcPr>
          <w:p w14:paraId="109F2B1D"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545A03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1.5. Дата и время электронного документа (сведений)</w:t>
            </w:r>
          </w:p>
          <w:p w14:paraId="1B20766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6A78F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создания электронного документа (сведений)</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AFCD7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69FC0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6DF5D84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76154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76635B25" w14:textId="77777777" w:rsidTr="00CB0257">
        <w:trPr>
          <w:trHeight w:val="20"/>
        </w:trPr>
        <w:tc>
          <w:tcPr>
            <w:tcW w:w="236" w:type="dxa"/>
            <w:tcBorders>
              <w:top w:val="nil"/>
              <w:left w:val="nil"/>
              <w:bottom w:val="nil"/>
              <w:right w:val="single" w:sz="4" w:space="0" w:color="auto"/>
            </w:tcBorders>
            <w:tcMar>
              <w:left w:w="108" w:type="dxa"/>
              <w:right w:w="108" w:type="dxa"/>
            </w:tcMar>
          </w:tcPr>
          <w:p w14:paraId="63F2764B"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7B1029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1.6. Код языка</w:t>
            </w:r>
          </w:p>
          <w:p w14:paraId="0CBC876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(csdo:‌Language‌Code)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A2AD7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языка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E5998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M.SDE.00051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3FAE1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csdo:‌Language‌Code‌Type (M.SDT.00051)</w:t>
            </w:r>
          </w:p>
          <w:p w14:paraId="63060D9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Двухбуквенный код языка в соответствии с ISO 639-1.</w:t>
            </w:r>
          </w:p>
          <w:p w14:paraId="7A44D31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62124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7B5BDEB4" w14:textId="77777777" w:rsidTr="00CB0257">
        <w:trPr>
          <w:trHeight w:val="20"/>
        </w:trPr>
        <w:tc>
          <w:tcPr>
            <w:tcW w:w="4101" w:type="dxa"/>
            <w:gridSpan w:val="7"/>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CAC8D3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 Сорт</w:t>
            </w:r>
          </w:p>
          <w:p w14:paraId="62B2F4C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(smcdo:‌Plant‌Variety‌Details)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64BF0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о сорте, допущенном (разрешенном, рекомендуемом) к использованию</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00148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M.SM.CDE.00017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205B5B"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smcdo:‌Plant‌Variety‌Details‌Type (M.SM.CDT.00002)</w:t>
            </w:r>
          </w:p>
          <w:p w14:paraId="4C5D838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8AD6B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20CC6D55" w14:textId="77777777" w:rsidTr="00CB0257">
        <w:trPr>
          <w:trHeight w:val="20"/>
        </w:trPr>
        <w:tc>
          <w:tcPr>
            <w:tcW w:w="236" w:type="dxa"/>
            <w:tcBorders>
              <w:top w:val="nil"/>
              <w:left w:val="nil"/>
              <w:bottom w:val="nil"/>
              <w:right w:val="single" w:sz="4" w:space="0" w:color="auto"/>
            </w:tcBorders>
            <w:tcMar>
              <w:left w:w="108" w:type="dxa"/>
              <w:right w:w="108" w:type="dxa"/>
            </w:tcMar>
          </w:tcPr>
          <w:p w14:paraId="0E7B9063"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55ED62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2.1. Код страны</w:t>
            </w:r>
          </w:p>
          <w:p w14:paraId="124A1B6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0A806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страна, предоставившая запись в общий ресурс</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ECF9E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3B46B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csdo:‌Unified‌Country‌Code‌Type (M.SDT.00112)</w:t>
            </w:r>
          </w:p>
          <w:p w14:paraId="7814BEC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 xml:space="preserve">Значение двухбуквенного кода страны в соответствии со справочником (классификатором), идентификатор которого определен в атрибуте </w:t>
            </w:r>
            <w:r w:rsidRPr="00CB0257">
              <w:rPr>
                <w:rFonts w:eastAsia="Times New Roman" w:cs="Arial"/>
                <w:bCs/>
                <w:sz w:val="24"/>
                <w:szCs w:val="20"/>
              </w:rPr>
              <w:lastRenderedPageBreak/>
              <w:t>«Идентификатор справочника (классификатора)».</w:t>
            </w:r>
          </w:p>
          <w:p w14:paraId="4EE8ED5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E6941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1</w:t>
            </w:r>
          </w:p>
        </w:tc>
      </w:tr>
      <w:tr w:rsidR="00CB0257" w:rsidRPr="00CB0257" w14:paraId="002498ED"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5D8B1F15"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D34543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1B90089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A75D2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AE880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A43D3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13CC6EC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4C3547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748C103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57675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4233046F" w14:textId="77777777" w:rsidTr="00CB0257">
        <w:trPr>
          <w:trHeight w:val="20"/>
        </w:trPr>
        <w:tc>
          <w:tcPr>
            <w:tcW w:w="236" w:type="dxa"/>
            <w:tcBorders>
              <w:top w:val="nil"/>
              <w:left w:val="nil"/>
              <w:bottom w:val="nil"/>
              <w:right w:val="single" w:sz="4" w:space="0" w:color="auto"/>
            </w:tcBorders>
            <w:tcMar>
              <w:left w:w="108" w:type="dxa"/>
              <w:right w:w="108" w:type="dxa"/>
            </w:tcMar>
          </w:tcPr>
          <w:p w14:paraId="170B7C8A"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EB575B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2.2. Регистрационный номер сорта в национальном реестре</w:t>
            </w:r>
          </w:p>
          <w:p w14:paraId="02714BC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(smsdo:‌Plant‌Variety‌Id)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73A3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регистрационный номер сорта, присваиваемый уполномоченным органом государства-члена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5E9E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M.SM.SDE.00033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E22F4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csdo:‌Id40‌Type (M.SDT.00108)</w:t>
            </w:r>
          </w:p>
          <w:p w14:paraId="5A3C15A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E185CB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7AAEF7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40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B2820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2980DF61" w14:textId="77777777" w:rsidTr="00CB0257">
        <w:trPr>
          <w:trHeight w:val="20"/>
        </w:trPr>
        <w:tc>
          <w:tcPr>
            <w:tcW w:w="236" w:type="dxa"/>
            <w:tcBorders>
              <w:top w:val="nil"/>
              <w:left w:val="nil"/>
              <w:bottom w:val="nil"/>
              <w:right w:val="single" w:sz="4" w:space="0" w:color="auto"/>
            </w:tcBorders>
            <w:tcMar>
              <w:left w:w="108" w:type="dxa"/>
              <w:right w:w="108" w:type="dxa"/>
            </w:tcMar>
          </w:tcPr>
          <w:p w14:paraId="3A3DF183"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5670A9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2.3. Наименование сорта</w:t>
            </w:r>
          </w:p>
          <w:p w14:paraId="0D0E91E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(smsdo:‌Plant‌Variety‌Name)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FF602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сорта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184B8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M.SM.SDE.00040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15421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1795865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5E4F4F2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39BA68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50D82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68305583" w14:textId="77777777" w:rsidTr="00CB0257">
        <w:trPr>
          <w:trHeight w:val="20"/>
        </w:trPr>
        <w:tc>
          <w:tcPr>
            <w:tcW w:w="236" w:type="dxa"/>
            <w:tcBorders>
              <w:top w:val="nil"/>
              <w:left w:val="nil"/>
              <w:bottom w:val="nil"/>
              <w:right w:val="single" w:sz="4" w:space="0" w:color="auto"/>
            </w:tcBorders>
            <w:tcMar>
              <w:left w:w="108" w:type="dxa"/>
              <w:right w:w="108" w:type="dxa"/>
            </w:tcMar>
          </w:tcPr>
          <w:p w14:paraId="50066135"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FCC075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2.4. </w:t>
            </w:r>
            <w:r w:rsidRPr="00CB0257">
              <w:rPr>
                <w:rFonts w:eastAsia="Times New Roman" w:cs="Arial"/>
                <w:bCs/>
                <w:sz w:val="24"/>
                <w:szCs w:val="20"/>
              </w:rPr>
              <w:t>Род</w:t>
            </w:r>
            <w:r w:rsidRPr="00CB0257">
              <w:rPr>
                <w:rFonts w:eastAsia="Times New Roman" w:cs="Arial"/>
                <w:bCs/>
                <w:sz w:val="24"/>
                <w:szCs w:val="20"/>
                <w:lang w:val="en-US"/>
              </w:rPr>
              <w:t xml:space="preserve"> </w:t>
            </w:r>
            <w:r w:rsidRPr="00CB0257">
              <w:rPr>
                <w:rFonts w:eastAsia="Times New Roman" w:cs="Arial"/>
                <w:bCs/>
                <w:sz w:val="24"/>
                <w:szCs w:val="20"/>
              </w:rPr>
              <w:t>и</w:t>
            </w:r>
            <w:r w:rsidRPr="00CB0257">
              <w:rPr>
                <w:rFonts w:eastAsia="Times New Roman" w:cs="Arial"/>
                <w:bCs/>
                <w:sz w:val="24"/>
                <w:szCs w:val="20"/>
                <w:lang w:val="en-US"/>
              </w:rPr>
              <w:t xml:space="preserve"> </w:t>
            </w:r>
            <w:r w:rsidRPr="00CB0257">
              <w:rPr>
                <w:rFonts w:eastAsia="Times New Roman" w:cs="Arial"/>
                <w:bCs/>
                <w:sz w:val="24"/>
                <w:szCs w:val="20"/>
              </w:rPr>
              <w:t>вид</w:t>
            </w:r>
            <w:r w:rsidRPr="00CB0257">
              <w:rPr>
                <w:rFonts w:eastAsia="Times New Roman" w:cs="Arial"/>
                <w:bCs/>
                <w:sz w:val="24"/>
                <w:szCs w:val="20"/>
                <w:lang w:val="en-US"/>
              </w:rPr>
              <w:t xml:space="preserve"> </w:t>
            </w:r>
            <w:r w:rsidRPr="00CB0257">
              <w:rPr>
                <w:rFonts w:eastAsia="Times New Roman" w:cs="Arial"/>
                <w:bCs/>
                <w:sz w:val="24"/>
                <w:szCs w:val="20"/>
              </w:rPr>
              <w:t>растения</w:t>
            </w:r>
          </w:p>
          <w:p w14:paraId="714293AE"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(smcdo:‌Plant‌Species‌Details)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287CD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информация о роде и виде растения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49021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M.SM.CDE.00120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E3087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smcdo:‌Plant‌Species‌Details‌Type (M.SM.CDT.00099)</w:t>
            </w:r>
          </w:p>
          <w:p w14:paraId="55C8E0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48214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5DE3D42"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214D6473"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1134BC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2.4.1. Код рода и вида растения</w:t>
            </w:r>
          </w:p>
          <w:p w14:paraId="4C4F978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(smsdo:‌Plant‌Species‌Code)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757F7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рода и вида растения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A70AF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M.SM.SDE.00959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5D45D5"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smsdo:‌Plant‌Species‌Code‌Type (M.SM.SDT.00055)</w:t>
            </w:r>
          </w:p>
          <w:p w14:paraId="664CBF8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 перечнем родов и видов растений.</w:t>
            </w:r>
          </w:p>
          <w:p w14:paraId="295BFB3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\d{6}</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C0C1F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24EF4D2"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59E0D19C"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0D6363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2.4.2. Название рода растения на русском языке</w:t>
            </w:r>
          </w:p>
          <w:p w14:paraId="54EA04E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(smsdo:‌Plant‌Genus‌Name)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CB5C4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название рода растения на русском языке</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A0C0E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M.SM.SDE.00988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1529F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14F7F6F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7C9725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6333D1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BB163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841B82B"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A12FDC5"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59E547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2.4.3. Латинское название рода растения</w:t>
            </w:r>
          </w:p>
          <w:p w14:paraId="261B5AA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(smsdo:‌Plant‌Genus‌Latin‌Name)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70C6E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латинское название рода растения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8C564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M.SM.SDE.00976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D6B6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7511883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3CA3EB9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7790F31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C9A16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F187A11"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C433BF6"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A602D3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2.4.4. Название вида растения на русском языке</w:t>
            </w:r>
          </w:p>
          <w:p w14:paraId="56B4C4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(smsdo:‌Plant‌Species‌Name)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ED8F3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название вида растения на русском языке</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9BD5B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M.SM.SDE.00022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61E7C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470691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61F635B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3D77D85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B27AA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F82C021"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90F9B65"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6C9348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2.4.5. Латинское название вида растения</w:t>
            </w:r>
          </w:p>
          <w:p w14:paraId="0FF0F9C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(smsdo:‌Plant‌Species‌Latin‌Name)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AB463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латинское название вида растения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B1C70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M.SM.SDE.00986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2C6A7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24FC85A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69F791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EF5F82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3E710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67322AB" w14:textId="77777777" w:rsidTr="00CB0257">
        <w:trPr>
          <w:trHeight w:val="20"/>
        </w:trPr>
        <w:tc>
          <w:tcPr>
            <w:tcW w:w="236" w:type="dxa"/>
            <w:tcBorders>
              <w:top w:val="nil"/>
              <w:left w:val="nil"/>
              <w:bottom w:val="nil"/>
              <w:right w:val="single" w:sz="4" w:space="0" w:color="auto"/>
            </w:tcBorders>
            <w:tcMar>
              <w:left w:w="108" w:type="dxa"/>
              <w:right w:w="108" w:type="dxa"/>
            </w:tcMar>
          </w:tcPr>
          <w:p w14:paraId="6611A0BB"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D50119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 Оригинатор сорта</w:t>
            </w:r>
          </w:p>
          <w:p w14:paraId="13C041D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(smcdo:‌Maintainer‌Details)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A9FF5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физическое или юридическое лицо государства-члена (хозяйствующий субъект), которое создало, вывело, выявило сорт и (или) обеспечивает его сохранение, и данные о котором внесены в национальный реестр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B47AB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M.SM.CDE.00071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5032C"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smcdo:‌National‌Register‌Business‌Entity‌Details‌Type (M.SM.CDT.00416)</w:t>
            </w:r>
          </w:p>
          <w:p w14:paraId="1DE75B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9C9E5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475DDC49"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4A05DEF9"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E47E30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2.5.1. Код страны</w:t>
            </w:r>
          </w:p>
          <w:p w14:paraId="06DD64F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769D3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страны регистрации хозяйствующего субъекта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79FFC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56432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csdo:‌Unified‌Country‌Code‌Type (M.SDT.00112)</w:t>
            </w:r>
          </w:p>
          <w:p w14:paraId="765AB1B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14:paraId="10609A1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0336E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72C549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76D8C857"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58A9A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6144ED0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459BE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79D00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2E1C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5CF5BB3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5A1D01A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5D646F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6DCBB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04A6CAF9"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1AB4FD8B"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6F802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2.5.2. Наименование хозяйствующего субъекта</w:t>
            </w:r>
          </w:p>
          <w:p w14:paraId="4C9557E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590D2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полное наименование хозяйствующего субъекта или фамилия, имя и отчество физического лица, ведущего хозяйственную деятельность</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5B91A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M.SDE.00187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EE80E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csdo:‌Name300‌Type (M.SDT.00056)</w:t>
            </w:r>
          </w:p>
          <w:p w14:paraId="42D3758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550BFF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5E2481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300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F48BE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FAD9D00"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0DC56796"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92390A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2.5.3. Краткое наименование хозяйствующего субъекта</w:t>
            </w:r>
          </w:p>
          <w:p w14:paraId="1471222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(csdo:‌Business‌Entity‌Brief‌Name)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36D5B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B231E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M.SDE.00188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32973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63DFAFF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176F275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E44474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6F94D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7DF963F"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626CD8DF"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4C8D4F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2.5.4. Код организационно-правовой формы</w:t>
            </w:r>
          </w:p>
          <w:p w14:paraId="279F5F3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(csdo:‌Business‌Entity‌Type‌Code)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14F6D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 xml:space="preserve">кодовое обозначение организационно-правовой </w:t>
            </w:r>
            <w:r w:rsidRPr="00CB0257">
              <w:rPr>
                <w:rFonts w:eastAsia="Times New Roman" w:cs="Arial"/>
                <w:bCs/>
                <w:sz w:val="24"/>
                <w:szCs w:val="20"/>
              </w:rPr>
              <w:lastRenderedPageBreak/>
              <w:t>формы, в которой зарегистрирован хозяйствующий субъект</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4E1D2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M.SDE.00023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C1177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csdo:‌Unified‌Code20‌Type (M.SDT.00140)</w:t>
            </w:r>
          </w:p>
          <w:p w14:paraId="7CAF0AB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14:paraId="623A4B4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7166729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47644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367808EF"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2793B22D"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827372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437C142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1DB55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C2CC0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1936C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2E583AA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9CEECE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6262A09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B7E92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3CA2490E"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5FB803B"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C73353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2.5.5. Наименование организационно-правовой формы</w:t>
            </w:r>
          </w:p>
          <w:p w14:paraId="3ACE753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(csdo:‌Business‌Entity‌Type‌Name)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74D70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организационно-правовой формы, в которой зарегистрирован хозяйствующий субъект</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6A7CB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M.SDE.00090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3F496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csdo:‌Name300‌Type (M.SDT.00056)</w:t>
            </w:r>
          </w:p>
          <w:p w14:paraId="3CEFD4D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57C5804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ED69F1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300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A164BC"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30696D1"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8D95FE0"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63FDA4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2.5.6. Идентификатор хозяйствующего субъекта</w:t>
            </w:r>
          </w:p>
          <w:p w14:paraId="5AA5E8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C42A2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номер (код) записи по реестру (регистру), присвоенный при государственной регистрации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9184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M.SDE.00189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9E227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csdo:‌Business‌Entity‌Id‌Type (M.SDT.00157)</w:t>
            </w:r>
          </w:p>
          <w:p w14:paraId="3F9C5CC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6CA1528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3E803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D636F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E4BBD62"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7ED48CB0"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B26480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метод идентификации</w:t>
            </w:r>
          </w:p>
          <w:p w14:paraId="46A70E5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kind‌Id)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DDDD8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метод идентификации хозяйствующих субъектов</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872C5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BC482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csdo:‌Business‌Entity‌Id‌Kind‌Id‌Type (M.SDT.00158)</w:t>
            </w:r>
          </w:p>
          <w:p w14:paraId="3D294F3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из справочника методов идентификации хозяйствующих субъектов.</w:t>
            </w:r>
          </w:p>
          <w:p w14:paraId="74D0062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Мин. длина: 1.</w:t>
            </w:r>
          </w:p>
          <w:p w14:paraId="6B881F7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2B0AD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1</w:t>
            </w:r>
          </w:p>
        </w:tc>
      </w:tr>
      <w:tr w:rsidR="00CB0257" w:rsidRPr="00CB0257" w14:paraId="7606DC73"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6AAD4C4A"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5549E1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2.5.7. Уникальный идентификационный таможенный номер</w:t>
            </w:r>
          </w:p>
          <w:p w14:paraId="6A4248D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(csdo:‌Unique‌Customs‌Number‌Id)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F295C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уникальный идентификационный номер хозяйствующего субъекта, предназначенный для целей таможенного контроля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68324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M.SDE.00135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5CCE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csdo:‌Unique‌Customs‌Number‌Id‌Type (M.SDT.00089)</w:t>
            </w:r>
          </w:p>
          <w:p w14:paraId="6F64BAA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6591A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347EFC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17</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C6ADD1"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DF31C3A"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00442A75"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21D759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2.5.8. Идентификатор налогоплательщика</w:t>
            </w:r>
          </w:p>
          <w:p w14:paraId="4F34E6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(csdo:‌Taxpayer‌Id)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75809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идентификатор хозяйствующего субъекта в реестре налогоплательщиков страны регистрации налогоплательщика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D299F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M.SDE.00025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69574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csdo:‌Taxpayer‌Id‌Type (M.SDT.00025)</w:t>
            </w:r>
          </w:p>
          <w:p w14:paraId="3346CBC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правилами, принятыми в стране регистрации налогоплательщика.</w:t>
            </w:r>
          </w:p>
          <w:p w14:paraId="3E04BB4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6927EA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115B9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63E25F0"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628EA047"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4A7C1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2.5.9. Код причины постановки на учет</w:t>
            </w:r>
          </w:p>
          <w:p w14:paraId="02B243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(csdo:‌Tax‌Registration‌Reason‌Code)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E138E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 идентифицирующий причину постановки хозяйствующего субъекта на налоговый учет в Российской Федерации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51507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M.SDE.00030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898FF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csdo:‌Tax‌Registration‌Reason‌Code‌Type (M.SDT.00030)</w:t>
            </w:r>
          </w:p>
          <w:p w14:paraId="4464A2A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63C0322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\d{9}</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504A4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DFA9A9A"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9423F1B"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hideMark/>
          </w:tcPr>
          <w:p w14:paraId="3D7BBD42" w14:textId="77777777" w:rsidR="00CB0257" w:rsidRPr="00CB0257" w:rsidRDefault="00CB0257" w:rsidP="00CB0257">
            <w:pPr>
              <w:spacing w:line="264" w:lineRule="auto"/>
              <w:jc w:val="left"/>
              <w:rPr>
                <w:rFonts w:eastAsia="Times New Roman" w:cs="Arial"/>
                <w:bCs/>
                <w:color w:val="000000"/>
                <w:sz w:val="24"/>
                <w:szCs w:val="20"/>
              </w:rPr>
            </w:pPr>
            <w:r w:rsidRPr="00CB0257">
              <w:rPr>
                <w:rFonts w:eastAsia="Times New Roman" w:cs="Arial"/>
                <w:bCs/>
                <w:color w:val="000000"/>
                <w:sz w:val="24"/>
                <w:szCs w:val="20"/>
              </w:rPr>
              <w:t>2.5.10.</w:t>
            </w:r>
            <w:r w:rsidRPr="00CB0257">
              <w:rPr>
                <w:rFonts w:eastAsia="Times New Roman" w:cs="Arial"/>
                <w:bCs/>
                <w:color w:val="000000"/>
                <w:sz w:val="24"/>
                <w:szCs w:val="20"/>
              </w:rPr>
              <w:t> </w:t>
            </w:r>
            <w:r w:rsidRPr="00CB0257">
              <w:rPr>
                <w:rFonts w:eastAsia="Times New Roman" w:cs="Arial"/>
                <w:bCs/>
                <w:color w:val="000000"/>
                <w:sz w:val="24"/>
                <w:szCs w:val="20"/>
              </w:rPr>
              <w:t>Адрес</w:t>
            </w:r>
          </w:p>
          <w:p w14:paraId="4F186DA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(ccdo:‌Address‌V4‌Details)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732C5D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сведения об адресе</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1DC38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M.CDE.00076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85E0823" w14:textId="77777777" w:rsidR="00CB0257" w:rsidRPr="00CB0257" w:rsidRDefault="00CB0257" w:rsidP="00CB0257">
            <w:pPr>
              <w:spacing w:line="264" w:lineRule="auto"/>
              <w:jc w:val="left"/>
              <w:rPr>
                <w:rFonts w:eastAsia="Times New Roman" w:cs="Arial"/>
                <w:bCs/>
                <w:color w:val="000000"/>
                <w:sz w:val="24"/>
                <w:szCs w:val="20"/>
              </w:rPr>
            </w:pPr>
            <w:r w:rsidRPr="00CB0257">
              <w:rPr>
                <w:rFonts w:eastAsia="Times New Roman" w:cs="Arial"/>
                <w:bCs/>
                <w:color w:val="000000"/>
                <w:sz w:val="24"/>
                <w:szCs w:val="20"/>
              </w:rPr>
              <w:t>ccdo:‌Address‌Details‌V4‌Type (M.CDT.00079)</w:t>
            </w:r>
          </w:p>
          <w:p w14:paraId="3A6AE4F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DF48D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55D90A08"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7209E3C1"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0734CD7"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*.1. </w:t>
            </w:r>
            <w:r w:rsidRPr="00CB0257">
              <w:rPr>
                <w:rFonts w:eastAsia="Times New Roman" w:cs="Arial"/>
                <w:bCs/>
                <w:sz w:val="24"/>
                <w:szCs w:val="20"/>
              </w:rPr>
              <w:t>Код</w:t>
            </w:r>
            <w:r w:rsidRPr="00CB0257">
              <w:rPr>
                <w:rFonts w:eastAsia="Times New Roman" w:cs="Arial"/>
                <w:bCs/>
                <w:sz w:val="24"/>
                <w:szCs w:val="20"/>
                <w:lang w:val="en-US"/>
              </w:rPr>
              <w:t xml:space="preserve"> </w:t>
            </w:r>
            <w:r w:rsidRPr="00CB0257">
              <w:rPr>
                <w:rFonts w:eastAsia="Times New Roman" w:cs="Arial"/>
                <w:bCs/>
                <w:sz w:val="24"/>
                <w:szCs w:val="20"/>
              </w:rPr>
              <w:t>вида</w:t>
            </w:r>
            <w:r w:rsidRPr="00CB0257">
              <w:rPr>
                <w:rFonts w:eastAsia="Times New Roman" w:cs="Arial"/>
                <w:bCs/>
                <w:sz w:val="24"/>
                <w:szCs w:val="20"/>
                <w:lang w:val="en-US"/>
              </w:rPr>
              <w:t xml:space="preserve"> </w:t>
            </w:r>
            <w:r w:rsidRPr="00CB0257">
              <w:rPr>
                <w:rFonts w:eastAsia="Times New Roman" w:cs="Arial"/>
                <w:bCs/>
                <w:sz w:val="24"/>
                <w:szCs w:val="20"/>
              </w:rPr>
              <w:t>адреса</w:t>
            </w:r>
          </w:p>
          <w:p w14:paraId="625792F8"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(csdo:‌Address‌Kind‌Code)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AE1D2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вида адреса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A0ECB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M.SDE.00192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A5B48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csdo:‌Address‌Kind‌Code‌Type (M.SDT.00162)</w:t>
            </w:r>
          </w:p>
          <w:p w14:paraId="2E0C1BB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Значение кода в соответствии со справочником видов адресов.</w:t>
            </w:r>
          </w:p>
          <w:p w14:paraId="218F8EC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B6424B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E1F0A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34DFA5DC"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262C1EE"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1B685F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 Код страны</w:t>
            </w:r>
          </w:p>
          <w:p w14:paraId="723DA7D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5D283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страны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DDA87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94C42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csdo:‌Unified‌Country‌Code‌Type (M.SDT.00112)</w:t>
            </w:r>
          </w:p>
          <w:p w14:paraId="0A37089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14:paraId="7C50F6F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1E924E"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3256116" w14:textId="77777777" w:rsidTr="00CB0257">
        <w:trPr>
          <w:trHeight w:val="20"/>
        </w:trPr>
        <w:tc>
          <w:tcPr>
            <w:tcW w:w="692" w:type="dxa"/>
            <w:gridSpan w:val="5"/>
            <w:tcBorders>
              <w:top w:val="nil"/>
              <w:left w:val="nil"/>
              <w:bottom w:val="nil"/>
              <w:right w:val="single" w:sz="4" w:space="0" w:color="auto"/>
            </w:tcBorders>
            <w:tcMar>
              <w:left w:w="108" w:type="dxa"/>
              <w:right w:w="108" w:type="dxa"/>
            </w:tcMar>
          </w:tcPr>
          <w:p w14:paraId="02EAB581" w14:textId="77777777" w:rsidR="00CB0257" w:rsidRPr="00CB0257" w:rsidRDefault="00CB0257" w:rsidP="00CB0257">
            <w:pPr>
              <w:spacing w:line="264" w:lineRule="auto"/>
              <w:jc w:val="left"/>
              <w:rPr>
                <w:rFonts w:eastAsia="Times New Roman" w:cs="Arial"/>
                <w:bCs/>
                <w:sz w:val="24"/>
                <w:szCs w:val="20"/>
              </w:rPr>
            </w:pPr>
          </w:p>
        </w:tc>
        <w:tc>
          <w:tcPr>
            <w:tcW w:w="340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141BB6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51BF385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E1048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771B6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6374B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3C818E1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5133BFC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950F61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FE483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168962F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5C0A738A"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7FF5A3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*.3. Код территории</w:t>
            </w:r>
          </w:p>
          <w:p w14:paraId="3A34A4B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(csdo:‌Territory‌Code)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A06EF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 единицы административно-территориального деления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CE4CE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M.SDE.00031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68285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csdo:‌Territory‌Code‌Type (M.SDT.00031)</w:t>
            </w:r>
          </w:p>
          <w:p w14:paraId="64E0219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574859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62363B3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17</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897CE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79D2DD45"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2FA573CB"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9580E1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*.4. Регион</w:t>
            </w:r>
          </w:p>
          <w:p w14:paraId="4221259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(csdo:‌Region‌Name)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AB729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единицы административно-</w:t>
            </w:r>
            <w:r w:rsidRPr="00CB0257">
              <w:rPr>
                <w:rFonts w:eastAsia="Times New Roman" w:cs="Arial"/>
                <w:bCs/>
                <w:sz w:val="24"/>
                <w:szCs w:val="20"/>
              </w:rPr>
              <w:lastRenderedPageBreak/>
              <w:t>территориального деления первого уровня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58AE5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M.SDE.00007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24965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2FA79E6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C74D4B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391187F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9AB30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2B4E7D96"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297F9615"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EAD5A6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*.5. Район</w:t>
            </w:r>
          </w:p>
          <w:p w14:paraId="7B71F2C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(csdo:‌District‌Name)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7C134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единицы административно-территориального деления второго уровня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FBD01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6C2CD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7F0156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16AD0E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9DC37C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53D63C"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15EB065"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7D34A966"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853A85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*.6. Город</w:t>
            </w:r>
          </w:p>
          <w:p w14:paraId="6C6DD5D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(csdo:‌City‌Name)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B26B5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города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CC73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656A2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1EA6EE6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515C0A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E8BFC6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5F481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2B36B13"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48A1D215"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3053CB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*.7. Населенный пункт</w:t>
            </w:r>
          </w:p>
          <w:p w14:paraId="7AF7A83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(csdo:‌Settlement‌Name)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FE82B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населенного пункта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E83F7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M.SDE.00057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D8053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1D4DA77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71D490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9878D7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4B456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340A700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81F70C7"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936309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*.8. Улица</w:t>
            </w:r>
          </w:p>
          <w:p w14:paraId="6EF3412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(csdo:‌Street‌Name)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17AB1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элемента улично-дорожной сети городской инфраструктуры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0B927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FE6B1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315E5FF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C954DA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6D0798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D2E791"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A2CF9AE"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F77B766"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EC3802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*.9. Номер дома</w:t>
            </w:r>
          </w:p>
          <w:p w14:paraId="2D17FF3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(csdo:‌Building‌Number‌Id)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A6602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дома, корпуса, строения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C3B87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87C60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csdo:‌Id50‌Type (M.SDT.00093)</w:t>
            </w:r>
          </w:p>
          <w:p w14:paraId="13C5DC5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8A35DA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E4CE4A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50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EBABD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6B2853C"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4A734B1F"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415C5F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*.10. Номер помещения</w:t>
            </w:r>
          </w:p>
          <w:p w14:paraId="12588F8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(csdo:‌Room‌Number‌Id)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876FC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офиса или квартиры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D9276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C94DA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csdo:‌Id20‌Type (M.SDT.00092)</w:t>
            </w:r>
          </w:p>
          <w:p w14:paraId="5EB57C4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36C891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5D3985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87ED9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04910DF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59AE1E4B"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CD18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 Почтовый индекс</w:t>
            </w:r>
          </w:p>
          <w:p w14:paraId="623AB6F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(csdo:‌Post‌Code)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8922C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почтовый индекс предприятия почтовой связи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08F7D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1936D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csdo:‌Post‌Code‌Type (M.SDT.00006)</w:t>
            </w:r>
          </w:p>
          <w:p w14:paraId="1658E65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6B89A691"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[A-Z0-9][A-Z0-9 -]{1,8}[A-Z0-9]</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C7F86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12E0F1C"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4BD08275"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929AD4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*.12. Номер абонентского ящика</w:t>
            </w:r>
          </w:p>
          <w:p w14:paraId="6EE9506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(csdo:‌Post‌Office‌Box‌Id)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BEC14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номер абонентского ящика на предприятии почтовой связи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08D73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355BC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csdo:‌Id20‌Type (M.SDT.00092)</w:t>
            </w:r>
          </w:p>
          <w:p w14:paraId="2C0FCD3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540BFF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010A89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21790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956AD75"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3F069D22"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7BC6F3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*.13.</w:t>
            </w:r>
            <w:r w:rsidRPr="00CB0257">
              <w:rPr>
                <w:rFonts w:eastAsia="Times New Roman" w:cs="Arial"/>
                <w:bCs/>
                <w:color w:val="000000"/>
                <w:sz w:val="24"/>
                <w:szCs w:val="20"/>
              </w:rPr>
              <w:t> </w:t>
            </w:r>
            <w:r w:rsidRPr="00CB0257">
              <w:rPr>
                <w:rFonts w:eastAsia="Times New Roman" w:cs="Arial"/>
                <w:bCs/>
                <w:sz w:val="24"/>
                <w:szCs w:val="20"/>
              </w:rPr>
              <w:t>Адрес в текстовой форме</w:t>
            </w:r>
          </w:p>
          <w:p w14:paraId="1A82C54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(csdo:‌Address‌Text)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25D7003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набор элементов адреса, представленных в свободной форме в виде текста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tcPr>
          <w:p w14:paraId="4431475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tcPr>
          <w:p w14:paraId="318B391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csdo:‌Text1000‌Type (M.SDT.00071)</w:t>
            </w:r>
          </w:p>
          <w:p w14:paraId="4518EDD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w:t>
            </w:r>
          </w:p>
          <w:p w14:paraId="6868E81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B9D4AF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1000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tcPr>
          <w:p w14:paraId="7C50F86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C905166"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1D494F20"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06D4E8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2.5.11. Контактный реквизит</w:t>
            </w:r>
          </w:p>
          <w:p w14:paraId="1C69501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(ccdo:‌Communication‌Details)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32D9D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контактный реквизит хозяйствующего субъекта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DC42F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M.CDE.00003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0184C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ccdo:‌Communication‌Details‌Type (M.CDT.00003)</w:t>
            </w:r>
          </w:p>
          <w:p w14:paraId="6A4F7C9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6C875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6466D6D5"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178F6C28"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434F38C"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*.1. </w:t>
            </w:r>
            <w:r w:rsidRPr="00CB0257">
              <w:rPr>
                <w:rFonts w:eastAsia="Times New Roman" w:cs="Arial"/>
                <w:bCs/>
                <w:sz w:val="24"/>
                <w:szCs w:val="20"/>
              </w:rPr>
              <w:t>Код</w:t>
            </w:r>
            <w:r w:rsidRPr="00CB0257">
              <w:rPr>
                <w:rFonts w:eastAsia="Times New Roman" w:cs="Arial"/>
                <w:bCs/>
                <w:sz w:val="24"/>
                <w:szCs w:val="20"/>
                <w:lang w:val="en-US"/>
              </w:rPr>
              <w:t xml:space="preserve"> </w:t>
            </w:r>
            <w:r w:rsidRPr="00CB0257">
              <w:rPr>
                <w:rFonts w:eastAsia="Times New Roman" w:cs="Arial"/>
                <w:bCs/>
                <w:sz w:val="24"/>
                <w:szCs w:val="20"/>
              </w:rPr>
              <w:t>вида</w:t>
            </w:r>
            <w:r w:rsidRPr="00CB0257">
              <w:rPr>
                <w:rFonts w:eastAsia="Times New Roman" w:cs="Arial"/>
                <w:bCs/>
                <w:sz w:val="24"/>
                <w:szCs w:val="20"/>
                <w:lang w:val="en-US"/>
              </w:rPr>
              <w:t xml:space="preserve"> </w:t>
            </w:r>
            <w:r w:rsidRPr="00CB0257">
              <w:rPr>
                <w:rFonts w:eastAsia="Times New Roman" w:cs="Arial"/>
                <w:bCs/>
                <w:sz w:val="24"/>
                <w:szCs w:val="20"/>
              </w:rPr>
              <w:t>связи</w:t>
            </w:r>
          </w:p>
          <w:p w14:paraId="2E704AD4"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(csdo:‌Communication‌Channel‌Code)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F3825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вида средства (канала) связи (телефон, факс, электронная почта и др.)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DCA0A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0BADA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csdo:‌Communication‌Channel‌Code‌V2‌Type (M.SDT.00163)</w:t>
            </w:r>
          </w:p>
          <w:p w14:paraId="06111BF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 перечнем видов средств (каналов) связи.</w:t>
            </w:r>
          </w:p>
          <w:p w14:paraId="596971D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3D424DE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B290B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3C47415F"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584C8A1C"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5B411F"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*.2. </w:t>
            </w:r>
            <w:r w:rsidRPr="00CB0257">
              <w:rPr>
                <w:rFonts w:eastAsia="Times New Roman" w:cs="Arial"/>
                <w:bCs/>
                <w:sz w:val="24"/>
                <w:szCs w:val="20"/>
              </w:rPr>
              <w:t>Наименование</w:t>
            </w:r>
            <w:r w:rsidRPr="00CB0257">
              <w:rPr>
                <w:rFonts w:eastAsia="Times New Roman" w:cs="Arial"/>
                <w:bCs/>
                <w:sz w:val="24"/>
                <w:szCs w:val="20"/>
                <w:lang w:val="en-US"/>
              </w:rPr>
              <w:t xml:space="preserve"> </w:t>
            </w:r>
            <w:r w:rsidRPr="00CB0257">
              <w:rPr>
                <w:rFonts w:eastAsia="Times New Roman" w:cs="Arial"/>
                <w:bCs/>
                <w:sz w:val="24"/>
                <w:szCs w:val="20"/>
              </w:rPr>
              <w:t>вида</w:t>
            </w:r>
            <w:r w:rsidRPr="00CB0257">
              <w:rPr>
                <w:rFonts w:eastAsia="Times New Roman" w:cs="Arial"/>
                <w:bCs/>
                <w:sz w:val="24"/>
                <w:szCs w:val="20"/>
                <w:lang w:val="en-US"/>
              </w:rPr>
              <w:t xml:space="preserve"> </w:t>
            </w:r>
            <w:r w:rsidRPr="00CB0257">
              <w:rPr>
                <w:rFonts w:eastAsia="Times New Roman" w:cs="Arial"/>
                <w:bCs/>
                <w:sz w:val="24"/>
                <w:szCs w:val="20"/>
              </w:rPr>
              <w:t>связи</w:t>
            </w:r>
          </w:p>
          <w:p w14:paraId="46DDF9C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(csdo:‌Communication‌Channel‌Name)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C45E5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вида средства (канала) связи (телефон, факс, электронная почта и др.)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645D5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M.SDE.00093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5E9B3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7D7666E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2575DE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CBB200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C922C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4CD793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14A3ABA3"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5FC42B0"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*.3. </w:t>
            </w:r>
            <w:r w:rsidRPr="00CB0257">
              <w:rPr>
                <w:rFonts w:eastAsia="Times New Roman" w:cs="Arial"/>
                <w:bCs/>
                <w:sz w:val="24"/>
                <w:szCs w:val="20"/>
              </w:rPr>
              <w:t>Идентификатор</w:t>
            </w:r>
            <w:r w:rsidRPr="00CB0257">
              <w:rPr>
                <w:rFonts w:eastAsia="Times New Roman" w:cs="Arial"/>
                <w:bCs/>
                <w:sz w:val="24"/>
                <w:szCs w:val="20"/>
                <w:lang w:val="en-US"/>
              </w:rPr>
              <w:t xml:space="preserve"> </w:t>
            </w:r>
            <w:r w:rsidRPr="00CB0257">
              <w:rPr>
                <w:rFonts w:eastAsia="Times New Roman" w:cs="Arial"/>
                <w:bCs/>
                <w:sz w:val="24"/>
                <w:szCs w:val="20"/>
              </w:rPr>
              <w:t>канала</w:t>
            </w:r>
            <w:r w:rsidRPr="00CB0257">
              <w:rPr>
                <w:rFonts w:eastAsia="Times New Roman" w:cs="Arial"/>
                <w:bCs/>
                <w:sz w:val="24"/>
                <w:szCs w:val="20"/>
                <w:lang w:val="en-US"/>
              </w:rPr>
              <w:t xml:space="preserve"> </w:t>
            </w:r>
            <w:r w:rsidRPr="00CB0257">
              <w:rPr>
                <w:rFonts w:eastAsia="Times New Roman" w:cs="Arial"/>
                <w:bCs/>
                <w:sz w:val="24"/>
                <w:szCs w:val="20"/>
              </w:rPr>
              <w:t>связи</w:t>
            </w:r>
          </w:p>
          <w:p w14:paraId="199735CD"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(csdo:‌Communication‌Channel‌Id)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F7C77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последовательность символов, идентифицирующая канал связи (указание номера телефона, факса, адреса электронной почты и др.)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AC4A2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A62BF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csdo:‌Communication‌Channel‌Id‌Type (M.SDT.00015)</w:t>
            </w:r>
          </w:p>
          <w:p w14:paraId="11F15C2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36816B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7B3C0AD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1000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7912A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3BBB4A16"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19AF358E"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1A6398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2.5.12. Регистрационный номер хозяйствующего субъекта в информационной системе уполномоченного органа</w:t>
            </w:r>
          </w:p>
          <w:p w14:paraId="10F947E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(smsdo:‌National‌Register‌Business‌Entity‌Id)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47752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регистрационный номер хозяйствующего субъекта, присваиваемый уполномоченным органом государства-члена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6641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M.SM.SDE.00431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D92D3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csdo:‌Id20‌Type (M.SDT.00092)</w:t>
            </w:r>
          </w:p>
          <w:p w14:paraId="6DA86CF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16A608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907136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80654E"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C3C7797" w14:textId="77777777" w:rsidTr="00CB0257">
        <w:trPr>
          <w:trHeight w:val="20"/>
        </w:trPr>
        <w:tc>
          <w:tcPr>
            <w:tcW w:w="236" w:type="dxa"/>
            <w:tcBorders>
              <w:top w:val="nil"/>
              <w:left w:val="nil"/>
              <w:bottom w:val="nil"/>
              <w:right w:val="single" w:sz="4" w:space="0" w:color="auto"/>
            </w:tcBorders>
            <w:tcMar>
              <w:left w:w="108" w:type="dxa"/>
              <w:right w:w="108" w:type="dxa"/>
            </w:tcMar>
          </w:tcPr>
          <w:p w14:paraId="1B160549"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6D58C7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 Заявитель</w:t>
            </w:r>
          </w:p>
          <w:p w14:paraId="3979E3D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(smcdo:‌Applicant‌Details)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2623D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физическое или юридическое лицо (хозяйствующий субъект), подавшее заявку для включения сведений о сорте в национальный реестр</w:t>
            </w:r>
          </w:p>
          <w:p w14:paraId="163ACC0D" w14:textId="77777777" w:rsidR="00CB0257" w:rsidRPr="00CB0257" w:rsidRDefault="00CB0257" w:rsidP="00CB0257">
            <w:pPr>
              <w:spacing w:line="264" w:lineRule="auto"/>
              <w:jc w:val="left"/>
              <w:rPr>
                <w:rFonts w:eastAsia="Times New Roman" w:cs="Arial"/>
                <w:bCs/>
                <w:sz w:val="24"/>
                <w:szCs w:val="20"/>
              </w:rPr>
            </w:pP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2BE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M.SM.CDE.00072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3E56CC"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smcdo:‌National‌Register‌Business‌Entity‌Details‌Type (M.SM.CDT.00416)</w:t>
            </w:r>
          </w:p>
          <w:p w14:paraId="6E94957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37E441"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5362A0C7"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16C4BDDD"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4B4913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2.6.1. Код страны</w:t>
            </w:r>
          </w:p>
          <w:p w14:paraId="6E34B5B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2BFE2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страны регистрации хозяйствующего субъекта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C2F65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703F8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csdo:‌Unified‌Country‌Code‌Type (M.SDT.00112)</w:t>
            </w:r>
          </w:p>
          <w:p w14:paraId="4C42814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 xml:space="preserve">Значение двухбуквенного кода страны в соответствии со справочником (классификатором), идентификатор </w:t>
            </w:r>
            <w:r w:rsidRPr="00CB0257">
              <w:rPr>
                <w:rFonts w:eastAsia="Times New Roman" w:cs="Arial"/>
                <w:bCs/>
                <w:sz w:val="24"/>
                <w:szCs w:val="20"/>
              </w:rPr>
              <w:lastRenderedPageBreak/>
              <w:t>которого определен в атрибуте «Идентификатор справочника (классификатора)».</w:t>
            </w:r>
          </w:p>
          <w:p w14:paraId="2E673DA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B582A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7488F825"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9BED726"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950930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2324BB8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39D61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D64FB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BC53B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77E4EE5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49895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CB913E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3E3521"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7EAF175F"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45A49662"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629F9A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2.6.2. Наименование хозяйствующего субъекта</w:t>
            </w:r>
          </w:p>
          <w:p w14:paraId="235B638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05B5B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полное наименование хозяйствующего субъекта или фамилия, имя и отчество физического лица, ведущего хозяйственную деятельность</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19037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M.SDE.00187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A80D0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csdo:‌Name300‌Type (M.SDT.00056)</w:t>
            </w:r>
          </w:p>
          <w:p w14:paraId="3609BDD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EC475D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1EA5ED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300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449FB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33BC0F5"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1E20A20E"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4F5C76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2.6.3. Краткое наименование хозяйствующего субъекта</w:t>
            </w:r>
          </w:p>
          <w:p w14:paraId="43EEBB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(csdo:‌Business‌Entity‌Brief‌Name)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95D0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5B353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M.SDE.00188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15B5E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5FEF615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D760FF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354F238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13309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BE4B74D"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666685F"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1BED78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2.6.4. Код организационно-правовой формы</w:t>
            </w:r>
          </w:p>
          <w:p w14:paraId="615F602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(csdo:‌Business‌Entity‌Type‌Code)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7EF7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организационно-правовой формы, в которой зарегистрирован хозяйствующий субъект</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AB60E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M.SDE.00023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B17D9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csdo:‌Unified‌Code20‌Type (M.SDT.00140)</w:t>
            </w:r>
          </w:p>
          <w:p w14:paraId="352C1D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14:paraId="788191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Мин. длина: 1.</w:t>
            </w:r>
          </w:p>
          <w:p w14:paraId="1DA698A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3B457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6D0E41C6"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2058F358"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F7C3FC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2CA8643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19ED3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AE699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1697E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47CF74E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CC3B96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7BAC59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FF7A9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5AB4F7FC"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56FE4A1B"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46DCD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2.6.5. Наименование организационно-правовой формы</w:t>
            </w:r>
          </w:p>
          <w:p w14:paraId="336B732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(csdo:‌Business‌Entity‌Type‌Name)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2D4C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организационно-правовой формы, в которой зарегистрирован хозяйствующий субъект</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CB60F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M.SDE.00090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54DB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csdo:‌Name300‌Type (M.SDT.00056)</w:t>
            </w:r>
          </w:p>
          <w:p w14:paraId="23642EF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556B21E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A01A3F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300</w:t>
            </w:r>
          </w:p>
          <w:p w14:paraId="7BFD1CC3" w14:textId="77777777" w:rsidR="00CB0257" w:rsidRPr="00CB0257" w:rsidRDefault="00CB0257" w:rsidP="00CB0257">
            <w:pPr>
              <w:spacing w:line="264" w:lineRule="auto"/>
              <w:jc w:val="left"/>
              <w:rPr>
                <w:rFonts w:eastAsia="Times New Roman" w:cs="Arial"/>
                <w:bCs/>
                <w:sz w:val="24"/>
                <w:szCs w:val="20"/>
              </w:rPr>
            </w:pP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456EB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D477030"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6B9A5D67"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BFE36F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2.6.6. Идентификатор хозяйствующего субъекта</w:t>
            </w:r>
          </w:p>
          <w:p w14:paraId="028FC05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D32AF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номер (код) записи по реестру (регистру), присвоенный при государственной регистрации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25142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M.SDE.00189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82669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csdo:‌Business‌Entity‌Id‌Type (M.SDT.00157)</w:t>
            </w:r>
          </w:p>
          <w:p w14:paraId="25A6B3E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7517BB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C04010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A8F83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0351138"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8A78DE0"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EFA72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метод идентификации</w:t>
            </w:r>
          </w:p>
          <w:p w14:paraId="091458E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kind‌Id)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A2811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метод идентификации хозяйствующих субъектов</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3FF3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5C188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csdo:‌Business‌Entity‌Id‌Kind‌Id‌Type (M.SDT.00158)</w:t>
            </w:r>
          </w:p>
          <w:p w14:paraId="5125047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из справочника методов идентификации хозяйствующих субъектов.</w:t>
            </w:r>
          </w:p>
          <w:p w14:paraId="142885B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719ECAC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D6BD9C"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74DE1EEE"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5EE25B72"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DB16E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2.6.7. Уникальный идентификационный таможенный номер</w:t>
            </w:r>
          </w:p>
          <w:p w14:paraId="6C0A8AB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(csdo:‌Unique‌Customs‌Number‌Id)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7940E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уникальный идентификационный номер хозяйствующего субъекта, предназначенный для целей таможенного контроля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BD0DB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M.SDE.00135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C490F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csdo:‌Unique‌Customs‌Number‌Id‌Type (M.SDT.00089)</w:t>
            </w:r>
          </w:p>
          <w:p w14:paraId="6FFAC3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219A9B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D90527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17</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B813D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3048E142"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08558C05"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4E9638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2.6.8. Идентификатор налогоплательщика</w:t>
            </w:r>
          </w:p>
          <w:p w14:paraId="189BDF0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(csdo:‌Taxpayer‌Id)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C6DC3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идентификатор хозяйствующего субъекта в реестре налогоплательщиков страны регистрации налогоплательщика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FBF6D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M.SDE.00025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385D8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csdo:‌Taxpayer‌Id‌Type (M.SDT.00025)</w:t>
            </w:r>
          </w:p>
          <w:p w14:paraId="1B6A022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правилами, принятыми в стране регистрации налогоплательщика.</w:t>
            </w:r>
          </w:p>
          <w:p w14:paraId="4CE2604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39434C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p w14:paraId="07BA4802" w14:textId="77777777" w:rsidR="00CB0257" w:rsidRPr="00CB0257" w:rsidRDefault="00CB0257" w:rsidP="00CB0257">
            <w:pPr>
              <w:spacing w:line="264" w:lineRule="auto"/>
              <w:jc w:val="left"/>
              <w:rPr>
                <w:rFonts w:eastAsia="Times New Roman" w:cs="Arial"/>
                <w:bCs/>
                <w:sz w:val="24"/>
                <w:szCs w:val="20"/>
              </w:rPr>
            </w:pP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693CA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9A5E368"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76F66DDA"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6E12BF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2.6.9. Код причины постановки на учет</w:t>
            </w:r>
          </w:p>
          <w:p w14:paraId="6760B8F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(csdo:‌Tax‌Registration‌Reason‌Code)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A4967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 идентифицирующий причину постановки хозяйствующего субъекта на налоговый учет в Российской Федерации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2D896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M.SDE.00030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C3DE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csdo:‌Tax‌Registration‌Reason‌Code‌Type (M.SDT.00030)</w:t>
            </w:r>
          </w:p>
          <w:p w14:paraId="41DED34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1C5D26C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\d{9}</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A4CEF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3828EC1"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0C11CD4C"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1FD9F26" w14:textId="77777777" w:rsidR="00CB0257" w:rsidRPr="00CB0257" w:rsidRDefault="00CB0257" w:rsidP="00CB0257">
            <w:pPr>
              <w:spacing w:line="264" w:lineRule="auto"/>
              <w:jc w:val="left"/>
              <w:rPr>
                <w:rFonts w:eastAsia="Times New Roman" w:cs="Arial"/>
                <w:bCs/>
                <w:color w:val="000000"/>
                <w:sz w:val="24"/>
                <w:szCs w:val="20"/>
              </w:rPr>
            </w:pPr>
            <w:r w:rsidRPr="00CB0257">
              <w:rPr>
                <w:rFonts w:eastAsia="Times New Roman" w:cs="Arial"/>
                <w:bCs/>
                <w:color w:val="000000"/>
                <w:sz w:val="24"/>
                <w:szCs w:val="20"/>
              </w:rPr>
              <w:t>2.6.10.</w:t>
            </w:r>
            <w:r w:rsidRPr="00CB0257">
              <w:rPr>
                <w:rFonts w:eastAsia="Times New Roman" w:cs="Arial"/>
                <w:bCs/>
                <w:color w:val="000000"/>
                <w:sz w:val="24"/>
                <w:szCs w:val="20"/>
              </w:rPr>
              <w:t> </w:t>
            </w:r>
            <w:r w:rsidRPr="00CB0257">
              <w:rPr>
                <w:rFonts w:eastAsia="Times New Roman" w:cs="Arial"/>
                <w:bCs/>
                <w:color w:val="000000"/>
                <w:sz w:val="24"/>
                <w:szCs w:val="20"/>
              </w:rPr>
              <w:t>Адрес</w:t>
            </w:r>
          </w:p>
          <w:p w14:paraId="19CF33A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(ccdo:‌Address‌V4‌Details)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FE102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сведения об адресе</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BF34C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M.CDE.00076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58E3D4" w14:textId="77777777" w:rsidR="00CB0257" w:rsidRPr="00CB0257" w:rsidRDefault="00CB0257" w:rsidP="00CB0257">
            <w:pPr>
              <w:spacing w:line="264" w:lineRule="auto"/>
              <w:jc w:val="left"/>
              <w:rPr>
                <w:rFonts w:eastAsia="Times New Roman" w:cs="Arial"/>
                <w:bCs/>
                <w:color w:val="000000"/>
                <w:sz w:val="24"/>
                <w:szCs w:val="20"/>
              </w:rPr>
            </w:pPr>
            <w:r w:rsidRPr="00CB0257">
              <w:rPr>
                <w:rFonts w:eastAsia="Times New Roman" w:cs="Arial"/>
                <w:bCs/>
                <w:color w:val="000000"/>
                <w:sz w:val="24"/>
                <w:szCs w:val="20"/>
              </w:rPr>
              <w:t>ccdo:‌Address‌Details‌V4‌Type (M.CDT.00079)</w:t>
            </w:r>
          </w:p>
          <w:p w14:paraId="6829099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color w:val="000000"/>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60D97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498C5E88"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22AB5FA0"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3804AFA"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*.1. </w:t>
            </w:r>
            <w:r w:rsidRPr="00CB0257">
              <w:rPr>
                <w:rFonts w:eastAsia="Times New Roman" w:cs="Arial"/>
                <w:bCs/>
                <w:sz w:val="24"/>
                <w:szCs w:val="20"/>
              </w:rPr>
              <w:t>Код</w:t>
            </w:r>
            <w:r w:rsidRPr="00CB0257">
              <w:rPr>
                <w:rFonts w:eastAsia="Times New Roman" w:cs="Arial"/>
                <w:bCs/>
                <w:sz w:val="24"/>
                <w:szCs w:val="20"/>
                <w:lang w:val="en-US"/>
              </w:rPr>
              <w:t xml:space="preserve"> </w:t>
            </w:r>
            <w:r w:rsidRPr="00CB0257">
              <w:rPr>
                <w:rFonts w:eastAsia="Times New Roman" w:cs="Arial"/>
                <w:bCs/>
                <w:sz w:val="24"/>
                <w:szCs w:val="20"/>
              </w:rPr>
              <w:t>вида</w:t>
            </w:r>
            <w:r w:rsidRPr="00CB0257">
              <w:rPr>
                <w:rFonts w:eastAsia="Times New Roman" w:cs="Arial"/>
                <w:bCs/>
                <w:sz w:val="24"/>
                <w:szCs w:val="20"/>
                <w:lang w:val="en-US"/>
              </w:rPr>
              <w:t xml:space="preserve"> </w:t>
            </w:r>
            <w:r w:rsidRPr="00CB0257">
              <w:rPr>
                <w:rFonts w:eastAsia="Times New Roman" w:cs="Arial"/>
                <w:bCs/>
                <w:sz w:val="24"/>
                <w:szCs w:val="20"/>
              </w:rPr>
              <w:t>адреса</w:t>
            </w:r>
          </w:p>
          <w:p w14:paraId="0BC9281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(csdo:‌Address‌Kind‌Code)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14014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вида адреса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82C5F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M.SDE.00192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F2145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csdo:‌Address‌Kind‌Code‌Type (M.SDT.00162)</w:t>
            </w:r>
          </w:p>
          <w:p w14:paraId="0E020AB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со справочником видов адресов.</w:t>
            </w:r>
          </w:p>
          <w:p w14:paraId="7F61FD8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Мин. длина: 1.</w:t>
            </w:r>
          </w:p>
          <w:p w14:paraId="6D47DED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3D8E6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0DCAFEE9"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291356E8"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5F9D16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 Код страны</w:t>
            </w:r>
          </w:p>
          <w:p w14:paraId="3BE3556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511DD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страны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F2F33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692F3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csdo:‌Unified‌Country‌Code‌Type (M.SDT.00112)</w:t>
            </w:r>
          </w:p>
          <w:p w14:paraId="4E46221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14:paraId="7396612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1B34F1"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B591E32" w14:textId="77777777" w:rsidTr="00CB0257">
        <w:trPr>
          <w:trHeight w:val="20"/>
        </w:trPr>
        <w:tc>
          <w:tcPr>
            <w:tcW w:w="692" w:type="dxa"/>
            <w:gridSpan w:val="5"/>
            <w:tcBorders>
              <w:top w:val="nil"/>
              <w:left w:val="nil"/>
              <w:bottom w:val="nil"/>
              <w:right w:val="single" w:sz="4" w:space="0" w:color="auto"/>
            </w:tcBorders>
            <w:tcMar>
              <w:left w:w="108" w:type="dxa"/>
              <w:right w:w="108" w:type="dxa"/>
            </w:tcMar>
          </w:tcPr>
          <w:p w14:paraId="3FA1DFC6" w14:textId="77777777" w:rsidR="00CB0257" w:rsidRPr="00CB0257" w:rsidRDefault="00CB0257" w:rsidP="00CB0257">
            <w:pPr>
              <w:spacing w:line="264" w:lineRule="auto"/>
              <w:jc w:val="left"/>
              <w:rPr>
                <w:rFonts w:eastAsia="Times New Roman" w:cs="Arial"/>
                <w:bCs/>
                <w:sz w:val="24"/>
                <w:szCs w:val="20"/>
              </w:rPr>
            </w:pPr>
          </w:p>
        </w:tc>
        <w:tc>
          <w:tcPr>
            <w:tcW w:w="340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012926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23888E8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D1BC7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37399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A9C12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4162F65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C90476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61053A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65CC3E"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23271EDC"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4E83C6F"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C6320C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*.3. Код территории</w:t>
            </w:r>
          </w:p>
          <w:p w14:paraId="61EC48F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(csdo:‌Territory‌Code)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B7A55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 единицы административно-территориального деления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4FA9C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M.SDE.00031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309AE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csdo:‌Territory‌Code‌Type (M.SDT.00031)</w:t>
            </w:r>
          </w:p>
          <w:p w14:paraId="42B3231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6D56631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2624C14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17</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186D5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374DDA92"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2ED7B4C4"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43E8AB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*.4. Регион</w:t>
            </w:r>
          </w:p>
          <w:p w14:paraId="0E5B405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(csdo:‌Region‌Name)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C0A24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единицы административно-территориального деления первого уровня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1F232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93D44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2543641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564687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808F62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D7E3E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9504A6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40C6F6D8"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BF8943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*.5. Район</w:t>
            </w:r>
          </w:p>
          <w:p w14:paraId="7A5AA9F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(csdo:‌District‌Name)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384EF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единицы административно-территориального деления второго уровня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3A1D8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8C1F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5CAA4FA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CBEAA2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991CCD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6C42E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9DBC8DC"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68421B44"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B1CEA1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*.6. Город</w:t>
            </w:r>
          </w:p>
          <w:p w14:paraId="2F4DBE9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(csdo:‌City‌Name)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9563D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города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24502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22C2B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3E95310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7C862FF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2EAAB1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B33A99"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199F10D9"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5FB5927C"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3C194D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*.7. Населенный пункт</w:t>
            </w:r>
          </w:p>
          <w:p w14:paraId="44779DE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(csdo:‌Settlement‌Name)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F1575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населенного пункта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AFCBA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M.SDE.00057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2521A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46890F4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131B400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774195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FD25C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7280E78"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656083D"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D86B08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*.8. Улица</w:t>
            </w:r>
          </w:p>
          <w:p w14:paraId="232DFC0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(csdo:‌Street‌Name)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29CCF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элемента улично-дорожной сети городской инфраструктуры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A808D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67673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7AF047E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6F026FD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B892A3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24CF0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5E9B98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06C00F41"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115D52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*.9. Номер дома</w:t>
            </w:r>
          </w:p>
          <w:p w14:paraId="0DA011C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(csdo:‌Building‌Number‌Id)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D64DB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дома, корпуса, строения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6F4FB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515C0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csdo:‌Id50‌Type (M.SDT.00093)</w:t>
            </w:r>
          </w:p>
          <w:p w14:paraId="5944FFE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71A9FD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6372707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50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51670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74FD8EB4"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127E546C"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3795C7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*.10. Номер помещения</w:t>
            </w:r>
          </w:p>
          <w:p w14:paraId="31DC578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(csdo:‌Room‌Number‌Id)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15E4C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офиса или квартиры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F5815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7121C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csdo:‌Id20‌Type (M.SDT.00092)</w:t>
            </w:r>
          </w:p>
          <w:p w14:paraId="532AC54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ADE649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30C6F3F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p w14:paraId="5B8A1A27" w14:textId="77777777" w:rsidR="00CB0257" w:rsidRPr="00CB0257" w:rsidRDefault="00CB0257" w:rsidP="00CB0257">
            <w:pPr>
              <w:spacing w:line="264" w:lineRule="auto"/>
              <w:jc w:val="left"/>
              <w:rPr>
                <w:rFonts w:eastAsia="Times New Roman" w:cs="Arial"/>
                <w:bCs/>
                <w:sz w:val="24"/>
                <w:szCs w:val="20"/>
              </w:rPr>
            </w:pP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1A38B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A4F9F01"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3E587645"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2BDF7A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 Почтовый индекс</w:t>
            </w:r>
          </w:p>
          <w:p w14:paraId="2CD394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(csdo:‌Post‌Code)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E34EE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почтовый индекс предприятия почтовой связи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57A74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B905B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csdo:‌Post‌Code‌Type (M.SDT.00006)</w:t>
            </w:r>
          </w:p>
          <w:p w14:paraId="381D1CC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FE64D05"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[A-Z0-9][A-Z0-9 -]{1,8}[A-Z0-9]</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259846"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B82E5CB"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4B93C094"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E4FD81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*.12. Номер абонентского ящика</w:t>
            </w:r>
          </w:p>
          <w:p w14:paraId="5821BA8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(csdo:‌Post‌Office‌Box‌Id)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FDB4A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номер абонентского ящика на предприятии почтовой связи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08E5F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6B8A3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csdo:‌Id20‌Type (M.SDT.00092)</w:t>
            </w:r>
          </w:p>
          <w:p w14:paraId="28A1B35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5E69471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7D9830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8410B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07C6200"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17B6935C"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523FF89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*.13.</w:t>
            </w:r>
            <w:r w:rsidRPr="00CB0257">
              <w:rPr>
                <w:rFonts w:eastAsia="Times New Roman" w:cs="Arial"/>
                <w:bCs/>
                <w:color w:val="000000"/>
                <w:sz w:val="24"/>
                <w:szCs w:val="20"/>
              </w:rPr>
              <w:t> </w:t>
            </w:r>
            <w:r w:rsidRPr="00CB0257">
              <w:rPr>
                <w:rFonts w:eastAsia="Times New Roman" w:cs="Arial"/>
                <w:bCs/>
                <w:sz w:val="24"/>
                <w:szCs w:val="20"/>
              </w:rPr>
              <w:t>Адрес в текстовой форме</w:t>
            </w:r>
          </w:p>
          <w:p w14:paraId="7B301C8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(csdo:‌Address‌Text)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7FC3744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набор элементов адреса, представленных в свободной форме в виде текста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tcPr>
          <w:p w14:paraId="0850D72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M.SDE.00005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tcPr>
          <w:p w14:paraId="2059F94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csdo:‌Text1000‌Type (M.SDT.00071)</w:t>
            </w:r>
          </w:p>
          <w:p w14:paraId="36BC44E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w:t>
            </w:r>
          </w:p>
          <w:p w14:paraId="6FAB0E6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10556FA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1000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tcPr>
          <w:p w14:paraId="38A802B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D2B742C"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5EC84CBA"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534544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2.6.11. Контактный реквизит</w:t>
            </w:r>
          </w:p>
          <w:p w14:paraId="039250C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(ccdo:‌Communication‌Details)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30ECF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контактный реквизит хозяйствующего субъекта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FF3B9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M.CDE.00003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9EA9E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ccdo:‌Communication‌Details‌Type (M.CDT.00003)</w:t>
            </w:r>
          </w:p>
          <w:p w14:paraId="55E8379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AA6D2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41A18A64"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17149C7F"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CC465D1"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*.1. </w:t>
            </w:r>
            <w:r w:rsidRPr="00CB0257">
              <w:rPr>
                <w:rFonts w:eastAsia="Times New Roman" w:cs="Arial"/>
                <w:bCs/>
                <w:sz w:val="24"/>
                <w:szCs w:val="20"/>
              </w:rPr>
              <w:t>Код</w:t>
            </w:r>
            <w:r w:rsidRPr="00CB0257">
              <w:rPr>
                <w:rFonts w:eastAsia="Times New Roman" w:cs="Arial"/>
                <w:bCs/>
                <w:sz w:val="24"/>
                <w:szCs w:val="20"/>
                <w:lang w:val="en-US"/>
              </w:rPr>
              <w:t xml:space="preserve"> </w:t>
            </w:r>
            <w:r w:rsidRPr="00CB0257">
              <w:rPr>
                <w:rFonts w:eastAsia="Times New Roman" w:cs="Arial"/>
                <w:bCs/>
                <w:sz w:val="24"/>
                <w:szCs w:val="20"/>
              </w:rPr>
              <w:t>вида</w:t>
            </w:r>
            <w:r w:rsidRPr="00CB0257">
              <w:rPr>
                <w:rFonts w:eastAsia="Times New Roman" w:cs="Arial"/>
                <w:bCs/>
                <w:sz w:val="24"/>
                <w:szCs w:val="20"/>
                <w:lang w:val="en-US"/>
              </w:rPr>
              <w:t xml:space="preserve"> </w:t>
            </w:r>
            <w:r w:rsidRPr="00CB0257">
              <w:rPr>
                <w:rFonts w:eastAsia="Times New Roman" w:cs="Arial"/>
                <w:bCs/>
                <w:sz w:val="24"/>
                <w:szCs w:val="20"/>
              </w:rPr>
              <w:t>связи</w:t>
            </w:r>
          </w:p>
          <w:p w14:paraId="6582C6CF"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(csdo:‌Communication‌Channel‌Code)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11E2C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вида средства (канала) связи (телефон, факс, электронная почта и др.)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3564C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68E00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csdo:‌Communication‌Channel‌Code‌V2‌Type (M.SDT.00163)</w:t>
            </w:r>
          </w:p>
          <w:p w14:paraId="6B66E7A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 перечнем видов средств (каналов) связи.</w:t>
            </w:r>
          </w:p>
          <w:p w14:paraId="65D292D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A5733F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7174F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AE4E9C9"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6D46E38F"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394DEDB"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*.2. </w:t>
            </w:r>
            <w:r w:rsidRPr="00CB0257">
              <w:rPr>
                <w:rFonts w:eastAsia="Times New Roman" w:cs="Arial"/>
                <w:bCs/>
                <w:sz w:val="24"/>
                <w:szCs w:val="20"/>
              </w:rPr>
              <w:t>Наименование</w:t>
            </w:r>
            <w:r w:rsidRPr="00CB0257">
              <w:rPr>
                <w:rFonts w:eastAsia="Times New Roman" w:cs="Arial"/>
                <w:bCs/>
                <w:sz w:val="24"/>
                <w:szCs w:val="20"/>
                <w:lang w:val="en-US"/>
              </w:rPr>
              <w:t xml:space="preserve"> </w:t>
            </w:r>
            <w:r w:rsidRPr="00CB0257">
              <w:rPr>
                <w:rFonts w:eastAsia="Times New Roman" w:cs="Arial"/>
                <w:bCs/>
                <w:sz w:val="24"/>
                <w:szCs w:val="20"/>
              </w:rPr>
              <w:t>вида</w:t>
            </w:r>
            <w:r w:rsidRPr="00CB0257">
              <w:rPr>
                <w:rFonts w:eastAsia="Times New Roman" w:cs="Arial"/>
                <w:bCs/>
                <w:sz w:val="24"/>
                <w:szCs w:val="20"/>
                <w:lang w:val="en-US"/>
              </w:rPr>
              <w:t xml:space="preserve"> </w:t>
            </w:r>
            <w:r w:rsidRPr="00CB0257">
              <w:rPr>
                <w:rFonts w:eastAsia="Times New Roman" w:cs="Arial"/>
                <w:bCs/>
                <w:sz w:val="24"/>
                <w:szCs w:val="20"/>
              </w:rPr>
              <w:t>связи</w:t>
            </w:r>
          </w:p>
          <w:p w14:paraId="113665C8"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(csdo:‌Communication‌Channel‌Name)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EB648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вида средства (канала) связи (телефон, факс, электронная почта и др.)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7D463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M.SDE.00093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FBB9D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0314813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44ADB8E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79A556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CBFE3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4FB87E3"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6AE9A161"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FE0ECAB"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 xml:space="preserve">*.3. </w:t>
            </w:r>
            <w:r w:rsidRPr="00CB0257">
              <w:rPr>
                <w:rFonts w:eastAsia="Times New Roman" w:cs="Arial"/>
                <w:bCs/>
                <w:sz w:val="24"/>
                <w:szCs w:val="20"/>
              </w:rPr>
              <w:t>Идентификатор</w:t>
            </w:r>
            <w:r w:rsidRPr="00CB0257">
              <w:rPr>
                <w:rFonts w:eastAsia="Times New Roman" w:cs="Arial"/>
                <w:bCs/>
                <w:sz w:val="24"/>
                <w:szCs w:val="20"/>
                <w:lang w:val="en-US"/>
              </w:rPr>
              <w:t xml:space="preserve"> </w:t>
            </w:r>
            <w:r w:rsidRPr="00CB0257">
              <w:rPr>
                <w:rFonts w:eastAsia="Times New Roman" w:cs="Arial"/>
                <w:bCs/>
                <w:sz w:val="24"/>
                <w:szCs w:val="20"/>
              </w:rPr>
              <w:t>канала</w:t>
            </w:r>
            <w:r w:rsidRPr="00CB0257">
              <w:rPr>
                <w:rFonts w:eastAsia="Times New Roman" w:cs="Arial"/>
                <w:bCs/>
                <w:sz w:val="24"/>
                <w:szCs w:val="20"/>
                <w:lang w:val="en-US"/>
              </w:rPr>
              <w:t xml:space="preserve"> </w:t>
            </w:r>
            <w:r w:rsidRPr="00CB0257">
              <w:rPr>
                <w:rFonts w:eastAsia="Times New Roman" w:cs="Arial"/>
                <w:bCs/>
                <w:sz w:val="24"/>
                <w:szCs w:val="20"/>
              </w:rPr>
              <w:t>связи</w:t>
            </w:r>
          </w:p>
          <w:p w14:paraId="12E41B4A"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(csdo:‌Communication‌Channel‌Id)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F79E1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последовательность символов, идентифицирующая канал связи (указание номера телефона, факса, адреса электронной почты и др.)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7847F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M.SDE.00015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6CF13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csdo:‌Communication‌Channel‌Id‌Type (M.SDT.00015)</w:t>
            </w:r>
          </w:p>
          <w:p w14:paraId="706ED72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674187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57E6F66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1000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88CBB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30C42877"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209904F4"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95FD74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2.6.12. Регистрационный номер хозяйствующего субъекта в информационной системе уполномоченного органа</w:t>
            </w:r>
          </w:p>
          <w:p w14:paraId="5CD2F2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(smsdo:‌National‌Register‌Business‌Entity‌Id)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B854F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регистрационный номер хозяйствующего субъекта, присваиваемый уполномоченным органом государства-члена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9F988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M.SM.SDE.00431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ABAAB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csdo:‌Id20‌Type (M.SDT.00092)</w:t>
            </w:r>
          </w:p>
          <w:p w14:paraId="5EC029E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D15834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0D5AF3C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469B6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0C2D09B" w14:textId="77777777" w:rsidTr="00CB0257">
        <w:trPr>
          <w:trHeight w:val="20"/>
        </w:trPr>
        <w:tc>
          <w:tcPr>
            <w:tcW w:w="236" w:type="dxa"/>
            <w:tcBorders>
              <w:top w:val="nil"/>
              <w:left w:val="nil"/>
              <w:bottom w:val="nil"/>
              <w:right w:val="single" w:sz="4" w:space="0" w:color="auto"/>
            </w:tcBorders>
            <w:tcMar>
              <w:left w:w="108" w:type="dxa"/>
              <w:right w:w="108" w:type="dxa"/>
            </w:tcMar>
          </w:tcPr>
          <w:p w14:paraId="70512EAD"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75788DB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2.7. Характеристики сорта</w:t>
            </w:r>
          </w:p>
          <w:p w14:paraId="2CE0C06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(smcdo:‌Variety‌Characteristics‌Details)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4542080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о характеристиках сорта растения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tcPr>
          <w:p w14:paraId="113BFCB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M.SM.CDE.01900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tcPr>
          <w:p w14:paraId="455AED72"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smcdo:‌Variety‌Characteristics‌Details‌Type (M.SM.CDT.01900)</w:t>
            </w:r>
          </w:p>
          <w:p w14:paraId="4C53F6A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tcPr>
          <w:p w14:paraId="4C29F5A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355E3641"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4CC98D38"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6B3B7F0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2.7.1. Год</w:t>
            </w:r>
          </w:p>
          <w:p w14:paraId="6485F5A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(csdo:‌Event‌Year)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022D0E8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год включения сорта в национальный реестр</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tcPr>
          <w:p w14:paraId="1592761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M.SDE.00227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tcPr>
          <w:p w14:paraId="2EC8C9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bdt:‌Year‌Type (M.BDT.00025)</w:t>
            </w:r>
          </w:p>
          <w:p w14:paraId="67F40F2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года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tcPr>
          <w:p w14:paraId="18F6210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109E603A"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7A54293C"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9BEE9E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2.7.2. Сведения о зоне допуска или световой зоне</w:t>
            </w:r>
          </w:p>
          <w:p w14:paraId="7C1FBCD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(smcdo:‌Allowance‌Area‌Details)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9CB5A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 xml:space="preserve">сведения о части территории государства-члена, на которой сорт допущен (разрешен, </w:t>
            </w:r>
            <w:r w:rsidRPr="00CB0257">
              <w:rPr>
                <w:rFonts w:eastAsia="Times New Roman" w:cs="Arial"/>
                <w:bCs/>
                <w:sz w:val="24"/>
                <w:szCs w:val="20"/>
              </w:rPr>
              <w:lastRenderedPageBreak/>
              <w:t>рекомендован) к использованию и которая указана в национальном реестре (далее – зона допуска), или о части территории государства-члена, характеризующейся определенной величиной притока естественной фотосинтетически активной радиации и указанной в национальном реестре (далее – световая зона)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F2E74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M.SM.CDE.00158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A01797"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smcdo:‌Allowance‌Area‌Details‌Type (M.SM.CDT.00133)</w:t>
            </w:r>
          </w:p>
          <w:p w14:paraId="43B5D28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5B24C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w:t>
            </w:r>
          </w:p>
        </w:tc>
      </w:tr>
      <w:tr w:rsidR="00CB0257" w:rsidRPr="00CB0257" w14:paraId="3F935712" w14:textId="77777777" w:rsidTr="00CB0257">
        <w:trPr>
          <w:trHeight w:val="20"/>
        </w:trPr>
        <w:tc>
          <w:tcPr>
            <w:tcW w:w="564" w:type="dxa"/>
            <w:gridSpan w:val="4"/>
            <w:tcBorders>
              <w:top w:val="nil"/>
              <w:left w:val="nil"/>
              <w:bottom w:val="nil"/>
              <w:right w:val="single" w:sz="4" w:space="0" w:color="auto"/>
            </w:tcBorders>
            <w:tcMar>
              <w:left w:w="108" w:type="dxa"/>
              <w:right w:w="108" w:type="dxa"/>
            </w:tcMar>
          </w:tcPr>
          <w:p w14:paraId="26DE4F90" w14:textId="77777777" w:rsidR="00CB0257" w:rsidRPr="00CB0257" w:rsidRDefault="00CB0257" w:rsidP="00CB0257">
            <w:pPr>
              <w:spacing w:line="264" w:lineRule="auto"/>
              <w:jc w:val="left"/>
              <w:rPr>
                <w:rFonts w:eastAsia="Times New Roman" w:cs="Arial"/>
                <w:bCs/>
                <w:sz w:val="24"/>
                <w:szCs w:val="20"/>
              </w:rPr>
            </w:pPr>
          </w:p>
        </w:tc>
        <w:tc>
          <w:tcPr>
            <w:tcW w:w="3537"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99F0D8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 Код зоны допуска или световой зоны</w:t>
            </w:r>
          </w:p>
          <w:p w14:paraId="25D688B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(smsdo:‌Allowance‌Area‌Code)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48002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зоны допуска или световой зоны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3A443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M.SM.SDE.00415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58A5DC"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smsdo:‌Allowance‌Area‌Code‌Type (M.SM.SDT.00405)</w:t>
            </w:r>
          </w:p>
          <w:p w14:paraId="68DFD09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со справочником зон допуска и световых зон.</w:t>
            </w:r>
          </w:p>
          <w:p w14:paraId="6D534C9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(A|L)\.[A-Z]{2}\.\d{2}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ADF4C1"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6393F3AA" w14:textId="77777777" w:rsidTr="00CB0257">
        <w:trPr>
          <w:trHeight w:val="20"/>
        </w:trPr>
        <w:tc>
          <w:tcPr>
            <w:tcW w:w="564" w:type="dxa"/>
            <w:gridSpan w:val="4"/>
            <w:tcBorders>
              <w:top w:val="nil"/>
              <w:left w:val="nil"/>
              <w:bottom w:val="nil"/>
              <w:right w:val="single" w:sz="4" w:space="0" w:color="auto"/>
            </w:tcBorders>
            <w:tcMar>
              <w:left w:w="108" w:type="dxa"/>
              <w:right w:w="108" w:type="dxa"/>
            </w:tcMar>
          </w:tcPr>
          <w:p w14:paraId="128027E8" w14:textId="77777777" w:rsidR="00CB0257" w:rsidRPr="00CB0257" w:rsidRDefault="00CB0257" w:rsidP="00CB0257">
            <w:pPr>
              <w:spacing w:line="264" w:lineRule="auto"/>
              <w:jc w:val="left"/>
              <w:rPr>
                <w:rFonts w:eastAsia="Times New Roman" w:cs="Arial"/>
                <w:bCs/>
                <w:sz w:val="24"/>
                <w:szCs w:val="20"/>
              </w:rPr>
            </w:pPr>
          </w:p>
        </w:tc>
        <w:tc>
          <w:tcPr>
            <w:tcW w:w="3537"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987A50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 Наименование зоны допуска или световой зоны</w:t>
            </w:r>
          </w:p>
          <w:p w14:paraId="43D1FA4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(smsdo:‌Allowance‌Area‌Name)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7AF9E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зоны допуска или световой зоны</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D25F7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M.SM.SDE.00413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A57A26"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smsdo:‌Allowance‌Area‌Name‌Type (M.SM.SDT.00410)</w:t>
            </w:r>
          </w:p>
          <w:p w14:paraId="394BF1C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318811D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C20A90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00BE5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346CE679" w14:textId="77777777" w:rsidTr="00CB0257">
        <w:trPr>
          <w:trHeight w:val="20"/>
        </w:trPr>
        <w:tc>
          <w:tcPr>
            <w:tcW w:w="705" w:type="dxa"/>
            <w:gridSpan w:val="6"/>
            <w:tcBorders>
              <w:top w:val="nil"/>
              <w:left w:val="nil"/>
              <w:bottom w:val="nil"/>
              <w:right w:val="single" w:sz="4" w:space="0" w:color="auto"/>
            </w:tcBorders>
            <w:tcMar>
              <w:left w:w="108" w:type="dxa"/>
              <w:right w:w="108" w:type="dxa"/>
            </w:tcMar>
          </w:tcPr>
          <w:p w14:paraId="3DF7A097" w14:textId="77777777" w:rsidR="00CB0257" w:rsidRPr="00CB0257" w:rsidRDefault="00CB0257" w:rsidP="00CB0257">
            <w:pPr>
              <w:spacing w:line="264" w:lineRule="auto"/>
              <w:jc w:val="left"/>
              <w:rPr>
                <w:rFonts w:eastAsia="Times New Roman" w:cs="Arial"/>
                <w:bCs/>
                <w:sz w:val="24"/>
                <w:szCs w:val="20"/>
              </w:rPr>
            </w:pPr>
          </w:p>
        </w:tc>
        <w:tc>
          <w:tcPr>
            <w:tcW w:w="3396"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FD8A6E8"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а</w:t>
            </w:r>
            <w:r w:rsidRPr="00CB0257">
              <w:rPr>
                <w:rFonts w:eastAsia="Times New Roman" w:cs="Arial"/>
                <w:bCs/>
                <w:sz w:val="24"/>
                <w:szCs w:val="20"/>
                <w:lang w:val="en-US"/>
              </w:rPr>
              <w:t xml:space="preserve">) </w:t>
            </w:r>
            <w:r w:rsidRPr="00CB0257">
              <w:rPr>
                <w:rFonts w:eastAsia="Times New Roman" w:cs="Arial"/>
                <w:bCs/>
                <w:sz w:val="24"/>
                <w:szCs w:val="20"/>
              </w:rPr>
              <w:t>индикатор</w:t>
            </w:r>
            <w:r w:rsidRPr="00CB0257">
              <w:rPr>
                <w:rFonts w:eastAsia="Times New Roman" w:cs="Arial"/>
                <w:bCs/>
                <w:sz w:val="24"/>
                <w:szCs w:val="20"/>
                <w:lang w:val="en-US"/>
              </w:rPr>
              <w:t xml:space="preserve"> </w:t>
            </w:r>
            <w:r w:rsidRPr="00CB0257">
              <w:rPr>
                <w:rFonts w:eastAsia="Times New Roman" w:cs="Arial"/>
                <w:bCs/>
                <w:sz w:val="24"/>
                <w:szCs w:val="20"/>
              </w:rPr>
              <w:t>вида</w:t>
            </w:r>
            <w:r w:rsidRPr="00CB0257">
              <w:rPr>
                <w:rFonts w:eastAsia="Times New Roman" w:cs="Arial"/>
                <w:bCs/>
                <w:sz w:val="24"/>
                <w:szCs w:val="20"/>
                <w:lang w:val="en-US"/>
              </w:rPr>
              <w:t xml:space="preserve"> </w:t>
            </w:r>
            <w:r w:rsidRPr="00CB0257">
              <w:rPr>
                <w:rFonts w:eastAsia="Times New Roman" w:cs="Arial"/>
                <w:bCs/>
                <w:sz w:val="24"/>
                <w:szCs w:val="20"/>
              </w:rPr>
              <w:t>зоны</w:t>
            </w:r>
          </w:p>
          <w:p w14:paraId="1587FB42"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w:t>
            </w:r>
            <w:r w:rsidRPr="00CB0257">
              <w:rPr>
                <w:rFonts w:eastAsia="Times New Roman" w:cs="Arial"/>
                <w:bCs/>
                <w:sz w:val="24"/>
                <w:szCs w:val="20"/>
              </w:rPr>
              <w:t>атрибут</w:t>
            </w:r>
            <w:r w:rsidRPr="00CB0257">
              <w:rPr>
                <w:rFonts w:eastAsia="Times New Roman" w:cs="Arial"/>
                <w:bCs/>
                <w:sz w:val="24"/>
                <w:szCs w:val="20"/>
                <w:lang w:val="en-US"/>
              </w:rPr>
              <w:t xml:space="preserve"> light‌Area‌Name‌Indicator)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BED8D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 xml:space="preserve">признак, определяющий вид зоны, чье название передается в реквизите: 1 – в реквизите </w:t>
            </w:r>
            <w:r w:rsidRPr="00CB0257">
              <w:rPr>
                <w:rFonts w:eastAsia="Times New Roman" w:cs="Arial"/>
                <w:bCs/>
                <w:sz w:val="24"/>
                <w:szCs w:val="20"/>
              </w:rPr>
              <w:lastRenderedPageBreak/>
              <w:t>передается имя световой зоны; 0 (значение по умолчанию) – в реквизите передается имя зоны допуска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90622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11592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bdt:‌Indicator‌Type (M.BDT.00013)</w:t>
            </w:r>
          </w:p>
          <w:p w14:paraId="1A967D8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Одно из двух значений: «true» (истина) или «false» (ложь)</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5B1CC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1A53649"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50D28F6A"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8D4BF1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2.7.3. Сведения о признаке (свойстве) сорта растения</w:t>
            </w:r>
          </w:p>
          <w:p w14:paraId="54B35FD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(smcdo:‌Variety‌Attribute‌Details)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70CBC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о признаке (свойстве) сорта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46FAE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M.SM.CDE.00150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14F0D8"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smcdo:‌Variety‌Attribute‌Details‌Type (M.SM.CDT.00125)</w:t>
            </w:r>
          </w:p>
          <w:p w14:paraId="5668944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0C3DA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w:t>
            </w:r>
          </w:p>
        </w:tc>
      </w:tr>
      <w:tr w:rsidR="00CB0257" w:rsidRPr="00CB0257" w14:paraId="74725A80" w14:textId="77777777" w:rsidTr="00CB0257">
        <w:trPr>
          <w:trHeight w:val="20"/>
        </w:trPr>
        <w:tc>
          <w:tcPr>
            <w:tcW w:w="564" w:type="dxa"/>
            <w:gridSpan w:val="4"/>
            <w:tcBorders>
              <w:top w:val="nil"/>
              <w:left w:val="nil"/>
              <w:bottom w:val="nil"/>
              <w:right w:val="single" w:sz="4" w:space="0" w:color="auto"/>
            </w:tcBorders>
            <w:tcMar>
              <w:left w:w="108" w:type="dxa"/>
              <w:right w:w="108" w:type="dxa"/>
            </w:tcMar>
          </w:tcPr>
          <w:p w14:paraId="7A205E77" w14:textId="77777777" w:rsidR="00CB0257" w:rsidRPr="00CB0257" w:rsidRDefault="00CB0257" w:rsidP="00CB0257">
            <w:pPr>
              <w:spacing w:line="264" w:lineRule="auto"/>
              <w:jc w:val="left"/>
              <w:rPr>
                <w:rFonts w:eastAsia="Times New Roman" w:cs="Arial"/>
                <w:bCs/>
                <w:sz w:val="24"/>
                <w:szCs w:val="20"/>
              </w:rPr>
            </w:pPr>
          </w:p>
        </w:tc>
        <w:tc>
          <w:tcPr>
            <w:tcW w:w="3537"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6D4F42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 Код значения признака (свойства) сорта</w:t>
            </w:r>
          </w:p>
          <w:p w14:paraId="72A7CFB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(smsdo:‌Variety‌Attribute‌Value‌Code)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D78A6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значения признака (свойства) сорта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44D0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M.SM.SDE.00419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6C02AD"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smsdo:‌Variety‌Attribute‌Value‌Code‌Type (M.SM.SDT.00408)</w:t>
            </w:r>
          </w:p>
          <w:p w14:paraId="68AF675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со справочником признаков и свойств сортов сельскохозяйственных растений.</w:t>
            </w:r>
          </w:p>
          <w:p w14:paraId="2C1D1D5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[A-Z][0-9]{2}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FAB80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0775325" w14:textId="77777777" w:rsidTr="00CB0257">
        <w:trPr>
          <w:trHeight w:val="20"/>
        </w:trPr>
        <w:tc>
          <w:tcPr>
            <w:tcW w:w="564" w:type="dxa"/>
            <w:gridSpan w:val="4"/>
            <w:tcBorders>
              <w:top w:val="nil"/>
              <w:left w:val="nil"/>
              <w:bottom w:val="nil"/>
              <w:right w:val="single" w:sz="4" w:space="0" w:color="auto"/>
            </w:tcBorders>
            <w:tcMar>
              <w:left w:w="108" w:type="dxa"/>
              <w:right w:w="108" w:type="dxa"/>
            </w:tcMar>
          </w:tcPr>
          <w:p w14:paraId="6206D3D0" w14:textId="77777777" w:rsidR="00CB0257" w:rsidRPr="00CB0257" w:rsidRDefault="00CB0257" w:rsidP="00CB0257">
            <w:pPr>
              <w:spacing w:line="264" w:lineRule="auto"/>
              <w:jc w:val="left"/>
              <w:rPr>
                <w:rFonts w:eastAsia="Times New Roman" w:cs="Arial"/>
                <w:bCs/>
                <w:sz w:val="24"/>
                <w:szCs w:val="20"/>
              </w:rPr>
            </w:pPr>
          </w:p>
        </w:tc>
        <w:tc>
          <w:tcPr>
            <w:tcW w:w="3537"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AF8C16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 Наименование признака (свойства) сорта</w:t>
            </w:r>
          </w:p>
          <w:p w14:paraId="741F98E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(smsdo:‌Variety‌Attribute‌Name)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38C62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признака (свойства) сорта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15CA7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M.SM.SDE.00421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04EF0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0753ABE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2FF773A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31C64E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578AD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EE4F46B" w14:textId="77777777" w:rsidTr="00CB0257">
        <w:trPr>
          <w:trHeight w:val="20"/>
        </w:trPr>
        <w:tc>
          <w:tcPr>
            <w:tcW w:w="564" w:type="dxa"/>
            <w:gridSpan w:val="4"/>
            <w:tcBorders>
              <w:top w:val="nil"/>
              <w:left w:val="nil"/>
              <w:bottom w:val="nil"/>
              <w:right w:val="single" w:sz="4" w:space="0" w:color="auto"/>
            </w:tcBorders>
            <w:tcMar>
              <w:left w:w="108" w:type="dxa"/>
              <w:right w:w="108" w:type="dxa"/>
            </w:tcMar>
          </w:tcPr>
          <w:p w14:paraId="3CBD8CE1" w14:textId="77777777" w:rsidR="00CB0257" w:rsidRPr="00CB0257" w:rsidRDefault="00CB0257" w:rsidP="00CB0257">
            <w:pPr>
              <w:spacing w:line="264" w:lineRule="auto"/>
              <w:jc w:val="left"/>
              <w:rPr>
                <w:rFonts w:eastAsia="Times New Roman" w:cs="Arial"/>
                <w:bCs/>
                <w:sz w:val="24"/>
                <w:szCs w:val="20"/>
              </w:rPr>
            </w:pPr>
          </w:p>
        </w:tc>
        <w:tc>
          <w:tcPr>
            <w:tcW w:w="3537"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ED276C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*.3. Наименование значения признака (свойства) сорта</w:t>
            </w:r>
          </w:p>
          <w:p w14:paraId="7B24288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(smsdo:‌Variety‌Attribute‌Value‌Name)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33BAA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наименование значения признака (свойства) сорта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B886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M.SM.SDE.00420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FDCAE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csdo:‌Name120‌Type (M.SDT.00055)</w:t>
            </w:r>
          </w:p>
          <w:p w14:paraId="365E3C8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58444EB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4F8BEC1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120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ECF7A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3C45B0E1" w14:textId="77777777" w:rsidTr="00CB0257">
        <w:trPr>
          <w:trHeight w:val="20"/>
        </w:trPr>
        <w:tc>
          <w:tcPr>
            <w:tcW w:w="236" w:type="dxa"/>
            <w:tcBorders>
              <w:top w:val="nil"/>
              <w:left w:val="nil"/>
              <w:bottom w:val="nil"/>
              <w:right w:val="single" w:sz="4" w:space="0" w:color="auto"/>
            </w:tcBorders>
            <w:tcMar>
              <w:left w:w="108" w:type="dxa"/>
              <w:right w:w="108" w:type="dxa"/>
            </w:tcMar>
          </w:tcPr>
          <w:p w14:paraId="20817C4C"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28A37C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2.8. Признак содержания генно-инженерного материала</w:t>
            </w:r>
          </w:p>
          <w:p w14:paraId="2B8A30F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(smsdo:‌Genetically‌Engineered‌Material‌Indicator)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8580F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 xml:space="preserve">признак, определяющий содержание генно-инженерного </w:t>
            </w:r>
            <w:r w:rsidRPr="00CB0257">
              <w:rPr>
                <w:rFonts w:eastAsia="Times New Roman" w:cs="Arial"/>
                <w:bCs/>
                <w:sz w:val="24"/>
                <w:szCs w:val="20"/>
              </w:rPr>
              <w:lastRenderedPageBreak/>
              <w:t>материала в генетической программе сорта: 1 – генетическая программа сорта содержит генно-инженерный материал; 0 – генетическая программа сорта не содержит генно-инженерный материал</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B192F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M.SM.SDE.00968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60FF8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bdt:‌Indicator‌Type (M.BDT.00013)</w:t>
            </w:r>
          </w:p>
          <w:p w14:paraId="4636BAA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Одно из двух значений: «true» (истина) или «false» (ложь)</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A25FE5"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0..1</w:t>
            </w:r>
          </w:p>
        </w:tc>
      </w:tr>
      <w:tr w:rsidR="00CB0257" w:rsidRPr="00CB0257" w14:paraId="273DEE76" w14:textId="77777777" w:rsidTr="00CB0257">
        <w:trPr>
          <w:trHeight w:val="20"/>
        </w:trPr>
        <w:tc>
          <w:tcPr>
            <w:tcW w:w="236" w:type="dxa"/>
            <w:tcBorders>
              <w:top w:val="nil"/>
              <w:left w:val="nil"/>
              <w:bottom w:val="nil"/>
              <w:right w:val="single" w:sz="4" w:space="0" w:color="auto"/>
            </w:tcBorders>
            <w:tcMar>
              <w:left w:w="108" w:type="dxa"/>
              <w:right w:w="108" w:type="dxa"/>
            </w:tcMar>
          </w:tcPr>
          <w:p w14:paraId="589F75AA"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871D0F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2.9. Описание сорта</w:t>
            </w:r>
          </w:p>
          <w:p w14:paraId="416BC97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(smsdo:‌Variety‌Description‌Text)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1C936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описание хозяйственных и биологических свойств сорта (при наличии)</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4FA09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M.SM.SDE.00430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D0E0A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bdt:‌Text‌Type (M.BDT.00019)</w:t>
            </w:r>
          </w:p>
          <w:p w14:paraId="4348378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 конечной длины</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87C28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34DCBBF" w14:textId="77777777" w:rsidTr="00CB0257">
        <w:trPr>
          <w:trHeight w:val="20"/>
        </w:trPr>
        <w:tc>
          <w:tcPr>
            <w:tcW w:w="236" w:type="dxa"/>
            <w:tcBorders>
              <w:top w:val="nil"/>
              <w:left w:val="nil"/>
              <w:bottom w:val="nil"/>
              <w:right w:val="single" w:sz="4" w:space="0" w:color="auto"/>
            </w:tcBorders>
            <w:tcMar>
              <w:left w:w="108" w:type="dxa"/>
              <w:right w:w="108" w:type="dxa"/>
            </w:tcMar>
          </w:tcPr>
          <w:p w14:paraId="0DF1FAAA"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729FE6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2.10. Признак охраняемости сорта</w:t>
            </w:r>
          </w:p>
          <w:p w14:paraId="4111D3E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(smsdo:‌Patent‌Indicator)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FAB22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признак наличия правовой охраны в соответствии с законодательством государства-члена:</w:t>
            </w:r>
          </w:p>
          <w:p w14:paraId="2392A58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 – сорт является объектом правовой охраны в соответствии с законодательством государства-члена;</w:t>
            </w:r>
          </w:p>
          <w:p w14:paraId="4BE5919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0 – сорт не является объектом правовой охраны в соответствии с законодательством государства-члена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106F9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M.SM.SDE.00967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95736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bdt:‌Indicator‌Type (M.BDT.00013)</w:t>
            </w:r>
          </w:p>
          <w:p w14:paraId="3679332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Одно из двух значений: «true» (истина) или «false» (ложь)</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AD0961"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E5E8A75" w14:textId="77777777" w:rsidTr="00CB0257">
        <w:trPr>
          <w:trHeight w:val="20"/>
        </w:trPr>
        <w:tc>
          <w:tcPr>
            <w:tcW w:w="236" w:type="dxa"/>
            <w:tcBorders>
              <w:top w:val="nil"/>
              <w:left w:val="nil"/>
              <w:bottom w:val="nil"/>
              <w:right w:val="single" w:sz="4" w:space="0" w:color="auto"/>
            </w:tcBorders>
            <w:tcMar>
              <w:left w:w="108" w:type="dxa"/>
              <w:right w:w="108" w:type="dxa"/>
            </w:tcMar>
          </w:tcPr>
          <w:p w14:paraId="7A8E1B60" w14:textId="77777777" w:rsidR="00CB0257" w:rsidRPr="00CB0257" w:rsidRDefault="00CB0257" w:rsidP="00CB0257">
            <w:pPr>
              <w:spacing w:line="264" w:lineRule="auto"/>
              <w:jc w:val="left"/>
              <w:rPr>
                <w:rFonts w:eastAsia="Times New Roman" w:cs="Arial"/>
                <w:bCs/>
                <w:sz w:val="24"/>
                <w:szCs w:val="20"/>
              </w:rPr>
            </w:pPr>
          </w:p>
        </w:tc>
        <w:tc>
          <w:tcPr>
            <w:tcW w:w="3865"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8BD2C8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2.11. Технологические характеристики записи общего ресурса</w:t>
            </w:r>
          </w:p>
          <w:p w14:paraId="4C62449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(ccdo:‌Resource‌Item‌Status‌Details)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EDE68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совокупность технологических сведений о записи общего ресурса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B210E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M.CDE.00032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3E4BF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ccdo:‌Resource‌Item‌Status‌Details‌Type (M.CDT.00033)</w:t>
            </w:r>
          </w:p>
          <w:p w14:paraId="0BF661C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Определяется областями значений вложенных элементов</w:t>
            </w:r>
          </w:p>
          <w:p w14:paraId="06112D71" w14:textId="77777777" w:rsidR="00CB0257" w:rsidRPr="00CB0257" w:rsidRDefault="00CB0257" w:rsidP="00CB0257">
            <w:pPr>
              <w:spacing w:line="264" w:lineRule="auto"/>
              <w:jc w:val="left"/>
              <w:rPr>
                <w:rFonts w:eastAsia="Times New Roman" w:cs="Arial"/>
                <w:bCs/>
                <w:sz w:val="24"/>
                <w:szCs w:val="20"/>
              </w:rPr>
            </w:pP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08F2FC"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1</w:t>
            </w:r>
          </w:p>
        </w:tc>
      </w:tr>
      <w:tr w:rsidR="00CB0257" w:rsidRPr="00CB0257" w14:paraId="7D8777D0"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6BF28D55"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324E61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2.11.1. Период действия</w:t>
            </w:r>
          </w:p>
          <w:p w14:paraId="499D10F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(ccdo:‌Validity‌Period‌Details)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A1E96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период действия записи общего ресурса (реестра, перечня, базы данных)</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838A9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M.CDE.00033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6917A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ccdo:‌Period‌Details‌Type (M.CDT.00026)</w:t>
            </w:r>
          </w:p>
          <w:p w14:paraId="62BD361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D1C53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A9A144D"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510C668A"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3C69F4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 Начальная дата и время</w:t>
            </w:r>
          </w:p>
          <w:p w14:paraId="55D8B31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(csdo:‌Start‌Date‌Time)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5B6CD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начальная дата и время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6A8A9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M.SDE.00133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543F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4C1E10E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7C10B7"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057359E2" w14:textId="77777777" w:rsidTr="00CB0257">
        <w:trPr>
          <w:trHeight w:val="20"/>
        </w:trPr>
        <w:tc>
          <w:tcPr>
            <w:tcW w:w="541" w:type="dxa"/>
            <w:gridSpan w:val="3"/>
            <w:tcBorders>
              <w:top w:val="nil"/>
              <w:left w:val="nil"/>
              <w:bottom w:val="nil"/>
              <w:right w:val="single" w:sz="4" w:space="0" w:color="auto"/>
            </w:tcBorders>
            <w:tcMar>
              <w:left w:w="108" w:type="dxa"/>
              <w:right w:w="108" w:type="dxa"/>
            </w:tcMar>
          </w:tcPr>
          <w:p w14:paraId="54097CF4" w14:textId="77777777" w:rsidR="00CB0257" w:rsidRPr="00CB0257" w:rsidRDefault="00CB0257" w:rsidP="00CB0257">
            <w:pPr>
              <w:spacing w:line="264" w:lineRule="auto"/>
              <w:jc w:val="left"/>
              <w:rPr>
                <w:rFonts w:eastAsia="Times New Roman" w:cs="Arial"/>
                <w:bCs/>
                <w:sz w:val="24"/>
                <w:szCs w:val="20"/>
              </w:rPr>
            </w:pPr>
          </w:p>
        </w:tc>
        <w:tc>
          <w:tcPr>
            <w:tcW w:w="3560"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0B723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 Конечная дата и время</w:t>
            </w:r>
          </w:p>
          <w:p w14:paraId="512945B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(csdo:‌End‌Date‌Time)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64CEA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конечная дата и время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59C87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M.SDE.00134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6B921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25D0133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7DC17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7B3AC515" w14:textId="77777777" w:rsidTr="00CB0257">
        <w:trPr>
          <w:trHeight w:val="20"/>
        </w:trPr>
        <w:tc>
          <w:tcPr>
            <w:tcW w:w="422" w:type="dxa"/>
            <w:gridSpan w:val="2"/>
            <w:tcBorders>
              <w:top w:val="nil"/>
              <w:left w:val="nil"/>
              <w:bottom w:val="nil"/>
              <w:right w:val="single" w:sz="4" w:space="0" w:color="auto"/>
            </w:tcBorders>
            <w:tcMar>
              <w:left w:w="108" w:type="dxa"/>
              <w:right w:w="108" w:type="dxa"/>
            </w:tcMar>
          </w:tcPr>
          <w:p w14:paraId="354BE54E" w14:textId="77777777" w:rsidR="00CB0257" w:rsidRPr="00CB0257" w:rsidRDefault="00CB0257" w:rsidP="00CB0257">
            <w:pPr>
              <w:spacing w:line="264" w:lineRule="auto"/>
              <w:jc w:val="left"/>
              <w:rPr>
                <w:rFonts w:eastAsia="Times New Roman" w:cs="Arial"/>
                <w:bCs/>
                <w:sz w:val="24"/>
                <w:szCs w:val="20"/>
              </w:rPr>
            </w:pPr>
          </w:p>
        </w:tc>
        <w:tc>
          <w:tcPr>
            <w:tcW w:w="3679"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BA8AFA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2.11.2. Дата и время обновления</w:t>
            </w:r>
          </w:p>
          <w:p w14:paraId="5166D2E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(csdo:‌Update‌Date‌Time)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B7090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обновления записи общего ресурса (реестра, перечня, базы данных)</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E2CC4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M.SDE.00079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C2AAC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1A1DC9D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41BC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bl>
    <w:p w14:paraId="18A7B962" w14:textId="77777777" w:rsidR="00CB0257" w:rsidRPr="00CB0257" w:rsidRDefault="00CB0257" w:rsidP="00CB0257">
      <w:pPr>
        <w:ind w:firstLine="709"/>
        <w:rPr>
          <w:rFonts w:eastAsia="Times New Roman"/>
          <w:szCs w:val="24"/>
          <w:lang w:eastAsia="x-none"/>
        </w:rPr>
        <w:sectPr w:rsidR="00CB0257" w:rsidRPr="00CB0257" w:rsidSect="00CB0257">
          <w:pgSz w:w="16838" w:h="11906" w:orient="landscape"/>
          <w:pgMar w:top="1701" w:right="1134" w:bottom="851" w:left="1134" w:header="709" w:footer="0" w:gutter="0"/>
          <w:cols w:space="708"/>
          <w:docGrid w:linePitch="408"/>
        </w:sectPr>
      </w:pPr>
    </w:p>
    <w:p w14:paraId="757F96BA" w14:textId="77777777" w:rsidR="00CB0257" w:rsidRPr="00CB0257" w:rsidRDefault="00CB0257" w:rsidP="00CB0257">
      <w:pPr>
        <w:spacing w:before="240" w:after="240"/>
        <w:ind w:firstLine="709"/>
        <w:outlineLvl w:val="2"/>
        <w:rPr>
          <w:rFonts w:eastAsia="Times New Roman"/>
          <w:szCs w:val="24"/>
          <w:lang w:eastAsia="x-none"/>
        </w:rPr>
      </w:pPr>
      <w:r w:rsidRPr="00CB0257">
        <w:rPr>
          <w:rFonts w:eastAsia="Times New Roman"/>
          <w:szCs w:val="24"/>
          <w:lang w:eastAsia="x-none"/>
        </w:rPr>
        <w:lastRenderedPageBreak/>
        <w:t>19. Описание структуры электронного документа (сведений) «Состояние актуализации Единого реестра сортов» (R.SM.AS.01.002) приведено в таблице 11.</w:t>
      </w:r>
    </w:p>
    <w:p w14:paraId="3AC64B44"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11</w:t>
      </w:r>
    </w:p>
    <w:p w14:paraId="6442468B" w14:textId="77777777" w:rsidR="00CB0257" w:rsidRPr="00CB0257" w:rsidRDefault="00CB0257" w:rsidP="00CB0257">
      <w:pPr>
        <w:keepNext/>
        <w:spacing w:after="120" w:line="240" w:lineRule="auto"/>
        <w:contextualSpacing/>
        <w:jc w:val="center"/>
        <w:rPr>
          <w:rFonts w:eastAsia="Times New Roman"/>
          <w:bCs/>
          <w:lang w:eastAsia="ru-RU"/>
        </w:rPr>
      </w:pPr>
      <w:r w:rsidRPr="00CB0257">
        <w:rPr>
          <w:rFonts w:eastAsia="Times New Roman"/>
          <w:bCs/>
          <w:lang w:eastAsia="ru-RU"/>
        </w:rPr>
        <w:t xml:space="preserve">Описание структуры электронного документа (сведений) </w:t>
      </w:r>
      <w:r w:rsidRPr="00CB0257">
        <w:rPr>
          <w:rFonts w:eastAsia="Times New Roman"/>
          <w:bCs/>
          <w:lang w:eastAsia="ru-RU"/>
        </w:rPr>
        <w:br/>
        <w:t>«Состояние актуализации Единого реестра сортов» (R.SM.AS.01.002)</w:t>
      </w:r>
    </w:p>
    <w:p w14:paraId="5D993057"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3" w:type="dxa"/>
        <w:tblLayout w:type="fixed"/>
        <w:tblLook w:val="0600" w:firstRow="0" w:lastRow="0" w:firstColumn="0" w:lastColumn="0" w:noHBand="1" w:noVBand="1"/>
      </w:tblPr>
      <w:tblGrid>
        <w:gridCol w:w="632"/>
        <w:gridCol w:w="2666"/>
        <w:gridCol w:w="6055"/>
      </w:tblGrid>
      <w:tr w:rsidR="00CB0257" w:rsidRPr="00CB0257" w14:paraId="543BAA6E" w14:textId="77777777" w:rsidTr="00650F6A">
        <w:trPr>
          <w:trHeight w:val="601"/>
          <w:tblHeader/>
        </w:trPr>
        <w:tc>
          <w:tcPr>
            <w:tcW w:w="632" w:type="dxa"/>
          </w:tcPr>
          <w:p w14:paraId="58E05E62"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 п/п</w:t>
            </w:r>
          </w:p>
        </w:tc>
        <w:tc>
          <w:tcPr>
            <w:tcW w:w="2666" w:type="dxa"/>
          </w:tcPr>
          <w:p w14:paraId="3291BB3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Обозначение элемента</w:t>
            </w:r>
          </w:p>
        </w:tc>
        <w:tc>
          <w:tcPr>
            <w:tcW w:w="6055" w:type="dxa"/>
          </w:tcPr>
          <w:p w14:paraId="1BC79F6C"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Описание</w:t>
            </w:r>
          </w:p>
        </w:tc>
      </w:tr>
      <w:tr w:rsidR="00CB0257" w:rsidRPr="00CB0257" w14:paraId="2807D288" w14:textId="77777777" w:rsidTr="00650F6A">
        <w:trPr>
          <w:trHeight w:val="301"/>
          <w:tblHeader/>
        </w:trPr>
        <w:tc>
          <w:tcPr>
            <w:tcW w:w="632" w:type="dxa"/>
            <w:vAlign w:val="center"/>
          </w:tcPr>
          <w:p w14:paraId="100620A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vAlign w:val="center"/>
          </w:tcPr>
          <w:p w14:paraId="561F15E2"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6055" w:type="dxa"/>
            <w:vAlign w:val="center"/>
          </w:tcPr>
          <w:p w14:paraId="019764EF"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r>
      <w:tr w:rsidR="00CB0257" w:rsidRPr="00CB0257" w14:paraId="7FB9276D" w14:textId="77777777" w:rsidTr="00650F6A">
        <w:tc>
          <w:tcPr>
            <w:tcW w:w="632" w:type="dxa"/>
          </w:tcPr>
          <w:p w14:paraId="4F247D9A"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1</w:t>
            </w:r>
          </w:p>
        </w:tc>
        <w:tc>
          <w:tcPr>
            <w:tcW w:w="2666" w:type="dxa"/>
          </w:tcPr>
          <w:p w14:paraId="45F36C40"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w:t>
            </w:r>
          </w:p>
        </w:tc>
        <w:tc>
          <w:tcPr>
            <w:tcW w:w="6055" w:type="dxa"/>
          </w:tcPr>
          <w:p w14:paraId="268CB99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состояние актуализации Единого реестра сортов</w:t>
            </w:r>
          </w:p>
        </w:tc>
      </w:tr>
      <w:tr w:rsidR="00CB0257" w:rsidRPr="00CB0257" w14:paraId="140F9C8C" w14:textId="77777777" w:rsidTr="00650F6A">
        <w:tc>
          <w:tcPr>
            <w:tcW w:w="632" w:type="dxa"/>
          </w:tcPr>
          <w:p w14:paraId="7D2A82AB"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2</w:t>
            </w:r>
          </w:p>
        </w:tc>
        <w:tc>
          <w:tcPr>
            <w:tcW w:w="2666" w:type="dxa"/>
          </w:tcPr>
          <w:p w14:paraId="62E3E6E9"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w:t>
            </w:r>
          </w:p>
        </w:tc>
        <w:tc>
          <w:tcPr>
            <w:tcW w:w="6055" w:type="dxa"/>
          </w:tcPr>
          <w:p w14:paraId="5C1E5E2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R.SM.AS.01.002</w:t>
            </w:r>
          </w:p>
        </w:tc>
      </w:tr>
      <w:tr w:rsidR="00CB0257" w:rsidRPr="00CB0257" w14:paraId="149A2736" w14:textId="77777777" w:rsidTr="00650F6A">
        <w:tc>
          <w:tcPr>
            <w:tcW w:w="632" w:type="dxa"/>
          </w:tcPr>
          <w:p w14:paraId="35F5632D"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3</w:t>
            </w:r>
          </w:p>
        </w:tc>
        <w:tc>
          <w:tcPr>
            <w:tcW w:w="2666" w:type="dxa"/>
          </w:tcPr>
          <w:p w14:paraId="21EA97A8"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Версия</w:t>
            </w:r>
          </w:p>
        </w:tc>
        <w:tc>
          <w:tcPr>
            <w:tcW w:w="6055" w:type="dxa"/>
          </w:tcPr>
          <w:p w14:paraId="3FC8C77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1.1.0</w:t>
            </w:r>
          </w:p>
        </w:tc>
      </w:tr>
      <w:tr w:rsidR="00CB0257" w:rsidRPr="00CB0257" w14:paraId="082AD564" w14:textId="77777777" w:rsidTr="00650F6A">
        <w:tc>
          <w:tcPr>
            <w:tcW w:w="632" w:type="dxa"/>
          </w:tcPr>
          <w:p w14:paraId="78DEEE72"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4</w:t>
            </w:r>
          </w:p>
        </w:tc>
        <w:tc>
          <w:tcPr>
            <w:tcW w:w="2666" w:type="dxa"/>
          </w:tcPr>
          <w:p w14:paraId="1B6E9596"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Определение</w:t>
            </w:r>
          </w:p>
        </w:tc>
        <w:tc>
          <w:tcPr>
            <w:tcW w:w="6055" w:type="dxa"/>
          </w:tcPr>
          <w:p w14:paraId="7C6D4CD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сведения для актуализации Единого реестра сортов</w:t>
            </w:r>
          </w:p>
        </w:tc>
      </w:tr>
      <w:tr w:rsidR="00CB0257" w:rsidRPr="00CB0257" w14:paraId="148B3F5E" w14:textId="77777777" w:rsidTr="00650F6A">
        <w:tc>
          <w:tcPr>
            <w:tcW w:w="632" w:type="dxa"/>
          </w:tcPr>
          <w:p w14:paraId="6E4910CD"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5</w:t>
            </w:r>
          </w:p>
        </w:tc>
        <w:tc>
          <w:tcPr>
            <w:tcW w:w="2666" w:type="dxa"/>
          </w:tcPr>
          <w:p w14:paraId="04168083"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Использование</w:t>
            </w:r>
          </w:p>
        </w:tc>
        <w:tc>
          <w:tcPr>
            <w:tcW w:w="6055" w:type="dxa"/>
          </w:tcPr>
          <w:p w14:paraId="6E4CD4C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используется для запроса актуальных или полных (измененных, обновленных) сведений из Единого реестра сортов</w:t>
            </w:r>
          </w:p>
        </w:tc>
      </w:tr>
      <w:tr w:rsidR="00CB0257" w:rsidRPr="00F75A72" w14:paraId="6E834685" w14:textId="77777777" w:rsidTr="00650F6A">
        <w:tc>
          <w:tcPr>
            <w:tcW w:w="632" w:type="dxa"/>
          </w:tcPr>
          <w:p w14:paraId="3D0ABCCF"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6</w:t>
            </w:r>
          </w:p>
        </w:tc>
        <w:tc>
          <w:tcPr>
            <w:tcW w:w="2666" w:type="dxa"/>
          </w:tcPr>
          <w:p w14:paraId="5FFA2BDC"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Идентификатор пространства имен</w:t>
            </w:r>
          </w:p>
        </w:tc>
        <w:tc>
          <w:tcPr>
            <w:tcW w:w="6055" w:type="dxa"/>
          </w:tcPr>
          <w:p w14:paraId="1B718EE2"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urn:EEC:R:SM:AS:01: PlantVarietyRegisterStatusDetails:v1.1.0</w:t>
            </w:r>
          </w:p>
        </w:tc>
      </w:tr>
      <w:tr w:rsidR="00CB0257" w:rsidRPr="00CB0257" w14:paraId="5A9607CF" w14:textId="77777777" w:rsidTr="00650F6A">
        <w:tc>
          <w:tcPr>
            <w:tcW w:w="632" w:type="dxa"/>
          </w:tcPr>
          <w:p w14:paraId="3D355507"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7</w:t>
            </w:r>
          </w:p>
        </w:tc>
        <w:tc>
          <w:tcPr>
            <w:tcW w:w="2666" w:type="dxa"/>
          </w:tcPr>
          <w:p w14:paraId="420BB8FF"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Корневой элемент XML-документа</w:t>
            </w:r>
          </w:p>
        </w:tc>
        <w:tc>
          <w:tcPr>
            <w:tcW w:w="6055" w:type="dxa"/>
          </w:tcPr>
          <w:p w14:paraId="56C4E51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PlantVarietyRegisterStatusDetails</w:t>
            </w:r>
          </w:p>
        </w:tc>
      </w:tr>
      <w:tr w:rsidR="00CB0257" w:rsidRPr="00F75A72" w14:paraId="0F53032A" w14:textId="77777777" w:rsidTr="00650F6A">
        <w:tc>
          <w:tcPr>
            <w:tcW w:w="632" w:type="dxa"/>
          </w:tcPr>
          <w:p w14:paraId="48B68995" w14:textId="77777777" w:rsidR="00CB0257" w:rsidRPr="00CB0257" w:rsidRDefault="00CB0257" w:rsidP="00CB0257">
            <w:pPr>
              <w:spacing w:line="264" w:lineRule="auto"/>
              <w:jc w:val="center"/>
              <w:rPr>
                <w:rFonts w:eastAsia="Times New Roman"/>
                <w:sz w:val="24"/>
                <w:szCs w:val="24"/>
                <w:lang w:eastAsia="x-none"/>
              </w:rPr>
            </w:pPr>
            <w:r w:rsidRPr="00CB0257">
              <w:rPr>
                <w:rFonts w:eastAsia="Times New Roman"/>
                <w:sz w:val="24"/>
                <w:szCs w:val="24"/>
                <w:lang w:eastAsia="x-none"/>
              </w:rPr>
              <w:t>8</w:t>
            </w:r>
          </w:p>
        </w:tc>
        <w:tc>
          <w:tcPr>
            <w:tcW w:w="2666" w:type="dxa"/>
          </w:tcPr>
          <w:p w14:paraId="1DC8FCDC" w14:textId="77777777" w:rsidR="00CB0257" w:rsidRPr="00CB0257" w:rsidRDefault="00CB0257" w:rsidP="00CB0257">
            <w:pPr>
              <w:spacing w:line="264" w:lineRule="auto"/>
              <w:jc w:val="left"/>
              <w:rPr>
                <w:rFonts w:eastAsia="Times New Roman"/>
                <w:sz w:val="24"/>
                <w:szCs w:val="24"/>
                <w:lang w:eastAsia="x-none"/>
              </w:rPr>
            </w:pPr>
            <w:r w:rsidRPr="00CB0257">
              <w:rPr>
                <w:rFonts w:eastAsia="Times New Roman"/>
                <w:sz w:val="24"/>
                <w:szCs w:val="24"/>
                <w:lang w:eastAsia="x-none"/>
              </w:rPr>
              <w:t>Имя файла XML-схемы</w:t>
            </w:r>
          </w:p>
        </w:tc>
        <w:tc>
          <w:tcPr>
            <w:tcW w:w="6055" w:type="dxa"/>
          </w:tcPr>
          <w:p w14:paraId="429954B2"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EEC_R_SM_AS_01_PlantVarietyRegisterStatusDetails_v1.1.0.xsd</w:t>
            </w:r>
          </w:p>
        </w:tc>
      </w:tr>
    </w:tbl>
    <w:p w14:paraId="7EAD1535" w14:textId="77777777" w:rsidR="00CB0257" w:rsidRPr="00CB0257" w:rsidRDefault="00CB0257" w:rsidP="00CB0257">
      <w:pPr>
        <w:pageBreakBefore/>
        <w:spacing w:before="240"/>
        <w:ind w:firstLine="709"/>
        <w:outlineLvl w:val="2"/>
        <w:rPr>
          <w:rFonts w:eastAsia="Times New Roman"/>
          <w:szCs w:val="24"/>
          <w:lang w:eastAsia="x-none"/>
        </w:rPr>
      </w:pPr>
      <w:r w:rsidRPr="00CB0257">
        <w:rPr>
          <w:rFonts w:eastAsia="Times New Roman"/>
          <w:szCs w:val="24"/>
          <w:lang w:eastAsia="x-none"/>
        </w:rPr>
        <w:lastRenderedPageBreak/>
        <w:t>20. Импортируемые пространства имен приведены в таблице 12.</w:t>
      </w:r>
    </w:p>
    <w:p w14:paraId="51137FE0" w14:textId="77777777" w:rsidR="00CB0257" w:rsidRPr="00CB0257" w:rsidRDefault="00CB0257" w:rsidP="00CB0257">
      <w:pPr>
        <w:keepNext/>
        <w:spacing w:before="240" w:after="240" w:line="240" w:lineRule="auto"/>
        <w:jc w:val="right"/>
        <w:rPr>
          <w:rFonts w:eastAsia="Times New Roman"/>
          <w:szCs w:val="24"/>
          <w:lang w:val="x-none" w:eastAsia="x-none"/>
        </w:rPr>
      </w:pPr>
      <w:r w:rsidRPr="00CB0257">
        <w:rPr>
          <w:rFonts w:eastAsia="Times New Roman"/>
          <w:szCs w:val="24"/>
          <w:lang w:val="x-none" w:eastAsia="x-none"/>
        </w:rPr>
        <w:t>Таблица 12</w:t>
      </w:r>
    </w:p>
    <w:p w14:paraId="741D8452" w14:textId="77777777" w:rsidR="00CB0257" w:rsidRPr="00CB0257" w:rsidRDefault="00CB0257" w:rsidP="00CB0257">
      <w:pPr>
        <w:keepNext/>
        <w:keepLines/>
        <w:spacing w:after="120" w:line="240" w:lineRule="auto"/>
        <w:contextualSpacing/>
        <w:jc w:val="center"/>
        <w:rPr>
          <w:rFonts w:eastAsia="Times New Roman"/>
          <w:bCs/>
          <w:lang w:eastAsia="ru-RU"/>
        </w:rPr>
      </w:pPr>
      <w:bookmarkStart w:id="86" w:name="_Toc365287962"/>
      <w:bookmarkStart w:id="87" w:name="_Toc373227740"/>
      <w:r w:rsidRPr="00CB0257">
        <w:rPr>
          <w:rFonts w:eastAsia="Times New Roman"/>
          <w:bCs/>
          <w:lang w:eastAsia="ru-RU"/>
        </w:rPr>
        <w:t>Импортируемые пространства имен</w:t>
      </w:r>
      <w:bookmarkEnd w:id="86"/>
      <w:bookmarkEnd w:id="87"/>
    </w:p>
    <w:p w14:paraId="2B6A36BA" w14:textId="77777777" w:rsidR="00CB0257" w:rsidRPr="00CB0257" w:rsidRDefault="00CB0257" w:rsidP="00CB0257">
      <w:pPr>
        <w:keepNext/>
        <w:keepLines/>
        <w:spacing w:line="14" w:lineRule="auto"/>
        <w:contextualSpacing/>
        <w:jc w:val="center"/>
        <w:rPr>
          <w:rFonts w:eastAsia="Times New Roman"/>
          <w:bCs/>
          <w:sz w:val="2"/>
          <w:lang w:eastAsia="ru-RU"/>
        </w:rPr>
      </w:pPr>
    </w:p>
    <w:tbl>
      <w:tblPr>
        <w:tblStyle w:val="25"/>
        <w:tblW w:w="9356" w:type="dxa"/>
        <w:tblLayout w:type="fixed"/>
        <w:tblLook w:val="0600" w:firstRow="0" w:lastRow="0" w:firstColumn="0" w:lastColumn="0" w:noHBand="1" w:noVBand="1"/>
      </w:tblPr>
      <w:tblGrid>
        <w:gridCol w:w="664"/>
        <w:gridCol w:w="6479"/>
        <w:gridCol w:w="2213"/>
      </w:tblGrid>
      <w:tr w:rsidR="00CB0257" w:rsidRPr="00CB0257" w14:paraId="636922AD" w14:textId="77777777" w:rsidTr="00650F6A">
        <w:trPr>
          <w:trHeight w:val="601"/>
          <w:tblHeader/>
        </w:trPr>
        <w:tc>
          <w:tcPr>
            <w:tcW w:w="664" w:type="dxa"/>
            <w:tcBorders>
              <w:bottom w:val="single" w:sz="4" w:space="0" w:color="auto"/>
            </w:tcBorders>
          </w:tcPr>
          <w:p w14:paraId="24C237A4"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 п/п</w:t>
            </w:r>
          </w:p>
        </w:tc>
        <w:tc>
          <w:tcPr>
            <w:tcW w:w="6479" w:type="dxa"/>
            <w:tcBorders>
              <w:bottom w:val="single" w:sz="4" w:space="0" w:color="auto"/>
            </w:tcBorders>
          </w:tcPr>
          <w:p w14:paraId="49DD5FA6"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Идентификатор пространства имен</w:t>
            </w:r>
          </w:p>
        </w:tc>
        <w:tc>
          <w:tcPr>
            <w:tcW w:w="2213" w:type="dxa"/>
            <w:tcBorders>
              <w:bottom w:val="single" w:sz="4" w:space="0" w:color="auto"/>
            </w:tcBorders>
          </w:tcPr>
          <w:p w14:paraId="4CAB51AC"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Префикс</w:t>
            </w:r>
          </w:p>
        </w:tc>
      </w:tr>
      <w:tr w:rsidR="00CB0257" w:rsidRPr="00CB0257" w14:paraId="0A6458A0" w14:textId="77777777" w:rsidTr="00650F6A">
        <w:trPr>
          <w:trHeight w:val="301"/>
          <w:tblHeader/>
        </w:trPr>
        <w:tc>
          <w:tcPr>
            <w:tcW w:w="664" w:type="dxa"/>
            <w:tcBorders>
              <w:bottom w:val="single" w:sz="4" w:space="0" w:color="auto"/>
            </w:tcBorders>
            <w:vAlign w:val="center"/>
          </w:tcPr>
          <w:p w14:paraId="536435F7"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1</w:t>
            </w:r>
          </w:p>
        </w:tc>
        <w:tc>
          <w:tcPr>
            <w:tcW w:w="6479" w:type="dxa"/>
            <w:tcBorders>
              <w:bottom w:val="single" w:sz="4" w:space="0" w:color="auto"/>
            </w:tcBorders>
            <w:vAlign w:val="center"/>
          </w:tcPr>
          <w:p w14:paraId="46772CE1"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2</w:t>
            </w:r>
          </w:p>
        </w:tc>
        <w:tc>
          <w:tcPr>
            <w:tcW w:w="2213" w:type="dxa"/>
            <w:tcBorders>
              <w:bottom w:val="single" w:sz="4" w:space="0" w:color="auto"/>
            </w:tcBorders>
            <w:vAlign w:val="center"/>
          </w:tcPr>
          <w:p w14:paraId="6501A002" w14:textId="77777777" w:rsidR="00CB0257" w:rsidRPr="00CB0257" w:rsidRDefault="00CB0257" w:rsidP="00CB0257">
            <w:pPr>
              <w:keepNext/>
              <w:spacing w:line="264" w:lineRule="auto"/>
              <w:jc w:val="center"/>
              <w:rPr>
                <w:rFonts w:eastAsia="Times New Roman"/>
                <w:sz w:val="24"/>
                <w:szCs w:val="24"/>
              </w:rPr>
            </w:pPr>
            <w:r w:rsidRPr="00CB0257">
              <w:rPr>
                <w:rFonts w:eastAsia="Times New Roman"/>
                <w:sz w:val="24"/>
                <w:szCs w:val="24"/>
              </w:rPr>
              <w:t>3</w:t>
            </w:r>
          </w:p>
        </w:tc>
      </w:tr>
      <w:tr w:rsidR="00CB0257" w:rsidRPr="00CB0257" w14:paraId="64A10201" w14:textId="77777777" w:rsidTr="00650F6A">
        <w:tc>
          <w:tcPr>
            <w:tcW w:w="664" w:type="dxa"/>
            <w:tcBorders>
              <w:top w:val="single" w:sz="4" w:space="0" w:color="auto"/>
              <w:bottom w:val="single" w:sz="4" w:space="0" w:color="auto"/>
            </w:tcBorders>
          </w:tcPr>
          <w:p w14:paraId="46A8BB2E"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c>
          <w:tcPr>
            <w:tcW w:w="6479" w:type="dxa"/>
            <w:tcBorders>
              <w:top w:val="single" w:sz="4" w:space="0" w:color="auto"/>
              <w:bottom w:val="single" w:sz="4" w:space="0" w:color="auto"/>
            </w:tcBorders>
          </w:tcPr>
          <w:p w14:paraId="5221B15F"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urn:EEC:M:ComplexDataObjects:vX.X.X</w:t>
            </w:r>
          </w:p>
        </w:tc>
        <w:tc>
          <w:tcPr>
            <w:tcW w:w="2213" w:type="dxa"/>
            <w:tcBorders>
              <w:top w:val="single" w:sz="4" w:space="0" w:color="auto"/>
              <w:bottom w:val="single" w:sz="4" w:space="0" w:color="auto"/>
            </w:tcBorders>
          </w:tcPr>
          <w:p w14:paraId="719E654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w:t>
            </w:r>
          </w:p>
        </w:tc>
      </w:tr>
      <w:tr w:rsidR="00CB0257" w:rsidRPr="00CB0257" w14:paraId="1982D2E5" w14:textId="77777777" w:rsidTr="00650F6A">
        <w:tc>
          <w:tcPr>
            <w:tcW w:w="664" w:type="dxa"/>
            <w:tcBorders>
              <w:top w:val="single" w:sz="4" w:space="0" w:color="auto"/>
              <w:bottom w:val="single" w:sz="4" w:space="0" w:color="auto"/>
            </w:tcBorders>
          </w:tcPr>
          <w:p w14:paraId="0FD6C1B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2</w:t>
            </w:r>
          </w:p>
        </w:tc>
        <w:tc>
          <w:tcPr>
            <w:tcW w:w="6479" w:type="dxa"/>
            <w:tcBorders>
              <w:top w:val="single" w:sz="4" w:space="0" w:color="auto"/>
              <w:bottom w:val="single" w:sz="4" w:space="0" w:color="auto"/>
            </w:tcBorders>
          </w:tcPr>
          <w:p w14:paraId="3CD1A1A1"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urn:EEC:M:SM:SimpleDataObjects:vZ.Z.Z</w:t>
            </w:r>
          </w:p>
        </w:tc>
        <w:tc>
          <w:tcPr>
            <w:tcW w:w="2213" w:type="dxa"/>
            <w:tcBorders>
              <w:top w:val="single" w:sz="4" w:space="0" w:color="auto"/>
              <w:bottom w:val="single" w:sz="4" w:space="0" w:color="auto"/>
            </w:tcBorders>
          </w:tcPr>
          <w:p w14:paraId="513280C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w:t>
            </w:r>
          </w:p>
        </w:tc>
      </w:tr>
      <w:tr w:rsidR="00CB0257" w:rsidRPr="00CB0257" w14:paraId="2A230BFC" w14:textId="77777777" w:rsidTr="00650F6A">
        <w:tc>
          <w:tcPr>
            <w:tcW w:w="664" w:type="dxa"/>
            <w:tcBorders>
              <w:top w:val="single" w:sz="4" w:space="0" w:color="auto"/>
              <w:bottom w:val="single" w:sz="4" w:space="0" w:color="auto"/>
            </w:tcBorders>
          </w:tcPr>
          <w:p w14:paraId="4AE1600D"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3</w:t>
            </w:r>
          </w:p>
        </w:tc>
        <w:tc>
          <w:tcPr>
            <w:tcW w:w="6479" w:type="dxa"/>
            <w:tcBorders>
              <w:top w:val="single" w:sz="4" w:space="0" w:color="auto"/>
              <w:bottom w:val="single" w:sz="4" w:space="0" w:color="auto"/>
            </w:tcBorders>
          </w:tcPr>
          <w:p w14:paraId="432EA9CA"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lang w:val="en-US"/>
              </w:rPr>
              <w:t>urn:EEC:M:SimpleDataObjects:vX.X.X</w:t>
            </w:r>
          </w:p>
        </w:tc>
        <w:tc>
          <w:tcPr>
            <w:tcW w:w="2213" w:type="dxa"/>
            <w:tcBorders>
              <w:top w:val="single" w:sz="4" w:space="0" w:color="auto"/>
              <w:bottom w:val="single" w:sz="4" w:space="0" w:color="auto"/>
            </w:tcBorders>
          </w:tcPr>
          <w:p w14:paraId="703486C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w:t>
            </w:r>
          </w:p>
        </w:tc>
      </w:tr>
    </w:tbl>
    <w:p w14:paraId="1D8F82EA" w14:textId="77777777" w:rsidR="00CB0257" w:rsidRPr="00CB0257" w:rsidRDefault="00CB0257" w:rsidP="00CB0257">
      <w:pPr>
        <w:spacing w:before="240"/>
        <w:ind w:firstLine="709"/>
        <w:rPr>
          <w:rFonts w:eastAsia="Times New Roman"/>
          <w:szCs w:val="24"/>
          <w:lang w:eastAsia="x-none"/>
        </w:rPr>
      </w:pPr>
      <w:r w:rsidRPr="00CB0257">
        <w:rPr>
          <w:rFonts w:eastAsia="Times New Roman"/>
          <w:szCs w:val="24"/>
          <w:lang w:eastAsia="x-none"/>
        </w:rPr>
        <w:t>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w:t>
      </w:r>
      <w:r w:rsidRPr="00CB0257">
        <w:rPr>
          <w:rFonts w:eastAsia="Times New Roman"/>
          <w:szCs w:val="24"/>
          <w:lang w:val="en-US" w:eastAsia="x-none"/>
        </w:rPr>
        <w:t> </w:t>
      </w:r>
      <w:r w:rsidRPr="00CB0257">
        <w:rPr>
          <w:rFonts w:eastAsia="Times New Roman"/>
          <w:szCs w:val="24"/>
          <w:lang w:eastAsia="x-none"/>
        </w:rPr>
        <w:t>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p w14:paraId="259DFF9C" w14:textId="77777777" w:rsidR="00CB0257" w:rsidRPr="00CB0257" w:rsidRDefault="00CB0257" w:rsidP="00CB0257">
      <w:pPr>
        <w:ind w:firstLine="709"/>
        <w:outlineLvl w:val="2"/>
        <w:rPr>
          <w:rFonts w:eastAsia="Times New Roman"/>
          <w:szCs w:val="24"/>
          <w:lang w:eastAsia="x-none"/>
        </w:rPr>
      </w:pPr>
      <w:r w:rsidRPr="00CB0257">
        <w:rPr>
          <w:rFonts w:eastAsia="Times New Roman"/>
          <w:szCs w:val="24"/>
          <w:lang w:eastAsia="x-none"/>
        </w:rPr>
        <w:t>21. Реквизитный состав структуры электронного документа (сведений) «Состояние актуализации Единого реестра сортов» (R.SM.AS.01.002) приведен в таблице 13.</w:t>
      </w:r>
    </w:p>
    <w:p w14:paraId="3963CAC8" w14:textId="77777777" w:rsidR="00CB0257" w:rsidRPr="00CB0257" w:rsidRDefault="00CB0257" w:rsidP="00CB0257">
      <w:pPr>
        <w:ind w:firstLine="709"/>
        <w:rPr>
          <w:rFonts w:eastAsia="Times New Roman"/>
          <w:szCs w:val="24"/>
          <w:lang w:eastAsia="x-none"/>
        </w:rPr>
        <w:sectPr w:rsidR="00CB0257" w:rsidRPr="00CB0257" w:rsidSect="00CB0257">
          <w:headerReference w:type="default" r:id="rId39"/>
          <w:pgSz w:w="11906" w:h="16838"/>
          <w:pgMar w:top="1134" w:right="851" w:bottom="1134" w:left="1701" w:header="709" w:footer="0" w:gutter="0"/>
          <w:cols w:space="708"/>
          <w:docGrid w:linePitch="408"/>
        </w:sectPr>
      </w:pPr>
    </w:p>
    <w:p w14:paraId="44671C98" w14:textId="77777777" w:rsidR="00CB0257" w:rsidRPr="00CB0257" w:rsidRDefault="00CB0257" w:rsidP="00CB0257">
      <w:pPr>
        <w:keepNext/>
        <w:spacing w:after="240" w:line="240" w:lineRule="auto"/>
        <w:jc w:val="right"/>
        <w:rPr>
          <w:rFonts w:eastAsia="Times New Roman"/>
          <w:szCs w:val="24"/>
          <w:lang w:val="x-none" w:eastAsia="x-none"/>
        </w:rPr>
      </w:pPr>
      <w:bookmarkStart w:id="88" w:name="_Ref362367580"/>
      <w:bookmarkStart w:id="89" w:name="_Ref363722998"/>
      <w:bookmarkStart w:id="90" w:name="_Toc362384178"/>
      <w:bookmarkStart w:id="91" w:name="_Toc362892239"/>
      <w:bookmarkStart w:id="92" w:name="_Toc363548689"/>
      <w:bookmarkStart w:id="93" w:name="_Toc363724006"/>
      <w:bookmarkStart w:id="94" w:name="_Toc369257110"/>
      <w:r w:rsidRPr="00CB0257">
        <w:rPr>
          <w:rFonts w:eastAsia="Times New Roman"/>
          <w:szCs w:val="24"/>
          <w:lang w:val="x-none" w:eastAsia="x-none"/>
        </w:rPr>
        <w:lastRenderedPageBreak/>
        <w:t>Таблица 13</w:t>
      </w:r>
    </w:p>
    <w:bookmarkEnd w:id="88"/>
    <w:bookmarkEnd w:id="89"/>
    <w:p w14:paraId="42C0C710" w14:textId="77777777" w:rsidR="00CB0257" w:rsidRPr="00CB0257" w:rsidRDefault="00CB0257" w:rsidP="00CB0257">
      <w:pPr>
        <w:keepNext/>
        <w:keepLines/>
        <w:spacing w:after="120" w:line="240" w:lineRule="auto"/>
        <w:contextualSpacing/>
        <w:jc w:val="center"/>
        <w:rPr>
          <w:rFonts w:eastAsia="Times New Roman"/>
          <w:bCs/>
          <w:lang w:eastAsia="ru-RU"/>
        </w:rPr>
      </w:pPr>
      <w:r w:rsidRPr="00CB0257">
        <w:rPr>
          <w:rFonts w:eastAsia="Times New Roman"/>
          <w:bCs/>
          <w:lang w:eastAsia="ru-RU"/>
        </w:rPr>
        <w:t xml:space="preserve">Реквизитный состав структуры электронного документа (сведений) </w:t>
      </w:r>
      <w:r w:rsidRPr="00CB0257">
        <w:rPr>
          <w:rFonts w:eastAsia="Times New Roman"/>
          <w:bCs/>
          <w:lang w:eastAsia="ru-RU"/>
        </w:rPr>
        <w:br/>
        <w:t>«Состояние актуализации Единого реестра сортов»</w:t>
      </w:r>
      <w:bookmarkEnd w:id="90"/>
      <w:bookmarkEnd w:id="91"/>
      <w:bookmarkEnd w:id="92"/>
      <w:bookmarkEnd w:id="93"/>
      <w:r w:rsidRPr="00CB0257">
        <w:rPr>
          <w:rFonts w:eastAsia="Times New Roman"/>
          <w:bCs/>
          <w:lang w:eastAsia="ru-RU"/>
        </w:rPr>
        <w:t xml:space="preserve"> (R.SM.AS.01.002)</w:t>
      </w:r>
      <w:bookmarkEnd w:id="94"/>
    </w:p>
    <w:tbl>
      <w:tblPr>
        <w:tblStyle w:val="25"/>
        <w:tblW w:w="14565" w:type="dxa"/>
        <w:tblLayout w:type="fixed"/>
        <w:tblLook w:val="0600" w:firstRow="0" w:lastRow="0" w:firstColumn="0" w:lastColumn="0" w:noHBand="1" w:noVBand="1"/>
      </w:tblPr>
      <w:tblGrid>
        <w:gridCol w:w="236"/>
        <w:gridCol w:w="3865"/>
        <w:gridCol w:w="3583"/>
        <w:gridCol w:w="2057"/>
        <w:gridCol w:w="4186"/>
        <w:gridCol w:w="638"/>
      </w:tblGrid>
      <w:tr w:rsidR="00CB0257" w:rsidRPr="00CB0257" w14:paraId="60DE828E" w14:textId="77777777" w:rsidTr="0016522E">
        <w:trPr>
          <w:trHeight w:val="25"/>
          <w:tblHeader/>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78A19477"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Имя реквизита</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C98965"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Описание реквизита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A8E4BE"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Идентификатор</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5C534C"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Тип данных</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F45144" w14:textId="77777777" w:rsidR="00CB0257" w:rsidRPr="00CB0257" w:rsidRDefault="00CB0257" w:rsidP="00CB0257">
            <w:pPr>
              <w:keepNext/>
              <w:spacing w:line="240" w:lineRule="auto"/>
              <w:jc w:val="center"/>
              <w:rPr>
                <w:rFonts w:eastAsia="Times New Roman"/>
                <w:sz w:val="24"/>
                <w:szCs w:val="24"/>
              </w:rPr>
            </w:pPr>
            <w:r w:rsidRPr="00CB0257">
              <w:rPr>
                <w:rFonts w:eastAsia="Times New Roman"/>
                <w:sz w:val="24"/>
                <w:szCs w:val="24"/>
              </w:rPr>
              <w:t>Мн.</w:t>
            </w:r>
          </w:p>
        </w:tc>
      </w:tr>
      <w:tr w:rsidR="00CB0257" w:rsidRPr="00CB0257" w14:paraId="7714CF9A" w14:textId="77777777" w:rsidTr="0016522E">
        <w:trPr>
          <w:trHeight w:val="20"/>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3436E2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 Заголовок электронного документа (сведений)</w:t>
            </w:r>
          </w:p>
          <w:p w14:paraId="5CE5D5F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4D371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совокупность технологических реквизитов электронного документа (сведений)</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487F6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M.CDE.90001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4D201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ccdo:‌EDoc‌Header‌Type (M.CDT.90001)</w:t>
            </w:r>
          </w:p>
          <w:p w14:paraId="6ED4BB4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Определяется областями значений вложенных элементов</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21004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1A325433" w14:textId="77777777" w:rsidTr="0016522E">
        <w:trPr>
          <w:trHeight w:val="20"/>
        </w:trPr>
        <w:tc>
          <w:tcPr>
            <w:tcW w:w="236" w:type="dxa"/>
            <w:tcBorders>
              <w:top w:val="nil"/>
              <w:left w:val="nil"/>
              <w:bottom w:val="nil"/>
              <w:right w:val="single" w:sz="4" w:space="0" w:color="auto"/>
            </w:tcBorders>
            <w:tcMar>
              <w:left w:w="108" w:type="dxa"/>
              <w:right w:w="108" w:type="dxa"/>
            </w:tcMar>
          </w:tcPr>
          <w:p w14:paraId="746D341D" w14:textId="77777777" w:rsidR="00CB0257" w:rsidRPr="00CB0257" w:rsidRDefault="00CB0257" w:rsidP="00CB0257">
            <w:pPr>
              <w:spacing w:line="264" w:lineRule="auto"/>
              <w:jc w:val="left"/>
              <w:rPr>
                <w:rFonts w:eastAsia="Times New Roman" w:cs="Arial"/>
                <w:bCs/>
                <w:sz w:val="24"/>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752F6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1.1. Код сообщения общего процесса</w:t>
            </w:r>
          </w:p>
          <w:p w14:paraId="56A8476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(csdo:‌Inf‌Envelope‌Code)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C9059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сообщения общего процесса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E8B91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11808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csdo:‌Inf‌Envelope‌Code‌Type (M.SDT.90004)</w:t>
            </w:r>
          </w:p>
          <w:p w14:paraId="437C4E0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 Регламентом информационного взаимодействия.</w:t>
            </w:r>
          </w:p>
          <w:p w14:paraId="12C92E1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P\.[A-Z]{2}\.[0-9]{2}\.MSG\.[0-9]{3}</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FAFFC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35870E1B" w14:textId="77777777" w:rsidTr="0016522E">
        <w:trPr>
          <w:trHeight w:val="20"/>
        </w:trPr>
        <w:tc>
          <w:tcPr>
            <w:tcW w:w="236" w:type="dxa"/>
            <w:tcBorders>
              <w:top w:val="nil"/>
              <w:left w:val="nil"/>
              <w:bottom w:val="nil"/>
              <w:right w:val="single" w:sz="4" w:space="0" w:color="auto"/>
            </w:tcBorders>
            <w:tcMar>
              <w:left w:w="108" w:type="dxa"/>
              <w:right w:w="108" w:type="dxa"/>
            </w:tcMar>
          </w:tcPr>
          <w:p w14:paraId="17D4EE23" w14:textId="77777777" w:rsidR="00CB0257" w:rsidRPr="00CB0257" w:rsidRDefault="00CB0257" w:rsidP="00CB0257">
            <w:pPr>
              <w:spacing w:line="264" w:lineRule="auto"/>
              <w:jc w:val="left"/>
              <w:rPr>
                <w:rFonts w:eastAsia="Times New Roman" w:cs="Arial"/>
                <w:bCs/>
                <w:sz w:val="24"/>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EC084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1.2. Код электронного документа (сведений)</w:t>
            </w:r>
          </w:p>
          <w:p w14:paraId="1AB1203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2D20B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электронного документа (сведений) в соответствии с реестром структур электронных документов и сведений</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4BE9D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559D4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csdo:‌EDoc‌Code‌Type (M.SDT.90001)</w:t>
            </w:r>
          </w:p>
          <w:p w14:paraId="647FF9B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кода в соответствии с реестром структур электронных документов и сведений.</w:t>
            </w:r>
          </w:p>
          <w:p w14:paraId="1C9BFFF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R(\.[A-Z]{2}\.[A-Z]{2}\.[0-9]{2})?\.[0-9]{3}</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B7140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52EA99BB" w14:textId="77777777" w:rsidTr="0016522E">
        <w:trPr>
          <w:trHeight w:val="20"/>
        </w:trPr>
        <w:tc>
          <w:tcPr>
            <w:tcW w:w="236" w:type="dxa"/>
            <w:tcBorders>
              <w:top w:val="nil"/>
              <w:left w:val="nil"/>
              <w:bottom w:val="nil"/>
              <w:right w:val="single" w:sz="4" w:space="0" w:color="auto"/>
            </w:tcBorders>
            <w:tcMar>
              <w:left w:w="108" w:type="dxa"/>
              <w:right w:w="108" w:type="dxa"/>
            </w:tcMar>
          </w:tcPr>
          <w:p w14:paraId="1934EDF0" w14:textId="77777777" w:rsidR="00CB0257" w:rsidRPr="00CB0257" w:rsidRDefault="00CB0257" w:rsidP="00CB0257">
            <w:pPr>
              <w:spacing w:line="264" w:lineRule="auto"/>
              <w:jc w:val="left"/>
              <w:rPr>
                <w:rFonts w:eastAsia="Times New Roman" w:cs="Arial"/>
                <w:bCs/>
                <w:sz w:val="24"/>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E98D8A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1.3. Идентификатор электронного документа (сведений)</w:t>
            </w:r>
          </w:p>
          <w:p w14:paraId="68BBFE3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1480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строка символов, однозначно идентифицирующая электронный документ (сведения)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9B96B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F101C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csdo:‌Universally‌Unique‌Id‌Type (M.SDT.90003)</w:t>
            </w:r>
          </w:p>
          <w:p w14:paraId="37DF1F3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05BC6F19"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lastRenderedPageBreak/>
              <w:t>Шаблон</w:t>
            </w:r>
            <w:r w:rsidRPr="00CB0257">
              <w:rPr>
                <w:rFonts w:eastAsia="Times New Roman" w:cs="Arial"/>
                <w:bCs/>
                <w:sz w:val="24"/>
                <w:szCs w:val="20"/>
                <w:lang w:val="en-US"/>
              </w:rPr>
              <w:t>: [0-9a-fA-F]{8}-[0-9a-fA-F]{4}-[0-9a-fA-F]{4}-[0-9a-fA-F]{4}-[0-9a-fA-F]{12}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FED2D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1</w:t>
            </w:r>
          </w:p>
        </w:tc>
      </w:tr>
      <w:tr w:rsidR="00CB0257" w:rsidRPr="00CB0257" w14:paraId="753D872C" w14:textId="77777777" w:rsidTr="0016522E">
        <w:trPr>
          <w:trHeight w:val="20"/>
        </w:trPr>
        <w:tc>
          <w:tcPr>
            <w:tcW w:w="236" w:type="dxa"/>
            <w:tcBorders>
              <w:top w:val="nil"/>
              <w:left w:val="nil"/>
              <w:bottom w:val="nil"/>
              <w:right w:val="single" w:sz="4" w:space="0" w:color="auto"/>
            </w:tcBorders>
            <w:tcMar>
              <w:left w:w="108" w:type="dxa"/>
              <w:right w:w="108" w:type="dxa"/>
            </w:tcMar>
          </w:tcPr>
          <w:p w14:paraId="0D1873CD" w14:textId="77777777" w:rsidR="00CB0257" w:rsidRPr="00CB0257" w:rsidRDefault="00CB0257" w:rsidP="00CB0257">
            <w:pPr>
              <w:spacing w:line="264" w:lineRule="auto"/>
              <w:jc w:val="left"/>
              <w:rPr>
                <w:rFonts w:eastAsia="Times New Roman" w:cs="Arial"/>
                <w:bCs/>
                <w:sz w:val="24"/>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E1F434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1.4. Идентификатор исходного электронного документа (сведений)</w:t>
            </w:r>
          </w:p>
          <w:p w14:paraId="106509C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(csdo:‌EDoc‌Ref‌Id)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3420D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идентификатор электронного документа (сведений), в ответ на который был сформирован данный электронный документ (сведения)</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DC5E8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24128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csdo:‌Universally‌Unique‌Id‌Type (M.SDT.90003)</w:t>
            </w:r>
          </w:p>
          <w:p w14:paraId="04E78D9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Значение идентификатора в соответствии с ISO/IEC 9834-8.</w:t>
            </w:r>
          </w:p>
          <w:p w14:paraId="422F13A6" w14:textId="77777777" w:rsidR="00CB0257" w:rsidRPr="00CB0257" w:rsidRDefault="00CB0257" w:rsidP="00CB0257">
            <w:pPr>
              <w:spacing w:line="264" w:lineRule="auto"/>
              <w:jc w:val="left"/>
              <w:rPr>
                <w:rFonts w:eastAsia="Times New Roman" w:cs="Arial"/>
                <w:bCs/>
                <w:sz w:val="24"/>
                <w:szCs w:val="20"/>
                <w:lang w:val="en-US"/>
              </w:rPr>
            </w:pPr>
            <w:r w:rsidRPr="00CB0257">
              <w:rPr>
                <w:rFonts w:eastAsia="Times New Roman" w:cs="Arial"/>
                <w:bCs/>
                <w:sz w:val="24"/>
                <w:szCs w:val="20"/>
              </w:rPr>
              <w:t>Шаблон</w:t>
            </w:r>
            <w:r w:rsidRPr="00CB0257">
              <w:rPr>
                <w:rFonts w:eastAsia="Times New Roman" w:cs="Arial"/>
                <w:bCs/>
                <w:sz w:val="24"/>
                <w:szCs w:val="20"/>
                <w:lang w:val="en-US"/>
              </w:rPr>
              <w:t>: [0-9a-fA-F]{8}-[0-9a-fA-F]{4}-[0-9a-fA-F]{4}-[0-9a-fA-F]{4}-[0-9a-fA-F]{12}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11999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B2B3BC3" w14:textId="77777777" w:rsidTr="0016522E">
        <w:trPr>
          <w:trHeight w:val="20"/>
        </w:trPr>
        <w:tc>
          <w:tcPr>
            <w:tcW w:w="236" w:type="dxa"/>
            <w:tcBorders>
              <w:top w:val="nil"/>
              <w:left w:val="nil"/>
              <w:bottom w:val="nil"/>
              <w:right w:val="single" w:sz="4" w:space="0" w:color="auto"/>
            </w:tcBorders>
            <w:tcMar>
              <w:left w:w="108" w:type="dxa"/>
              <w:right w:w="108" w:type="dxa"/>
            </w:tcMar>
          </w:tcPr>
          <w:p w14:paraId="54779CF7" w14:textId="77777777" w:rsidR="00CB0257" w:rsidRPr="00CB0257" w:rsidRDefault="00CB0257" w:rsidP="00CB0257">
            <w:pPr>
              <w:spacing w:line="264" w:lineRule="auto"/>
              <w:jc w:val="left"/>
              <w:rPr>
                <w:rFonts w:eastAsia="Times New Roman" w:cs="Arial"/>
                <w:bCs/>
                <w:sz w:val="24"/>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CDA4D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1.5. Дата и время электронного документа (сведений)</w:t>
            </w:r>
          </w:p>
          <w:p w14:paraId="6B39C8A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(csdo:‌EDoc‌Date‌Time)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D2EAB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создания электронного документа (сведений)</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83055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M.SDE.90002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70771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2E95150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539FEE"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71E61578" w14:textId="77777777" w:rsidTr="0016522E">
        <w:trPr>
          <w:trHeight w:val="20"/>
        </w:trPr>
        <w:tc>
          <w:tcPr>
            <w:tcW w:w="236" w:type="dxa"/>
            <w:tcBorders>
              <w:top w:val="nil"/>
              <w:left w:val="nil"/>
              <w:bottom w:val="nil"/>
              <w:right w:val="single" w:sz="4" w:space="0" w:color="auto"/>
            </w:tcBorders>
            <w:tcMar>
              <w:left w:w="108" w:type="dxa"/>
              <w:right w:w="108" w:type="dxa"/>
            </w:tcMar>
          </w:tcPr>
          <w:p w14:paraId="34A07A90" w14:textId="77777777" w:rsidR="00CB0257" w:rsidRPr="00CB0257" w:rsidRDefault="00CB0257" w:rsidP="00CB0257">
            <w:pPr>
              <w:spacing w:line="264" w:lineRule="auto"/>
              <w:jc w:val="left"/>
              <w:rPr>
                <w:rFonts w:eastAsia="Times New Roman" w:cs="Arial"/>
                <w:bCs/>
                <w:sz w:val="24"/>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8AAE2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1.6. Код языка</w:t>
            </w:r>
          </w:p>
          <w:p w14:paraId="624888E0"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(csdo:‌Language‌Code)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B7F0B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кодовое обозначение языка</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9B43B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M.SDE.00051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80F6FA"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csdo:‌Language‌Code‌Type (M.SDT.00051)</w:t>
            </w:r>
          </w:p>
          <w:p w14:paraId="138FC39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Двухбуквенный код языка в соответствии с ISO 639-1.</w:t>
            </w:r>
          </w:p>
          <w:p w14:paraId="0D4E56F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6BDC10"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756FEC9A" w14:textId="77777777" w:rsidTr="0016522E">
        <w:trPr>
          <w:trHeight w:val="20"/>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2D29D9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2. Дата и время обновления</w:t>
            </w:r>
          </w:p>
          <w:p w14:paraId="04F5AE8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(csdo:‌Update‌Date‌Time)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34919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дата и время, на которые действуют запрашиваемые записи общего ресурса (реестра, перечня, базы данных)</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C1F19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M.SDE.00079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5E46B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4DCB7C9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76DFAF"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0BF5C86" w14:textId="77777777" w:rsidTr="0016522E">
        <w:trPr>
          <w:trHeight w:val="20"/>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1D4BA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3. Код страны</w:t>
            </w:r>
          </w:p>
          <w:p w14:paraId="38FD991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7AA8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 xml:space="preserve">кодовое обозначение страны, представившей сведения в </w:t>
            </w:r>
            <w:r w:rsidRPr="00CB0257">
              <w:rPr>
                <w:rFonts w:eastAsia="Times New Roman" w:cs="Arial"/>
                <w:bCs/>
                <w:sz w:val="24"/>
                <w:szCs w:val="20"/>
              </w:rPr>
              <w:lastRenderedPageBreak/>
              <w:t>общий ресурс (реестр, перечень, базу данных)</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85D1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BCB76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csdo:‌Unified‌Country‌Code‌Type (M.SDT.00112)</w:t>
            </w:r>
          </w:p>
          <w:p w14:paraId="0BD5624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14:paraId="142838E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Шаблон: [A-Z]{2}</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1BBA1A"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lastRenderedPageBreak/>
              <w:t>0..*</w:t>
            </w:r>
          </w:p>
        </w:tc>
      </w:tr>
      <w:tr w:rsidR="00CB0257" w:rsidRPr="00CB0257" w14:paraId="6DAAAA7E" w14:textId="77777777" w:rsidTr="0016522E">
        <w:trPr>
          <w:trHeight w:val="20"/>
        </w:trPr>
        <w:tc>
          <w:tcPr>
            <w:tcW w:w="236" w:type="dxa"/>
            <w:tcBorders>
              <w:top w:val="nil"/>
              <w:left w:val="nil"/>
              <w:bottom w:val="nil"/>
              <w:right w:val="single" w:sz="4" w:space="0" w:color="auto"/>
            </w:tcBorders>
            <w:tcMar>
              <w:left w:w="108" w:type="dxa"/>
              <w:right w:w="108" w:type="dxa"/>
            </w:tcMar>
          </w:tcPr>
          <w:p w14:paraId="584D5BCB" w14:textId="77777777" w:rsidR="00CB0257" w:rsidRPr="00CB0257" w:rsidRDefault="00CB0257" w:rsidP="00CB0257">
            <w:pPr>
              <w:spacing w:line="264" w:lineRule="auto"/>
              <w:jc w:val="left"/>
              <w:rPr>
                <w:rFonts w:eastAsia="Times New Roman" w:cs="Arial"/>
                <w:bCs/>
                <w:sz w:val="24"/>
                <w:szCs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AC74FC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 идентификатор справочника (классификатора)</w:t>
            </w:r>
          </w:p>
          <w:p w14:paraId="3B4CD87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(атрибут code‌List‌Id)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183BA6"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справочника (классификатора), в соответствии с которым указан код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B5058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A2DF8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csdo:‌Reference‌Data‌Id‌Type (M.SDT.00091)</w:t>
            </w:r>
          </w:p>
          <w:p w14:paraId="5466B1D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Нормализованная строка символов.</w:t>
            </w:r>
          </w:p>
          <w:p w14:paraId="02C22103"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Мин. длина: 1.</w:t>
            </w:r>
          </w:p>
          <w:p w14:paraId="6C792CA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 длина: 20</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B213B3"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1</w:t>
            </w:r>
          </w:p>
        </w:tc>
      </w:tr>
      <w:tr w:rsidR="00CB0257" w:rsidRPr="00CB0257" w14:paraId="210176F0" w14:textId="77777777" w:rsidTr="0016522E">
        <w:trPr>
          <w:trHeight w:val="20"/>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75B965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4. Начальная дата и время</w:t>
            </w:r>
          </w:p>
          <w:p w14:paraId="1FA3571B"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(csdo:‌Start‌Date‌Time)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5175E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начальная дата и время изменения сведений в общем ресурсе (реестре, перечне, базе данных)</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26247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M.SDE.00133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51F6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3577A1D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88D288"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2D4AAF8D" w14:textId="77777777" w:rsidTr="0016522E">
        <w:trPr>
          <w:trHeight w:val="20"/>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03C8C42"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5. Конечная дата и время</w:t>
            </w:r>
          </w:p>
          <w:p w14:paraId="3DDDAD3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(csdo:‌End‌Date‌Time)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4B371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конечная дата и время изменения сведений в общем ресурсе (реестре, перечне, базе данных)</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8DC0A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M.SDE.00134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24A934"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bdt:‌Date‌Time‌Type (M.BDT.00006)</w:t>
            </w:r>
          </w:p>
          <w:p w14:paraId="3A7BDDF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Обозначение даты и времени в соответствии с серией стандартов ISO 8601</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FF6822"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578A6364" w14:textId="77777777" w:rsidTr="0016522E">
        <w:trPr>
          <w:trHeight w:val="20"/>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53D8DD7"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6. Количество запрашиваемых записей</w:t>
            </w:r>
          </w:p>
          <w:p w14:paraId="45772DDF"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(smsdo:‌Record‌Quantity)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27A9C5"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количество запрашиваемых записей</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A8914D"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M.SM.SDE.00971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DB33A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csdo:‌Quantity4‌Type (M.SDT.00097)</w:t>
            </w:r>
          </w:p>
          <w:p w14:paraId="51597119"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Целое неотрицательное число в десятичной системе счисления.</w:t>
            </w:r>
          </w:p>
          <w:p w14:paraId="6F54A758"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Макс.кол-во цифр: 4</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A4D4F4" w14:textId="77777777"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r w:rsidR="00CB0257" w:rsidRPr="00CB0257" w14:paraId="49CC306C" w14:textId="77777777" w:rsidTr="0016522E">
        <w:trPr>
          <w:trHeight w:val="20"/>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313C97E"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lastRenderedPageBreak/>
              <w:t>7. Порядковый номер первой записи</w:t>
            </w:r>
          </w:p>
          <w:p w14:paraId="5925E2A1"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(smsdo:‌Record‌Ordinal)</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741E12" w14:textId="5BF5F40D"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номер позиции в массиве запрашиваемых записей, отсчитываемый от 0, начиная с которой будет формироваться ответное сообщение</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B25B61" w14:textId="10D5AD0B"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M.SM.SDE.00970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684C9C" w14:textId="77777777"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bdt:‌Ordinal‌Type (M.BDT.00022)</w:t>
            </w:r>
          </w:p>
          <w:p w14:paraId="774FFB99" w14:textId="04FD207E" w:rsidR="00CB0257" w:rsidRPr="00CB0257" w:rsidRDefault="00CB0257" w:rsidP="00CB0257">
            <w:pPr>
              <w:spacing w:line="264" w:lineRule="auto"/>
              <w:jc w:val="left"/>
              <w:rPr>
                <w:rFonts w:eastAsia="Times New Roman" w:cs="Arial"/>
                <w:bCs/>
                <w:sz w:val="24"/>
                <w:szCs w:val="20"/>
              </w:rPr>
            </w:pPr>
            <w:r w:rsidRPr="00CB0257">
              <w:rPr>
                <w:rFonts w:eastAsia="Times New Roman" w:cs="Arial"/>
                <w:bCs/>
                <w:sz w:val="24"/>
                <w:szCs w:val="20"/>
              </w:rPr>
              <w:t>Целое положительное число в десятичной системе счисления</w:t>
            </w:r>
          </w:p>
        </w:tc>
        <w:tc>
          <w:tcPr>
            <w:tcW w:w="6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741165" w14:textId="40FAEE20" w:rsidR="00CB0257" w:rsidRPr="00CB0257" w:rsidRDefault="00CB0257" w:rsidP="00CB0257">
            <w:pPr>
              <w:spacing w:line="264" w:lineRule="auto"/>
              <w:jc w:val="center"/>
              <w:rPr>
                <w:rFonts w:eastAsia="Times New Roman" w:cs="Arial"/>
                <w:bCs/>
                <w:sz w:val="24"/>
                <w:szCs w:val="20"/>
              </w:rPr>
            </w:pPr>
            <w:r w:rsidRPr="00CB0257">
              <w:rPr>
                <w:rFonts w:eastAsia="Times New Roman" w:cs="Arial"/>
                <w:bCs/>
                <w:sz w:val="24"/>
                <w:szCs w:val="20"/>
              </w:rPr>
              <w:t>0..1</w:t>
            </w:r>
          </w:p>
        </w:tc>
      </w:tr>
    </w:tbl>
    <w:bookmarkEnd w:id="70"/>
    <w:p w14:paraId="24A687E6" w14:textId="34E4CC22" w:rsidR="00DF7C95" w:rsidRDefault="00DF7C95">
      <w:pPr>
        <w:spacing w:after="160" w:line="278" w:lineRule="auto"/>
        <w:jc w:val="left"/>
        <w:rPr>
          <w:szCs w:val="30"/>
        </w:rPr>
      </w:pPr>
      <w:r>
        <w:rPr>
          <w:noProof/>
          <w:lang w:eastAsia="ru-RU"/>
        </w:rPr>
        <mc:AlternateContent>
          <mc:Choice Requires="wps">
            <w:drawing>
              <wp:anchor distT="0" distB="0" distL="114300" distR="114300" simplePos="0" relativeHeight="251661312" behindDoc="0" locked="0" layoutInCell="1" allowOverlap="1" wp14:anchorId="55AF4B26" wp14:editId="06B4CF19">
                <wp:simplePos x="0" y="0"/>
                <wp:positionH relativeFrom="rightMargin">
                  <wp:posOffset>-66675</wp:posOffset>
                </wp:positionH>
                <wp:positionV relativeFrom="paragraph">
                  <wp:posOffset>-268605</wp:posOffset>
                </wp:positionV>
                <wp:extent cx="381000" cy="333375"/>
                <wp:effectExtent l="0" t="0" r="0" b="0"/>
                <wp:wrapNone/>
                <wp:docPr id="1314480873" name="Надпись 1314480873"/>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46E72" w14:textId="77777777" w:rsidR="00FD0345" w:rsidRDefault="00FD0345" w:rsidP="00FD034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4B26" id="Надпись 1314480873" o:spid="_x0000_s1027" type="#_x0000_t202" style="position:absolute;margin-left:-5.25pt;margin-top:-21.15pt;width:30pt;height:26.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" filled="f" stroked="f" strokeweight=".5pt">
                <v:textbox>
                  <w:txbxContent>
                    <w:p w14:paraId="29846E72" w14:textId="77777777" w:rsidR="00FD0345" w:rsidRDefault="00FD0345" w:rsidP="00FD0345">
                      <w:r>
                        <w:t>».</w:t>
                      </w:r>
                    </w:p>
                  </w:txbxContent>
                </v:textbox>
                <w10:wrap anchorx="margin"/>
              </v:shape>
            </w:pict>
          </mc:Fallback>
        </mc:AlternateContent>
      </w:r>
      <w:r>
        <w:rPr>
          <w:szCs w:val="30"/>
        </w:rPr>
        <w:br w:type="page"/>
      </w:r>
    </w:p>
    <w:p w14:paraId="6E3962D4" w14:textId="77777777" w:rsidR="00DF7C95" w:rsidRDefault="00DF7C95" w:rsidP="0016522E">
      <w:pPr>
        <w:spacing w:before="120"/>
        <w:ind w:firstLine="709"/>
        <w:outlineLvl w:val="0"/>
        <w:rPr>
          <w:szCs w:val="30"/>
        </w:rPr>
        <w:sectPr w:rsidR="00DF7C95" w:rsidSect="00CB0257">
          <w:pgSz w:w="16838" w:h="11906" w:orient="landscape"/>
          <w:pgMar w:top="1701" w:right="1134" w:bottom="850" w:left="1134" w:header="708" w:footer="708" w:gutter="0"/>
          <w:cols w:space="708"/>
          <w:docGrid w:linePitch="408"/>
        </w:sectPr>
      </w:pPr>
    </w:p>
    <w:p w14:paraId="33653E3B" w14:textId="3E78A1D2" w:rsidR="0016522E" w:rsidRDefault="0016522E" w:rsidP="0016522E">
      <w:pPr>
        <w:spacing w:before="120"/>
        <w:ind w:firstLine="709"/>
        <w:outlineLvl w:val="0"/>
        <w:rPr>
          <w:szCs w:val="30"/>
        </w:rPr>
      </w:pPr>
      <w:r w:rsidRPr="0016522E">
        <w:rPr>
          <w:szCs w:val="30"/>
        </w:rPr>
        <w:lastRenderedPageBreak/>
        <w:t>4</w:t>
      </w:r>
      <w:r w:rsidRPr="0085739A">
        <w:rPr>
          <w:szCs w:val="30"/>
        </w:rPr>
        <w:t>. </w:t>
      </w:r>
      <w:r w:rsidRPr="00906755">
        <w:rPr>
          <w:szCs w:val="30"/>
        </w:rPr>
        <w:t>Поряд</w:t>
      </w:r>
      <w:r>
        <w:rPr>
          <w:szCs w:val="30"/>
        </w:rPr>
        <w:t>ок</w:t>
      </w:r>
      <w:r w:rsidRPr="00906755">
        <w:rPr>
          <w:szCs w:val="30"/>
        </w:rPr>
        <w:t xml:space="preserve"> </w:t>
      </w:r>
      <w:r w:rsidRPr="0016522E">
        <w:rPr>
          <w:szCs w:val="30"/>
        </w:rPr>
        <w:t>присоединения к общему процессу «Формирование, ведение и использование единого реестра сортов сельскохозяйственных растений</w:t>
      </w:r>
      <w:r w:rsidRPr="000221B0">
        <w:rPr>
          <w:szCs w:val="30"/>
        </w:rPr>
        <w:t>»</w:t>
      </w:r>
      <w:r w:rsidRPr="0085739A">
        <w:rPr>
          <w:szCs w:val="30"/>
        </w:rPr>
        <w:t>,</w:t>
      </w:r>
      <w:r>
        <w:rPr>
          <w:szCs w:val="30"/>
        </w:rPr>
        <w:t xml:space="preserve"> </w:t>
      </w:r>
      <w:r w:rsidRPr="0085739A">
        <w:rPr>
          <w:szCs w:val="30"/>
        </w:rPr>
        <w:t>утвержденн</w:t>
      </w:r>
      <w:r>
        <w:rPr>
          <w:szCs w:val="30"/>
        </w:rPr>
        <w:t>ый</w:t>
      </w:r>
      <w:r w:rsidRPr="0085739A">
        <w:rPr>
          <w:szCs w:val="30"/>
        </w:rPr>
        <w:t xml:space="preserve"> указанным Решением, изложить в следующей редакции:</w:t>
      </w:r>
    </w:p>
    <w:tbl>
      <w:tblPr>
        <w:tblW w:w="9571" w:type="dxa"/>
        <w:jc w:val="center"/>
        <w:tblLook w:val="04A0" w:firstRow="1" w:lastRow="0" w:firstColumn="1" w:lastColumn="0" w:noHBand="0" w:noVBand="1"/>
      </w:tblPr>
      <w:tblGrid>
        <w:gridCol w:w="3936"/>
        <w:gridCol w:w="5635"/>
      </w:tblGrid>
      <w:tr w:rsidR="00DF7C95" w:rsidRPr="00A9261A" w14:paraId="0AE4E01B" w14:textId="77777777" w:rsidTr="00650F6A">
        <w:trPr>
          <w:jc w:val="center"/>
        </w:trPr>
        <w:tc>
          <w:tcPr>
            <w:tcW w:w="3936" w:type="dxa"/>
            <w:shd w:val="clear" w:color="auto" w:fill="FFFFFF" w:themeFill="background1"/>
            <w:tcMar>
              <w:top w:w="0" w:type="dxa"/>
              <w:bottom w:w="0" w:type="dxa"/>
            </w:tcMar>
            <w:vAlign w:val="center"/>
          </w:tcPr>
          <w:p w14:paraId="06FF6246" w14:textId="77777777" w:rsidR="00DF7C95" w:rsidRPr="00A9261A" w:rsidRDefault="00DF7C95" w:rsidP="00650F6A">
            <w:pPr>
              <w:spacing w:after="200"/>
              <w:rPr>
                <w:rFonts w:eastAsia="Times New Roman"/>
                <w:color w:val="000000"/>
                <w:spacing w:val="40"/>
                <w:szCs w:val="24"/>
                <w:lang w:eastAsia="x-none"/>
              </w:rPr>
            </w:pPr>
          </w:p>
        </w:tc>
        <w:tc>
          <w:tcPr>
            <w:tcW w:w="5635" w:type="dxa"/>
            <w:shd w:val="clear" w:color="auto" w:fill="FFFFFF" w:themeFill="background1"/>
            <w:tcMar>
              <w:top w:w="0" w:type="dxa"/>
              <w:bottom w:w="0" w:type="dxa"/>
            </w:tcMar>
            <w:vAlign w:val="center"/>
          </w:tcPr>
          <w:p w14:paraId="0E69C630" w14:textId="1AC87BED" w:rsidR="00DF7C95" w:rsidRPr="00A9261A" w:rsidRDefault="00DF7C95" w:rsidP="00650F6A">
            <w:pPr>
              <w:jc w:val="center"/>
              <w:rPr>
                <w:rFonts w:eastAsia="Times New Roman"/>
                <w:color w:val="000000"/>
                <w:spacing w:val="40"/>
                <w:szCs w:val="24"/>
                <w:lang w:eastAsia="x-none"/>
              </w:rPr>
            </w:pPr>
            <w:r w:rsidRPr="00A9261A">
              <w:rPr>
                <w:rFonts w:eastAsia="Times New Roman"/>
                <w:color w:val="000000"/>
                <w:szCs w:val="24"/>
                <w:lang w:eastAsia="x-none"/>
              </w:rPr>
              <w:t>УТВЕРЖДЕН</w:t>
            </w:r>
          </w:p>
        </w:tc>
      </w:tr>
      <w:tr w:rsidR="00DF7C95" w:rsidRPr="00A9261A" w14:paraId="4320D602" w14:textId="77777777" w:rsidTr="00650F6A">
        <w:trPr>
          <w:jc w:val="center"/>
        </w:trPr>
        <w:tc>
          <w:tcPr>
            <w:tcW w:w="3936" w:type="dxa"/>
            <w:shd w:val="clear" w:color="auto" w:fill="FFFFFF" w:themeFill="background1"/>
            <w:tcMar>
              <w:top w:w="0" w:type="dxa"/>
              <w:bottom w:w="0" w:type="dxa"/>
            </w:tcMar>
            <w:vAlign w:val="center"/>
          </w:tcPr>
          <w:p w14:paraId="097615EC" w14:textId="77777777" w:rsidR="00DF7C95" w:rsidRPr="00A9261A" w:rsidRDefault="00DF7C95" w:rsidP="00650F6A">
            <w:pPr>
              <w:spacing w:line="240" w:lineRule="auto"/>
              <w:rPr>
                <w:rFonts w:eastAsia="Times New Roman"/>
                <w:color w:val="000000"/>
                <w:szCs w:val="24"/>
                <w:lang w:eastAsia="x-none"/>
              </w:rPr>
            </w:pPr>
          </w:p>
        </w:tc>
        <w:tc>
          <w:tcPr>
            <w:tcW w:w="5635" w:type="dxa"/>
            <w:tcMar>
              <w:top w:w="0" w:type="dxa"/>
              <w:bottom w:w="0" w:type="dxa"/>
            </w:tcMar>
            <w:vAlign w:val="center"/>
          </w:tcPr>
          <w:p w14:paraId="1233B55C" w14:textId="77777777" w:rsidR="00DF7C95" w:rsidRPr="00A9261A" w:rsidRDefault="00DF7C95" w:rsidP="00650F6A">
            <w:pPr>
              <w:spacing w:line="240" w:lineRule="auto"/>
              <w:jc w:val="center"/>
              <w:rPr>
                <w:rFonts w:eastAsia="Times New Roman"/>
                <w:color w:val="000000"/>
                <w:szCs w:val="24"/>
                <w:lang w:eastAsia="x-none"/>
              </w:rPr>
            </w:pPr>
            <w:r w:rsidRPr="00A9261A">
              <w:rPr>
                <w:rFonts w:eastAsia="Times New Roman"/>
                <w:color w:val="000000"/>
                <w:szCs w:val="24"/>
                <w:lang w:eastAsia="x-none"/>
              </w:rPr>
              <w:t xml:space="preserve">Решением Коллегии </w:t>
            </w:r>
          </w:p>
          <w:p w14:paraId="64C14DDB" w14:textId="77777777" w:rsidR="00DF7C95" w:rsidRPr="00A9261A" w:rsidRDefault="00DF7C95" w:rsidP="00650F6A">
            <w:pPr>
              <w:spacing w:line="240" w:lineRule="auto"/>
              <w:jc w:val="center"/>
              <w:rPr>
                <w:rFonts w:eastAsia="Times New Roman"/>
                <w:color w:val="000000"/>
                <w:szCs w:val="24"/>
                <w:lang w:eastAsia="x-none"/>
              </w:rPr>
            </w:pPr>
            <w:r w:rsidRPr="00A9261A">
              <w:rPr>
                <w:rFonts w:eastAsia="Times New Roman"/>
                <w:color w:val="000000"/>
                <w:szCs w:val="24"/>
                <w:lang w:eastAsia="x-none"/>
              </w:rPr>
              <w:t>Евразийской экономической комиссии</w:t>
            </w:r>
          </w:p>
          <w:p w14:paraId="66D4B6AE" w14:textId="77777777" w:rsidR="00DF7C95" w:rsidRPr="00A9261A" w:rsidRDefault="00DF7C95" w:rsidP="00650F6A">
            <w:pPr>
              <w:spacing w:line="240" w:lineRule="auto"/>
              <w:jc w:val="center"/>
              <w:rPr>
                <w:rFonts w:eastAsia="Times New Roman"/>
                <w:color w:val="000000"/>
                <w:szCs w:val="24"/>
                <w:lang w:eastAsia="x-none"/>
              </w:rPr>
            </w:pPr>
            <w:r w:rsidRPr="00A9261A">
              <w:rPr>
                <w:rFonts w:eastAsia="Times New Roman"/>
                <w:color w:val="000000"/>
                <w:szCs w:val="24"/>
                <w:lang w:eastAsia="x-none"/>
              </w:rPr>
              <w:t>от 22 мая 2018 г. № 85</w:t>
            </w:r>
          </w:p>
          <w:p w14:paraId="09710F2D" w14:textId="77777777" w:rsidR="00DF7C95" w:rsidRPr="00A9261A" w:rsidRDefault="00DF7C95" w:rsidP="00650F6A">
            <w:pPr>
              <w:spacing w:line="240" w:lineRule="auto"/>
              <w:jc w:val="center"/>
              <w:rPr>
                <w:rFonts w:eastAsia="Times New Roman"/>
                <w:color w:val="000000"/>
                <w:szCs w:val="24"/>
                <w:lang w:eastAsia="x-none"/>
              </w:rPr>
            </w:pPr>
            <w:r w:rsidRPr="00A9261A">
              <w:rPr>
                <w:rFonts w:eastAsia="Times New Roman"/>
                <w:color w:val="000000"/>
                <w:szCs w:val="24"/>
                <w:lang w:eastAsia="x-none"/>
              </w:rPr>
              <w:t>(в редакции Решения Коллегии</w:t>
            </w:r>
          </w:p>
          <w:p w14:paraId="515FDC48" w14:textId="77777777" w:rsidR="00DF7C95" w:rsidRPr="00A9261A" w:rsidRDefault="00DF7C95" w:rsidP="00650F6A">
            <w:pPr>
              <w:spacing w:line="240" w:lineRule="auto"/>
              <w:jc w:val="center"/>
              <w:rPr>
                <w:rFonts w:eastAsia="Times New Roman"/>
                <w:color w:val="000000"/>
                <w:szCs w:val="24"/>
                <w:lang w:eastAsia="x-none"/>
              </w:rPr>
            </w:pPr>
            <w:r w:rsidRPr="00A9261A">
              <w:rPr>
                <w:rFonts w:eastAsia="Times New Roman"/>
                <w:color w:val="000000"/>
                <w:szCs w:val="24"/>
                <w:lang w:eastAsia="x-none"/>
              </w:rPr>
              <w:t>Евразийской экономической комиссии</w:t>
            </w:r>
          </w:p>
          <w:p w14:paraId="65929311" w14:textId="77777777" w:rsidR="00DF7C95" w:rsidRPr="00A9261A" w:rsidRDefault="00DF7C95" w:rsidP="00650F6A">
            <w:pPr>
              <w:spacing w:line="240" w:lineRule="auto"/>
              <w:jc w:val="center"/>
              <w:rPr>
                <w:rFonts w:eastAsia="Times New Roman"/>
                <w:color w:val="000000"/>
                <w:szCs w:val="24"/>
                <w:lang w:eastAsia="x-none"/>
              </w:rPr>
            </w:pPr>
            <w:r w:rsidRPr="00A9261A">
              <w:rPr>
                <w:rFonts w:eastAsia="Times New Roman"/>
                <w:color w:val="000000"/>
                <w:szCs w:val="24"/>
                <w:lang w:eastAsia="x-none"/>
              </w:rPr>
              <w:t>от ___________ 2025 г. № ___)</w:t>
            </w:r>
          </w:p>
        </w:tc>
      </w:tr>
    </w:tbl>
    <w:p w14:paraId="6CFF43D9" w14:textId="77777777" w:rsidR="00DF7C95" w:rsidRPr="00DF7C95" w:rsidRDefault="00DF7C95" w:rsidP="00DF7C95">
      <w:pPr>
        <w:spacing w:before="360" w:line="240" w:lineRule="auto"/>
        <w:jc w:val="center"/>
        <w:rPr>
          <w:rFonts w:ascii="Calibri" w:eastAsia="Times New Roman" w:hAnsi="Calibri"/>
          <w:b/>
          <w:caps/>
          <w:spacing w:val="40"/>
        </w:rPr>
      </w:pPr>
      <w:r w:rsidRPr="00DF7C95">
        <w:rPr>
          <w:rFonts w:ascii="Times New Roman Полужирный" w:eastAsia="Times New Roman" w:hAnsi="Times New Roman Полужирный"/>
          <w:b/>
          <w:caps/>
          <w:spacing w:val="40"/>
        </w:rPr>
        <w:t>Порядок</w:t>
      </w:r>
    </w:p>
    <w:p w14:paraId="17DAD49F" w14:textId="77777777" w:rsidR="00DF7C95" w:rsidRPr="00DF7C95" w:rsidRDefault="00DF7C95" w:rsidP="00DF7C95">
      <w:pPr>
        <w:keepLines/>
        <w:spacing w:line="240" w:lineRule="auto"/>
        <w:contextualSpacing/>
        <w:jc w:val="center"/>
        <w:rPr>
          <w:rFonts w:eastAsia="Times New Roman"/>
          <w:b/>
        </w:rPr>
      </w:pPr>
      <w:bookmarkStart w:id="95" w:name="_Hlk212735016"/>
      <w:r w:rsidRPr="00DF7C95">
        <w:rPr>
          <w:rFonts w:eastAsia="Times New Roman"/>
          <w:b/>
        </w:rPr>
        <w:t xml:space="preserve">присоединения к общему процессу </w:t>
      </w:r>
      <w:r w:rsidRPr="00DF7C95">
        <w:rPr>
          <w:rFonts w:eastAsia="Times New Roman"/>
          <w:b/>
        </w:rPr>
        <w:br/>
        <w:t>«Формирование, ведение и использование единого реестра сортов сельскохозяйственных растений</w:t>
      </w:r>
      <w:bookmarkEnd w:id="95"/>
      <w:r w:rsidRPr="00DF7C95">
        <w:rPr>
          <w:rFonts w:eastAsia="Times New Roman"/>
          <w:b/>
        </w:rPr>
        <w:t>»</w:t>
      </w:r>
    </w:p>
    <w:p w14:paraId="411B83BF" w14:textId="77777777" w:rsidR="00DF7C95" w:rsidRPr="00DF7C95" w:rsidRDefault="00DF7C95" w:rsidP="00DF7C95">
      <w:pPr>
        <w:keepNext/>
        <w:keepLines/>
        <w:spacing w:before="360" w:after="360" w:line="240" w:lineRule="auto"/>
        <w:jc w:val="center"/>
        <w:outlineLvl w:val="0"/>
        <w:rPr>
          <w:rFonts w:eastAsia="Times New Roman"/>
          <w:szCs w:val="32"/>
        </w:rPr>
      </w:pPr>
      <w:r w:rsidRPr="00DF7C95">
        <w:rPr>
          <w:rFonts w:eastAsia="Times New Roman"/>
          <w:szCs w:val="32"/>
        </w:rPr>
        <w:t>I.</w:t>
      </w:r>
      <w:r w:rsidRPr="00DF7C95">
        <w:rPr>
          <w:rFonts w:eastAsia="Times New Roman"/>
          <w:szCs w:val="32"/>
        </w:rPr>
        <w:t> </w:t>
      </w:r>
      <w:r w:rsidRPr="00DF7C95">
        <w:rPr>
          <w:rFonts w:eastAsia="Times New Roman"/>
          <w:szCs w:val="32"/>
        </w:rPr>
        <w:t>Общие положения</w:t>
      </w:r>
    </w:p>
    <w:p w14:paraId="579A01C3"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p w14:paraId="4A428BB4"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Договор о Евразийском экономическом союзе от 29 мая 2014 года;</w:t>
      </w:r>
    </w:p>
    <w:p w14:paraId="75F64783"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Соглашение об обращении семян сельскохозяйственных растений в рамках Евразийского экономического союза от 7 ноября 2017 года;</w:t>
      </w:r>
    </w:p>
    <w:p w14:paraId="0422659A"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Высшего Евразийского экономического совета </w:t>
      </w:r>
      <w:r w:rsidRPr="00DF7C95">
        <w:rPr>
          <w:rFonts w:eastAsia="Calibri"/>
          <w:szCs w:val="22"/>
          <w:lang w:eastAsia="x-none"/>
        </w:rPr>
        <w:br/>
        <w:t>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14:paraId="36A085E9"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Высшего Евразийского экономического совета </w:t>
      </w:r>
      <w:r w:rsidRPr="00DF7C95">
        <w:rPr>
          <w:rFonts w:eastAsia="Calibri"/>
          <w:szCs w:val="22"/>
          <w:lang w:eastAsia="x-none"/>
        </w:rPr>
        <w:br/>
        <w:t xml:space="preserve">от 21 ноября 2014 г. № 94 «О плане мероприятий по реализации Концепции согласованной (скоординированной) агропромышленной </w:t>
      </w:r>
      <w:r w:rsidRPr="00DF7C95">
        <w:rPr>
          <w:rFonts w:eastAsia="Calibri"/>
          <w:szCs w:val="22"/>
          <w:lang w:eastAsia="x-none"/>
        </w:rPr>
        <w:lastRenderedPageBreak/>
        <w:t>политики государств-членов Таможенного союза и Единого экономического пространства»;</w:t>
      </w:r>
    </w:p>
    <w:p w14:paraId="473E01A1"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от 13 февраля 2018 г. № 26 «О Порядке формирования и ведения единого реестра сортов сельскохозяйственных растений»;</w:t>
      </w:r>
    </w:p>
    <w:p w14:paraId="30D149FE"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 xml:space="preserve">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w:t>
      </w:r>
      <w:r w:rsidRPr="00DF7C95">
        <w:rPr>
          <w:rFonts w:eastAsia="Calibri"/>
          <w:szCs w:val="22"/>
          <w:lang w:eastAsia="x-none"/>
        </w:rPr>
        <w:br/>
        <w:t>и взаимной торговли общих процессов»;</w:t>
      </w:r>
    </w:p>
    <w:p w14:paraId="68105A35"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 xml:space="preserve">от 27 января 2015 г. № 5 «Об утверждении Правил электронного обмена данными в интегрированной информационной системе внешней </w:t>
      </w:r>
      <w:r w:rsidRPr="00DF7C95">
        <w:rPr>
          <w:rFonts w:eastAsia="Calibri"/>
          <w:szCs w:val="22"/>
          <w:lang w:eastAsia="x-none"/>
        </w:rPr>
        <w:br/>
        <w:t>и взаимной торговли»;</w:t>
      </w:r>
    </w:p>
    <w:p w14:paraId="5661814A"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 xml:space="preserve">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w:t>
      </w:r>
      <w:r w:rsidRPr="00DF7C95">
        <w:rPr>
          <w:rFonts w:eastAsia="Calibri"/>
          <w:szCs w:val="22"/>
          <w:lang w:eastAsia="x-none"/>
        </w:rPr>
        <w:br/>
        <w:t>№ 132»;</w:t>
      </w:r>
    </w:p>
    <w:p w14:paraId="75A9CC25"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от 9 июня 2015 г. № 63 «О Методике анализа, оптимизации, гармонизации и описания общих процессов в рамках Евразийского экономического союза»;</w:t>
      </w:r>
    </w:p>
    <w:p w14:paraId="0E09A699"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 xml:space="preserve">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w:t>
      </w:r>
      <w:r w:rsidRPr="00DF7C95">
        <w:rPr>
          <w:rFonts w:eastAsia="Calibri"/>
          <w:szCs w:val="22"/>
          <w:lang w:eastAsia="x-none"/>
        </w:rPr>
        <w:lastRenderedPageBreak/>
        <w:t>экономического союза между собой и с Евразийской экономической комиссией»;</w:t>
      </w:r>
    </w:p>
    <w:p w14:paraId="2348F880"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от 19 декабря 2016 г. № 169 «Об утверждении Порядка реализации общих процессов в рамках Евразийского экономического союза»;</w:t>
      </w:r>
    </w:p>
    <w:p w14:paraId="417213D4" w14:textId="77777777" w:rsidR="00DF7C95" w:rsidRPr="00DF7C95" w:rsidRDefault="00DF7C95" w:rsidP="00DF7C95">
      <w:pPr>
        <w:tabs>
          <w:tab w:val="left" w:pos="1134"/>
        </w:tabs>
        <w:ind w:firstLine="709"/>
        <w:rPr>
          <w:rFonts w:eastAsia="Calibri"/>
          <w:szCs w:val="22"/>
          <w:lang w:eastAsia="x-none"/>
        </w:rPr>
      </w:pPr>
      <w:r w:rsidRPr="00DF7C95">
        <w:rPr>
          <w:rFonts w:eastAsia="Calibri"/>
          <w:szCs w:val="22"/>
          <w:lang w:eastAsia="x-none"/>
        </w:rPr>
        <w:t xml:space="preserve">Решение Коллегии Евразийской экономической комиссии </w:t>
      </w:r>
      <w:r w:rsidRPr="00DF7C95">
        <w:rPr>
          <w:rFonts w:eastAsia="Calibri"/>
          <w:szCs w:val="22"/>
          <w:lang w:eastAsia="x-none"/>
        </w:rPr>
        <w:br/>
        <w:t>от 12 октября 2015 г. № 137 «Об утверждении технического задания на создание интегрированной информационной системы Евразийского экономического союза».</w:t>
      </w:r>
    </w:p>
    <w:p w14:paraId="506F70E0" w14:textId="77777777" w:rsidR="00DF7C95" w:rsidRPr="00DF7C95" w:rsidRDefault="00DF7C95" w:rsidP="00DF7C95">
      <w:pPr>
        <w:keepNext/>
        <w:keepLines/>
        <w:spacing w:before="240" w:after="360" w:line="240" w:lineRule="auto"/>
        <w:contextualSpacing/>
        <w:jc w:val="center"/>
        <w:outlineLvl w:val="0"/>
        <w:rPr>
          <w:rFonts w:eastAsia="Times New Roman"/>
          <w:szCs w:val="32"/>
        </w:rPr>
      </w:pPr>
      <w:r w:rsidRPr="00DF7C95">
        <w:rPr>
          <w:rFonts w:eastAsia="Times New Roman"/>
          <w:szCs w:val="32"/>
        </w:rPr>
        <w:t>II. Область применения</w:t>
      </w:r>
    </w:p>
    <w:p w14:paraId="5E4A1871"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сортов сельскохозяйственных растений» (P.AS.01)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p w14:paraId="5B988370" w14:textId="77777777" w:rsidR="00DF7C95" w:rsidRPr="00DF7C95" w:rsidRDefault="00DF7C95" w:rsidP="00DF7C95">
      <w:pPr>
        <w:keepNext/>
        <w:keepLines/>
        <w:spacing w:before="240" w:after="360" w:line="240" w:lineRule="auto"/>
        <w:contextualSpacing/>
        <w:jc w:val="center"/>
        <w:outlineLvl w:val="0"/>
        <w:rPr>
          <w:rFonts w:eastAsia="Times New Roman"/>
          <w:szCs w:val="32"/>
        </w:rPr>
      </w:pPr>
      <w:r w:rsidRPr="00DF7C95">
        <w:rPr>
          <w:rFonts w:eastAsia="Times New Roman"/>
          <w:szCs w:val="32"/>
        </w:rPr>
        <w:t>III. Основные понятия</w:t>
      </w:r>
    </w:p>
    <w:p w14:paraId="04F7381B"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3. Для целей настоящего Порядка используются понятия, которые означают следующее:</w:t>
      </w:r>
    </w:p>
    <w:p w14:paraId="1B30242D" w14:textId="77777777" w:rsidR="00DF7C95" w:rsidRPr="00DF7C95" w:rsidRDefault="00DF7C95" w:rsidP="00DF7C95">
      <w:pPr>
        <w:ind w:firstLine="709"/>
        <w:rPr>
          <w:rFonts w:eastAsia="Times New Roman"/>
          <w:lang w:eastAsia="x-none"/>
        </w:rPr>
      </w:pPr>
      <w:r w:rsidRPr="00DF7C95">
        <w:rPr>
          <w:rFonts w:eastAsia="Times New Roman"/>
          <w:szCs w:val="24"/>
          <w:lang w:eastAsia="x-none"/>
        </w:rPr>
        <w:t>«документы, применяемые при обеспечении функционирования интегрированной системы»</w:t>
      </w:r>
      <w:r w:rsidRPr="00DF7C95">
        <w:rPr>
          <w:rFonts w:eastAsia="Times New Roman"/>
          <w:lang w:eastAsia="x-none"/>
        </w:rPr>
        <w:t xml:space="preserve"> – </w:t>
      </w:r>
      <w:r w:rsidRPr="00DF7C95">
        <w:rPr>
          <w:rFonts w:eastAsia="Times New Roman"/>
          <w:szCs w:val="24"/>
          <w:lang w:eastAsia="x-none"/>
        </w:rPr>
        <w:t>технические, технологические, методические и организационные</w:t>
      </w:r>
      <w:r w:rsidRPr="00DF7C95">
        <w:rPr>
          <w:rFonts w:eastAsia="Times New Roman"/>
          <w:lang w:eastAsia="x-none"/>
        </w:rPr>
        <w:t xml:space="preserve">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14:paraId="20E886F3" w14:textId="77777777" w:rsidR="00DF7C95" w:rsidRPr="00DF7C95" w:rsidRDefault="00DF7C95" w:rsidP="00DF7C95">
      <w:pPr>
        <w:ind w:firstLine="709"/>
        <w:rPr>
          <w:rFonts w:eastAsia="Times New Roman"/>
          <w:szCs w:val="24"/>
          <w:lang w:eastAsia="x-none"/>
        </w:rPr>
      </w:pPr>
      <w:r w:rsidRPr="00DF7C95">
        <w:rPr>
          <w:rFonts w:eastAsia="Times New Roman"/>
          <w:lang w:eastAsia="x-none"/>
        </w:rPr>
        <w:lastRenderedPageBreak/>
        <w:t>«</w:t>
      </w:r>
      <w:r w:rsidRPr="00DF7C95">
        <w:rPr>
          <w:rFonts w:eastAsia="Times New Roman"/>
          <w:szCs w:val="24"/>
          <w:lang w:eastAsia="x-none"/>
        </w:rPr>
        <w:t>технологические документы</w:t>
      </w:r>
      <w:r w:rsidRPr="00DF7C95">
        <w:rPr>
          <w:rFonts w:eastAsia="Times New Roman"/>
          <w:lang w:eastAsia="x-none"/>
        </w:rPr>
        <w:t xml:space="preserve">» – документы, включенные в типовой перечень технологических документов, </w:t>
      </w:r>
      <w:r w:rsidRPr="00DF7C95">
        <w:rPr>
          <w:rFonts w:eastAsia="Times New Roman"/>
          <w:szCs w:val="24"/>
          <w:lang w:eastAsia="x-none"/>
        </w:rPr>
        <w:t>регламентирующих информационное взаимодействие при реализации общего процесса,</w:t>
      </w:r>
      <w:r w:rsidRPr="00DF7C95">
        <w:rPr>
          <w:rFonts w:eastAsia="Times New Roman"/>
          <w:lang w:eastAsia="x-none"/>
        </w:rPr>
        <w:t xml:space="preserve"> предусмотренный пунктом 1 Решения Коллегии Евразийской экономической комиссии от 6 ноября 2014 г. № 200</w:t>
      </w:r>
      <w:r w:rsidRPr="00DF7C95">
        <w:rPr>
          <w:rFonts w:eastAsia="Times New Roman"/>
          <w:szCs w:val="24"/>
          <w:lang w:eastAsia="x-none"/>
        </w:rPr>
        <w:t>.</w:t>
      </w:r>
    </w:p>
    <w:p w14:paraId="138DDF63" w14:textId="77777777" w:rsidR="00DF7C95" w:rsidRPr="00DF7C95" w:rsidRDefault="00DF7C95" w:rsidP="00DF7C95">
      <w:pPr>
        <w:ind w:firstLine="709"/>
        <w:rPr>
          <w:rFonts w:eastAsia="Times New Roman"/>
          <w:szCs w:val="24"/>
          <w:lang w:eastAsia="x-none"/>
        </w:rPr>
      </w:pPr>
      <w:r w:rsidRPr="00DF7C95">
        <w:rPr>
          <w:rFonts w:eastAsia="Times New Roman"/>
          <w:lang w:eastAsia="x-none"/>
        </w:rPr>
        <w:t>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w:t>
      </w:r>
      <w:r w:rsidRPr="00DF7C95">
        <w:rPr>
          <w:rFonts w:eastAsia="Times New Roman"/>
          <w:szCs w:val="24"/>
          <w:lang w:eastAsia="x-none"/>
        </w:rPr>
        <w:t xml:space="preserve">Формирование, ведение и использование единого реестра сортов сельскохозяйственных растений», утвержденных </w:t>
      </w:r>
      <w:r w:rsidRPr="00DF7C95">
        <w:rPr>
          <w:rFonts w:eastAsia="Times New Roman"/>
          <w:lang w:eastAsia="x-none"/>
        </w:rPr>
        <w:t>Решением Коллегии Евразийской экономической комиссии</w:t>
      </w:r>
      <w:r w:rsidRPr="00DF7C95">
        <w:rPr>
          <w:rFonts w:eastAsia="Times New Roman"/>
          <w:szCs w:val="24"/>
          <w:lang w:eastAsia="x-none"/>
        </w:rPr>
        <w:t xml:space="preserve"> от 22 мая 2018 г. № 85 (далее – Правила информационного взаимодействия).</w:t>
      </w:r>
    </w:p>
    <w:p w14:paraId="44BF9AE7" w14:textId="77777777" w:rsidR="00DF7C95" w:rsidRPr="00DF7C95" w:rsidRDefault="00DF7C95" w:rsidP="00DF7C95">
      <w:pPr>
        <w:keepNext/>
        <w:keepLines/>
        <w:tabs>
          <w:tab w:val="left" w:pos="1418"/>
        </w:tabs>
        <w:spacing w:before="240" w:after="360" w:line="240" w:lineRule="auto"/>
        <w:jc w:val="center"/>
        <w:outlineLvl w:val="0"/>
        <w:rPr>
          <w:rFonts w:eastAsia="Times New Roman"/>
          <w:bCs/>
          <w:color w:val="000000"/>
          <w:szCs w:val="22"/>
          <w:lang w:eastAsia="ru-RU"/>
        </w:rPr>
      </w:pPr>
      <w:r w:rsidRPr="00DF7C95">
        <w:rPr>
          <w:rFonts w:eastAsia="Times New Roman"/>
          <w:bCs/>
          <w:color w:val="000000"/>
          <w:szCs w:val="22"/>
          <w:lang w:eastAsia="ru-RU"/>
        </w:rPr>
        <w:t>IV. Участники взаимодействия</w:t>
      </w:r>
    </w:p>
    <w:p w14:paraId="05A663C4"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4. Роли участников взаимодействия при выполнении ими процедур, предусмотренных настоящим Порядком, приведены в таблице 1.</w:t>
      </w:r>
    </w:p>
    <w:p w14:paraId="5B4E137E" w14:textId="77777777" w:rsidR="00DF7C95" w:rsidRPr="00DF7C95" w:rsidRDefault="00DF7C95" w:rsidP="00DF7C95">
      <w:pPr>
        <w:spacing w:after="120" w:line="276" w:lineRule="auto"/>
        <w:jc w:val="right"/>
        <w:rPr>
          <w:rFonts w:eastAsia="Calibri"/>
          <w:szCs w:val="22"/>
        </w:rPr>
      </w:pPr>
      <w:r w:rsidRPr="00DF7C95">
        <w:rPr>
          <w:rFonts w:eastAsia="Calibri"/>
          <w:szCs w:val="22"/>
        </w:rPr>
        <w:t>Таблица 1</w:t>
      </w:r>
    </w:p>
    <w:p w14:paraId="5D4EB8F1" w14:textId="77777777" w:rsidR="00DF7C95" w:rsidRPr="00DF7C95" w:rsidRDefault="00DF7C95" w:rsidP="00DF7C95">
      <w:pPr>
        <w:keepNext/>
        <w:spacing w:after="120" w:line="240" w:lineRule="auto"/>
        <w:jc w:val="center"/>
        <w:rPr>
          <w:rFonts w:eastAsia="Times New Roman"/>
          <w:bCs/>
          <w:szCs w:val="30"/>
          <w:lang w:eastAsia="ru-RU"/>
        </w:rPr>
      </w:pPr>
      <w:r w:rsidRPr="00DF7C95">
        <w:rPr>
          <w:rFonts w:eastAsia="Times New Roman"/>
          <w:bCs/>
          <w:szCs w:val="30"/>
          <w:lang w:eastAsia="ru-RU"/>
        </w:rPr>
        <w:t>Роли участников взаимодействия</w:t>
      </w:r>
    </w:p>
    <w:tbl>
      <w:tblPr>
        <w:tblStyle w:val="27"/>
        <w:tblW w:w="5000" w:type="pct"/>
        <w:tblLayout w:type="fixed"/>
        <w:tblLook w:val="04A0" w:firstRow="1" w:lastRow="0" w:firstColumn="1" w:lastColumn="0" w:noHBand="0" w:noVBand="1"/>
      </w:tblPr>
      <w:tblGrid>
        <w:gridCol w:w="663"/>
        <w:gridCol w:w="2353"/>
        <w:gridCol w:w="3319"/>
        <w:gridCol w:w="3009"/>
      </w:tblGrid>
      <w:tr w:rsidR="00DF7C95" w:rsidRPr="00DF7C95" w14:paraId="2953AE79" w14:textId="77777777" w:rsidTr="00650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Pr>
          <w:p w14:paraId="3019CC2B" w14:textId="77777777" w:rsidR="00DF7C95" w:rsidRPr="00DF7C95" w:rsidRDefault="00DF7C95" w:rsidP="00DF7C95">
            <w:pPr>
              <w:spacing w:after="120" w:line="240" w:lineRule="auto"/>
              <w:jc w:val="center"/>
              <w:rPr>
                <w:rFonts w:eastAsia="Times New Roman"/>
                <w:sz w:val="24"/>
                <w:szCs w:val="30"/>
              </w:rPr>
            </w:pPr>
            <w:r w:rsidRPr="00DF7C95">
              <w:rPr>
                <w:rFonts w:eastAsia="Times New Roman"/>
                <w:sz w:val="24"/>
                <w:szCs w:val="30"/>
              </w:rPr>
              <w:t>№ п/п</w:t>
            </w:r>
          </w:p>
        </w:tc>
        <w:tc>
          <w:tcPr>
            <w:tcW w:w="2410" w:type="dxa"/>
          </w:tcPr>
          <w:p w14:paraId="68BA668F" w14:textId="77777777" w:rsidR="00DF7C95" w:rsidRPr="00DF7C95" w:rsidRDefault="00DF7C95" w:rsidP="00DF7C95">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30"/>
              </w:rPr>
              <w:t>Наименование роли</w:t>
            </w:r>
          </w:p>
        </w:tc>
        <w:tc>
          <w:tcPr>
            <w:tcW w:w="3402" w:type="dxa"/>
          </w:tcPr>
          <w:p w14:paraId="51FD6D17" w14:textId="77777777" w:rsidR="00DF7C95" w:rsidRPr="00DF7C95" w:rsidRDefault="00DF7C95" w:rsidP="00DF7C95">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30"/>
              </w:rPr>
              <w:t>Описание роли</w:t>
            </w:r>
          </w:p>
        </w:tc>
        <w:tc>
          <w:tcPr>
            <w:tcW w:w="3084" w:type="dxa"/>
          </w:tcPr>
          <w:p w14:paraId="024EEFD7" w14:textId="77777777" w:rsidR="00DF7C95" w:rsidRPr="00DF7C95" w:rsidRDefault="00DF7C95" w:rsidP="00DF7C95">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30"/>
              </w:rPr>
              <w:t xml:space="preserve">Участник, </w:t>
            </w:r>
            <w:r w:rsidRPr="00DF7C95">
              <w:rPr>
                <w:rFonts w:eastAsia="Times New Roman"/>
                <w:sz w:val="24"/>
                <w:szCs w:val="30"/>
              </w:rPr>
              <w:br/>
              <w:t>выполняющий роль</w:t>
            </w:r>
          </w:p>
        </w:tc>
      </w:tr>
      <w:tr w:rsidR="00DF7C95" w:rsidRPr="00DF7C95" w14:paraId="24C0CE50" w14:textId="77777777" w:rsidTr="00650F6A">
        <w:trPr>
          <w:trHeight w:val="1552"/>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tcBorders>
            <w:vAlign w:val="top"/>
          </w:tcPr>
          <w:p w14:paraId="0A59279D" w14:textId="77777777" w:rsidR="00DF7C95" w:rsidRPr="00DF7C95" w:rsidRDefault="00DF7C95" w:rsidP="00DF7C95">
            <w:pPr>
              <w:spacing w:line="276" w:lineRule="auto"/>
              <w:jc w:val="center"/>
              <w:rPr>
                <w:rFonts w:eastAsia="Times New Roman"/>
                <w:sz w:val="24"/>
                <w:szCs w:val="30"/>
              </w:rPr>
            </w:pPr>
            <w:r w:rsidRPr="00DF7C95">
              <w:rPr>
                <w:rFonts w:eastAsia="Times New Roman"/>
                <w:sz w:val="24"/>
                <w:szCs w:val="30"/>
              </w:rPr>
              <w:t>1</w:t>
            </w:r>
          </w:p>
        </w:tc>
        <w:tc>
          <w:tcPr>
            <w:tcW w:w="2410" w:type="dxa"/>
            <w:tcBorders>
              <w:left w:val="single" w:sz="4" w:space="0" w:color="auto"/>
            </w:tcBorders>
            <w:vAlign w:val="top"/>
          </w:tcPr>
          <w:p w14:paraId="19515960" w14:textId="77777777" w:rsidR="00DF7C95" w:rsidRPr="00DF7C95" w:rsidRDefault="00DF7C95" w:rsidP="00DF7C95">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30"/>
              </w:rPr>
              <w:t>Присоединяющийся участник общего процесса</w:t>
            </w:r>
          </w:p>
        </w:tc>
        <w:tc>
          <w:tcPr>
            <w:tcW w:w="3402" w:type="dxa"/>
            <w:vAlign w:val="top"/>
          </w:tcPr>
          <w:p w14:paraId="60DE7936" w14:textId="77777777" w:rsidR="00DF7C95" w:rsidRPr="00DF7C95" w:rsidRDefault="00DF7C95" w:rsidP="00DF7C95">
            <w:pPr>
              <w:spacing w:line="264"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4"/>
                <w:szCs w:val="30"/>
                <w:highlight w:val="yellow"/>
              </w:rPr>
            </w:pPr>
            <w:r w:rsidRPr="00DF7C95">
              <w:rPr>
                <w:rFonts w:eastAsia="Times New Roman"/>
                <w:sz w:val="24"/>
                <w:szCs w:val="30"/>
              </w:rPr>
              <w:t>выполняет процедуры, предусмотренные настоящим Порядком</w:t>
            </w:r>
          </w:p>
        </w:tc>
        <w:tc>
          <w:tcPr>
            <w:tcW w:w="3084" w:type="dxa"/>
            <w:vAlign w:val="top"/>
          </w:tcPr>
          <w:p w14:paraId="51DCF571" w14:textId="77777777" w:rsidR="00DF7C95" w:rsidRPr="00DF7C95" w:rsidRDefault="00DF7C95" w:rsidP="00DF7C95">
            <w:pPr>
              <w:spacing w:line="264"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30"/>
              </w:rPr>
              <w:t xml:space="preserve">уполномоченный орган государства-члена Союза </w:t>
            </w:r>
          </w:p>
        </w:tc>
      </w:tr>
      <w:tr w:rsidR="00DF7C95" w:rsidRPr="00DF7C95" w14:paraId="44A3B890" w14:textId="77777777" w:rsidTr="00650F6A">
        <w:tc>
          <w:tcPr>
            <w:cnfStyle w:val="001000000000" w:firstRow="0" w:lastRow="0" w:firstColumn="1" w:lastColumn="0" w:oddVBand="0" w:evenVBand="0" w:oddHBand="0" w:evenHBand="0" w:firstRowFirstColumn="0" w:firstRowLastColumn="0" w:lastRowFirstColumn="0" w:lastRowLastColumn="0"/>
            <w:tcW w:w="675" w:type="dxa"/>
            <w:vAlign w:val="top"/>
          </w:tcPr>
          <w:p w14:paraId="13B799DF" w14:textId="77777777" w:rsidR="00DF7C95" w:rsidRPr="00DF7C95" w:rsidRDefault="00DF7C95" w:rsidP="00DF7C95">
            <w:pPr>
              <w:spacing w:line="276" w:lineRule="auto"/>
              <w:jc w:val="center"/>
              <w:rPr>
                <w:rFonts w:eastAsia="Times New Roman"/>
                <w:sz w:val="24"/>
                <w:szCs w:val="30"/>
              </w:rPr>
            </w:pPr>
            <w:r w:rsidRPr="00DF7C95">
              <w:rPr>
                <w:rFonts w:eastAsia="Times New Roman"/>
                <w:sz w:val="24"/>
                <w:szCs w:val="30"/>
              </w:rPr>
              <w:t>2</w:t>
            </w:r>
          </w:p>
        </w:tc>
        <w:tc>
          <w:tcPr>
            <w:tcW w:w="2410" w:type="dxa"/>
            <w:vAlign w:val="top"/>
          </w:tcPr>
          <w:p w14:paraId="0596CC71" w14:textId="77777777" w:rsidR="00DF7C95" w:rsidRPr="00DF7C95" w:rsidRDefault="00DF7C95" w:rsidP="00DF7C95">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20"/>
              </w:rPr>
              <w:t xml:space="preserve">Администратор </w:t>
            </w:r>
          </w:p>
        </w:tc>
        <w:tc>
          <w:tcPr>
            <w:tcW w:w="3402" w:type="dxa"/>
            <w:vAlign w:val="top"/>
          </w:tcPr>
          <w:p w14:paraId="052DC905" w14:textId="77777777" w:rsidR="00DF7C95" w:rsidRPr="00DF7C95" w:rsidRDefault="00DF7C95" w:rsidP="00DF7C95">
            <w:pPr>
              <w:spacing w:line="264"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30"/>
              </w:rPr>
              <w:t xml:space="preserve">координирует выполнение </w:t>
            </w:r>
            <w:r w:rsidRPr="00DF7C95">
              <w:rPr>
                <w:rFonts w:eastAsia="Times New Roman"/>
                <w:sz w:val="24"/>
                <w:szCs w:val="24"/>
              </w:rPr>
              <w:t xml:space="preserve">процедур, предусмотренных настоящим Порядком, </w:t>
            </w:r>
            <w:r w:rsidRPr="00DF7C95">
              <w:rPr>
                <w:rFonts w:eastAsia="Times New Roman"/>
                <w:sz w:val="24"/>
                <w:szCs w:val="30"/>
              </w:rPr>
              <w:t xml:space="preserve">и участвует в тестировании информационного взаимодействия с присоединяющимся участником общего процесса </w:t>
            </w:r>
          </w:p>
        </w:tc>
        <w:tc>
          <w:tcPr>
            <w:tcW w:w="3084" w:type="dxa"/>
            <w:vAlign w:val="top"/>
          </w:tcPr>
          <w:p w14:paraId="4885809C" w14:textId="77777777" w:rsidR="00DF7C95" w:rsidRPr="00DF7C95" w:rsidRDefault="00DF7C95" w:rsidP="00DF7C95">
            <w:pPr>
              <w:spacing w:line="264"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4"/>
                <w:szCs w:val="30"/>
              </w:rPr>
            </w:pPr>
            <w:r w:rsidRPr="00DF7C95">
              <w:rPr>
                <w:rFonts w:eastAsia="Times New Roman"/>
                <w:sz w:val="24"/>
                <w:szCs w:val="30"/>
              </w:rPr>
              <w:t xml:space="preserve">Евразийская экономическая комиссия </w:t>
            </w:r>
          </w:p>
        </w:tc>
      </w:tr>
    </w:tbl>
    <w:p w14:paraId="57EC489F" w14:textId="77777777" w:rsidR="00DF7C95" w:rsidRPr="00DF7C95" w:rsidRDefault="00DF7C95" w:rsidP="00DF7C95">
      <w:pPr>
        <w:keepNext/>
        <w:keepLines/>
        <w:tabs>
          <w:tab w:val="left" w:pos="1418"/>
        </w:tabs>
        <w:spacing w:before="440" w:after="300" w:line="240" w:lineRule="auto"/>
        <w:jc w:val="center"/>
        <w:outlineLvl w:val="0"/>
        <w:rPr>
          <w:rFonts w:eastAsia="Times New Roman"/>
          <w:bCs/>
          <w:color w:val="000000"/>
          <w:szCs w:val="22"/>
          <w:lang w:eastAsia="ru-RU"/>
        </w:rPr>
      </w:pPr>
      <w:r w:rsidRPr="00DF7C95">
        <w:rPr>
          <w:rFonts w:eastAsia="Times New Roman"/>
          <w:bCs/>
          <w:color w:val="000000"/>
          <w:szCs w:val="22"/>
          <w:lang w:eastAsia="ru-RU"/>
        </w:rPr>
        <w:t>V. Введение общего процесса в действие</w:t>
      </w:r>
    </w:p>
    <w:p w14:paraId="1EAAF393"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 xml:space="preserve">5. С даты вступления в силу </w:t>
      </w:r>
      <w:r w:rsidRPr="00DF7C95">
        <w:rPr>
          <w:rFonts w:eastAsia="Calibri"/>
          <w:lang w:eastAsia="x-none"/>
        </w:rPr>
        <w:t>Решения Коллегии Евразийской экономической комиссии</w:t>
      </w:r>
      <w:r w:rsidRPr="00DF7C95">
        <w:rPr>
          <w:rFonts w:eastAsia="Calibri"/>
          <w:szCs w:val="22"/>
          <w:lang w:eastAsia="x-none"/>
        </w:rPr>
        <w:t xml:space="preserve"> </w:t>
      </w:r>
      <w:r w:rsidRPr="00DF7C95">
        <w:rPr>
          <w:rFonts w:eastAsia="Calibri"/>
          <w:szCs w:val="22"/>
        </w:rPr>
        <w:t xml:space="preserve">от 22 мая 2018 г. № 85 </w:t>
      </w:r>
      <w:r w:rsidRPr="00DF7C95">
        <w:rPr>
          <w:rFonts w:eastAsia="Calibri"/>
          <w:szCs w:val="22"/>
          <w:lang w:eastAsia="x-none"/>
        </w:rPr>
        <w:t>«</w:t>
      </w:r>
      <w:r w:rsidRPr="00DF7C95">
        <w:rPr>
          <w:rFonts w:eastAsia="Times New Roman"/>
          <w:bCs/>
          <w:szCs w:val="30"/>
          <w:lang w:eastAsia="ru-RU"/>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w:t>
      </w:r>
      <w:r w:rsidRPr="00DF7C95">
        <w:rPr>
          <w:rFonts w:eastAsia="Calibri"/>
          <w:szCs w:val="22"/>
          <w:lang w:eastAsia="x-none"/>
        </w:rPr>
        <w:t>Формирование, ведение и использование единого реестра сортов сельскохозяйственных растений</w:t>
      </w:r>
      <w:r w:rsidRPr="00DF7C95">
        <w:rPr>
          <w:rFonts w:eastAsia="Times New Roman"/>
          <w:bCs/>
          <w:szCs w:val="30"/>
          <w:lang w:eastAsia="ru-RU"/>
        </w:rPr>
        <w:t xml:space="preserve">» государства-члены Союза (далее – государства-члены) при координации Евразийской экономической комиссии </w:t>
      </w:r>
      <w:r w:rsidRPr="00DF7C95">
        <w:rPr>
          <w:rFonts w:eastAsia="Times New Roman"/>
          <w:bCs/>
          <w:szCs w:val="30"/>
          <w:lang w:eastAsia="ru-RU"/>
        </w:rPr>
        <w:br/>
        <w:t xml:space="preserve">(далее – Комиссия) приступают к выполнению </w:t>
      </w:r>
      <w:r w:rsidRPr="00DF7C95">
        <w:rPr>
          <w:rFonts w:eastAsia="Calibri"/>
          <w:szCs w:val="22"/>
          <w:lang w:eastAsia="x-none"/>
        </w:rPr>
        <w:t>процедуры введения в действие общего процесса.</w:t>
      </w:r>
    </w:p>
    <w:p w14:paraId="1F4F12E4"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p w14:paraId="3794690E"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7. На основании рекомендаций комиссии по проведению межгосударственных испытаний интегрированной информационной системы внешней и взаимной торговли</w:t>
      </w:r>
      <w:r w:rsidRPr="00DF7C95">
        <w:rPr>
          <w:rFonts w:eastAsia="Calibri"/>
          <w:lang w:eastAsia="x-none"/>
        </w:rPr>
        <w:t xml:space="preserve"> Коллегия Комиссии</w:t>
      </w:r>
      <w:r w:rsidRPr="00DF7C95">
        <w:rPr>
          <w:rFonts w:eastAsia="Calibri"/>
          <w:szCs w:val="22"/>
          <w:lang w:eastAsia="x-none"/>
        </w:rPr>
        <w:t xml:space="preserve"> принимает распоряжение о введении в действие общего процесса.</w:t>
      </w:r>
    </w:p>
    <w:p w14:paraId="538F08B7" w14:textId="77777777" w:rsidR="00DF7C95" w:rsidRPr="00DF7C95" w:rsidRDefault="00DF7C95" w:rsidP="00DF7C95">
      <w:pPr>
        <w:tabs>
          <w:tab w:val="left" w:pos="1134"/>
        </w:tabs>
        <w:ind w:firstLine="709"/>
        <w:outlineLvl w:val="2"/>
        <w:rPr>
          <w:rFonts w:eastAsia="Calibri"/>
          <w:szCs w:val="30"/>
          <w:lang w:eastAsia="x-none"/>
        </w:rPr>
      </w:pPr>
      <w:r w:rsidRPr="00DF7C95">
        <w:rPr>
          <w:rFonts w:eastAsia="Calibri"/>
          <w:szCs w:val="30"/>
          <w:lang w:eastAsia="x-none"/>
        </w:rPr>
        <w:t xml:space="preserve">8. Основанием для принятия рекомендации </w:t>
      </w:r>
      <w:r w:rsidRPr="00DF7C95">
        <w:rPr>
          <w:rFonts w:eastAsia="Calibri"/>
          <w:szCs w:val="22"/>
          <w:lang w:eastAsia="x-none"/>
        </w:rPr>
        <w:t>комиссии по проведению межгосударственных испытаний интегрированной информационной системы внешней и взаимной торговли</w:t>
      </w:r>
      <w:r w:rsidRPr="00DF7C95">
        <w:rPr>
          <w:rFonts w:eastAsia="Calibri"/>
          <w:lang w:eastAsia="x-none"/>
        </w:rPr>
        <w:t xml:space="preserve"> </w:t>
      </w:r>
      <w:r w:rsidRPr="00DF7C95">
        <w:rPr>
          <w:rFonts w:eastAsia="Calibri"/>
          <w:szCs w:val="30"/>
          <w:lang w:eastAsia="x-none"/>
        </w:rPr>
        <w:t>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w:t>
      </w:r>
    </w:p>
    <w:p w14:paraId="314E2B06"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p w14:paraId="1ED55727" w14:textId="77777777" w:rsidR="00DF7C95" w:rsidRPr="00DF7C95" w:rsidRDefault="00DF7C95" w:rsidP="00DF7C95">
      <w:pPr>
        <w:keepNext/>
        <w:keepLines/>
        <w:tabs>
          <w:tab w:val="left" w:pos="1418"/>
        </w:tabs>
        <w:spacing w:before="440" w:after="300" w:line="240" w:lineRule="auto"/>
        <w:jc w:val="center"/>
        <w:outlineLvl w:val="0"/>
        <w:rPr>
          <w:rFonts w:eastAsia="Times New Roman"/>
          <w:bCs/>
          <w:color w:val="000000"/>
          <w:szCs w:val="22"/>
          <w:lang w:eastAsia="ru-RU"/>
        </w:rPr>
      </w:pPr>
      <w:r w:rsidRPr="00DF7C95">
        <w:rPr>
          <w:rFonts w:eastAsia="Times New Roman"/>
          <w:bCs/>
          <w:color w:val="000000"/>
          <w:szCs w:val="22"/>
          <w:lang w:eastAsia="ru-RU"/>
        </w:rPr>
        <w:t>VI. Описание процедуры присоединения</w:t>
      </w:r>
    </w:p>
    <w:p w14:paraId="797D4210" w14:textId="77777777" w:rsidR="00DF7C95" w:rsidRPr="00DF7C95" w:rsidRDefault="00DF7C95" w:rsidP="00DF7C95">
      <w:pPr>
        <w:tabs>
          <w:tab w:val="left" w:pos="1134"/>
        </w:tabs>
        <w:ind w:firstLine="709"/>
        <w:outlineLvl w:val="2"/>
        <w:rPr>
          <w:rFonts w:eastAsia="Calibri"/>
          <w:szCs w:val="22"/>
          <w:lang w:eastAsia="x-none"/>
        </w:rPr>
      </w:pPr>
      <w:r w:rsidRPr="00DF7C95">
        <w:rPr>
          <w:rFonts w:eastAsia="Calibri"/>
          <w:szCs w:val="22"/>
          <w:lang w:eastAsia="x-none"/>
        </w:rPr>
        <w:t>10.</w:t>
      </w:r>
      <w:r w:rsidRPr="00DF7C95">
        <w:rPr>
          <w:rFonts w:eastAsia="Calibri"/>
          <w:szCs w:val="22"/>
          <w:lang w:eastAsia="x-none"/>
        </w:rPr>
        <w:t> </w:t>
      </w:r>
      <w:r w:rsidRPr="00DF7C95">
        <w:rPr>
          <w:rFonts w:eastAsia="Calibri"/>
          <w:szCs w:val="22"/>
          <w:lang w:eastAsia="x-none"/>
        </w:rPr>
        <w:t>Для присоединения к общему процессу присоединяющимся участником</w:t>
      </w:r>
      <w:r w:rsidRPr="00DF7C95" w:rsidDel="00924FAB">
        <w:rPr>
          <w:rFonts w:eastAsia="Calibri"/>
          <w:szCs w:val="22"/>
          <w:lang w:eastAsia="x-none"/>
        </w:rPr>
        <w:t xml:space="preserve"> </w:t>
      </w:r>
      <w:r w:rsidRPr="00DF7C95">
        <w:rPr>
          <w:rFonts w:eastAsia="Calibri"/>
          <w:szCs w:val="22"/>
          <w:lang w:eastAsia="x-none"/>
        </w:rPr>
        <w:t>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p w14:paraId="555C6A47"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11. Выполнение процедуры присоединения нового участника к общему процессу включает в себя:</w:t>
      </w:r>
    </w:p>
    <w:p w14:paraId="55661968" w14:textId="77777777" w:rsidR="00DF7C95" w:rsidRPr="00DF7C95" w:rsidRDefault="00DF7C95" w:rsidP="00DF7C95">
      <w:pPr>
        <w:ind w:firstLine="709"/>
        <w:rPr>
          <w:rFonts w:eastAsia="Times New Roman"/>
          <w:szCs w:val="24"/>
          <w:lang w:eastAsia="x-none"/>
        </w:rPr>
      </w:pPr>
      <w:r w:rsidRPr="00DF7C95">
        <w:rPr>
          <w:rFonts w:eastAsia="Times New Roman"/>
          <w:szCs w:val="24"/>
          <w:lang w:eastAsia="x-none"/>
        </w:rPr>
        <w:t>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p w14:paraId="48E98F09" w14:textId="77777777" w:rsidR="00DF7C95" w:rsidRPr="00DF7C95" w:rsidRDefault="00DF7C95" w:rsidP="00DF7C95">
      <w:pPr>
        <w:ind w:firstLine="709"/>
        <w:rPr>
          <w:rFonts w:eastAsia="Times New Roman"/>
          <w:szCs w:val="24"/>
          <w:lang w:eastAsia="x-none"/>
        </w:rPr>
      </w:pPr>
      <w:r w:rsidRPr="00DF7C95">
        <w:rPr>
          <w:rFonts w:eastAsia="Times New Roman"/>
          <w:szCs w:val="24"/>
          <w:lang w:eastAsia="x-none"/>
        </w:rPr>
        <w:t>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p w14:paraId="43212775" w14:textId="77777777" w:rsidR="00DF7C95" w:rsidRPr="00DF7C95" w:rsidRDefault="00DF7C95" w:rsidP="00DF7C95">
      <w:pPr>
        <w:ind w:firstLine="709"/>
        <w:rPr>
          <w:rFonts w:eastAsia="Times New Roman"/>
          <w:szCs w:val="24"/>
          <w:lang w:eastAsia="x-none"/>
        </w:rPr>
      </w:pPr>
      <w:r w:rsidRPr="00DF7C95">
        <w:rPr>
          <w:rFonts w:eastAsia="Times New Roman"/>
          <w:szCs w:val="24"/>
          <w:lang w:eastAsia="x-none"/>
        </w:rPr>
        <w:t>в) разработку (доработку) при необходимости информационной системы присоединяющегося участника общего процесса (в течение 4 месяцев с даты начала выполнения процедуры присоединения);</w:t>
      </w:r>
    </w:p>
    <w:p w14:paraId="69F38F83" w14:textId="77777777" w:rsidR="00DF7C95" w:rsidRPr="00DF7C95" w:rsidRDefault="00DF7C95" w:rsidP="00DF7C95">
      <w:pPr>
        <w:ind w:firstLine="709"/>
        <w:rPr>
          <w:rFonts w:eastAsia="Times New Roman"/>
          <w:szCs w:val="24"/>
          <w:lang w:eastAsia="x-none"/>
        </w:rPr>
      </w:pPr>
      <w:r w:rsidRPr="00DF7C95">
        <w:rPr>
          <w:rFonts w:eastAsia="Times New Roman"/>
          <w:szCs w:val="24"/>
          <w:lang w:eastAsia="x-none"/>
        </w:rPr>
        <w:t>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6 месяцев с даты начала выполнения процедуры присоединения);</w:t>
      </w:r>
    </w:p>
    <w:p w14:paraId="3FD596E4" w14:textId="77777777" w:rsidR="00DF7C95" w:rsidRPr="00DF7C95" w:rsidRDefault="00DF7C95" w:rsidP="00DF7C95">
      <w:pPr>
        <w:ind w:firstLine="709"/>
        <w:rPr>
          <w:rFonts w:eastAsia="Times New Roman"/>
          <w:szCs w:val="24"/>
          <w:lang w:eastAsia="x-none"/>
        </w:rPr>
      </w:pPr>
      <w:r w:rsidRPr="00DF7C95">
        <w:rPr>
          <w:rFonts w:eastAsia="Times New Roman"/>
          <w:szCs w:val="24"/>
          <w:lang w:eastAsia="x-none"/>
        </w:rPr>
        <w:t>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p w14:paraId="000A7DCD" w14:textId="77777777" w:rsidR="00DF7C95" w:rsidRPr="00DF7C95" w:rsidRDefault="00DF7C95" w:rsidP="00DF7C95">
      <w:pPr>
        <w:ind w:firstLine="709"/>
        <w:rPr>
          <w:rFonts w:eastAsia="Times New Roman"/>
          <w:szCs w:val="24"/>
          <w:lang w:eastAsia="x-none"/>
        </w:rPr>
      </w:pPr>
      <w:r w:rsidRPr="00DF7C95">
        <w:rPr>
          <w:rFonts w:eastAsia="Times New Roman"/>
          <w:szCs w:val="24"/>
          <w:lang w:eastAsia="x-none"/>
        </w:rPr>
        <w:t xml:space="preserve">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утвержденным </w:t>
      </w:r>
      <w:r w:rsidRPr="00DF7C95">
        <w:rPr>
          <w:rFonts w:eastAsia="Times New Roman"/>
          <w:lang w:eastAsia="x-none"/>
        </w:rPr>
        <w:t>Решением Коллегии Евразийской экономической комиссии</w:t>
      </w:r>
      <w:r w:rsidRPr="00DF7C95">
        <w:rPr>
          <w:rFonts w:eastAsia="Times New Roman"/>
          <w:szCs w:val="24"/>
          <w:lang w:eastAsia="x-none"/>
        </w:rPr>
        <w:t xml:space="preserve"> от 22 мая 2018 г. № 85, сведений из национального реестра администратору для первоначального включения в Единый реестр сортов и опубликования на информационном портале Союза (в течение 9 месяцев с даты начала выполнения процедуры присоединения);</w:t>
      </w:r>
    </w:p>
    <w:p w14:paraId="2D88D433" w14:textId="77777777" w:rsidR="00DF7C95" w:rsidRPr="00DF7C95" w:rsidRDefault="00DF7C95" w:rsidP="00DF7C95">
      <w:pPr>
        <w:ind w:firstLine="709"/>
        <w:rPr>
          <w:rFonts w:eastAsia="Times New Roman"/>
          <w:szCs w:val="24"/>
          <w:lang w:eastAsia="x-none"/>
        </w:rPr>
      </w:pPr>
      <w:r w:rsidRPr="00DF7C95">
        <w:rPr>
          <w:rFonts w:eastAsia="Times New Roman"/>
          <w:szCs w:val="24"/>
          <w:lang w:eastAsia="x-none"/>
        </w:rPr>
        <w:t>ж)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p w14:paraId="7541813E"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12. Присоединяющийся участник общего процесса должен выполнить процедуру присоединения в соответствии с пунктом 11 настоящего Порядка.</w:t>
      </w:r>
    </w:p>
    <w:p w14:paraId="6D081165"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13. При условии соблюдения требований и успешном выполнении действий в соответствии с пунктом 11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p w14:paraId="699042DB"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p w14:paraId="5E61AC70" w14:textId="77777777" w:rsidR="00DF7C95" w:rsidRPr="00DF7C95" w:rsidRDefault="00DF7C95" w:rsidP="00DF7C95">
      <w:pPr>
        <w:keepNext/>
        <w:keepLines/>
        <w:tabs>
          <w:tab w:val="left" w:pos="1134"/>
          <w:tab w:val="left" w:pos="1418"/>
        </w:tabs>
        <w:spacing w:before="440" w:after="300" w:line="240" w:lineRule="auto"/>
        <w:jc w:val="center"/>
        <w:outlineLvl w:val="0"/>
        <w:rPr>
          <w:rFonts w:eastAsia="Times New Roman"/>
          <w:bCs/>
          <w:color w:val="000000"/>
          <w:szCs w:val="22"/>
          <w:lang w:eastAsia="ru-RU"/>
        </w:rPr>
      </w:pPr>
      <w:bookmarkStart w:id="96" w:name="_Hlk161074110"/>
      <w:r w:rsidRPr="00DF7C95">
        <w:rPr>
          <w:rFonts w:eastAsia="Times New Roman"/>
          <w:bCs/>
          <w:color w:val="000000"/>
          <w:szCs w:val="22"/>
          <w:lang w:eastAsia="ru-RU"/>
        </w:rPr>
        <w:t xml:space="preserve">VII. Описание процедуры присоединения </w:t>
      </w:r>
      <w:r w:rsidRPr="00DF7C95">
        <w:rPr>
          <w:rFonts w:eastAsia="Times New Roman"/>
          <w:bCs/>
          <w:color w:val="000000"/>
          <w:szCs w:val="22"/>
          <w:lang w:eastAsia="ru-RU"/>
        </w:rPr>
        <w:br/>
        <w:t>к новой версии общего процесса</w:t>
      </w:r>
    </w:p>
    <w:p w14:paraId="64213F91"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15.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p w14:paraId="6A9099AE"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16.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p w14:paraId="486499A7"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17. Выполнение процедуры присоединения к новой версии общего процесса включает в себя мероприятия из состава указанных в пункте 11 настоящего порядка с учетом срока, определенного для присоединения к новой версии общего процесса в пункте 15 настоящего Порядка. Необходимость выполнения конкретных мероприятий определяется участником общего процесса самостоятельно.</w:t>
      </w:r>
    </w:p>
    <w:p w14:paraId="566775A8" w14:textId="77777777" w:rsidR="00DF7C95" w:rsidRPr="00DF7C95" w:rsidRDefault="00DF7C95" w:rsidP="00DF7C95">
      <w:pPr>
        <w:tabs>
          <w:tab w:val="left" w:pos="1134"/>
          <w:tab w:val="center" w:pos="5032"/>
        </w:tabs>
        <w:ind w:firstLine="709"/>
        <w:outlineLvl w:val="2"/>
        <w:rPr>
          <w:rFonts w:eastAsia="Calibri"/>
          <w:szCs w:val="22"/>
          <w:lang w:eastAsia="x-none"/>
        </w:rPr>
      </w:pPr>
      <w:r w:rsidRPr="00DF7C95">
        <w:rPr>
          <w:rFonts w:eastAsia="Calibri"/>
          <w:szCs w:val="22"/>
          <w:lang w:eastAsia="x-none"/>
        </w:rPr>
        <w:t>18.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p w14:paraId="56F9A9B8" w14:textId="5CCB4258" w:rsidR="00FD0345" w:rsidRDefault="00DF7C95" w:rsidP="00BE7D05">
      <w:pPr>
        <w:tabs>
          <w:tab w:val="left" w:pos="1134"/>
          <w:tab w:val="center" w:pos="5032"/>
        </w:tabs>
        <w:ind w:firstLine="709"/>
        <w:outlineLvl w:val="2"/>
      </w:pPr>
      <w:r w:rsidRPr="00DF7C95">
        <w:rPr>
          <w:rFonts w:eastAsia="Calibri"/>
          <w:szCs w:val="22"/>
          <w:lang w:eastAsia="x-none"/>
        </w:rPr>
        <w:t>19.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bookmarkEnd w:id="96"/>
      <w:r w:rsidRPr="00DF7C95">
        <w:rPr>
          <w:rFonts w:eastAsia="Calibri"/>
          <w:szCs w:val="22"/>
          <w:lang w:eastAsia="x-none"/>
        </w:rPr>
        <w:t>.</w:t>
      </w:r>
      <w:r w:rsidR="00BE7D05">
        <w:rPr>
          <w:rFonts w:eastAsia="Calibri"/>
          <w:szCs w:val="22"/>
          <w:lang w:eastAsia="x-none"/>
        </w:rPr>
        <w:t>».</w:t>
      </w:r>
    </w:p>
    <w:sectPr w:rsidR="00FD0345" w:rsidSect="00DF7C95">
      <w:pgSz w:w="11906" w:h="16838"/>
      <w:pgMar w:top="1134" w:right="851" w:bottom="1134" w:left="1701" w:header="709" w:footer="709" w:gutter="0"/>
      <w:cols w:space="708"/>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29EF5" w14:textId="77777777" w:rsidR="00B23E70" w:rsidRDefault="00B23E70">
      <w:pPr>
        <w:spacing w:line="240" w:lineRule="auto"/>
      </w:pPr>
      <w:r>
        <w:separator/>
      </w:r>
    </w:p>
  </w:endnote>
  <w:endnote w:type="continuationSeparator" w:id="0">
    <w:p w14:paraId="191C058E" w14:textId="77777777" w:rsidR="00B23E70" w:rsidRDefault="00B23E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Times New Roman ??????????">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C44B" w14:textId="77777777" w:rsidR="00B6077F" w:rsidRDefault="00B6077F">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DA96D" w14:textId="77777777" w:rsidR="00B6077F" w:rsidRDefault="00B6077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7BED" w14:textId="77777777" w:rsidR="00B23E70" w:rsidRDefault="00B23E70">
      <w:pPr>
        <w:spacing w:line="240" w:lineRule="auto"/>
      </w:pPr>
      <w:r>
        <w:separator/>
      </w:r>
    </w:p>
  </w:footnote>
  <w:footnote w:type="continuationSeparator" w:id="0">
    <w:p w14:paraId="32A99F00" w14:textId="77777777" w:rsidR="00B23E70" w:rsidRDefault="00B23E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2039" w14:textId="77777777" w:rsidR="00B6077F" w:rsidRDefault="00B6077F" w:rsidP="002876D4">
    <w:pPr>
      <w:pStyle w:val="af0"/>
      <w:spacing w:line="360" w:lineRule="auto"/>
      <w:jc w:val="center"/>
    </w:pPr>
    <w:r>
      <w:fldChar w:fldCharType="begin"/>
    </w:r>
    <w:r>
      <w:instrText>PAGE   \* MERGEFORMAT</w:instrText>
    </w:r>
    <w: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60B7" w14:textId="77777777" w:rsidR="00B6077F" w:rsidRDefault="00B6077F" w:rsidP="002876D4">
    <w:pPr>
      <w:pStyle w:val="af0"/>
      <w:spacing w:line="360" w:lineRule="auto"/>
      <w:jc w:val="center"/>
    </w:pPr>
    <w:r>
      <w:fldChar w:fldCharType="begin"/>
    </w:r>
    <w:r>
      <w:instrText>PAGE   \* MERGEFORMAT</w:instrText>
    </w:r>
    <w:r>
      <w:fldChar w:fldCharType="separate"/>
    </w:r>
    <w:r>
      <w:rPr>
        <w:noProof/>
      </w:rPr>
      <w:t>11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FAF7E" w14:textId="77777777" w:rsidR="00B6077F" w:rsidRDefault="00B6077F" w:rsidP="002876D4">
    <w:pPr>
      <w:pStyle w:val="af0"/>
      <w:spacing w:line="360" w:lineRule="auto"/>
      <w:jc w:val="center"/>
    </w:pPr>
    <w:r>
      <w:fldChar w:fldCharType="begin"/>
    </w:r>
    <w:r>
      <w:instrText>PAGE   \* MERGEFORMAT</w:instrText>
    </w:r>
    <w:r>
      <w:fldChar w:fldCharType="separate"/>
    </w:r>
    <w:r>
      <w:rPr>
        <w:noProof/>
      </w:rPr>
      <w:t>12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354711"/>
      <w:docPartObj>
        <w:docPartGallery w:val="Page Numbers (Top of Page)"/>
        <w:docPartUnique/>
      </w:docPartObj>
    </w:sdtPr>
    <w:sdtContent>
      <w:p w14:paraId="469EC358" w14:textId="77777777" w:rsidR="00B6077F" w:rsidRDefault="00B6077F">
        <w:pPr>
          <w:pStyle w:val="af0"/>
          <w:jc w:val="center"/>
        </w:pPr>
        <w:r>
          <w:fldChar w:fldCharType="begin"/>
        </w:r>
        <w:r>
          <w:instrText>PAGE   \* MERGEFORMAT</w:instrText>
        </w:r>
        <w:r>
          <w:fldChar w:fldCharType="separate"/>
        </w:r>
        <w:r>
          <w:rPr>
            <w:noProof/>
          </w:rPr>
          <w:t>12</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8EA23" w14:textId="77777777" w:rsidR="00B6077F" w:rsidRDefault="00B6077F" w:rsidP="002876D4">
    <w:pPr>
      <w:pStyle w:val="af0"/>
      <w:spacing w:line="360" w:lineRule="auto"/>
      <w:jc w:val="center"/>
    </w:pPr>
    <w:r>
      <w:fldChar w:fldCharType="begin"/>
    </w:r>
    <w:r>
      <w:instrText>PAGE   \* MERGEFORMAT</w:instrText>
    </w:r>
    <w:r>
      <w:fldChar w:fldCharType="separate"/>
    </w:r>
    <w:r>
      <w:rPr>
        <w:noProof/>
      </w:rPr>
      <w:t>45</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13976"/>
      <w:docPartObj>
        <w:docPartGallery w:val="Page Numbers (Top of Page)"/>
        <w:docPartUnique/>
      </w:docPartObj>
    </w:sdtPr>
    <w:sdtContent>
      <w:p w14:paraId="396A8C2E" w14:textId="77777777" w:rsidR="00CB0257" w:rsidRPr="00BD5D8A" w:rsidRDefault="00CB0257" w:rsidP="00747F94">
        <w:pPr>
          <w:pStyle w:val="af0"/>
          <w:spacing w:line="360" w:lineRule="auto"/>
          <w:jc w:val="center"/>
        </w:pPr>
        <w:r w:rsidRPr="00D92826">
          <w:fldChar w:fldCharType="begin"/>
        </w:r>
        <w:r w:rsidRPr="00D92826">
          <w:instrText>PAGE  \* Arabic  \* MERGEFORMAT</w:instrText>
        </w:r>
        <w:r w:rsidRPr="00D92826">
          <w:fldChar w:fldCharType="separate"/>
        </w:r>
        <w:r>
          <w:rPr>
            <w:noProof/>
          </w:rPr>
          <w:t>9</w:t>
        </w:r>
        <w:r w:rsidRPr="00D92826">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994723"/>
      <w:docPartObj>
        <w:docPartGallery w:val="Page Numbers (Top of Page)"/>
        <w:docPartUnique/>
      </w:docPartObj>
    </w:sdtPr>
    <w:sdtContent>
      <w:p w14:paraId="12211DEA" w14:textId="77777777" w:rsidR="00CB0257" w:rsidRPr="00BD5D8A" w:rsidRDefault="00CB0257" w:rsidP="00747F94">
        <w:pPr>
          <w:pStyle w:val="af0"/>
          <w:spacing w:line="360" w:lineRule="auto"/>
          <w:jc w:val="center"/>
        </w:pPr>
        <w:r w:rsidRPr="00D92826">
          <w:fldChar w:fldCharType="begin"/>
        </w:r>
        <w:r w:rsidRPr="00D92826">
          <w:instrText>PAGE  \* Arabic  \* MERGEFORMAT</w:instrText>
        </w:r>
        <w:r w:rsidRPr="00D92826">
          <w:fldChar w:fldCharType="separate"/>
        </w:r>
        <w:r>
          <w:rPr>
            <w:noProof/>
          </w:rPr>
          <w:t>17</w:t>
        </w:r>
        <w:r w:rsidRPr="00D92826">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1679980"/>
      <w:docPartObj>
        <w:docPartGallery w:val="Page Numbers (Top of Page)"/>
        <w:docPartUnique/>
      </w:docPartObj>
    </w:sdtPr>
    <w:sdtContent>
      <w:p w14:paraId="650E534D" w14:textId="77777777" w:rsidR="00CB0257" w:rsidRPr="00BD5D8A" w:rsidRDefault="00CB0257" w:rsidP="00747F94">
        <w:pPr>
          <w:pStyle w:val="af0"/>
          <w:spacing w:line="360" w:lineRule="auto"/>
          <w:jc w:val="center"/>
        </w:pPr>
        <w:r w:rsidRPr="00D92826">
          <w:fldChar w:fldCharType="begin"/>
        </w:r>
        <w:r w:rsidRPr="00D92826">
          <w:instrText>PAGE  \* Arabic  \* MERGEFORMAT</w:instrText>
        </w:r>
        <w:r w:rsidRPr="00D92826">
          <w:fldChar w:fldCharType="separate"/>
        </w:r>
        <w:r>
          <w:rPr>
            <w:noProof/>
          </w:rPr>
          <w:t>43</w:t>
        </w:r>
        <w:r w:rsidRPr="00D92826">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182518"/>
      <w:docPartObj>
        <w:docPartGallery w:val="Page Numbers (Top of Page)"/>
        <w:docPartUnique/>
      </w:docPartObj>
    </w:sdtPr>
    <w:sdtContent>
      <w:p w14:paraId="6E22B27C" w14:textId="77777777" w:rsidR="00CB0257" w:rsidRPr="00BD5D8A" w:rsidRDefault="00CB0257" w:rsidP="00747F94">
        <w:pPr>
          <w:pStyle w:val="af0"/>
          <w:spacing w:line="360" w:lineRule="auto"/>
          <w:jc w:val="center"/>
        </w:pPr>
        <w:r w:rsidRPr="00D92826">
          <w:fldChar w:fldCharType="begin"/>
        </w:r>
        <w:r w:rsidRPr="00D92826">
          <w:instrText>PAGE  \* Arabic  \* MERGEFORMAT</w:instrText>
        </w:r>
        <w:r w:rsidRPr="00D92826">
          <w:fldChar w:fldCharType="separate"/>
        </w:r>
        <w:r>
          <w:rPr>
            <w:noProof/>
          </w:rPr>
          <w:t>45</w:t>
        </w:r>
        <w:r w:rsidRPr="00D9282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12"/>
    <w:multiLevelType w:val="hybridMultilevel"/>
    <w:tmpl w:val="BC56D51E"/>
    <w:lvl w:ilvl="0" w:tplc="02F6FA2A">
      <w:start w:val="1"/>
      <w:numFmt w:val="decimal"/>
      <w:suff w:val="space"/>
      <w:lvlText w:val="%1."/>
      <w:lvlJc w:val="cente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15:restartNumberingAfterBreak="0">
    <w:nsid w:val="15F921B8"/>
    <w:multiLevelType w:val="multilevel"/>
    <w:tmpl w:val="95D80D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themeColor="text1"/>
        <w:sz w:val="24"/>
      </w:rPr>
    </w:lvl>
    <w:lvl w:ilvl="1">
      <w:start w:val="1"/>
      <w:numFmt w:val="decimal"/>
      <w:lvlText w:val="%1.%2."/>
      <w:lvlJc w:val="left"/>
      <w:pPr>
        <w:ind w:left="0" w:firstLine="0"/>
      </w:pPr>
      <w:rPr>
        <w:rFonts w:ascii="Times New Roman" w:hAnsi="Times New Roman" w:hint="default"/>
        <w:b w:val="0"/>
        <w:i w:val="0"/>
        <w:color w:val="000000" w:themeColor="text1"/>
        <w:sz w:val="24"/>
      </w:rPr>
    </w:lvl>
    <w:lvl w:ilvl="2">
      <w:start w:val="1"/>
      <w:numFmt w:val="decimal"/>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AF2408D"/>
    <w:multiLevelType w:val="hybridMultilevel"/>
    <w:tmpl w:val="80EAFE46"/>
    <w:lvl w:ilvl="0" w:tplc="A9AE14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8"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C6A1C49"/>
    <w:multiLevelType w:val="multilevel"/>
    <w:tmpl w:val="01E4C6B0"/>
    <w:lvl w:ilvl="0">
      <w:start w:val="1"/>
      <w:numFmt w:val="decimal"/>
      <w:lvlText w:val="%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1"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D86E64"/>
    <w:multiLevelType w:val="multilevel"/>
    <w:tmpl w:val="ADDAFABC"/>
    <w:lvl w:ilvl="0">
      <w:start w:val="1"/>
      <w:numFmt w:val="upperRoman"/>
      <w:suff w:val="space"/>
      <w:lvlText w:val="%1."/>
      <w:lvlJc w:val="cente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 w:hAnsi="Times New Roman ??????????" w:cs="Times New Roman" w:hint="default"/>
        <w:b/>
        <w:i w:val="0"/>
        <w:sz w:val="30"/>
      </w:rPr>
    </w:lvl>
    <w:lvl w:ilvl="2">
      <w:start w:val="1"/>
      <w:numFmt w:val="none"/>
      <w:lvlText w:val=""/>
      <w:lvlJc w:val="left"/>
      <w:rPr>
        <w:rFonts w:ascii="Times New Roman ??????????" w:hAnsi="Times New Roman ??????????" w:cs="Times New Roman" w:hint="default"/>
        <w:b/>
        <w:i w:val="0"/>
        <w:sz w:val="30"/>
      </w:rPr>
    </w:lvl>
    <w:lvl w:ilvl="3">
      <w:start w:val="1"/>
      <w:numFmt w:val="none"/>
      <w:lvlText w:val=""/>
      <w:lvlJc w:val="left"/>
      <w:rPr>
        <w:rFonts w:ascii="Times New Roman ??????????" w:hAnsi="Times New Roman ??????????" w:cs="Times New Roman" w:hint="default"/>
        <w:b/>
        <w:i w:val="0"/>
        <w:sz w:val="30"/>
      </w:rPr>
    </w:lvl>
    <w:lvl w:ilvl="4">
      <w:start w:val="1"/>
      <w:numFmt w:val="decimal"/>
      <w:lvlRestart w:val="0"/>
      <w:lvlText w:val="%1.%5"/>
      <w:lvlJc w:val="left"/>
      <w:pPr>
        <w:tabs>
          <w:tab w:val="num" w:pos="851"/>
        </w:tabs>
        <w:ind w:firstLine="720"/>
      </w:pPr>
      <w:rPr>
        <w:rFonts w:cs="Times New Roman" w:hint="default"/>
      </w:rPr>
    </w:lvl>
    <w:lvl w:ilvl="5">
      <w:start w:val="1"/>
      <w:numFmt w:val="decimal"/>
      <w:lvlRestart w:val="0"/>
      <w:lvlText w:val="%1.%2.%6"/>
      <w:lvlJc w:val="left"/>
      <w:pPr>
        <w:tabs>
          <w:tab w:val="num" w:pos="851"/>
        </w:tabs>
        <w:ind w:firstLine="720"/>
      </w:pPr>
      <w:rPr>
        <w:rFonts w:cs="Times New Roman" w:hint="default"/>
      </w:rPr>
    </w:lvl>
    <w:lvl w:ilvl="6">
      <w:start w:val="1"/>
      <w:numFmt w:val="decimal"/>
      <w:lvlRestart w:val="0"/>
      <w:lvlText w:val="%1.%2.%3.%7"/>
      <w:lvlJc w:val="left"/>
      <w:pPr>
        <w:tabs>
          <w:tab w:val="num" w:pos="851"/>
        </w:tabs>
        <w:ind w:firstLine="720"/>
      </w:pPr>
      <w:rPr>
        <w:rFonts w:cs="Times New Roman" w:hint="default"/>
      </w:rPr>
    </w:lvl>
    <w:lvl w:ilvl="7">
      <w:start w:val="1"/>
      <w:numFmt w:val="decimal"/>
      <w:lvlRestart w:val="0"/>
      <w:lvlText w:val="%1.%2.%3.%4.%8"/>
      <w:lvlJc w:val="left"/>
      <w:pPr>
        <w:tabs>
          <w:tab w:val="num" w:pos="851"/>
        </w:tabs>
        <w:ind w:firstLine="720"/>
      </w:pPr>
      <w:rPr>
        <w:rFonts w:cs="Times New Roman" w:hint="default"/>
      </w:rPr>
    </w:lvl>
    <w:lvl w:ilvl="8">
      <w:start w:val="1"/>
      <w:numFmt w:val="decimal"/>
      <w:lvlText w:val="%1.%2.%3.%4.%5.%6.%7.%8.%9"/>
      <w:lvlJc w:val="left"/>
      <w:pPr>
        <w:tabs>
          <w:tab w:val="num" w:pos="3231"/>
        </w:tabs>
        <w:ind w:left="3231" w:hanging="1584"/>
      </w:pPr>
      <w:rPr>
        <w:rFonts w:cs="Times New Roman" w:hint="default"/>
      </w:rPr>
    </w:lvl>
  </w:abstractNum>
  <w:abstractNum w:abstractNumId="23" w15:restartNumberingAfterBreak="0">
    <w:nsid w:val="70A958F5"/>
    <w:multiLevelType w:val="multilevel"/>
    <w:tmpl w:val="7C008D24"/>
    <w:numStyleLink w:val="a"/>
  </w:abstractNum>
  <w:abstractNum w:abstractNumId="24" w15:restartNumberingAfterBreak="0">
    <w:nsid w:val="76544B9B"/>
    <w:multiLevelType w:val="multilevel"/>
    <w:tmpl w:val="7C008D24"/>
    <w:numStyleLink w:val="a"/>
  </w:abstractNum>
  <w:num w:numId="1" w16cid:durableId="508570923">
    <w:abstractNumId w:val="11"/>
  </w:num>
  <w:num w:numId="2" w16cid:durableId="1608391176">
    <w:abstractNumId w:val="6"/>
  </w:num>
  <w:num w:numId="3" w16cid:durableId="1959097597">
    <w:abstractNumId w:val="1"/>
  </w:num>
  <w:num w:numId="4" w16cid:durableId="1182814869">
    <w:abstractNumId w:val="12"/>
  </w:num>
  <w:num w:numId="5" w16cid:durableId="1961456312">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6" w16cid:durableId="1581405171">
    <w:abstractNumId w:val="3"/>
  </w:num>
  <w:num w:numId="7" w16cid:durableId="1931237191">
    <w:abstractNumId w:val="17"/>
  </w:num>
  <w:num w:numId="8" w16cid:durableId="1719934079">
    <w:abstractNumId w:val="23"/>
  </w:num>
  <w:num w:numId="9" w16cid:durableId="255556836">
    <w:abstractNumId w:val="13"/>
  </w:num>
  <w:num w:numId="10" w16cid:durableId="1210604588">
    <w:abstractNumId w:val="2"/>
  </w:num>
  <w:num w:numId="11" w16cid:durableId="2144536813">
    <w:abstractNumId w:val="20"/>
  </w:num>
  <w:num w:numId="12" w16cid:durableId="1393388047">
    <w:abstractNumId w:val="7"/>
  </w:num>
  <w:num w:numId="13" w16cid:durableId="1392583122">
    <w:abstractNumId w:val="8"/>
  </w:num>
  <w:num w:numId="14" w16cid:durableId="42877211">
    <w:abstractNumId w:val="13"/>
    <w:lvlOverride w:ilvl="0">
      <w:startOverride w:val="1"/>
    </w:lvlOverride>
  </w:num>
  <w:num w:numId="15" w16cid:durableId="340469695">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6" w16cid:durableId="1845824269">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1387879627">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070614691">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873422445">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519777200">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526915834">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272401345">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2141264109">
    <w:abstractNumId w:val="22"/>
  </w:num>
  <w:num w:numId="24" w16cid:durableId="606501499">
    <w:abstractNumId w:val="0"/>
  </w:num>
  <w:num w:numId="25" w16cid:durableId="427426624">
    <w:abstractNumId w:val="8"/>
    <w:lvlOverride w:ilvl="0">
      <w:startOverride w:val="1"/>
    </w:lvlOverride>
  </w:num>
  <w:num w:numId="26" w16cid:durableId="2134907112">
    <w:abstractNumId w:val="19"/>
  </w:num>
  <w:num w:numId="27" w16cid:durableId="5973260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25787568">
    <w:abstractNumId w:val="0"/>
    <w:lvlOverride w:ilvl="0">
      <w:startOverride w:val="1"/>
    </w:lvlOverride>
  </w:num>
  <w:num w:numId="29" w16cid:durableId="13272011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10693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65218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034522">
    <w:abstractNumId w:val="15"/>
  </w:num>
  <w:num w:numId="33" w16cid:durableId="629942506">
    <w:abstractNumId w:val="4"/>
  </w:num>
  <w:num w:numId="34" w16cid:durableId="119687500">
    <w:abstractNumId w:val="5"/>
  </w:num>
  <w:num w:numId="35" w16cid:durableId="1856923232">
    <w:abstractNumId w:val="21"/>
  </w:num>
  <w:num w:numId="36" w16cid:durableId="1664356705">
    <w:abstractNumId w:val="10"/>
  </w:num>
  <w:num w:numId="37" w16cid:durableId="387458114">
    <w:abstractNumId w:val="9"/>
  </w:num>
  <w:num w:numId="38" w16cid:durableId="473957440">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16cid:durableId="460080663">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16cid:durableId="626162828">
    <w:abstractNumId w:val="18"/>
  </w:num>
  <w:num w:numId="41" w16cid:durableId="1655714926">
    <w:abstractNumId w:val="14"/>
  </w:num>
  <w:num w:numId="42" w16cid:durableId="7988860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519837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22A"/>
    <w:rsid w:val="00063221"/>
    <w:rsid w:val="00075AD8"/>
    <w:rsid w:val="001146A9"/>
    <w:rsid w:val="00120F25"/>
    <w:rsid w:val="0016522E"/>
    <w:rsid w:val="00394FD3"/>
    <w:rsid w:val="004B577A"/>
    <w:rsid w:val="00554763"/>
    <w:rsid w:val="006A11E4"/>
    <w:rsid w:val="00747F94"/>
    <w:rsid w:val="008F6B98"/>
    <w:rsid w:val="00A451FF"/>
    <w:rsid w:val="00A8000C"/>
    <w:rsid w:val="00B23E70"/>
    <w:rsid w:val="00B6077F"/>
    <w:rsid w:val="00B81306"/>
    <w:rsid w:val="00BA57EE"/>
    <w:rsid w:val="00BD4739"/>
    <w:rsid w:val="00BE7D05"/>
    <w:rsid w:val="00CB0257"/>
    <w:rsid w:val="00DF7C95"/>
    <w:rsid w:val="00E0722A"/>
    <w:rsid w:val="00E919E8"/>
    <w:rsid w:val="00F75A72"/>
    <w:rsid w:val="00FD0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9343F"/>
  <w15:chartTrackingRefBased/>
  <w15:docId w15:val="{A548779D-E6F3-4B3E-AB43-7A75626C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0722A"/>
    <w:pPr>
      <w:spacing w:after="0" w:line="360" w:lineRule="auto"/>
      <w:jc w:val="both"/>
    </w:pPr>
    <w:rPr>
      <w:rFonts w:ascii="Times New Roman" w:eastAsiaTheme="minorEastAsia" w:hAnsi="Times New Roman" w:cs="Times New Roman"/>
      <w:kern w:val="0"/>
      <w:sz w:val="30"/>
      <w:szCs w:val="28"/>
      <w14:ligatures w14:val="none"/>
    </w:rPr>
  </w:style>
  <w:style w:type="paragraph" w:styleId="1">
    <w:name w:val="heading 1"/>
    <w:basedOn w:val="a1"/>
    <w:next w:val="a1"/>
    <w:link w:val="10"/>
    <w:uiPriority w:val="9"/>
    <w:qFormat/>
    <w:rsid w:val="00E07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0"/>
    <w:uiPriority w:val="9"/>
    <w:unhideWhenUsed/>
    <w:qFormat/>
    <w:rsid w:val="00E07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0"/>
    <w:uiPriority w:val="9"/>
    <w:unhideWhenUsed/>
    <w:qFormat/>
    <w:rsid w:val="00E0722A"/>
    <w:pPr>
      <w:keepNext/>
      <w:keepLines/>
      <w:spacing w:before="160" w:after="80"/>
      <w:outlineLvl w:val="2"/>
    </w:pPr>
    <w:rPr>
      <w:rFonts w:eastAsiaTheme="majorEastAsia" w:cstheme="majorBidi"/>
      <w:color w:val="2F5496" w:themeColor="accent1" w:themeShade="BF"/>
      <w:sz w:val="28"/>
    </w:rPr>
  </w:style>
  <w:style w:type="paragraph" w:styleId="4">
    <w:name w:val="heading 4"/>
    <w:basedOn w:val="a1"/>
    <w:next w:val="a1"/>
    <w:link w:val="40"/>
    <w:uiPriority w:val="9"/>
    <w:unhideWhenUsed/>
    <w:qFormat/>
    <w:rsid w:val="00E0722A"/>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0"/>
    <w:uiPriority w:val="9"/>
    <w:unhideWhenUsed/>
    <w:qFormat/>
    <w:rsid w:val="00E0722A"/>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0"/>
    <w:uiPriority w:val="9"/>
    <w:unhideWhenUsed/>
    <w:qFormat/>
    <w:rsid w:val="00E0722A"/>
    <w:pPr>
      <w:keepNext/>
      <w:keepLines/>
      <w:spacing w:before="40"/>
      <w:outlineLvl w:val="5"/>
    </w:pPr>
    <w:rPr>
      <w:rFonts w:eastAsiaTheme="majorEastAsia" w:cstheme="majorBidi"/>
      <w:i/>
      <w:iCs/>
      <w:color w:val="595959" w:themeColor="text1" w:themeTint="A6"/>
    </w:rPr>
  </w:style>
  <w:style w:type="paragraph" w:styleId="7">
    <w:name w:val="heading 7"/>
    <w:basedOn w:val="a1"/>
    <w:next w:val="a1"/>
    <w:link w:val="70"/>
    <w:uiPriority w:val="9"/>
    <w:semiHidden/>
    <w:unhideWhenUsed/>
    <w:qFormat/>
    <w:rsid w:val="00E0722A"/>
    <w:pPr>
      <w:keepNext/>
      <w:keepLines/>
      <w:spacing w:before="40"/>
      <w:outlineLvl w:val="6"/>
    </w:pPr>
    <w:rPr>
      <w:rFonts w:eastAsiaTheme="majorEastAsia" w:cstheme="majorBidi"/>
      <w:color w:val="595959" w:themeColor="text1" w:themeTint="A6"/>
    </w:rPr>
  </w:style>
  <w:style w:type="paragraph" w:styleId="8">
    <w:name w:val="heading 8"/>
    <w:basedOn w:val="a1"/>
    <w:next w:val="a1"/>
    <w:link w:val="80"/>
    <w:uiPriority w:val="9"/>
    <w:unhideWhenUsed/>
    <w:qFormat/>
    <w:rsid w:val="00E0722A"/>
    <w:pPr>
      <w:keepNext/>
      <w:keepLines/>
      <w:outlineLvl w:val="7"/>
    </w:pPr>
    <w:rPr>
      <w:rFonts w:eastAsiaTheme="majorEastAsia" w:cstheme="majorBidi"/>
      <w:i/>
      <w:iCs/>
      <w:color w:val="272727" w:themeColor="text1" w:themeTint="D8"/>
    </w:rPr>
  </w:style>
  <w:style w:type="paragraph" w:styleId="9">
    <w:name w:val="heading 9"/>
    <w:basedOn w:val="a1"/>
    <w:next w:val="a1"/>
    <w:link w:val="90"/>
    <w:uiPriority w:val="9"/>
    <w:semiHidden/>
    <w:unhideWhenUsed/>
    <w:qFormat/>
    <w:rsid w:val="00E0722A"/>
    <w:pPr>
      <w:keepNext/>
      <w:keepLines/>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E0722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2"/>
    <w:link w:val="2"/>
    <w:uiPriority w:val="9"/>
    <w:rsid w:val="00E0722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rsid w:val="00E0722A"/>
    <w:rPr>
      <w:rFonts w:eastAsiaTheme="majorEastAsia" w:cstheme="majorBidi"/>
      <w:color w:val="2F5496" w:themeColor="accent1" w:themeShade="BF"/>
      <w:sz w:val="28"/>
      <w:szCs w:val="28"/>
    </w:rPr>
  </w:style>
  <w:style w:type="character" w:customStyle="1" w:styleId="40">
    <w:name w:val="Заголовок 4 Знак"/>
    <w:basedOn w:val="a2"/>
    <w:link w:val="4"/>
    <w:uiPriority w:val="9"/>
    <w:rsid w:val="00E0722A"/>
    <w:rPr>
      <w:rFonts w:eastAsiaTheme="majorEastAsia" w:cstheme="majorBidi"/>
      <w:i/>
      <w:iCs/>
      <w:color w:val="2F5496" w:themeColor="accent1" w:themeShade="BF"/>
    </w:rPr>
  </w:style>
  <w:style w:type="character" w:customStyle="1" w:styleId="50">
    <w:name w:val="Заголовок 5 Знак"/>
    <w:basedOn w:val="a2"/>
    <w:link w:val="5"/>
    <w:uiPriority w:val="9"/>
    <w:rsid w:val="00E0722A"/>
    <w:rPr>
      <w:rFonts w:eastAsiaTheme="majorEastAsia" w:cstheme="majorBidi"/>
      <w:color w:val="2F5496" w:themeColor="accent1" w:themeShade="BF"/>
    </w:rPr>
  </w:style>
  <w:style w:type="character" w:customStyle="1" w:styleId="60">
    <w:name w:val="Заголовок 6 Знак"/>
    <w:basedOn w:val="a2"/>
    <w:link w:val="6"/>
    <w:uiPriority w:val="9"/>
    <w:rsid w:val="00E0722A"/>
    <w:rPr>
      <w:rFonts w:eastAsiaTheme="majorEastAsia" w:cstheme="majorBidi"/>
      <w:i/>
      <w:iCs/>
      <w:color w:val="595959" w:themeColor="text1" w:themeTint="A6"/>
    </w:rPr>
  </w:style>
  <w:style w:type="character" w:customStyle="1" w:styleId="70">
    <w:name w:val="Заголовок 7 Знак"/>
    <w:basedOn w:val="a2"/>
    <w:link w:val="7"/>
    <w:uiPriority w:val="9"/>
    <w:semiHidden/>
    <w:rsid w:val="00E0722A"/>
    <w:rPr>
      <w:rFonts w:eastAsiaTheme="majorEastAsia" w:cstheme="majorBidi"/>
      <w:color w:val="595959" w:themeColor="text1" w:themeTint="A6"/>
    </w:rPr>
  </w:style>
  <w:style w:type="character" w:customStyle="1" w:styleId="80">
    <w:name w:val="Заголовок 8 Знак"/>
    <w:basedOn w:val="a2"/>
    <w:link w:val="8"/>
    <w:uiPriority w:val="9"/>
    <w:semiHidden/>
    <w:rsid w:val="00E0722A"/>
    <w:rPr>
      <w:rFonts w:eastAsiaTheme="majorEastAsia" w:cstheme="majorBidi"/>
      <w:i/>
      <w:iCs/>
      <w:color w:val="272727" w:themeColor="text1" w:themeTint="D8"/>
    </w:rPr>
  </w:style>
  <w:style w:type="character" w:customStyle="1" w:styleId="90">
    <w:name w:val="Заголовок 9 Знак"/>
    <w:basedOn w:val="a2"/>
    <w:link w:val="9"/>
    <w:uiPriority w:val="9"/>
    <w:semiHidden/>
    <w:rsid w:val="00E0722A"/>
    <w:rPr>
      <w:rFonts w:eastAsiaTheme="majorEastAsia" w:cstheme="majorBidi"/>
      <w:color w:val="272727" w:themeColor="text1" w:themeTint="D8"/>
    </w:rPr>
  </w:style>
  <w:style w:type="paragraph" w:styleId="a5">
    <w:name w:val="Title"/>
    <w:basedOn w:val="a1"/>
    <w:next w:val="a1"/>
    <w:link w:val="a6"/>
    <w:uiPriority w:val="10"/>
    <w:qFormat/>
    <w:rsid w:val="00E07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2"/>
    <w:link w:val="a5"/>
    <w:uiPriority w:val="10"/>
    <w:rsid w:val="00E0722A"/>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E0722A"/>
    <w:pPr>
      <w:numPr>
        <w:ilvl w:val="1"/>
      </w:numPr>
    </w:pPr>
    <w:rPr>
      <w:rFonts w:eastAsiaTheme="majorEastAsia" w:cstheme="majorBidi"/>
      <w:color w:val="595959" w:themeColor="text1" w:themeTint="A6"/>
      <w:spacing w:val="15"/>
      <w:sz w:val="28"/>
    </w:rPr>
  </w:style>
  <w:style w:type="character" w:customStyle="1" w:styleId="a8">
    <w:name w:val="Подзаголовок Знак"/>
    <w:basedOn w:val="a2"/>
    <w:link w:val="a7"/>
    <w:uiPriority w:val="11"/>
    <w:rsid w:val="00E0722A"/>
    <w:rPr>
      <w:rFonts w:eastAsiaTheme="majorEastAsia" w:cstheme="majorBidi"/>
      <w:color w:val="595959" w:themeColor="text1" w:themeTint="A6"/>
      <w:spacing w:val="15"/>
      <w:sz w:val="28"/>
      <w:szCs w:val="28"/>
    </w:rPr>
  </w:style>
  <w:style w:type="paragraph" w:styleId="21">
    <w:name w:val="Quote"/>
    <w:basedOn w:val="a1"/>
    <w:next w:val="a1"/>
    <w:link w:val="22"/>
    <w:uiPriority w:val="29"/>
    <w:qFormat/>
    <w:rsid w:val="00E0722A"/>
    <w:pPr>
      <w:spacing w:before="160"/>
      <w:jc w:val="center"/>
    </w:pPr>
    <w:rPr>
      <w:i/>
      <w:iCs/>
      <w:color w:val="404040" w:themeColor="text1" w:themeTint="BF"/>
    </w:rPr>
  </w:style>
  <w:style w:type="character" w:customStyle="1" w:styleId="22">
    <w:name w:val="Цитата 2 Знак"/>
    <w:basedOn w:val="a2"/>
    <w:link w:val="21"/>
    <w:uiPriority w:val="29"/>
    <w:rsid w:val="00E0722A"/>
    <w:rPr>
      <w:i/>
      <w:iCs/>
      <w:color w:val="404040" w:themeColor="text1" w:themeTint="BF"/>
    </w:rPr>
  </w:style>
  <w:style w:type="paragraph" w:styleId="a9">
    <w:name w:val="List Paragraph"/>
    <w:basedOn w:val="a1"/>
    <w:uiPriority w:val="34"/>
    <w:qFormat/>
    <w:rsid w:val="00E0722A"/>
    <w:pPr>
      <w:ind w:left="720"/>
      <w:contextualSpacing/>
    </w:pPr>
  </w:style>
  <w:style w:type="character" w:styleId="aa">
    <w:name w:val="Intense Emphasis"/>
    <w:basedOn w:val="a2"/>
    <w:uiPriority w:val="21"/>
    <w:qFormat/>
    <w:rsid w:val="00E0722A"/>
    <w:rPr>
      <w:i/>
      <w:iCs/>
      <w:color w:val="2F5496" w:themeColor="accent1" w:themeShade="BF"/>
    </w:rPr>
  </w:style>
  <w:style w:type="paragraph" w:styleId="ab">
    <w:name w:val="Intense Quote"/>
    <w:basedOn w:val="a1"/>
    <w:next w:val="a1"/>
    <w:link w:val="ac"/>
    <w:uiPriority w:val="30"/>
    <w:qFormat/>
    <w:rsid w:val="00E07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2"/>
    <w:link w:val="ab"/>
    <w:uiPriority w:val="30"/>
    <w:rsid w:val="00E0722A"/>
    <w:rPr>
      <w:i/>
      <w:iCs/>
      <w:color w:val="2F5496" w:themeColor="accent1" w:themeShade="BF"/>
    </w:rPr>
  </w:style>
  <w:style w:type="character" w:styleId="ad">
    <w:name w:val="Intense Reference"/>
    <w:basedOn w:val="a2"/>
    <w:uiPriority w:val="32"/>
    <w:qFormat/>
    <w:rsid w:val="00E0722A"/>
    <w:rPr>
      <w:b/>
      <w:bCs/>
      <w:smallCaps/>
      <w:color w:val="2F5496" w:themeColor="accent1" w:themeShade="BF"/>
      <w:spacing w:val="5"/>
    </w:rPr>
  </w:style>
  <w:style w:type="numbering" w:customStyle="1" w:styleId="11">
    <w:name w:val="Нет списка1"/>
    <w:next w:val="a4"/>
    <w:uiPriority w:val="99"/>
    <w:semiHidden/>
    <w:unhideWhenUsed/>
    <w:rsid w:val="00B6077F"/>
  </w:style>
  <w:style w:type="paragraph" w:customStyle="1" w:styleId="ae">
    <w:name w:val="Обычный с красной строки"/>
    <w:basedOn w:val="a1"/>
    <w:link w:val="af"/>
    <w:uiPriority w:val="99"/>
    <w:qFormat/>
    <w:rsid w:val="00B6077F"/>
    <w:pPr>
      <w:ind w:firstLine="709"/>
    </w:pPr>
    <w:rPr>
      <w:rFonts w:eastAsia="Times New Roman"/>
      <w:color w:val="000000"/>
      <w:szCs w:val="24"/>
      <w:lang w:val="x-none" w:eastAsia="x-none"/>
    </w:rPr>
  </w:style>
  <w:style w:type="character" w:customStyle="1" w:styleId="af">
    <w:name w:val="Обычный с красной строки Знак"/>
    <w:link w:val="ae"/>
    <w:uiPriority w:val="99"/>
    <w:rsid w:val="00B6077F"/>
    <w:rPr>
      <w:rFonts w:ascii="Times New Roman" w:eastAsia="Times New Roman" w:hAnsi="Times New Roman" w:cs="Times New Roman"/>
      <w:color w:val="000000"/>
      <w:kern w:val="0"/>
      <w:sz w:val="30"/>
      <w:lang w:val="x-none" w:eastAsia="x-none"/>
      <w14:ligatures w14:val="none"/>
    </w:rPr>
  </w:style>
  <w:style w:type="paragraph" w:customStyle="1" w:styleId="12">
    <w:name w:val="Верхний колонтитул1"/>
    <w:basedOn w:val="a1"/>
    <w:next w:val="af0"/>
    <w:link w:val="af1"/>
    <w:uiPriority w:val="99"/>
    <w:unhideWhenUsed/>
    <w:qFormat/>
    <w:rsid w:val="00B6077F"/>
    <w:pPr>
      <w:spacing w:after="200"/>
      <w:jc w:val="center"/>
    </w:pPr>
    <w:rPr>
      <w:rFonts w:asciiTheme="minorHAnsi" w:eastAsiaTheme="minorHAnsi" w:hAnsiTheme="minorHAnsi" w:cstheme="minorBidi"/>
      <w:kern w:val="2"/>
      <w:sz w:val="24"/>
      <w:szCs w:val="30"/>
      <w14:ligatures w14:val="standardContextual"/>
    </w:rPr>
  </w:style>
  <w:style w:type="character" w:customStyle="1" w:styleId="af1">
    <w:name w:val="Верхний колонтитул Знак"/>
    <w:basedOn w:val="a2"/>
    <w:link w:val="12"/>
    <w:uiPriority w:val="99"/>
    <w:rsid w:val="00B6077F"/>
    <w:rPr>
      <w:szCs w:val="30"/>
    </w:rPr>
  </w:style>
  <w:style w:type="paragraph" w:customStyle="1" w:styleId="13">
    <w:name w:val="Нижний колонтитул1"/>
    <w:basedOn w:val="a1"/>
    <w:next w:val="af2"/>
    <w:link w:val="af3"/>
    <w:uiPriority w:val="99"/>
    <w:unhideWhenUsed/>
    <w:rsid w:val="00B6077F"/>
    <w:pPr>
      <w:tabs>
        <w:tab w:val="center" w:pos="4677"/>
        <w:tab w:val="right" w:pos="9355"/>
      </w:tabs>
      <w:spacing w:line="240" w:lineRule="auto"/>
    </w:pPr>
    <w:rPr>
      <w:rFonts w:asciiTheme="minorHAnsi" w:eastAsiaTheme="minorHAnsi" w:hAnsiTheme="minorHAnsi" w:cstheme="minorBidi"/>
      <w:kern w:val="2"/>
      <w:sz w:val="24"/>
      <w:szCs w:val="24"/>
      <w14:ligatures w14:val="standardContextual"/>
    </w:rPr>
  </w:style>
  <w:style w:type="character" w:customStyle="1" w:styleId="af3">
    <w:name w:val="Нижний колонтитул Знак"/>
    <w:basedOn w:val="a2"/>
    <w:link w:val="13"/>
    <w:uiPriority w:val="99"/>
    <w:rsid w:val="00B6077F"/>
  </w:style>
  <w:style w:type="table" w:styleId="af4">
    <w:name w:val="Table Grid"/>
    <w:basedOn w:val="a3"/>
    <w:uiPriority w:val="59"/>
    <w:rsid w:val="00B6077F"/>
    <w:pPr>
      <w:spacing w:after="0" w:line="240" w:lineRule="auto"/>
    </w:pPr>
    <w:rPr>
      <w:rFonts w:ascii="Times New Roman" w:eastAsia="Times New Roman" w:hAnsi="Times New Roman" w:cs="Times New Roman"/>
      <w:color w:val="000000"/>
      <w:kern w:val="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5">
    <w:name w:val="Табл. Влево"/>
    <w:basedOn w:val="a1"/>
    <w:link w:val="af6"/>
    <w:qFormat/>
    <w:rsid w:val="00B6077F"/>
    <w:pPr>
      <w:spacing w:line="264" w:lineRule="auto"/>
      <w:jc w:val="center"/>
    </w:pPr>
    <w:rPr>
      <w:rFonts w:eastAsia="Times New Roman" w:cs="Arial"/>
      <w:bCs/>
      <w:color w:val="000000"/>
      <w:sz w:val="24"/>
      <w:szCs w:val="20"/>
      <w:lang w:eastAsia="ru-RU"/>
    </w:rPr>
  </w:style>
  <w:style w:type="paragraph" w:customStyle="1" w:styleId="af7">
    <w:name w:val="Табл. Заголовок"/>
    <w:qFormat/>
    <w:rsid w:val="00B6077F"/>
    <w:pPr>
      <w:keepNext/>
      <w:keepLines/>
      <w:spacing w:after="0" w:line="240" w:lineRule="auto"/>
      <w:jc w:val="center"/>
    </w:pPr>
    <w:rPr>
      <w:rFonts w:ascii="Times New Roman" w:eastAsia="Times New Roman" w:hAnsi="Times New Roman" w:cs="Times New Roman"/>
      <w:color w:val="000000"/>
      <w:kern w:val="0"/>
      <w:lang w:eastAsia="ru-RU"/>
      <w14:ligatures w14:val="none"/>
    </w:rPr>
  </w:style>
  <w:style w:type="numbering" w:customStyle="1" w:styleId="a">
    <w:name w:val="Заголовок_список"/>
    <w:basedOn w:val="a4"/>
    <w:rsid w:val="00B6077F"/>
    <w:pPr>
      <w:numPr>
        <w:numId w:val="1"/>
      </w:numPr>
    </w:pPr>
  </w:style>
  <w:style w:type="paragraph" w:customStyle="1" w:styleId="14">
    <w:name w:val="Текст выноски1"/>
    <w:basedOn w:val="a1"/>
    <w:next w:val="af8"/>
    <w:link w:val="af9"/>
    <w:uiPriority w:val="99"/>
    <w:semiHidden/>
    <w:unhideWhenUsed/>
    <w:rsid w:val="00B6077F"/>
    <w:pPr>
      <w:spacing w:line="240" w:lineRule="auto"/>
    </w:pPr>
    <w:rPr>
      <w:rFonts w:ascii="Tahoma" w:eastAsiaTheme="minorHAnsi" w:hAnsi="Tahoma" w:cs="Tahoma"/>
      <w:kern w:val="2"/>
      <w:sz w:val="16"/>
      <w:szCs w:val="16"/>
      <w14:ligatures w14:val="standardContextual"/>
    </w:rPr>
  </w:style>
  <w:style w:type="character" w:customStyle="1" w:styleId="af9">
    <w:name w:val="Текст выноски Знак"/>
    <w:basedOn w:val="a2"/>
    <w:link w:val="14"/>
    <w:uiPriority w:val="99"/>
    <w:semiHidden/>
    <w:rsid w:val="00B6077F"/>
    <w:rPr>
      <w:rFonts w:ascii="Tahoma" w:hAnsi="Tahoma" w:cs="Tahoma"/>
      <w:sz w:val="16"/>
      <w:szCs w:val="16"/>
    </w:rPr>
  </w:style>
  <w:style w:type="table" w:styleId="-1">
    <w:name w:val="Table Web 1"/>
    <w:basedOn w:val="a3"/>
    <w:rsid w:val="00B6077F"/>
    <w:pPr>
      <w:spacing w:after="0" w:line="240" w:lineRule="auto"/>
      <w:jc w:val="both"/>
    </w:pPr>
    <w:rPr>
      <w:rFonts w:ascii="Times New Roman" w:eastAsia="Times New Roman" w:hAnsi="Times New Roman" w:cs="Times New Roman"/>
      <w:color w:val="000000"/>
      <w:kern w:val="0"/>
      <w:sz w:val="20"/>
      <w:szCs w:val="20"/>
      <w:lang w:eastAsia="ru-R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annotation reference"/>
    <w:basedOn w:val="a2"/>
    <w:uiPriority w:val="99"/>
    <w:semiHidden/>
    <w:unhideWhenUsed/>
    <w:rsid w:val="00B6077F"/>
    <w:rPr>
      <w:sz w:val="16"/>
      <w:szCs w:val="16"/>
    </w:rPr>
  </w:style>
  <w:style w:type="paragraph" w:customStyle="1" w:styleId="15">
    <w:name w:val="Текст примечания1"/>
    <w:basedOn w:val="a1"/>
    <w:next w:val="afb"/>
    <w:link w:val="afc"/>
    <w:uiPriority w:val="99"/>
    <w:semiHidden/>
    <w:unhideWhenUsed/>
    <w:rsid w:val="00B6077F"/>
    <w:pPr>
      <w:spacing w:after="200" w:line="240" w:lineRule="auto"/>
    </w:pPr>
    <w:rPr>
      <w:rFonts w:asciiTheme="minorHAnsi" w:eastAsiaTheme="minorHAnsi" w:hAnsiTheme="minorHAnsi" w:cstheme="minorBidi"/>
      <w:kern w:val="2"/>
      <w:sz w:val="20"/>
      <w:szCs w:val="24"/>
      <w14:ligatures w14:val="standardContextual"/>
    </w:rPr>
  </w:style>
  <w:style w:type="character" w:customStyle="1" w:styleId="afc">
    <w:name w:val="Текст примечания Знак"/>
    <w:basedOn w:val="a2"/>
    <w:link w:val="15"/>
    <w:uiPriority w:val="99"/>
    <w:rsid w:val="00B6077F"/>
    <w:rPr>
      <w:sz w:val="20"/>
    </w:rPr>
  </w:style>
  <w:style w:type="paragraph" w:customStyle="1" w:styleId="16">
    <w:name w:val="Тема примечания1"/>
    <w:basedOn w:val="a1"/>
    <w:next w:val="a1"/>
    <w:uiPriority w:val="99"/>
    <w:semiHidden/>
    <w:unhideWhenUsed/>
    <w:rsid w:val="00B6077F"/>
    <w:pPr>
      <w:spacing w:after="200"/>
    </w:pPr>
    <w:rPr>
      <w:b/>
      <w:bCs/>
      <w:color w:val="000000"/>
      <w:szCs w:val="20"/>
    </w:rPr>
  </w:style>
  <w:style w:type="character" w:customStyle="1" w:styleId="afd">
    <w:name w:val="Тема примечания Знак"/>
    <w:basedOn w:val="afc"/>
    <w:link w:val="afe"/>
    <w:uiPriority w:val="99"/>
    <w:semiHidden/>
    <w:rsid w:val="00B6077F"/>
    <w:rPr>
      <w:b/>
      <w:bCs/>
      <w:sz w:val="20"/>
    </w:rPr>
  </w:style>
  <w:style w:type="paragraph" w:customStyle="1" w:styleId="17">
    <w:name w:val="Рецензия1"/>
    <w:next w:val="aff"/>
    <w:hidden/>
    <w:uiPriority w:val="99"/>
    <w:semiHidden/>
    <w:rsid w:val="00B6077F"/>
    <w:pPr>
      <w:spacing w:after="0" w:line="240" w:lineRule="auto"/>
    </w:pPr>
    <w:rPr>
      <w:rFonts w:ascii="Times New Roman" w:eastAsia="Times New Roman" w:hAnsi="Times New Roman" w:cs="Times New Roman"/>
      <w:color w:val="000000"/>
      <w:kern w:val="0"/>
      <w:szCs w:val="20"/>
      <w14:ligatures w14:val="none"/>
    </w:rPr>
  </w:style>
  <w:style w:type="paragraph" w:customStyle="1" w:styleId="aff0">
    <w:name w:val="Заголовок документа"/>
    <w:basedOn w:val="a1"/>
    <w:link w:val="aff1"/>
    <w:qFormat/>
    <w:rsid w:val="00B6077F"/>
    <w:pPr>
      <w:spacing w:after="60" w:line="240" w:lineRule="auto"/>
      <w:contextualSpacing/>
      <w:jc w:val="center"/>
    </w:pPr>
    <w:rPr>
      <w:rFonts w:eastAsia="Calibri"/>
      <w:b/>
      <w:color w:val="000000"/>
      <w:szCs w:val="20"/>
    </w:rPr>
  </w:style>
  <w:style w:type="paragraph" w:customStyle="1" w:styleId="aff2">
    <w:name w:val="Рис. Название"/>
    <w:next w:val="ae"/>
    <w:autoRedefine/>
    <w:qFormat/>
    <w:rsid w:val="00B6077F"/>
    <w:pPr>
      <w:keepLines/>
      <w:spacing w:after="480" w:line="240" w:lineRule="auto"/>
      <w:jc w:val="center"/>
    </w:pPr>
    <w:rPr>
      <w:rFonts w:ascii="Times New Roman" w:eastAsia="Times New Roman" w:hAnsi="Times New Roman" w:cs="Arial"/>
      <w:color w:val="000000"/>
      <w:kern w:val="0"/>
      <w:lang w:eastAsia="ru-RU"/>
      <w14:ligatures w14:val="none"/>
    </w:rPr>
  </w:style>
  <w:style w:type="paragraph" w:customStyle="1" w:styleId="aff3">
    <w:name w:val="Рис. Формат"/>
    <w:next w:val="ae"/>
    <w:qFormat/>
    <w:rsid w:val="00B6077F"/>
    <w:pPr>
      <w:keepNext/>
      <w:keepLines/>
      <w:spacing w:before="120" w:after="0" w:line="240" w:lineRule="auto"/>
      <w:jc w:val="center"/>
    </w:pPr>
    <w:rPr>
      <w:rFonts w:ascii="Times New Roman" w:eastAsia="Times New Roman" w:hAnsi="Times New Roman" w:cs="Times New Roman"/>
      <w:color w:val="000000"/>
      <w:kern w:val="0"/>
      <w:sz w:val="28"/>
      <w:szCs w:val="20"/>
      <w:lang w:eastAsia="ru-RU"/>
      <w14:ligatures w14:val="none"/>
    </w:rPr>
  </w:style>
  <w:style w:type="table" w:customStyle="1" w:styleId="18">
    <w:name w:val="Сетка таблицы1"/>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3">
    <w:name w:val="Сетка таблицы2"/>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0">
    <w:name w:val="Сетка таблицы11"/>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0">
    <w:name w:val="Сетка таблицы21"/>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
    <w:name w:val="Сетка таблицы4"/>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0">
    <w:name w:val="Сетка таблицы31"/>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1">
    <w:name w:val="Сетка таблицы5"/>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1">
    <w:name w:val="Сетка таблицы6"/>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1">
    <w:name w:val="Сетка таблицы7"/>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1">
    <w:name w:val="Сетка таблицы8"/>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9">
    <w:name w:val="Стиль1"/>
    <w:basedOn w:val="a3"/>
    <w:uiPriority w:val="99"/>
    <w:rsid w:val="00B6077F"/>
    <w:pPr>
      <w:spacing w:after="0" w:line="240" w:lineRule="auto"/>
    </w:pPr>
    <w:rPr>
      <w:rFonts w:ascii="Times New Roman" w:eastAsia="Times New Roman" w:hAnsi="Times New Roman" w:cs="Times New Roman"/>
      <w:color w:val="000000"/>
      <w:kern w:val="0"/>
      <w:szCs w:val="20"/>
      <w14:ligatures w14:val="none"/>
    </w:rPr>
    <w:tblPr/>
  </w:style>
  <w:style w:type="table" w:customStyle="1" w:styleId="1a">
    <w:name w:val="Сетка таблицы светлая1"/>
    <w:basedOn w:val="a3"/>
    <w:uiPriority w:val="40"/>
    <w:rsid w:val="00B6077F"/>
    <w:pPr>
      <w:spacing w:before="120" w:after="120" w:line="240" w:lineRule="auto"/>
    </w:pPr>
    <w:rPr>
      <w:rFonts w:ascii="Times New Roman" w:eastAsia="Times New Roman" w:hAnsi="Times New Roman" w:cs="Times New Roman"/>
      <w:color w:val="000000"/>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1">
    <w:name w:val="Сетка таблицы9"/>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0">
    <w:name w:val="Сетка таблицы13"/>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0">
    <w:name w:val="Сетка таблицы14"/>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0">
    <w:name w:val="Сетка таблицы15"/>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0">
    <w:name w:val="Сетка таблицы16"/>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0">
    <w:name w:val="Сетка таблицы17"/>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0">
    <w:name w:val="Сетка таблицы18"/>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0">
    <w:name w:val="Сетка таблицы19"/>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0">
    <w:name w:val="Сетка таблицы20"/>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0">
    <w:name w:val="Сетка таблицы22"/>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0">
    <w:name w:val="Сетка таблицы23"/>
    <w:basedOn w:val="a3"/>
    <w:next w:val="af4"/>
    <w:uiPriority w:val="59"/>
    <w:rsid w:val="00B6077F"/>
    <w:pPr>
      <w:spacing w:after="0" w:line="240" w:lineRule="auto"/>
    </w:pPr>
    <w:rPr>
      <w:rFonts w:ascii="Arial" w:eastAsia="Times New Roman" w:hAnsi="Arial" w:cs="Times New Roman"/>
      <w:color w:val="000000"/>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ff4">
    <w:name w:val="Табл. Название"/>
    <w:autoRedefine/>
    <w:qFormat/>
    <w:rsid w:val="00B6077F"/>
    <w:pPr>
      <w:keepNext/>
      <w:keepLines/>
      <w:widowControl w:val="0"/>
      <w:spacing w:after="120" w:line="240" w:lineRule="auto"/>
      <w:jc w:val="center"/>
    </w:pPr>
    <w:rPr>
      <w:rFonts w:ascii="Times New Roman" w:eastAsia="Times New Roman" w:hAnsi="Times New Roman" w:cs="Times New Roman"/>
      <w:bCs/>
      <w:color w:val="000000"/>
      <w:kern w:val="0"/>
      <w:sz w:val="30"/>
      <w:szCs w:val="20"/>
      <w:lang w:eastAsia="ru-RU"/>
      <w14:ligatures w14:val="none"/>
    </w:rPr>
  </w:style>
  <w:style w:type="paragraph" w:customStyle="1" w:styleId="1b">
    <w:name w:val="Текст сноски1"/>
    <w:basedOn w:val="a1"/>
    <w:next w:val="aff5"/>
    <w:link w:val="aff6"/>
    <w:uiPriority w:val="99"/>
    <w:semiHidden/>
    <w:unhideWhenUsed/>
    <w:rsid w:val="00B6077F"/>
    <w:pPr>
      <w:spacing w:line="240" w:lineRule="auto"/>
    </w:pPr>
    <w:rPr>
      <w:rFonts w:asciiTheme="minorHAnsi" w:eastAsiaTheme="minorHAnsi" w:hAnsiTheme="minorHAnsi" w:cstheme="minorBidi"/>
      <w:kern w:val="2"/>
      <w:sz w:val="20"/>
      <w:szCs w:val="24"/>
      <w14:ligatures w14:val="standardContextual"/>
    </w:rPr>
  </w:style>
  <w:style w:type="character" w:customStyle="1" w:styleId="aff6">
    <w:name w:val="Текст сноски Знак"/>
    <w:basedOn w:val="a2"/>
    <w:link w:val="1b"/>
    <w:uiPriority w:val="99"/>
    <w:semiHidden/>
    <w:rsid w:val="00B6077F"/>
    <w:rPr>
      <w:sz w:val="20"/>
    </w:rPr>
  </w:style>
  <w:style w:type="character" w:styleId="aff7">
    <w:name w:val="footnote reference"/>
    <w:basedOn w:val="a2"/>
    <w:uiPriority w:val="99"/>
    <w:semiHidden/>
    <w:unhideWhenUsed/>
    <w:rsid w:val="00B6077F"/>
    <w:rPr>
      <w:vertAlign w:val="superscript"/>
    </w:rPr>
  </w:style>
  <w:style w:type="paragraph" w:customStyle="1" w:styleId="aff8">
    <w:name w:val="Для удаления"/>
    <w:basedOn w:val="ae"/>
    <w:link w:val="aff9"/>
    <w:uiPriority w:val="99"/>
    <w:qFormat/>
    <w:rsid w:val="00B6077F"/>
    <w:rPr>
      <w:color w:val="A6A6A6"/>
      <w:lang w:val="en-US"/>
    </w:rPr>
  </w:style>
  <w:style w:type="character" w:customStyle="1" w:styleId="aff9">
    <w:name w:val="Для удаления Знак"/>
    <w:basedOn w:val="a2"/>
    <w:link w:val="aff8"/>
    <w:uiPriority w:val="99"/>
    <w:rsid w:val="00B6077F"/>
    <w:rPr>
      <w:rFonts w:ascii="Times New Roman" w:eastAsia="Times New Roman" w:hAnsi="Times New Roman" w:cs="Times New Roman"/>
      <w:color w:val="A6A6A6"/>
      <w:kern w:val="0"/>
      <w:sz w:val="30"/>
      <w:lang w:val="en-US" w:eastAsia="x-none"/>
      <w14:ligatures w14:val="none"/>
    </w:rPr>
  </w:style>
  <w:style w:type="paragraph" w:customStyle="1" w:styleId="affa">
    <w:name w:val="Вид документа"/>
    <w:basedOn w:val="a1"/>
    <w:link w:val="affb"/>
    <w:qFormat/>
    <w:rsid w:val="00B6077F"/>
    <w:pPr>
      <w:keepNext/>
      <w:keepLines/>
      <w:spacing w:line="240" w:lineRule="auto"/>
      <w:jc w:val="center"/>
    </w:pPr>
    <w:rPr>
      <w:rFonts w:ascii="Times New Roman Полужирный" w:hAnsi="Times New Roman Полужирный"/>
      <w:b/>
      <w:caps/>
      <w:color w:val="000000"/>
      <w:szCs w:val="20"/>
    </w:rPr>
  </w:style>
  <w:style w:type="paragraph" w:customStyle="1" w:styleId="affc">
    <w:name w:val="_Портфель_имя"/>
    <w:qFormat/>
    <w:rsid w:val="00B6077F"/>
    <w:pPr>
      <w:spacing w:after="200" w:line="240" w:lineRule="auto"/>
      <w:jc w:val="center"/>
    </w:pPr>
    <w:rPr>
      <w:rFonts w:ascii="Times New Roman Полужирный" w:eastAsia="Times New Roman" w:hAnsi="Times New Roman Полужирный" w:cs="Times New Roman"/>
      <w:b/>
      <w:caps/>
      <w:color w:val="000000"/>
      <w:kern w:val="0"/>
      <w:sz w:val="36"/>
      <w:szCs w:val="36"/>
      <w:lang w:eastAsia="x-none"/>
      <w14:ligatures w14:val="none"/>
    </w:rPr>
  </w:style>
  <w:style w:type="table" w:customStyle="1" w:styleId="1100">
    <w:name w:val="Сетка таблицы110"/>
    <w:basedOn w:val="a3"/>
    <w:next w:val="af4"/>
    <w:uiPriority w:val="59"/>
    <w:rsid w:val="00B6077F"/>
    <w:pPr>
      <w:spacing w:after="0" w:line="240" w:lineRule="auto"/>
    </w:pPr>
    <w:rPr>
      <w:rFonts w:ascii="Times New Roman" w:eastAsia="Times New Roman" w:hAnsi="Times New Roman" w:cs="Times New Roman"/>
      <w:kern w:val="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fd">
    <w:name w:val="Обычный с номером"/>
    <w:basedOn w:val="ae"/>
    <w:link w:val="affe"/>
    <w:qFormat/>
    <w:rsid w:val="00B6077F"/>
    <w:pPr>
      <w:outlineLvl w:val="2"/>
    </w:pPr>
  </w:style>
  <w:style w:type="character" w:customStyle="1" w:styleId="affe">
    <w:name w:val="Обычный с номером Знак"/>
    <w:basedOn w:val="af"/>
    <w:link w:val="affd"/>
    <w:rsid w:val="00B6077F"/>
    <w:rPr>
      <w:rFonts w:ascii="Times New Roman" w:eastAsia="Times New Roman" w:hAnsi="Times New Roman" w:cs="Times New Roman"/>
      <w:color w:val="000000"/>
      <w:kern w:val="0"/>
      <w:sz w:val="30"/>
      <w:lang w:val="x-none" w:eastAsia="x-none"/>
      <w14:ligatures w14:val="none"/>
    </w:rPr>
  </w:style>
  <w:style w:type="character" w:customStyle="1" w:styleId="af6">
    <w:name w:val="Табл. Влево Знак"/>
    <w:basedOn w:val="a2"/>
    <w:link w:val="af5"/>
    <w:rsid w:val="00B6077F"/>
    <w:rPr>
      <w:rFonts w:ascii="Times New Roman" w:eastAsia="Times New Roman" w:hAnsi="Times New Roman" w:cs="Arial"/>
      <w:bCs/>
      <w:color w:val="000000"/>
      <w:kern w:val="0"/>
      <w:szCs w:val="20"/>
      <w:lang w:eastAsia="ru-RU"/>
      <w14:ligatures w14:val="none"/>
    </w:rPr>
  </w:style>
  <w:style w:type="paragraph" w:customStyle="1" w:styleId="afff">
    <w:name w:val="Отступ между таблицами"/>
    <w:basedOn w:val="aff4"/>
    <w:qFormat/>
    <w:rsid w:val="00B6077F"/>
    <w:pPr>
      <w:spacing w:after="0" w:line="14" w:lineRule="auto"/>
    </w:pPr>
    <w:rPr>
      <w:sz w:val="2"/>
    </w:rPr>
  </w:style>
  <w:style w:type="paragraph" w:customStyle="1" w:styleId="afff0">
    <w:name w:val="Табл. нумерация"/>
    <w:basedOn w:val="affd"/>
    <w:link w:val="afff1"/>
    <w:qFormat/>
    <w:rsid w:val="00B6077F"/>
    <w:pPr>
      <w:keepNext/>
      <w:keepLines/>
      <w:spacing w:before="240" w:after="240" w:line="240" w:lineRule="auto"/>
      <w:ind w:firstLine="0"/>
      <w:jc w:val="right"/>
      <w:outlineLvl w:val="9"/>
    </w:pPr>
  </w:style>
  <w:style w:type="paragraph" w:customStyle="1" w:styleId="afff2">
    <w:name w:val="Табл. название"/>
    <w:basedOn w:val="af5"/>
    <w:link w:val="afff3"/>
    <w:qFormat/>
    <w:rsid w:val="00B6077F"/>
    <w:pPr>
      <w:keepNext/>
      <w:spacing w:after="120" w:line="240" w:lineRule="auto"/>
    </w:pPr>
  </w:style>
  <w:style w:type="character" w:customStyle="1" w:styleId="afff1">
    <w:name w:val="Табл. нумерация Знак"/>
    <w:basedOn w:val="affe"/>
    <w:link w:val="afff0"/>
    <w:rsid w:val="00B6077F"/>
    <w:rPr>
      <w:rFonts w:ascii="Times New Roman" w:eastAsia="Times New Roman" w:hAnsi="Times New Roman" w:cs="Times New Roman"/>
      <w:color w:val="000000"/>
      <w:kern w:val="0"/>
      <w:sz w:val="30"/>
      <w:lang w:val="x-none" w:eastAsia="x-none"/>
      <w14:ligatures w14:val="none"/>
    </w:rPr>
  </w:style>
  <w:style w:type="character" w:customStyle="1" w:styleId="afff3">
    <w:name w:val="Табл. название Знак"/>
    <w:basedOn w:val="af6"/>
    <w:link w:val="afff2"/>
    <w:rsid w:val="00B6077F"/>
    <w:rPr>
      <w:rFonts w:ascii="Times New Roman" w:eastAsia="Times New Roman" w:hAnsi="Times New Roman" w:cs="Arial"/>
      <w:bCs/>
      <w:color w:val="000000"/>
      <w:kern w:val="0"/>
      <w:szCs w:val="20"/>
      <w:lang w:eastAsia="ru-RU"/>
      <w14:ligatures w14:val="none"/>
    </w:rPr>
  </w:style>
  <w:style w:type="character" w:customStyle="1" w:styleId="1c">
    <w:name w:val="Гиперссылка1"/>
    <w:uiPriority w:val="99"/>
    <w:unhideWhenUsed/>
    <w:rsid w:val="00B6077F"/>
    <w:rPr>
      <w:color w:val="0000FF"/>
      <w:u w:val="single"/>
    </w:rPr>
  </w:style>
  <w:style w:type="paragraph" w:styleId="af0">
    <w:name w:val="header"/>
    <w:basedOn w:val="a1"/>
    <w:link w:val="1d"/>
    <w:uiPriority w:val="99"/>
    <w:unhideWhenUsed/>
    <w:rsid w:val="00B6077F"/>
    <w:pPr>
      <w:tabs>
        <w:tab w:val="center" w:pos="4677"/>
        <w:tab w:val="right" w:pos="9355"/>
      </w:tabs>
      <w:spacing w:line="240" w:lineRule="auto"/>
    </w:pPr>
  </w:style>
  <w:style w:type="character" w:customStyle="1" w:styleId="1d">
    <w:name w:val="Верхний колонтитул Знак1"/>
    <w:basedOn w:val="a2"/>
    <w:link w:val="af0"/>
    <w:uiPriority w:val="99"/>
    <w:semiHidden/>
    <w:rsid w:val="00B6077F"/>
    <w:rPr>
      <w:rFonts w:ascii="Times New Roman" w:eastAsiaTheme="minorEastAsia" w:hAnsi="Times New Roman" w:cs="Times New Roman"/>
      <w:kern w:val="0"/>
      <w:sz w:val="30"/>
      <w:szCs w:val="28"/>
      <w14:ligatures w14:val="none"/>
    </w:rPr>
  </w:style>
  <w:style w:type="paragraph" w:styleId="af2">
    <w:name w:val="footer"/>
    <w:basedOn w:val="a1"/>
    <w:link w:val="1e"/>
    <w:uiPriority w:val="99"/>
    <w:unhideWhenUsed/>
    <w:rsid w:val="00B6077F"/>
    <w:pPr>
      <w:tabs>
        <w:tab w:val="center" w:pos="4677"/>
        <w:tab w:val="right" w:pos="9355"/>
      </w:tabs>
      <w:spacing w:line="240" w:lineRule="auto"/>
    </w:pPr>
  </w:style>
  <w:style w:type="character" w:customStyle="1" w:styleId="1e">
    <w:name w:val="Нижний колонтитул Знак1"/>
    <w:basedOn w:val="a2"/>
    <w:link w:val="af2"/>
    <w:uiPriority w:val="99"/>
    <w:semiHidden/>
    <w:rsid w:val="00B6077F"/>
    <w:rPr>
      <w:rFonts w:ascii="Times New Roman" w:eastAsiaTheme="minorEastAsia" w:hAnsi="Times New Roman" w:cs="Times New Roman"/>
      <w:kern w:val="0"/>
      <w:sz w:val="30"/>
      <w:szCs w:val="28"/>
      <w14:ligatures w14:val="none"/>
    </w:rPr>
  </w:style>
  <w:style w:type="paragraph" w:styleId="af8">
    <w:name w:val="Balloon Text"/>
    <w:basedOn w:val="a1"/>
    <w:link w:val="1f"/>
    <w:uiPriority w:val="99"/>
    <w:semiHidden/>
    <w:unhideWhenUsed/>
    <w:rsid w:val="00B6077F"/>
    <w:pPr>
      <w:spacing w:line="240" w:lineRule="auto"/>
    </w:pPr>
    <w:rPr>
      <w:rFonts w:ascii="Segoe UI" w:hAnsi="Segoe UI" w:cs="Segoe UI"/>
      <w:sz w:val="18"/>
      <w:szCs w:val="18"/>
    </w:rPr>
  </w:style>
  <w:style w:type="character" w:customStyle="1" w:styleId="1f">
    <w:name w:val="Текст выноски Знак1"/>
    <w:basedOn w:val="a2"/>
    <w:link w:val="af8"/>
    <w:uiPriority w:val="99"/>
    <w:semiHidden/>
    <w:rsid w:val="00B6077F"/>
    <w:rPr>
      <w:rFonts w:ascii="Segoe UI" w:eastAsiaTheme="minorEastAsia" w:hAnsi="Segoe UI" w:cs="Segoe UI"/>
      <w:kern w:val="0"/>
      <w:sz w:val="18"/>
      <w:szCs w:val="18"/>
      <w14:ligatures w14:val="none"/>
    </w:rPr>
  </w:style>
  <w:style w:type="paragraph" w:styleId="afb">
    <w:name w:val="annotation text"/>
    <w:basedOn w:val="a1"/>
    <w:link w:val="1f0"/>
    <w:uiPriority w:val="99"/>
    <w:unhideWhenUsed/>
    <w:rsid w:val="00B6077F"/>
    <w:pPr>
      <w:spacing w:line="240" w:lineRule="auto"/>
    </w:pPr>
    <w:rPr>
      <w:sz w:val="20"/>
      <w:szCs w:val="20"/>
    </w:rPr>
  </w:style>
  <w:style w:type="character" w:customStyle="1" w:styleId="1f0">
    <w:name w:val="Текст примечания Знак1"/>
    <w:basedOn w:val="a2"/>
    <w:link w:val="afb"/>
    <w:uiPriority w:val="99"/>
    <w:semiHidden/>
    <w:rsid w:val="00B6077F"/>
    <w:rPr>
      <w:rFonts w:ascii="Times New Roman" w:eastAsiaTheme="minorEastAsia" w:hAnsi="Times New Roman" w:cs="Times New Roman"/>
      <w:kern w:val="0"/>
      <w:sz w:val="20"/>
      <w:szCs w:val="20"/>
      <w14:ligatures w14:val="none"/>
    </w:rPr>
  </w:style>
  <w:style w:type="paragraph" w:styleId="afe">
    <w:name w:val="annotation subject"/>
    <w:basedOn w:val="afb"/>
    <w:next w:val="afb"/>
    <w:link w:val="afd"/>
    <w:uiPriority w:val="99"/>
    <w:semiHidden/>
    <w:unhideWhenUsed/>
    <w:rsid w:val="00B6077F"/>
    <w:rPr>
      <w:rFonts w:asciiTheme="minorHAnsi" w:eastAsiaTheme="minorHAnsi" w:hAnsiTheme="minorHAnsi" w:cstheme="minorBidi"/>
      <w:b/>
      <w:bCs/>
      <w:kern w:val="2"/>
      <w:szCs w:val="24"/>
      <w14:ligatures w14:val="standardContextual"/>
    </w:rPr>
  </w:style>
  <w:style w:type="character" w:customStyle="1" w:styleId="1f1">
    <w:name w:val="Тема примечания Знак1"/>
    <w:basedOn w:val="1f0"/>
    <w:uiPriority w:val="99"/>
    <w:semiHidden/>
    <w:rsid w:val="00B6077F"/>
    <w:rPr>
      <w:rFonts w:ascii="Times New Roman" w:eastAsiaTheme="minorEastAsia" w:hAnsi="Times New Roman" w:cs="Times New Roman"/>
      <w:b/>
      <w:bCs/>
      <w:kern w:val="0"/>
      <w:sz w:val="20"/>
      <w:szCs w:val="20"/>
      <w14:ligatures w14:val="none"/>
    </w:rPr>
  </w:style>
  <w:style w:type="paragraph" w:styleId="aff">
    <w:name w:val="Revision"/>
    <w:hidden/>
    <w:uiPriority w:val="99"/>
    <w:semiHidden/>
    <w:rsid w:val="00B6077F"/>
    <w:pPr>
      <w:spacing w:after="0" w:line="240" w:lineRule="auto"/>
    </w:pPr>
    <w:rPr>
      <w:rFonts w:ascii="Times New Roman" w:eastAsiaTheme="minorEastAsia" w:hAnsi="Times New Roman" w:cs="Times New Roman"/>
      <w:kern w:val="0"/>
      <w:sz w:val="30"/>
      <w:szCs w:val="28"/>
      <w14:ligatures w14:val="none"/>
    </w:rPr>
  </w:style>
  <w:style w:type="paragraph" w:styleId="aff5">
    <w:name w:val="footnote text"/>
    <w:basedOn w:val="a1"/>
    <w:link w:val="1f2"/>
    <w:uiPriority w:val="99"/>
    <w:semiHidden/>
    <w:unhideWhenUsed/>
    <w:rsid w:val="00B6077F"/>
    <w:pPr>
      <w:spacing w:line="240" w:lineRule="auto"/>
    </w:pPr>
    <w:rPr>
      <w:sz w:val="20"/>
      <w:szCs w:val="20"/>
    </w:rPr>
  </w:style>
  <w:style w:type="character" w:customStyle="1" w:styleId="1f2">
    <w:name w:val="Текст сноски Знак1"/>
    <w:basedOn w:val="a2"/>
    <w:link w:val="aff5"/>
    <w:uiPriority w:val="99"/>
    <w:semiHidden/>
    <w:rsid w:val="00B6077F"/>
    <w:rPr>
      <w:rFonts w:ascii="Times New Roman" w:eastAsiaTheme="minorEastAsia" w:hAnsi="Times New Roman" w:cs="Times New Roman"/>
      <w:kern w:val="0"/>
      <w:sz w:val="20"/>
      <w:szCs w:val="20"/>
      <w14:ligatures w14:val="none"/>
    </w:rPr>
  </w:style>
  <w:style w:type="character" w:styleId="afff4">
    <w:name w:val="Hyperlink"/>
    <w:basedOn w:val="a2"/>
    <w:uiPriority w:val="99"/>
    <w:unhideWhenUsed/>
    <w:rsid w:val="00B6077F"/>
    <w:rPr>
      <w:color w:val="0563C1" w:themeColor="hyperlink"/>
      <w:u w:val="single"/>
    </w:rPr>
  </w:style>
  <w:style w:type="numbering" w:customStyle="1" w:styleId="24">
    <w:name w:val="Нет списка2"/>
    <w:next w:val="a4"/>
    <w:uiPriority w:val="99"/>
    <w:semiHidden/>
    <w:unhideWhenUsed/>
    <w:rsid w:val="00B6077F"/>
  </w:style>
  <w:style w:type="table" w:customStyle="1" w:styleId="85">
    <w:name w:val="85"/>
    <w:uiPriority w:val="99"/>
    <w:rsid w:val="00B6077F"/>
    <w:pPr>
      <w:widowControl w:val="0"/>
      <w:autoSpaceDE w:val="0"/>
      <w:autoSpaceDN w:val="0"/>
      <w:adjustRightInd w:val="0"/>
      <w:spacing w:after="0" w:line="240" w:lineRule="auto"/>
    </w:pPr>
    <w:rPr>
      <w:rFonts w:ascii="Times New Roman" w:eastAsia="Times New Roman" w:hAnsi="Times New Roman" w:cs="Times New Roman"/>
      <w:kern w:val="0"/>
      <w:lang w:eastAsia="ru-RU"/>
      <w14:ligatures w14:val="none"/>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240">
    <w:name w:val="Сетка таблицы24"/>
    <w:basedOn w:val="a3"/>
    <w:next w:val="af4"/>
    <w:uiPriority w:val="99"/>
    <w:rsid w:val="00B6077F"/>
    <w:pPr>
      <w:spacing w:after="0" w:line="360" w:lineRule="auto"/>
      <w:jc w:val="both"/>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852"/>
    <w:uiPriority w:val="99"/>
    <w:rsid w:val="00B6077F"/>
    <w:pPr>
      <w:widowControl w:val="0"/>
      <w:autoSpaceDE w:val="0"/>
      <w:autoSpaceDN w:val="0"/>
      <w:adjustRightInd w:val="0"/>
      <w:spacing w:after="0" w:line="240" w:lineRule="auto"/>
    </w:pPr>
    <w:rPr>
      <w:rFonts w:ascii="Times New Roman" w:eastAsia="Times New Roman" w:hAnsi="Times New Roman" w:cs="Times New Roman"/>
      <w:kern w:val="0"/>
      <w:lang w:eastAsia="ru-RU"/>
      <w14:ligatures w14:val="none"/>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fff5">
    <w:name w:val="endnote text"/>
    <w:basedOn w:val="a1"/>
    <w:link w:val="afff6"/>
    <w:uiPriority w:val="99"/>
    <w:semiHidden/>
    <w:rsid w:val="00B6077F"/>
    <w:pPr>
      <w:spacing w:line="240" w:lineRule="auto"/>
    </w:pPr>
    <w:rPr>
      <w:rFonts w:eastAsia="Times New Roman"/>
      <w:sz w:val="20"/>
      <w:szCs w:val="20"/>
    </w:rPr>
  </w:style>
  <w:style w:type="character" w:customStyle="1" w:styleId="afff6">
    <w:name w:val="Текст концевой сноски Знак"/>
    <w:basedOn w:val="a2"/>
    <w:link w:val="afff5"/>
    <w:uiPriority w:val="99"/>
    <w:semiHidden/>
    <w:rsid w:val="00B6077F"/>
    <w:rPr>
      <w:rFonts w:ascii="Times New Roman" w:eastAsia="Times New Roman" w:hAnsi="Times New Roman" w:cs="Times New Roman"/>
      <w:kern w:val="0"/>
      <w:sz w:val="20"/>
      <w:szCs w:val="20"/>
      <w14:ligatures w14:val="none"/>
    </w:rPr>
  </w:style>
  <w:style w:type="character" w:customStyle="1" w:styleId="aff1">
    <w:name w:val="Заголовок документа Знак"/>
    <w:link w:val="aff0"/>
    <w:locked/>
    <w:rsid w:val="00B6077F"/>
    <w:rPr>
      <w:rFonts w:ascii="Times New Roman" w:eastAsia="Calibri" w:hAnsi="Times New Roman" w:cs="Times New Roman"/>
      <w:b/>
      <w:color w:val="000000"/>
      <w:kern w:val="0"/>
      <w:sz w:val="30"/>
      <w:szCs w:val="20"/>
      <w14:ligatures w14:val="none"/>
    </w:rPr>
  </w:style>
  <w:style w:type="table" w:customStyle="1" w:styleId="851">
    <w:name w:val="851"/>
    <w:uiPriority w:val="99"/>
    <w:rsid w:val="00B6077F"/>
    <w:pPr>
      <w:widowControl w:val="0"/>
      <w:autoSpaceDE w:val="0"/>
      <w:autoSpaceDN w:val="0"/>
      <w:adjustRightInd w:val="0"/>
      <w:spacing w:after="0" w:line="240" w:lineRule="auto"/>
    </w:pPr>
    <w:rPr>
      <w:rFonts w:ascii="Times New Roman" w:eastAsia="Times New Roman" w:hAnsi="Times New Roman" w:cs="Times New Roman"/>
      <w:kern w:val="0"/>
      <w:lang w:eastAsia="ru-RU"/>
      <w14:ligatures w14:val="none"/>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7">
    <w:name w:val="_Основной с красной строки"/>
    <w:link w:val="afff8"/>
    <w:qFormat/>
    <w:rsid w:val="00B6077F"/>
    <w:pPr>
      <w:spacing w:after="0" w:line="360" w:lineRule="auto"/>
      <w:ind w:firstLine="709"/>
      <w:jc w:val="both"/>
    </w:pPr>
    <w:rPr>
      <w:rFonts w:ascii="Times New Roman" w:eastAsia="Times New Roman" w:hAnsi="Times New Roman" w:cs="Times New Roman"/>
      <w:kern w:val="0"/>
      <w:sz w:val="30"/>
      <w:lang w:eastAsia="ru-RU"/>
      <w14:ligatures w14:val="none"/>
    </w:rPr>
  </w:style>
  <w:style w:type="character" w:customStyle="1" w:styleId="afff8">
    <w:name w:val="_Основной с красной строки Знак"/>
    <w:link w:val="afff7"/>
    <w:locked/>
    <w:rsid w:val="00B6077F"/>
    <w:rPr>
      <w:rFonts w:ascii="Times New Roman" w:eastAsia="Times New Roman" w:hAnsi="Times New Roman" w:cs="Times New Roman"/>
      <w:kern w:val="0"/>
      <w:sz w:val="30"/>
      <w:lang w:eastAsia="ru-RU"/>
      <w14:ligatures w14:val="none"/>
    </w:rPr>
  </w:style>
  <w:style w:type="paragraph" w:customStyle="1" w:styleId="afff9">
    <w:name w:val="Табл. по центру"/>
    <w:basedOn w:val="af5"/>
    <w:link w:val="afffa"/>
    <w:qFormat/>
    <w:rsid w:val="00B6077F"/>
    <w:rPr>
      <w:noProof/>
      <w:color w:val="auto"/>
      <w:lang w:val="en-US"/>
    </w:rPr>
  </w:style>
  <w:style w:type="character" w:customStyle="1" w:styleId="afffa">
    <w:name w:val="Табл. по центру Знак"/>
    <w:link w:val="afff9"/>
    <w:locked/>
    <w:rsid w:val="00B6077F"/>
    <w:rPr>
      <w:rFonts w:ascii="Times New Roman" w:eastAsia="Times New Roman" w:hAnsi="Times New Roman" w:cs="Arial"/>
      <w:bCs/>
      <w:noProof/>
      <w:kern w:val="0"/>
      <w:szCs w:val="20"/>
      <w:lang w:val="en-US" w:eastAsia="ru-RU"/>
      <w14:ligatures w14:val="none"/>
    </w:rPr>
  </w:style>
  <w:style w:type="paragraph" w:customStyle="1" w:styleId="afffb">
    <w:name w:val="ПВД_Вид документа"/>
    <w:basedOn w:val="a1"/>
    <w:qFormat/>
    <w:rsid w:val="00B6077F"/>
    <w:pPr>
      <w:keepLines/>
      <w:spacing w:line="240" w:lineRule="auto"/>
      <w:jc w:val="center"/>
    </w:pPr>
    <w:rPr>
      <w:rFonts w:ascii="Times New Roman ??????????" w:eastAsia="Times New Roman" w:hAnsi="Times New Roman ??????????"/>
      <w:b/>
      <w:caps/>
      <w:spacing w:val="40"/>
    </w:rPr>
  </w:style>
  <w:style w:type="paragraph" w:customStyle="1" w:styleId="afffc">
    <w:name w:val="ПВД_Табл. название"/>
    <w:qFormat/>
    <w:rsid w:val="00B6077F"/>
    <w:pPr>
      <w:keepNext/>
      <w:spacing w:after="120" w:line="240" w:lineRule="auto"/>
      <w:jc w:val="center"/>
    </w:pPr>
    <w:rPr>
      <w:rFonts w:ascii="Times New Roman" w:eastAsia="Times New Roman" w:hAnsi="Times New Roman" w:cs="Times New Roman"/>
      <w:bCs/>
      <w:kern w:val="0"/>
      <w:sz w:val="30"/>
      <w:szCs w:val="28"/>
      <w:lang w:eastAsia="ru-RU"/>
      <w14:ligatures w14:val="none"/>
    </w:rPr>
  </w:style>
  <w:style w:type="paragraph" w:customStyle="1" w:styleId="afffd">
    <w:name w:val="ПВД_Табл. Заголовок"/>
    <w:basedOn w:val="a1"/>
    <w:rsid w:val="00B6077F"/>
    <w:pPr>
      <w:keepNext/>
      <w:keepLines/>
      <w:tabs>
        <w:tab w:val="left" w:pos="1134"/>
      </w:tabs>
      <w:spacing w:line="240" w:lineRule="auto"/>
      <w:jc w:val="center"/>
    </w:pPr>
    <w:rPr>
      <w:rFonts w:eastAsia="Times New Roman" w:cs="Arial"/>
      <w:bCs/>
      <w:color w:val="000000"/>
      <w:sz w:val="24"/>
      <w:szCs w:val="20"/>
      <w:lang w:eastAsia="ru-RU"/>
    </w:rPr>
  </w:style>
  <w:style w:type="paragraph" w:customStyle="1" w:styleId="afffe">
    <w:name w:val="Табл. текст влево"/>
    <w:basedOn w:val="a1"/>
    <w:qFormat/>
    <w:rsid w:val="00B6077F"/>
    <w:pPr>
      <w:spacing w:line="277" w:lineRule="auto"/>
      <w:jc w:val="left"/>
    </w:pPr>
    <w:rPr>
      <w:rFonts w:eastAsia="Times New Roman" w:cs="Arial"/>
      <w:bCs/>
      <w:sz w:val="24"/>
      <w:szCs w:val="20"/>
      <w:lang w:eastAsia="ru-RU"/>
    </w:rPr>
  </w:style>
  <w:style w:type="paragraph" w:customStyle="1" w:styleId="1f3">
    <w:name w:val="ПВД_Заголовок_уровень 1"/>
    <w:basedOn w:val="a1"/>
    <w:next w:val="a1"/>
    <w:rsid w:val="00B6077F"/>
    <w:pPr>
      <w:keepNext/>
      <w:keepLines/>
      <w:tabs>
        <w:tab w:val="left" w:pos="1134"/>
        <w:tab w:val="left" w:pos="1418"/>
      </w:tabs>
      <w:spacing w:before="440" w:after="300" w:line="240" w:lineRule="auto"/>
      <w:jc w:val="center"/>
      <w:outlineLvl w:val="0"/>
    </w:pPr>
    <w:rPr>
      <w:rFonts w:eastAsia="Times New Roman" w:cs="Arial"/>
      <w:bCs/>
      <w:color w:val="000000"/>
      <w:szCs w:val="22"/>
      <w:lang w:eastAsia="ru-RU"/>
    </w:rPr>
  </w:style>
  <w:style w:type="paragraph" w:customStyle="1" w:styleId="affff">
    <w:name w:val="Титул. Название документа"/>
    <w:basedOn w:val="a1"/>
    <w:link w:val="affff0"/>
    <w:qFormat/>
    <w:rsid w:val="00CB0257"/>
    <w:pPr>
      <w:spacing w:before="1500" w:line="240" w:lineRule="auto"/>
      <w:jc w:val="center"/>
    </w:pPr>
    <w:rPr>
      <w:rFonts w:eastAsia="Times New Roman"/>
      <w:b/>
      <w:caps/>
      <w:sz w:val="32"/>
      <w:szCs w:val="24"/>
      <w:lang w:val="x-none" w:eastAsia="x-none"/>
    </w:rPr>
  </w:style>
  <w:style w:type="paragraph" w:customStyle="1" w:styleId="affff1">
    <w:name w:val="Титул. Название сервиса"/>
    <w:basedOn w:val="a1"/>
    <w:link w:val="affff2"/>
    <w:rsid w:val="00CB0257"/>
    <w:pPr>
      <w:spacing w:before="120" w:line="240" w:lineRule="auto"/>
      <w:jc w:val="center"/>
    </w:pPr>
    <w:rPr>
      <w:rFonts w:eastAsia="Times New Roman"/>
      <w:b/>
      <w:sz w:val="36"/>
      <w:szCs w:val="36"/>
      <w:lang w:val="x-none" w:eastAsia="x-none"/>
    </w:rPr>
  </w:style>
  <w:style w:type="character" w:customStyle="1" w:styleId="affff2">
    <w:name w:val="Титул. Название сервиса Знак"/>
    <w:link w:val="affff1"/>
    <w:rsid w:val="00CB0257"/>
    <w:rPr>
      <w:rFonts w:ascii="Times New Roman" w:eastAsia="Times New Roman" w:hAnsi="Times New Roman" w:cs="Times New Roman"/>
      <w:b/>
      <w:kern w:val="0"/>
      <w:sz w:val="36"/>
      <w:szCs w:val="36"/>
      <w:lang w:val="x-none" w:eastAsia="x-none"/>
      <w14:ligatures w14:val="none"/>
    </w:rPr>
  </w:style>
  <w:style w:type="character" w:customStyle="1" w:styleId="affff0">
    <w:name w:val="Титул. Название документа Знак"/>
    <w:link w:val="affff"/>
    <w:rsid w:val="00CB0257"/>
    <w:rPr>
      <w:rFonts w:ascii="Times New Roman" w:eastAsia="Times New Roman" w:hAnsi="Times New Roman" w:cs="Times New Roman"/>
      <w:b/>
      <w:caps/>
      <w:kern w:val="0"/>
      <w:sz w:val="32"/>
      <w:lang w:val="x-none" w:eastAsia="x-none"/>
      <w14:ligatures w14:val="none"/>
    </w:rPr>
  </w:style>
  <w:style w:type="paragraph" w:customStyle="1" w:styleId="affff3">
    <w:name w:val="Титул. Дата"/>
    <w:basedOn w:val="a1"/>
    <w:link w:val="affff4"/>
    <w:rsid w:val="00CB0257"/>
    <w:pPr>
      <w:spacing w:before="200" w:line="240" w:lineRule="auto"/>
      <w:jc w:val="center"/>
    </w:pPr>
    <w:rPr>
      <w:rFonts w:eastAsia="Times New Roman"/>
      <w:szCs w:val="24"/>
      <w:lang w:eastAsia="ru-RU"/>
    </w:rPr>
  </w:style>
  <w:style w:type="table" w:customStyle="1" w:styleId="25">
    <w:name w:val="Сетка таблицы25"/>
    <w:basedOn w:val="a3"/>
    <w:next w:val="af4"/>
    <w:uiPriority w:val="59"/>
    <w:rsid w:val="00CB0257"/>
    <w:pPr>
      <w:spacing w:after="0" w:line="240" w:lineRule="auto"/>
    </w:pPr>
    <w:rPr>
      <w:rFonts w:ascii="Times New Roman" w:eastAsia="Times New Roman" w:hAnsi="Times New Roman" w:cs="Times New Roman"/>
      <w:kern w:val="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numbering" w:customStyle="1" w:styleId="1f4">
    <w:name w:val="Заголовок_список1"/>
    <w:basedOn w:val="a4"/>
    <w:rsid w:val="00CB0257"/>
  </w:style>
  <w:style w:type="table" w:customStyle="1" w:styleId="-11">
    <w:name w:val="Веб-таблица 11"/>
    <w:basedOn w:val="a3"/>
    <w:next w:val="-1"/>
    <w:rsid w:val="00CB0257"/>
    <w:pPr>
      <w:spacing w:after="0" w:line="240" w:lineRule="auto"/>
      <w:jc w:val="both"/>
    </w:pPr>
    <w:rPr>
      <w:rFonts w:ascii="Times New Roman" w:eastAsia="Times New Roman" w:hAnsi="Times New Roman" w:cs="Times New Roman"/>
      <w:kern w:val="0"/>
      <w:sz w:val="20"/>
      <w:szCs w:val="20"/>
      <w:lang w:eastAsia="ru-R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
    <w:name w:val="Сетка таблицы112"/>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6">
    <w:name w:val="Сетка таблицы26"/>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3">
    <w:name w:val="Сетка таблицы113"/>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1">
    <w:name w:val="Сетка таблицы21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1">
    <w:name w:val="Сетка таблицы111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2">
    <w:name w:val="Сетка таблицы32"/>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0">
    <w:name w:val="Сетка таблицы4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1">
    <w:name w:val="Сетка таблицы31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10">
    <w:name w:val="Сетка таблицы5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10">
    <w:name w:val="Сетка таблицы6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10">
    <w:name w:val="Сетка таблицы7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10">
    <w:name w:val="Сетка таблицы8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4">
    <w:name w:val="Стиль11"/>
    <w:basedOn w:val="a3"/>
    <w:uiPriority w:val="99"/>
    <w:rsid w:val="00CB0257"/>
    <w:pPr>
      <w:spacing w:after="0" w:line="240" w:lineRule="auto"/>
    </w:pPr>
    <w:rPr>
      <w:rFonts w:ascii="Times New Roman" w:eastAsia="Times New Roman" w:hAnsi="Times New Roman" w:cs="Times New Roman"/>
      <w:kern w:val="0"/>
      <w:szCs w:val="28"/>
      <w14:ligatures w14:val="none"/>
    </w:rPr>
    <w:tblPr/>
  </w:style>
  <w:style w:type="table" w:customStyle="1" w:styleId="115">
    <w:name w:val="Сетка таблицы светлая11"/>
    <w:basedOn w:val="a3"/>
    <w:uiPriority w:val="40"/>
    <w:rsid w:val="00CB0257"/>
    <w:pPr>
      <w:spacing w:before="120" w:after="120" w:line="240" w:lineRule="auto"/>
    </w:pPr>
    <w:rPr>
      <w:rFonts w:ascii="Times New Roman" w:eastAsia="Times New Roman" w:hAnsi="Times New Roman"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10">
    <w:name w:val="Сетка таблицы9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1">
    <w:name w:val="Сетка таблицы10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
    <w:name w:val="Сетка таблицы12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1">
    <w:name w:val="Сетка таблицы13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1">
    <w:name w:val="Сетка таблицы14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1">
    <w:name w:val="Сетка таблицы15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1">
    <w:name w:val="Сетка таблицы16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1">
    <w:name w:val="Сетка таблицы17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1">
    <w:name w:val="Сетка таблицы18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1">
    <w:name w:val="Сетка таблицы19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1">
    <w:name w:val="Сетка таблицы20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1">
    <w:name w:val="Сетка таблицы22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1">
    <w:name w:val="Сетка таблицы231"/>
    <w:basedOn w:val="a3"/>
    <w:next w:val="af4"/>
    <w:uiPriority w:val="59"/>
    <w:rsid w:val="00CB0257"/>
    <w:pPr>
      <w:spacing w:after="0" w:line="240" w:lineRule="auto"/>
    </w:pPr>
    <w:rPr>
      <w:rFonts w:ascii="Arial" w:eastAsia="Times New Roman" w:hAnsi="Arial"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ffff5">
    <w:name w:val="Титул. Проект"/>
    <w:qFormat/>
    <w:rsid w:val="00CB0257"/>
    <w:pPr>
      <w:widowControl w:val="0"/>
      <w:spacing w:before="60" w:after="60" w:line="360" w:lineRule="auto"/>
      <w:jc w:val="right"/>
    </w:pPr>
    <w:rPr>
      <w:rFonts w:ascii="Times New Roman" w:eastAsia="Times New Roman" w:hAnsi="Times New Roman" w:cs="Times New Roman"/>
      <w:b/>
      <w:i/>
      <w:color w:val="000000"/>
      <w:spacing w:val="20"/>
      <w:kern w:val="0"/>
      <w:sz w:val="28"/>
      <w:szCs w:val="28"/>
      <w:lang w:eastAsia="ru-RU"/>
      <w14:ligatures w14:val="none"/>
    </w:rPr>
  </w:style>
  <w:style w:type="paragraph" w:customStyle="1" w:styleId="affff6">
    <w:name w:val="Титул. Владелец документа"/>
    <w:qFormat/>
    <w:rsid w:val="00CB0257"/>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kern w:val="0"/>
      <w:sz w:val="32"/>
      <w:szCs w:val="32"/>
      <w:lang w:eastAsia="ru-RU"/>
      <w14:ligatures w14:val="none"/>
    </w:rPr>
  </w:style>
  <w:style w:type="paragraph" w:customStyle="1" w:styleId="affff7">
    <w:name w:val="Титул. Документ имя"/>
    <w:qFormat/>
    <w:rsid w:val="00CB0257"/>
    <w:pPr>
      <w:spacing w:after="0" w:line="240" w:lineRule="auto"/>
      <w:jc w:val="center"/>
    </w:pPr>
    <w:rPr>
      <w:rFonts w:ascii="Times New Roman" w:eastAsia="Times New Roman" w:hAnsi="Times New Roman" w:cs="Times New Roman"/>
      <w:b/>
      <w:kern w:val="0"/>
      <w:sz w:val="36"/>
      <w:szCs w:val="36"/>
      <w:lang w:eastAsia="ru-RU"/>
      <w14:ligatures w14:val="none"/>
    </w:rPr>
  </w:style>
  <w:style w:type="character" w:styleId="affff8">
    <w:name w:val="Placeholder Text"/>
    <w:basedOn w:val="a2"/>
    <w:uiPriority w:val="99"/>
    <w:semiHidden/>
    <w:rsid w:val="00CB0257"/>
    <w:rPr>
      <w:color w:val="808080"/>
    </w:rPr>
  </w:style>
  <w:style w:type="numbering" w:customStyle="1" w:styleId="a0">
    <w:name w:val="_нумерованный_текст"/>
    <w:basedOn w:val="a4"/>
    <w:uiPriority w:val="99"/>
    <w:rsid w:val="00CB0257"/>
    <w:pPr>
      <w:numPr>
        <w:numId w:val="35"/>
      </w:numPr>
    </w:pPr>
  </w:style>
  <w:style w:type="character" w:customStyle="1" w:styleId="affff4">
    <w:name w:val="Титул. Дата Знак"/>
    <w:basedOn w:val="a2"/>
    <w:link w:val="affff3"/>
    <w:rsid w:val="00CB0257"/>
    <w:rPr>
      <w:rFonts w:ascii="Times New Roman" w:eastAsia="Times New Roman" w:hAnsi="Times New Roman" w:cs="Times New Roman"/>
      <w:kern w:val="0"/>
      <w:sz w:val="30"/>
      <w:lang w:eastAsia="ru-RU"/>
      <w14:ligatures w14:val="none"/>
    </w:rPr>
  </w:style>
  <w:style w:type="character" w:customStyle="1" w:styleId="affb">
    <w:name w:val="Вид документа Знак"/>
    <w:basedOn w:val="a2"/>
    <w:link w:val="affa"/>
    <w:rsid w:val="00CB0257"/>
    <w:rPr>
      <w:rFonts w:ascii="Times New Roman Полужирный" w:eastAsiaTheme="minorEastAsia" w:hAnsi="Times New Roman Полужирный" w:cs="Times New Roman"/>
      <w:b/>
      <w:caps/>
      <w:color w:val="000000"/>
      <w:kern w:val="0"/>
      <w:sz w:val="30"/>
      <w:szCs w:val="20"/>
      <w14:ligatures w14:val="none"/>
    </w:rPr>
  </w:style>
  <w:style w:type="paragraph" w:customStyle="1" w:styleId="affff9">
    <w:name w:val="Табл. По ширине"/>
    <w:link w:val="affffa"/>
    <w:qFormat/>
    <w:rsid w:val="00CB0257"/>
    <w:pPr>
      <w:spacing w:after="0" w:line="240" w:lineRule="auto"/>
      <w:jc w:val="both"/>
    </w:pPr>
    <w:rPr>
      <w:rFonts w:ascii="Times New Roman" w:eastAsia="Times New Roman" w:hAnsi="Times New Roman" w:cs="Arial"/>
      <w:bCs/>
      <w:kern w:val="0"/>
      <w:szCs w:val="20"/>
      <w:lang w:eastAsia="ru-RU"/>
      <w14:ligatures w14:val="none"/>
    </w:rPr>
  </w:style>
  <w:style w:type="character" w:customStyle="1" w:styleId="affffa">
    <w:name w:val="Табл. По ширине Знак"/>
    <w:basedOn w:val="a2"/>
    <w:link w:val="affff9"/>
    <w:rsid w:val="00CB0257"/>
    <w:rPr>
      <w:rFonts w:ascii="Times New Roman" w:eastAsia="Times New Roman" w:hAnsi="Times New Roman" w:cs="Arial"/>
      <w:bCs/>
      <w:kern w:val="0"/>
      <w:szCs w:val="20"/>
      <w:lang w:eastAsia="ru-RU"/>
      <w14:ligatures w14:val="none"/>
    </w:rPr>
  </w:style>
  <w:style w:type="table" w:customStyle="1" w:styleId="241">
    <w:name w:val="Сетка таблицы241"/>
    <w:basedOn w:val="a3"/>
    <w:next w:val="af4"/>
    <w:uiPriority w:val="59"/>
    <w:rsid w:val="00CB0257"/>
    <w:pPr>
      <w:spacing w:after="0" w:line="240" w:lineRule="auto"/>
    </w:pPr>
    <w:rPr>
      <w:rFonts w:ascii="Times New Roman" w:eastAsia="Times New Roman" w:hAnsi="Times New Roman"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character" w:customStyle="1" w:styleId="1f5">
    <w:name w:val="Просмотренная гиперссылка1"/>
    <w:basedOn w:val="a2"/>
    <w:uiPriority w:val="99"/>
    <w:semiHidden/>
    <w:unhideWhenUsed/>
    <w:rsid w:val="00CB0257"/>
    <w:rPr>
      <w:color w:val="800080"/>
      <w:u w:val="single"/>
    </w:rPr>
  </w:style>
  <w:style w:type="character" w:styleId="affffb">
    <w:name w:val="FollowedHyperlink"/>
    <w:basedOn w:val="a2"/>
    <w:uiPriority w:val="99"/>
    <w:semiHidden/>
    <w:unhideWhenUsed/>
    <w:rsid w:val="00CB0257"/>
    <w:rPr>
      <w:color w:val="954F72" w:themeColor="followedHyperlink"/>
      <w:u w:val="single"/>
    </w:rPr>
  </w:style>
  <w:style w:type="table" w:customStyle="1" w:styleId="27">
    <w:name w:val="Сетка таблицы27"/>
    <w:basedOn w:val="a3"/>
    <w:next w:val="af4"/>
    <w:uiPriority w:val="59"/>
    <w:rsid w:val="00DF7C95"/>
    <w:pPr>
      <w:spacing w:after="0" w:line="240" w:lineRule="auto"/>
    </w:pPr>
    <w:rPr>
      <w:rFonts w:ascii="Times New Roman" w:eastAsia="Times New Roman" w:hAnsi="Times New Roman" w:cs="Times New Roman"/>
      <w:kern w:val="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eader" Target="header9.xml"/><Relationship Id="rId21" Type="http://schemas.openxmlformats.org/officeDocument/2006/relationships/footer" Target="footer1.xml"/><Relationship Id="rId34" Type="http://schemas.openxmlformats.org/officeDocument/2006/relationships/image" Target="media/image2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9.png"/><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2.wdp"/><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5.xml"/><Relationship Id="rId33" Type="http://schemas.microsoft.com/office/2007/relationships/hdphoto" Target="media/hdphoto1.wdp"/><Relationship Id="rId38"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158</Pages>
  <Words>29438</Words>
  <Characters>167797</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Хачиян</dc:creator>
  <cp:keywords/>
  <dc:description/>
  <cp:lastModifiedBy>Сергей Анферов</cp:lastModifiedBy>
  <cp:revision>2</cp:revision>
  <dcterms:created xsi:type="dcterms:W3CDTF">2025-10-31T11:34:00Z</dcterms:created>
  <dcterms:modified xsi:type="dcterms:W3CDTF">2025-10-31T11:34:00Z</dcterms:modified>
</cp:coreProperties>
</file>