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70" w:rsidRPr="00626870" w:rsidRDefault="00626870" w:rsidP="00626870">
      <w:pPr>
        <w:spacing w:line="240" w:lineRule="auto"/>
        <w:contextualSpacing/>
        <w:jc w:val="center"/>
        <w:rPr>
          <w:snapToGrid w:val="0"/>
          <w:sz w:val="16"/>
          <w:szCs w:val="16"/>
        </w:rPr>
      </w:pPr>
      <w:r w:rsidRPr="00626870">
        <w:rPr>
          <w:noProof/>
        </w:rPr>
        <w:drawing>
          <wp:inline distT="0" distB="0" distL="0" distR="0" wp14:anchorId="7E5B860A" wp14:editId="183239AD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870" w:rsidRPr="00626870" w:rsidRDefault="00626870" w:rsidP="00626870">
      <w:pPr>
        <w:spacing w:line="240" w:lineRule="auto"/>
        <w:contextualSpacing/>
        <w:jc w:val="center"/>
        <w:rPr>
          <w:snapToGrid w:val="0"/>
          <w:sz w:val="16"/>
          <w:szCs w:val="16"/>
        </w:rPr>
      </w:pPr>
    </w:p>
    <w:p w:rsidR="00626870" w:rsidRPr="00626870" w:rsidRDefault="00626870" w:rsidP="00626870">
      <w:pPr>
        <w:spacing w:line="240" w:lineRule="auto"/>
        <w:contextualSpacing/>
        <w:jc w:val="center"/>
        <w:rPr>
          <w:b/>
          <w:color w:val="00417E"/>
          <w:sz w:val="32"/>
          <w:szCs w:val="32"/>
        </w:rPr>
      </w:pPr>
      <w:r w:rsidRPr="00626870">
        <w:rPr>
          <w:b/>
          <w:color w:val="00417E"/>
          <w:sz w:val="32"/>
          <w:szCs w:val="32"/>
        </w:rPr>
        <w:t>ЕВРАЗИЙСКАЯ ЭКОНОМИЧЕСКАЯ КОМИССИЯ</w:t>
      </w:r>
    </w:p>
    <w:p w:rsidR="00626870" w:rsidRPr="00626870" w:rsidRDefault="00BA7468" w:rsidP="00626870">
      <w:pPr>
        <w:spacing w:line="240" w:lineRule="auto"/>
        <w:jc w:val="center"/>
        <w:rPr>
          <w:b/>
          <w:snapToGrid w:val="0"/>
          <w:color w:val="00417E"/>
          <w:sz w:val="36"/>
          <w:szCs w:val="36"/>
        </w:rPr>
      </w:pPr>
      <w:r>
        <w:rPr>
          <w:b/>
          <w:snapToGrid w:val="0"/>
          <w:color w:val="00417E"/>
          <w:sz w:val="36"/>
          <w:szCs w:val="36"/>
        </w:rPr>
        <w:t>КОЛЛЕГИЯ</w:t>
      </w:r>
    </w:p>
    <w:p w:rsidR="00626870" w:rsidRPr="00626870" w:rsidRDefault="00626870" w:rsidP="00626870">
      <w:pPr>
        <w:spacing w:line="240" w:lineRule="auto"/>
        <w:ind w:firstLine="709"/>
        <w:rPr>
          <w:sz w:val="30"/>
          <w:szCs w:val="30"/>
        </w:rPr>
      </w:pPr>
      <w:r w:rsidRPr="00626870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9DB680E" wp14:editId="5133C27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BB6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626870" w:rsidRPr="00626870" w:rsidRDefault="00626870" w:rsidP="00626870">
      <w:pPr>
        <w:spacing w:line="240" w:lineRule="auto"/>
        <w:ind w:firstLine="709"/>
        <w:rPr>
          <w:sz w:val="30"/>
          <w:szCs w:val="30"/>
        </w:rPr>
      </w:pPr>
    </w:p>
    <w:p w:rsidR="00626870" w:rsidRPr="00626870" w:rsidRDefault="00626870" w:rsidP="00626870">
      <w:pPr>
        <w:spacing w:line="240" w:lineRule="auto"/>
        <w:contextualSpacing/>
        <w:jc w:val="center"/>
        <w:rPr>
          <w:b/>
          <w:snapToGrid w:val="0"/>
          <w:spacing w:val="80"/>
          <w:sz w:val="30"/>
          <w:szCs w:val="30"/>
        </w:rPr>
      </w:pPr>
      <w:r w:rsidRPr="00626870">
        <w:rPr>
          <w:b/>
          <w:snapToGrid w:val="0"/>
          <w:spacing w:val="80"/>
          <w:sz w:val="30"/>
          <w:szCs w:val="30"/>
        </w:rPr>
        <w:t>РЕШЕНИЕ</w:t>
      </w:r>
    </w:p>
    <w:p w:rsidR="00626870" w:rsidRPr="00626870" w:rsidRDefault="00626870" w:rsidP="00626870">
      <w:pPr>
        <w:spacing w:line="240" w:lineRule="auto"/>
        <w:ind w:firstLine="709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626870" w:rsidRPr="00626870" w:rsidTr="00497C11">
        <w:tc>
          <w:tcPr>
            <w:tcW w:w="3544" w:type="dxa"/>
            <w:shd w:val="clear" w:color="auto" w:fill="auto"/>
          </w:tcPr>
          <w:p w:rsidR="00626870" w:rsidRPr="00626870" w:rsidRDefault="00626870" w:rsidP="00022143">
            <w:pPr>
              <w:tabs>
                <w:tab w:val="left" w:pos="7088"/>
              </w:tabs>
              <w:autoSpaceDE w:val="0"/>
              <w:autoSpaceDN w:val="0"/>
              <w:spacing w:line="240" w:lineRule="auto"/>
              <w:ind w:left="-113"/>
              <w:rPr>
                <w:bCs/>
                <w:sz w:val="30"/>
                <w:szCs w:val="30"/>
              </w:rPr>
            </w:pPr>
            <w:r w:rsidRPr="00626870">
              <w:rPr>
                <w:bCs/>
                <w:sz w:val="30"/>
                <w:szCs w:val="30"/>
              </w:rPr>
              <w:t>«</w:t>
            </w:r>
            <w:r w:rsidR="00022143">
              <w:rPr>
                <w:bCs/>
                <w:sz w:val="30"/>
                <w:szCs w:val="30"/>
              </w:rPr>
              <w:t>     </w:t>
            </w:r>
            <w:r w:rsidRPr="00626870">
              <w:rPr>
                <w:bCs/>
                <w:sz w:val="30"/>
                <w:szCs w:val="30"/>
              </w:rPr>
              <w:t>»</w:t>
            </w:r>
            <w:r w:rsidR="0094492C">
              <w:rPr>
                <w:bCs/>
                <w:sz w:val="30"/>
                <w:szCs w:val="30"/>
              </w:rPr>
              <w:t xml:space="preserve"> </w:t>
            </w:r>
            <w:r w:rsidR="00022143">
              <w:rPr>
                <w:bCs/>
                <w:sz w:val="30"/>
                <w:szCs w:val="30"/>
              </w:rPr>
              <w:t>      </w:t>
            </w:r>
            <w:r w:rsidR="00E02BAE">
              <w:rPr>
                <w:bCs/>
                <w:sz w:val="30"/>
                <w:szCs w:val="30"/>
              </w:rPr>
              <w:t xml:space="preserve">    </w:t>
            </w:r>
            <w:r w:rsidR="00022143">
              <w:rPr>
                <w:bCs/>
                <w:sz w:val="30"/>
                <w:szCs w:val="30"/>
              </w:rPr>
              <w:t>  </w:t>
            </w:r>
            <w:r w:rsidR="000D1BD3">
              <w:rPr>
                <w:bCs/>
                <w:sz w:val="30"/>
                <w:szCs w:val="30"/>
              </w:rPr>
              <w:t>       </w:t>
            </w:r>
            <w:r w:rsidRPr="00626870">
              <w:rPr>
                <w:bCs/>
                <w:sz w:val="30"/>
                <w:szCs w:val="30"/>
              </w:rPr>
              <w:t>20</w:t>
            </w:r>
            <w:r w:rsidR="00022143">
              <w:rPr>
                <w:bCs/>
                <w:sz w:val="30"/>
                <w:szCs w:val="30"/>
              </w:rPr>
              <w:t>   </w:t>
            </w:r>
            <w:r w:rsidRPr="00626870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626870" w:rsidRPr="00626870" w:rsidRDefault="00626870" w:rsidP="00022143">
            <w:pPr>
              <w:tabs>
                <w:tab w:val="left" w:pos="7088"/>
              </w:tabs>
              <w:autoSpaceDE w:val="0"/>
              <w:autoSpaceDN w:val="0"/>
              <w:spacing w:line="240" w:lineRule="auto"/>
              <w:rPr>
                <w:b/>
                <w:bCs/>
                <w:sz w:val="30"/>
                <w:szCs w:val="30"/>
              </w:rPr>
            </w:pPr>
            <w:r w:rsidRPr="00626870">
              <w:rPr>
                <w:b/>
                <w:bCs/>
                <w:sz w:val="30"/>
                <w:szCs w:val="30"/>
              </w:rPr>
              <w:t xml:space="preserve">         № </w:t>
            </w:r>
            <w:r w:rsidR="00022143">
              <w:rPr>
                <w:b/>
                <w:bCs/>
                <w:sz w:val="30"/>
                <w:szCs w:val="30"/>
              </w:rPr>
              <w:t>    </w:t>
            </w:r>
          </w:p>
        </w:tc>
        <w:tc>
          <w:tcPr>
            <w:tcW w:w="3793" w:type="dxa"/>
            <w:shd w:val="clear" w:color="auto" w:fill="auto"/>
          </w:tcPr>
          <w:p w:rsidR="00626870" w:rsidRPr="00626870" w:rsidRDefault="00626870" w:rsidP="00022143">
            <w:pPr>
              <w:tabs>
                <w:tab w:val="left" w:pos="7088"/>
              </w:tabs>
              <w:autoSpaceDE w:val="0"/>
              <w:autoSpaceDN w:val="0"/>
              <w:spacing w:line="240" w:lineRule="auto"/>
              <w:ind w:right="-1"/>
              <w:jc w:val="right"/>
              <w:rPr>
                <w:b/>
                <w:bCs/>
                <w:color w:val="00417E"/>
                <w:sz w:val="32"/>
                <w:szCs w:val="32"/>
              </w:rPr>
            </w:pPr>
            <w:r w:rsidRPr="00626870">
              <w:rPr>
                <w:bCs/>
                <w:sz w:val="30"/>
                <w:szCs w:val="30"/>
              </w:rPr>
              <w:t>г.</w:t>
            </w:r>
            <w:r w:rsidR="0094492C">
              <w:rPr>
                <w:bCs/>
                <w:sz w:val="30"/>
                <w:szCs w:val="30"/>
              </w:rPr>
              <w:t xml:space="preserve"> </w:t>
            </w:r>
            <w:r w:rsidR="00022143">
              <w:rPr>
                <w:bCs/>
                <w:sz w:val="30"/>
                <w:szCs w:val="30"/>
              </w:rPr>
              <w:t>   </w:t>
            </w:r>
            <w:r w:rsidR="00E02BAE">
              <w:rPr>
                <w:bCs/>
                <w:sz w:val="30"/>
                <w:szCs w:val="30"/>
              </w:rPr>
              <w:t>            </w:t>
            </w:r>
            <w:r w:rsidR="00022143">
              <w:rPr>
                <w:bCs/>
                <w:sz w:val="30"/>
                <w:szCs w:val="30"/>
              </w:rPr>
              <w:t>        </w:t>
            </w:r>
          </w:p>
        </w:tc>
      </w:tr>
    </w:tbl>
    <w:p w:rsidR="00556B37" w:rsidRDefault="00556B37" w:rsidP="00626870">
      <w:pPr>
        <w:spacing w:line="360" w:lineRule="auto"/>
        <w:rPr>
          <w:rFonts w:eastAsia="Calibri"/>
          <w:b/>
          <w:sz w:val="30"/>
          <w:szCs w:val="30"/>
        </w:rPr>
      </w:pPr>
    </w:p>
    <w:p w:rsidR="00837816" w:rsidRDefault="006C4F79" w:rsidP="00837816">
      <w:pPr>
        <w:spacing w:line="240" w:lineRule="auto"/>
        <w:jc w:val="center"/>
        <w:rPr>
          <w:rFonts w:eastAsia="Calibri"/>
          <w:b/>
          <w:sz w:val="30"/>
          <w:szCs w:val="30"/>
        </w:rPr>
      </w:pPr>
      <w:r>
        <w:rPr>
          <w:rFonts w:eastAsia="Calibri"/>
          <w:b/>
          <w:sz w:val="30"/>
          <w:szCs w:val="30"/>
        </w:rPr>
        <w:t>О внесении изменени</w:t>
      </w:r>
      <w:r w:rsidR="008452AE">
        <w:rPr>
          <w:rFonts w:eastAsia="Calibri"/>
          <w:b/>
          <w:sz w:val="30"/>
          <w:szCs w:val="30"/>
        </w:rPr>
        <w:t>й</w:t>
      </w:r>
      <w:r>
        <w:rPr>
          <w:rFonts w:eastAsia="Calibri"/>
          <w:b/>
          <w:sz w:val="30"/>
          <w:szCs w:val="30"/>
        </w:rPr>
        <w:t xml:space="preserve"> в </w:t>
      </w:r>
      <w:r w:rsidR="009C7BBE" w:rsidRPr="009C7BBE">
        <w:rPr>
          <w:rFonts w:eastAsia="Calibri"/>
          <w:b/>
          <w:sz w:val="30"/>
          <w:szCs w:val="30"/>
        </w:rPr>
        <w:t xml:space="preserve">перечень общих процессов </w:t>
      </w:r>
      <w:r w:rsidR="009C7BBE">
        <w:rPr>
          <w:rFonts w:eastAsia="Calibri"/>
          <w:b/>
          <w:sz w:val="30"/>
          <w:szCs w:val="30"/>
        </w:rPr>
        <w:br/>
      </w:r>
      <w:r w:rsidR="009C7BBE" w:rsidRPr="009C7BBE">
        <w:rPr>
          <w:rFonts w:eastAsia="Calibri"/>
          <w:b/>
          <w:sz w:val="30"/>
          <w:szCs w:val="30"/>
        </w:rPr>
        <w:t>в рамках Евразийского экономического союза</w:t>
      </w:r>
    </w:p>
    <w:p w:rsidR="00A12F9C" w:rsidRDefault="00A12F9C" w:rsidP="00A12F9C">
      <w:pPr>
        <w:spacing w:line="240" w:lineRule="auto"/>
        <w:jc w:val="center"/>
        <w:rPr>
          <w:rFonts w:eastAsia="Calibri"/>
          <w:b/>
          <w:sz w:val="28"/>
          <w:szCs w:val="30"/>
        </w:rPr>
      </w:pPr>
    </w:p>
    <w:p w:rsidR="00556B37" w:rsidRPr="00991158" w:rsidRDefault="006C4F79" w:rsidP="002B458F">
      <w:pPr>
        <w:shd w:val="clear" w:color="auto" w:fill="FFFFFF"/>
        <w:spacing w:line="360" w:lineRule="auto"/>
        <w:ind w:firstLine="709"/>
        <w:rPr>
          <w:b/>
          <w:color w:val="000000"/>
          <w:sz w:val="30"/>
          <w:szCs w:val="30"/>
        </w:rPr>
      </w:pPr>
      <w:r w:rsidRPr="00F3505D">
        <w:rPr>
          <w:color w:val="000000"/>
          <w:sz w:val="30"/>
          <w:szCs w:val="30"/>
        </w:rPr>
        <w:t xml:space="preserve">В соответствии с пунктом 9 Протокола об </w:t>
      </w:r>
      <w:r w:rsidRPr="00F3505D">
        <w:rPr>
          <w:color w:val="000000"/>
          <w:sz w:val="30"/>
          <w:szCs w:val="30"/>
        </w:rPr>
        <w:br/>
        <w:t xml:space="preserve">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</w:t>
      </w:r>
      <w:r w:rsidRPr="00F3505D">
        <w:rPr>
          <w:color w:val="000000"/>
          <w:sz w:val="30"/>
          <w:szCs w:val="30"/>
        </w:rPr>
        <w:br/>
        <w:t xml:space="preserve">от 29 мая 2014 года) </w:t>
      </w:r>
      <w:r w:rsidR="00876292" w:rsidRPr="00F3505D">
        <w:rPr>
          <w:color w:val="000000"/>
          <w:sz w:val="30"/>
          <w:szCs w:val="30"/>
        </w:rPr>
        <w:t xml:space="preserve">и в целях реализации положений </w:t>
      </w:r>
      <w:r w:rsidR="00F3505D" w:rsidRPr="00F3505D">
        <w:rPr>
          <w:color w:val="000000"/>
          <w:sz w:val="30"/>
          <w:szCs w:val="30"/>
        </w:rPr>
        <w:t>Соглашени</w:t>
      </w:r>
      <w:r w:rsidR="00F3505D">
        <w:rPr>
          <w:color w:val="000000"/>
          <w:sz w:val="30"/>
          <w:szCs w:val="30"/>
        </w:rPr>
        <w:t>я</w:t>
      </w:r>
      <w:r w:rsidR="00F3505D" w:rsidRPr="00F3505D">
        <w:rPr>
          <w:color w:val="000000"/>
          <w:sz w:val="30"/>
          <w:szCs w:val="30"/>
        </w:rPr>
        <w:t xml:space="preserve"> </w:t>
      </w:r>
      <w:r w:rsidR="00F3505D">
        <w:rPr>
          <w:color w:val="000000"/>
          <w:sz w:val="30"/>
          <w:szCs w:val="30"/>
        </w:rPr>
        <w:br/>
      </w:r>
      <w:r w:rsidR="00F3505D" w:rsidRPr="00F3505D">
        <w:rPr>
          <w:color w:val="000000"/>
          <w:sz w:val="30"/>
          <w:szCs w:val="30"/>
        </w:rPr>
        <w:t>о применении в Евразийском экономическом союзе навигационных пломб для отслеживания перевозок</w:t>
      </w:r>
      <w:r w:rsidR="00F3505D">
        <w:rPr>
          <w:color w:val="000000"/>
          <w:sz w:val="30"/>
          <w:szCs w:val="30"/>
        </w:rPr>
        <w:t>,</w:t>
      </w:r>
      <w:r w:rsidR="00F3505D" w:rsidRPr="00F3505D">
        <w:rPr>
          <w:color w:val="000000"/>
          <w:sz w:val="30"/>
          <w:szCs w:val="30"/>
        </w:rPr>
        <w:t xml:space="preserve"> от 19 апреля 2022 года</w:t>
      </w:r>
      <w:r w:rsidR="00F3505D">
        <w:rPr>
          <w:color w:val="000000"/>
          <w:sz w:val="30"/>
          <w:szCs w:val="30"/>
        </w:rPr>
        <w:t xml:space="preserve"> </w:t>
      </w:r>
      <w:r w:rsidR="00F3505D">
        <w:rPr>
          <w:color w:val="000000"/>
          <w:sz w:val="30"/>
          <w:szCs w:val="30"/>
        </w:rPr>
        <w:br/>
      </w:r>
      <w:r w:rsidRPr="00991158">
        <w:rPr>
          <w:sz w:val="30"/>
          <w:szCs w:val="30"/>
        </w:rPr>
        <w:t xml:space="preserve">Коллегия Евразийской экономической комиссии </w:t>
      </w:r>
      <w:r w:rsidR="00F10181" w:rsidRPr="00991158">
        <w:rPr>
          <w:b/>
          <w:color w:val="000000"/>
          <w:spacing w:val="40"/>
          <w:sz w:val="30"/>
          <w:szCs w:val="30"/>
        </w:rPr>
        <w:t>решил</w:t>
      </w:r>
      <w:r w:rsidR="00BA7468" w:rsidRPr="00991158">
        <w:rPr>
          <w:b/>
          <w:color w:val="000000"/>
          <w:sz w:val="30"/>
          <w:szCs w:val="30"/>
        </w:rPr>
        <w:t>а</w:t>
      </w:r>
      <w:r w:rsidR="00724D27" w:rsidRPr="00991158">
        <w:rPr>
          <w:b/>
          <w:color w:val="000000"/>
          <w:sz w:val="30"/>
          <w:szCs w:val="30"/>
        </w:rPr>
        <w:t>:</w:t>
      </w:r>
    </w:p>
    <w:p w:rsidR="004F42ED" w:rsidRDefault="004F42ED" w:rsidP="004F42ED">
      <w:pPr>
        <w:shd w:val="clear" w:color="auto" w:fill="FFFFFF"/>
        <w:spacing w:line="360" w:lineRule="auto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1. Внести в </w:t>
      </w:r>
      <w:r>
        <w:rPr>
          <w:sz w:val="30"/>
          <w:szCs w:val="30"/>
        </w:rPr>
        <w:t>р</w:t>
      </w:r>
      <w:r w:rsidRPr="00FB12FA">
        <w:rPr>
          <w:sz w:val="30"/>
          <w:szCs w:val="30"/>
        </w:rPr>
        <w:t xml:space="preserve">аздел XVII </w:t>
      </w:r>
      <w:r w:rsidRPr="00930E66">
        <w:rPr>
          <w:color w:val="000000"/>
          <w:sz w:val="30"/>
          <w:szCs w:val="30"/>
        </w:rPr>
        <w:t>переч</w:t>
      </w:r>
      <w:r>
        <w:rPr>
          <w:color w:val="000000"/>
          <w:sz w:val="30"/>
          <w:szCs w:val="30"/>
        </w:rPr>
        <w:t>ня</w:t>
      </w:r>
      <w:r w:rsidRPr="00930E66">
        <w:rPr>
          <w:color w:val="000000"/>
          <w:sz w:val="30"/>
          <w:szCs w:val="30"/>
        </w:rPr>
        <w:t xml:space="preserve"> общих процессов в рамках Евразийского экономического союза</w:t>
      </w:r>
      <w:r>
        <w:rPr>
          <w:color w:val="000000"/>
          <w:sz w:val="30"/>
          <w:szCs w:val="30"/>
        </w:rPr>
        <w:t>, утвержденного</w:t>
      </w:r>
      <w:r w:rsidRPr="00930E66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Решением</w:t>
      </w:r>
      <w:r w:rsidRPr="006C4F79">
        <w:t xml:space="preserve"> </w:t>
      </w:r>
      <w:r w:rsidRPr="006C4F79">
        <w:rPr>
          <w:color w:val="000000"/>
          <w:sz w:val="30"/>
          <w:szCs w:val="30"/>
        </w:rPr>
        <w:t>Коллегии Евразийской экономической комиссии от 14 апреля 2015 г</w:t>
      </w:r>
      <w:r>
        <w:rPr>
          <w:color w:val="000000"/>
          <w:sz w:val="30"/>
          <w:szCs w:val="30"/>
        </w:rPr>
        <w:t>.</w:t>
      </w:r>
      <w:r w:rsidRPr="006C4F7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br/>
      </w:r>
      <w:r w:rsidRPr="006C4F79">
        <w:rPr>
          <w:color w:val="000000"/>
          <w:sz w:val="30"/>
          <w:szCs w:val="30"/>
        </w:rPr>
        <w:t>№</w:t>
      </w:r>
      <w:r>
        <w:rPr>
          <w:color w:val="000000"/>
          <w:sz w:val="30"/>
          <w:szCs w:val="30"/>
        </w:rPr>
        <w:t xml:space="preserve"> </w:t>
      </w:r>
      <w:r w:rsidRPr="006C4F79">
        <w:rPr>
          <w:color w:val="000000"/>
          <w:sz w:val="30"/>
          <w:szCs w:val="30"/>
        </w:rPr>
        <w:t>29</w:t>
      </w:r>
      <w:r>
        <w:rPr>
          <w:color w:val="000000"/>
          <w:sz w:val="30"/>
          <w:szCs w:val="30"/>
        </w:rPr>
        <w:t>, следующие изменения:</w:t>
      </w:r>
    </w:p>
    <w:p w:rsidR="004F42ED" w:rsidRPr="00DB5BD5" w:rsidRDefault="004F42ED" w:rsidP="004F42ED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proofErr w:type="gramStart"/>
      <w:r w:rsidRPr="00DB5BD5">
        <w:rPr>
          <w:sz w:val="30"/>
          <w:szCs w:val="30"/>
        </w:rPr>
        <w:t>а</w:t>
      </w:r>
      <w:proofErr w:type="gramEnd"/>
      <w:r w:rsidRPr="00DB5BD5">
        <w:rPr>
          <w:sz w:val="30"/>
          <w:szCs w:val="30"/>
        </w:rPr>
        <w:t>)</w:t>
      </w:r>
      <w:r>
        <w:rPr>
          <w:color w:val="000000"/>
          <w:sz w:val="30"/>
          <w:szCs w:val="30"/>
        </w:rPr>
        <w:t> </w:t>
      </w:r>
      <w:r>
        <w:rPr>
          <w:sz w:val="30"/>
          <w:szCs w:val="30"/>
        </w:rPr>
        <w:t>н</w:t>
      </w:r>
      <w:r w:rsidRPr="00DB5BD5">
        <w:rPr>
          <w:sz w:val="30"/>
          <w:szCs w:val="30"/>
        </w:rPr>
        <w:t xml:space="preserve">аименование изложить в следующей редакции: </w:t>
      </w:r>
    </w:p>
    <w:p w:rsidR="004F42ED" w:rsidRPr="004F42ED" w:rsidRDefault="004F42ED" w:rsidP="004F42ED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4F42ED">
        <w:rPr>
          <w:sz w:val="30"/>
          <w:szCs w:val="30"/>
        </w:rPr>
        <w:t xml:space="preserve">«XVII. Информационное обеспечение систем </w:t>
      </w:r>
      <w:proofErr w:type="spellStart"/>
      <w:r w:rsidRPr="004F42ED">
        <w:rPr>
          <w:sz w:val="30"/>
          <w:szCs w:val="30"/>
        </w:rPr>
        <w:t>прослеживаемости</w:t>
      </w:r>
      <w:proofErr w:type="spellEnd"/>
      <w:r w:rsidRPr="004F42ED">
        <w:rPr>
          <w:sz w:val="30"/>
          <w:szCs w:val="30"/>
        </w:rPr>
        <w:t xml:space="preserve"> </w:t>
      </w:r>
      <w:r w:rsidRPr="004F42ED">
        <w:rPr>
          <w:sz w:val="30"/>
          <w:szCs w:val="30"/>
        </w:rPr>
        <w:br/>
        <w:t>и маркировки товаров средствами идентификации</w:t>
      </w:r>
      <w:r>
        <w:rPr>
          <w:sz w:val="30"/>
          <w:szCs w:val="30"/>
        </w:rPr>
        <w:t>,</w:t>
      </w:r>
      <w:r w:rsidRPr="004F42ED">
        <w:rPr>
          <w:sz w:val="30"/>
          <w:szCs w:val="30"/>
        </w:rPr>
        <w:t xml:space="preserve"> </w:t>
      </w:r>
      <w:r>
        <w:rPr>
          <w:sz w:val="30"/>
          <w:szCs w:val="30"/>
        </w:rPr>
        <w:t>а</w:t>
      </w:r>
      <w:r w:rsidRPr="004F42ED">
        <w:rPr>
          <w:sz w:val="30"/>
          <w:szCs w:val="30"/>
        </w:rPr>
        <w:t xml:space="preserve"> также отслеживания перевозок с применением навигационных пломб</w:t>
      </w:r>
      <w:r w:rsidRPr="004F42ED">
        <w:rPr>
          <w:sz w:val="30"/>
          <w:szCs w:val="30"/>
        </w:rPr>
        <w:t>»;</w:t>
      </w:r>
    </w:p>
    <w:p w:rsidR="00DB5BD5" w:rsidRPr="00DB5BD5" w:rsidRDefault="004F42ED" w:rsidP="00DB5BD5">
      <w:pPr>
        <w:shd w:val="clear" w:color="auto" w:fill="FFFFFF"/>
        <w:spacing w:line="360" w:lineRule="auto"/>
        <w:ind w:firstLine="709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б</w:t>
      </w:r>
      <w:proofErr w:type="gramEnd"/>
      <w:r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> </w:t>
      </w:r>
      <w:r w:rsidR="00DB5BD5">
        <w:rPr>
          <w:color w:val="000000"/>
          <w:sz w:val="30"/>
          <w:szCs w:val="30"/>
        </w:rPr>
        <w:t>дополнить пунктом 73</w:t>
      </w:r>
      <w:r w:rsidR="00F3505D">
        <w:rPr>
          <w:color w:val="000000"/>
          <w:sz w:val="30"/>
          <w:szCs w:val="30"/>
          <w:vertAlign w:val="superscript"/>
        </w:rPr>
        <w:t>2</w:t>
      </w:r>
      <w:r w:rsidR="00DB5BD5">
        <w:rPr>
          <w:color w:val="000000"/>
          <w:sz w:val="30"/>
          <w:szCs w:val="30"/>
          <w:vertAlign w:val="superscript"/>
        </w:rPr>
        <w:t xml:space="preserve"> </w:t>
      </w:r>
      <w:r w:rsidR="00DB5BD5">
        <w:rPr>
          <w:color w:val="000000"/>
          <w:sz w:val="30"/>
          <w:szCs w:val="30"/>
        </w:rPr>
        <w:t>следующего содержания:</w:t>
      </w:r>
    </w:p>
    <w:tbl>
      <w:tblPr>
        <w:tblW w:w="4854" w:type="pct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912"/>
        <w:gridCol w:w="2169"/>
      </w:tblGrid>
      <w:tr w:rsidR="00DB5BD5" w:rsidRPr="00DB5BD5" w:rsidTr="00012945">
        <w:trPr>
          <w:trHeight w:val="20"/>
          <w:jc w:val="center"/>
        </w:trPr>
        <w:tc>
          <w:tcPr>
            <w:tcW w:w="3806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B5BD5" w:rsidRPr="00DB5BD5" w:rsidRDefault="00DB5BD5" w:rsidP="004F42ED">
            <w:pPr>
              <w:pStyle w:val="Default"/>
              <w:rPr>
                <w:rFonts w:eastAsia="Calibri"/>
                <w:sz w:val="26"/>
                <w:szCs w:val="26"/>
              </w:rPr>
            </w:pPr>
            <w:r w:rsidRPr="00DB5BD5">
              <w:rPr>
                <w:rFonts w:eastAsia="Calibri"/>
                <w:sz w:val="26"/>
                <w:szCs w:val="26"/>
              </w:rPr>
              <w:lastRenderedPageBreak/>
              <w:t>«</w:t>
            </w:r>
            <w:r w:rsidRPr="004F42ED">
              <w:rPr>
                <w:rFonts w:eastAsia="Calibri"/>
              </w:rPr>
              <w:t>73</w:t>
            </w:r>
            <w:r w:rsidR="00F3505D" w:rsidRPr="004F42ED">
              <w:rPr>
                <w:rFonts w:eastAsia="Calibri"/>
                <w:vertAlign w:val="superscript"/>
              </w:rPr>
              <w:t>2</w:t>
            </w:r>
            <w:r w:rsidRPr="004F42ED">
              <w:rPr>
                <w:rFonts w:eastAsia="Calibri"/>
              </w:rPr>
              <w:t>. </w:t>
            </w:r>
            <w:r w:rsidR="004F42ED" w:rsidRPr="004F42ED">
              <w:rPr>
                <w:rFonts w:eastAsiaTheme="minorHAnsi"/>
              </w:rPr>
              <w:t>Обеспечение информационного взаимодействия между уполномоченными операторами (органами) государств-членов Евразийского экономического союза при отслеживании перевозок с применением навигационных пломб по территориям двух и более государств-членов Евразийского экономического союза</w:t>
            </w:r>
          </w:p>
        </w:tc>
        <w:tc>
          <w:tcPr>
            <w:tcW w:w="1194" w:type="pct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B5BD5" w:rsidRPr="00DB5BD5" w:rsidRDefault="00DB5BD5" w:rsidP="00F3505D">
            <w:pPr>
              <w:widowControl/>
              <w:adjustRightInd/>
              <w:spacing w:after="200" w:line="240" w:lineRule="auto"/>
              <w:jc w:val="center"/>
              <w:textAlignment w:val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DB5BD5">
              <w:rPr>
                <w:rFonts w:eastAsia="Calibri"/>
                <w:sz w:val="26"/>
                <w:szCs w:val="26"/>
              </w:rPr>
              <w:t>I</w:t>
            </w:r>
            <w:r w:rsidR="00F3505D">
              <w:rPr>
                <w:rFonts w:eastAsia="Calibri"/>
                <w:sz w:val="26"/>
                <w:szCs w:val="26"/>
                <w:lang w:val="en-US"/>
              </w:rPr>
              <w:t>I</w:t>
            </w:r>
            <w:r w:rsidRPr="00DB5BD5">
              <w:rPr>
                <w:rFonts w:eastAsia="Calibri"/>
                <w:sz w:val="26"/>
                <w:szCs w:val="26"/>
              </w:rPr>
              <w:t xml:space="preserve"> квартал </w:t>
            </w:r>
            <w:r w:rsidRPr="00DB5BD5">
              <w:rPr>
                <w:rFonts w:eastAsia="Calibri"/>
                <w:sz w:val="26"/>
                <w:szCs w:val="26"/>
              </w:rPr>
              <w:br/>
              <w:t>20</w:t>
            </w:r>
            <w:r w:rsidR="00F3505D" w:rsidRPr="00F3505D">
              <w:rPr>
                <w:rFonts w:eastAsia="Calibri"/>
                <w:sz w:val="26"/>
                <w:szCs w:val="26"/>
              </w:rPr>
              <w:t>24</w:t>
            </w:r>
            <w:r w:rsidRPr="00DB5BD5">
              <w:rPr>
                <w:rFonts w:eastAsia="Calibri"/>
                <w:sz w:val="26"/>
                <w:szCs w:val="26"/>
              </w:rPr>
              <w:t xml:space="preserve"> </w:t>
            </w:r>
            <w:proofErr w:type="gramStart"/>
            <w:r w:rsidRPr="00DB5BD5">
              <w:rPr>
                <w:rFonts w:eastAsia="Calibri"/>
                <w:sz w:val="26"/>
                <w:szCs w:val="26"/>
              </w:rPr>
              <w:t>г. »</w:t>
            </w:r>
            <w:proofErr w:type="gramEnd"/>
            <w:r w:rsidRPr="00DB5BD5">
              <w:rPr>
                <w:rFonts w:eastAsia="Calibri"/>
                <w:sz w:val="26"/>
                <w:szCs w:val="26"/>
              </w:rPr>
              <w:t>.</w:t>
            </w:r>
          </w:p>
        </w:tc>
      </w:tr>
    </w:tbl>
    <w:p w:rsidR="00907971" w:rsidRDefault="002B458F" w:rsidP="00DB5BD5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r w:rsidRPr="00DB5BD5">
        <w:rPr>
          <w:sz w:val="30"/>
          <w:szCs w:val="30"/>
        </w:rPr>
        <w:t>2</w:t>
      </w:r>
      <w:r w:rsidR="00907971" w:rsidRPr="00DB5BD5">
        <w:rPr>
          <w:sz w:val="30"/>
          <w:szCs w:val="30"/>
        </w:rPr>
        <w:t xml:space="preserve">. Настоящее Решение вступает в силу по истечении </w:t>
      </w:r>
      <w:r w:rsidR="00907971" w:rsidRPr="00DB5BD5">
        <w:rPr>
          <w:sz w:val="30"/>
          <w:szCs w:val="30"/>
        </w:rPr>
        <w:br/>
        <w:t>30 календарных дней с даты его официального опубликования.</w:t>
      </w:r>
    </w:p>
    <w:p w:rsidR="004F42ED" w:rsidRPr="00DB5BD5" w:rsidRDefault="004F42ED" w:rsidP="004F42ED">
      <w:pPr>
        <w:shd w:val="clear" w:color="auto" w:fill="FFFFFF"/>
        <w:spacing w:line="360" w:lineRule="auto"/>
        <w:ind w:firstLine="709"/>
        <w:rPr>
          <w:sz w:val="30"/>
          <w:szCs w:val="3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8"/>
      </w:tblGrid>
      <w:tr w:rsidR="004F42ED" w:rsidTr="004F42ED">
        <w:tc>
          <w:tcPr>
            <w:tcW w:w="6096" w:type="dxa"/>
          </w:tcPr>
          <w:p w:rsidR="004F42ED" w:rsidRDefault="004F42ED" w:rsidP="00FF435A">
            <w:pPr>
              <w:jc w:val="center"/>
              <w:rPr>
                <w:color w:val="000000"/>
                <w:sz w:val="30"/>
                <w:szCs w:val="30"/>
              </w:rPr>
            </w:pPr>
            <w:bookmarkStart w:id="0" w:name="_GoBack"/>
            <w:bookmarkEnd w:id="0"/>
            <w:r>
              <w:rPr>
                <w:color w:val="000000"/>
                <w:sz w:val="30"/>
                <w:szCs w:val="30"/>
              </w:rPr>
              <w:t>Председатель Коллегии</w:t>
            </w:r>
          </w:p>
          <w:p w:rsidR="004F42ED" w:rsidRDefault="004F42ED" w:rsidP="00FF435A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3258" w:type="dxa"/>
          </w:tcPr>
          <w:p w:rsidR="004F42ED" w:rsidRDefault="004F42ED" w:rsidP="00FF435A">
            <w:pPr>
              <w:jc w:val="center"/>
              <w:rPr>
                <w:color w:val="000000"/>
                <w:sz w:val="30"/>
                <w:szCs w:val="30"/>
              </w:rPr>
            </w:pPr>
          </w:p>
          <w:p w:rsidR="004F42ED" w:rsidRPr="002B458F" w:rsidRDefault="004F42ED" w:rsidP="00FF435A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М. </w:t>
            </w:r>
            <w:proofErr w:type="spellStart"/>
            <w:r>
              <w:rPr>
                <w:color w:val="000000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4F42ED" w:rsidRDefault="004F42ED" w:rsidP="00DB5BD5">
      <w:pPr>
        <w:shd w:val="clear" w:color="auto" w:fill="FFFFFF"/>
        <w:spacing w:line="360" w:lineRule="auto"/>
        <w:ind w:firstLine="709"/>
        <w:rPr>
          <w:sz w:val="30"/>
          <w:szCs w:val="30"/>
        </w:rPr>
      </w:pPr>
    </w:p>
    <w:sectPr w:rsidR="004F42ED" w:rsidSect="00D13D5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6D3" w:rsidRDefault="001A76D3" w:rsidP="00D8201E">
      <w:pPr>
        <w:spacing w:line="240" w:lineRule="auto"/>
      </w:pPr>
      <w:r>
        <w:separator/>
      </w:r>
    </w:p>
  </w:endnote>
  <w:endnote w:type="continuationSeparator" w:id="0">
    <w:p w:rsidR="001A76D3" w:rsidRDefault="001A76D3" w:rsidP="00D82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6D3" w:rsidRDefault="001A76D3" w:rsidP="00D8201E">
      <w:pPr>
        <w:spacing w:line="240" w:lineRule="auto"/>
      </w:pPr>
      <w:r>
        <w:separator/>
      </w:r>
    </w:p>
  </w:footnote>
  <w:footnote w:type="continuationSeparator" w:id="0">
    <w:p w:rsidR="001A76D3" w:rsidRDefault="001A76D3" w:rsidP="00D820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501171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A3266C" w:rsidRDefault="00A3266C">
        <w:pPr>
          <w:pStyle w:val="a9"/>
          <w:jc w:val="center"/>
        </w:pPr>
        <w:r w:rsidRPr="00B1636A">
          <w:rPr>
            <w:sz w:val="30"/>
            <w:szCs w:val="30"/>
          </w:rPr>
          <w:fldChar w:fldCharType="begin"/>
        </w:r>
        <w:r w:rsidRPr="00B1636A">
          <w:rPr>
            <w:sz w:val="30"/>
            <w:szCs w:val="30"/>
          </w:rPr>
          <w:instrText>PAGE   \* MERGEFORMAT</w:instrText>
        </w:r>
        <w:r w:rsidRPr="00B1636A">
          <w:rPr>
            <w:sz w:val="30"/>
            <w:szCs w:val="30"/>
          </w:rPr>
          <w:fldChar w:fldCharType="separate"/>
        </w:r>
        <w:r w:rsidR="004F42ED">
          <w:rPr>
            <w:noProof/>
            <w:sz w:val="30"/>
            <w:szCs w:val="30"/>
          </w:rPr>
          <w:t>2</w:t>
        </w:r>
        <w:r w:rsidRPr="00B1636A">
          <w:rPr>
            <w:sz w:val="30"/>
            <w:szCs w:val="30"/>
          </w:rPr>
          <w:fldChar w:fldCharType="end"/>
        </w:r>
      </w:p>
    </w:sdtContent>
  </w:sdt>
  <w:p w:rsidR="00A3266C" w:rsidRDefault="00A3266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EB54D68"/>
    <w:multiLevelType w:val="hybridMultilevel"/>
    <w:tmpl w:val="5CFEEB62"/>
    <w:lvl w:ilvl="0" w:tplc="981A8E4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3D6ABC"/>
    <w:multiLevelType w:val="hybridMultilevel"/>
    <w:tmpl w:val="F18E8AA0"/>
    <w:lvl w:ilvl="0" w:tplc="FD94C792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>
    <w:nsid w:val="28F904C7"/>
    <w:multiLevelType w:val="hybridMultilevel"/>
    <w:tmpl w:val="F8FEAC4E"/>
    <w:lvl w:ilvl="0" w:tplc="FD94C792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9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0">
    <w:nsid w:val="4C9D5865"/>
    <w:multiLevelType w:val="hybridMultilevel"/>
    <w:tmpl w:val="7CD443F2"/>
    <w:lvl w:ilvl="0" w:tplc="D250FF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CFA0102"/>
    <w:multiLevelType w:val="hybridMultilevel"/>
    <w:tmpl w:val="A0C885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FA13BC3"/>
    <w:multiLevelType w:val="hybridMultilevel"/>
    <w:tmpl w:val="EAFEC42C"/>
    <w:lvl w:ilvl="0" w:tplc="AAF64E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0"/>
  </w:num>
  <w:num w:numId="5">
    <w:abstractNumId w:val="14"/>
  </w:num>
  <w:num w:numId="6">
    <w:abstractNumId w:val="8"/>
  </w:num>
  <w:num w:numId="7">
    <w:abstractNumId w:val="1"/>
  </w:num>
  <w:num w:numId="8">
    <w:abstractNumId w:val="12"/>
  </w:num>
  <w:num w:numId="9">
    <w:abstractNumId w:val="0"/>
  </w:num>
  <w:num w:numId="10">
    <w:abstractNumId w:val="7"/>
  </w:num>
  <w:num w:numId="11">
    <w:abstractNumId w:val="5"/>
  </w:num>
  <w:num w:numId="12">
    <w:abstractNumId w:val="8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3">
    <w:abstractNumId w:val="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4">
    <w:abstractNumId w:val="11"/>
  </w:num>
  <w:num w:numId="15">
    <w:abstractNumId w:val="4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2ECB"/>
    <w:rsid w:val="00003551"/>
    <w:rsid w:val="000036BC"/>
    <w:rsid w:val="0001561C"/>
    <w:rsid w:val="00022143"/>
    <w:rsid w:val="00022299"/>
    <w:rsid w:val="0002737B"/>
    <w:rsid w:val="00034A5B"/>
    <w:rsid w:val="0005638F"/>
    <w:rsid w:val="0006257D"/>
    <w:rsid w:val="00065134"/>
    <w:rsid w:val="00067D11"/>
    <w:rsid w:val="000712DA"/>
    <w:rsid w:val="00072FD2"/>
    <w:rsid w:val="0007469C"/>
    <w:rsid w:val="00083280"/>
    <w:rsid w:val="000832FB"/>
    <w:rsid w:val="00083306"/>
    <w:rsid w:val="000836C0"/>
    <w:rsid w:val="000836EA"/>
    <w:rsid w:val="000843D7"/>
    <w:rsid w:val="00086362"/>
    <w:rsid w:val="000932F9"/>
    <w:rsid w:val="000A0212"/>
    <w:rsid w:val="000A3E6B"/>
    <w:rsid w:val="000B3371"/>
    <w:rsid w:val="000C4586"/>
    <w:rsid w:val="000D1BD3"/>
    <w:rsid w:val="000D476E"/>
    <w:rsid w:val="000D6136"/>
    <w:rsid w:val="000D775F"/>
    <w:rsid w:val="000E52F1"/>
    <w:rsid w:val="000F1D12"/>
    <w:rsid w:val="00111ABC"/>
    <w:rsid w:val="00113161"/>
    <w:rsid w:val="00121364"/>
    <w:rsid w:val="00121C9D"/>
    <w:rsid w:val="00122A8C"/>
    <w:rsid w:val="00145DC0"/>
    <w:rsid w:val="001720EA"/>
    <w:rsid w:val="00180B69"/>
    <w:rsid w:val="00183BD4"/>
    <w:rsid w:val="001A67A1"/>
    <w:rsid w:val="001A76D3"/>
    <w:rsid w:val="001A7ABF"/>
    <w:rsid w:val="001B12BE"/>
    <w:rsid w:val="001B46DB"/>
    <w:rsid w:val="001B491C"/>
    <w:rsid w:val="001C46B3"/>
    <w:rsid w:val="001E0EA8"/>
    <w:rsid w:val="001E1C3A"/>
    <w:rsid w:val="001E50E5"/>
    <w:rsid w:val="001F4BEC"/>
    <w:rsid w:val="001F7EAF"/>
    <w:rsid w:val="00210394"/>
    <w:rsid w:val="00221BDB"/>
    <w:rsid w:val="00230A1B"/>
    <w:rsid w:val="00230B94"/>
    <w:rsid w:val="002325B9"/>
    <w:rsid w:val="002514A9"/>
    <w:rsid w:val="00266485"/>
    <w:rsid w:val="00267506"/>
    <w:rsid w:val="0027538F"/>
    <w:rsid w:val="00276008"/>
    <w:rsid w:val="00277056"/>
    <w:rsid w:val="002773C5"/>
    <w:rsid w:val="0028308B"/>
    <w:rsid w:val="002844F0"/>
    <w:rsid w:val="00286ADD"/>
    <w:rsid w:val="0029257B"/>
    <w:rsid w:val="002A1191"/>
    <w:rsid w:val="002A296B"/>
    <w:rsid w:val="002B458F"/>
    <w:rsid w:val="002C78C4"/>
    <w:rsid w:val="002D4747"/>
    <w:rsid w:val="002D5591"/>
    <w:rsid w:val="002F0E80"/>
    <w:rsid w:val="002F424C"/>
    <w:rsid w:val="00301D21"/>
    <w:rsid w:val="003271AB"/>
    <w:rsid w:val="00336198"/>
    <w:rsid w:val="00337F4E"/>
    <w:rsid w:val="00340BB1"/>
    <w:rsid w:val="0034139B"/>
    <w:rsid w:val="00342E6D"/>
    <w:rsid w:val="003614BC"/>
    <w:rsid w:val="00370214"/>
    <w:rsid w:val="003743AC"/>
    <w:rsid w:val="00376A3C"/>
    <w:rsid w:val="003A1438"/>
    <w:rsid w:val="003B0670"/>
    <w:rsid w:val="003B7F6A"/>
    <w:rsid w:val="003C010B"/>
    <w:rsid w:val="003D154A"/>
    <w:rsid w:val="003D3D50"/>
    <w:rsid w:val="003E6148"/>
    <w:rsid w:val="00414D13"/>
    <w:rsid w:val="00430135"/>
    <w:rsid w:val="004404D0"/>
    <w:rsid w:val="00444E16"/>
    <w:rsid w:val="0044606B"/>
    <w:rsid w:val="00447AA8"/>
    <w:rsid w:val="00450A96"/>
    <w:rsid w:val="004625F3"/>
    <w:rsid w:val="00467A18"/>
    <w:rsid w:val="0047245B"/>
    <w:rsid w:val="00476873"/>
    <w:rsid w:val="004812EB"/>
    <w:rsid w:val="00484474"/>
    <w:rsid w:val="00486703"/>
    <w:rsid w:val="00493D82"/>
    <w:rsid w:val="00497C11"/>
    <w:rsid w:val="004A0602"/>
    <w:rsid w:val="004A57D4"/>
    <w:rsid w:val="004B758E"/>
    <w:rsid w:val="004C1A29"/>
    <w:rsid w:val="004C6525"/>
    <w:rsid w:val="004D18E2"/>
    <w:rsid w:val="004D517E"/>
    <w:rsid w:val="004D6995"/>
    <w:rsid w:val="004E2795"/>
    <w:rsid w:val="004E7E9F"/>
    <w:rsid w:val="004F42ED"/>
    <w:rsid w:val="004F43BE"/>
    <w:rsid w:val="00503E55"/>
    <w:rsid w:val="005106F3"/>
    <w:rsid w:val="0051131D"/>
    <w:rsid w:val="00522BDE"/>
    <w:rsid w:val="0052484C"/>
    <w:rsid w:val="0052749D"/>
    <w:rsid w:val="00556B37"/>
    <w:rsid w:val="00567125"/>
    <w:rsid w:val="00570F25"/>
    <w:rsid w:val="0057207A"/>
    <w:rsid w:val="00585CF5"/>
    <w:rsid w:val="00586230"/>
    <w:rsid w:val="00586D3F"/>
    <w:rsid w:val="00590846"/>
    <w:rsid w:val="005A54FD"/>
    <w:rsid w:val="005A66B2"/>
    <w:rsid w:val="005B69EC"/>
    <w:rsid w:val="005C1607"/>
    <w:rsid w:val="005C5B84"/>
    <w:rsid w:val="005C6A33"/>
    <w:rsid w:val="005C73AA"/>
    <w:rsid w:val="005C7AE7"/>
    <w:rsid w:val="005D4D50"/>
    <w:rsid w:val="005D7260"/>
    <w:rsid w:val="005D7DD4"/>
    <w:rsid w:val="005E1244"/>
    <w:rsid w:val="005E2B08"/>
    <w:rsid w:val="00601DB9"/>
    <w:rsid w:val="00603901"/>
    <w:rsid w:val="00606655"/>
    <w:rsid w:val="006130A3"/>
    <w:rsid w:val="006200A3"/>
    <w:rsid w:val="00622E4E"/>
    <w:rsid w:val="00623498"/>
    <w:rsid w:val="006239EB"/>
    <w:rsid w:val="00626870"/>
    <w:rsid w:val="00631519"/>
    <w:rsid w:val="00633BF0"/>
    <w:rsid w:val="00641CB1"/>
    <w:rsid w:val="006450FC"/>
    <w:rsid w:val="00652BA4"/>
    <w:rsid w:val="00652DA4"/>
    <w:rsid w:val="006535A4"/>
    <w:rsid w:val="00653A18"/>
    <w:rsid w:val="00653CF6"/>
    <w:rsid w:val="006617CF"/>
    <w:rsid w:val="00666C85"/>
    <w:rsid w:val="00670948"/>
    <w:rsid w:val="0067124A"/>
    <w:rsid w:val="00674902"/>
    <w:rsid w:val="00677EC1"/>
    <w:rsid w:val="006850E7"/>
    <w:rsid w:val="00686225"/>
    <w:rsid w:val="006901FC"/>
    <w:rsid w:val="006933DE"/>
    <w:rsid w:val="00693C4F"/>
    <w:rsid w:val="00696E38"/>
    <w:rsid w:val="00697077"/>
    <w:rsid w:val="006B475B"/>
    <w:rsid w:val="006C0DEE"/>
    <w:rsid w:val="006C4E78"/>
    <w:rsid w:val="006C4F79"/>
    <w:rsid w:val="006C691D"/>
    <w:rsid w:val="006D23C2"/>
    <w:rsid w:val="006D3398"/>
    <w:rsid w:val="006D3BFF"/>
    <w:rsid w:val="006D5C26"/>
    <w:rsid w:val="006D630B"/>
    <w:rsid w:val="006E2A06"/>
    <w:rsid w:val="006E530E"/>
    <w:rsid w:val="006F2FE0"/>
    <w:rsid w:val="00702FA0"/>
    <w:rsid w:val="0070496E"/>
    <w:rsid w:val="007110C1"/>
    <w:rsid w:val="00711B57"/>
    <w:rsid w:val="00713D90"/>
    <w:rsid w:val="00724261"/>
    <w:rsid w:val="00724D27"/>
    <w:rsid w:val="00742D70"/>
    <w:rsid w:val="007507E3"/>
    <w:rsid w:val="0075504B"/>
    <w:rsid w:val="00765652"/>
    <w:rsid w:val="007662D6"/>
    <w:rsid w:val="00766E39"/>
    <w:rsid w:val="0077108F"/>
    <w:rsid w:val="00771E89"/>
    <w:rsid w:val="0078217A"/>
    <w:rsid w:val="0078288E"/>
    <w:rsid w:val="00785455"/>
    <w:rsid w:val="00797E7A"/>
    <w:rsid w:val="007A6EB1"/>
    <w:rsid w:val="007B41AE"/>
    <w:rsid w:val="007C2229"/>
    <w:rsid w:val="007D2C22"/>
    <w:rsid w:val="007D50F1"/>
    <w:rsid w:val="007E527F"/>
    <w:rsid w:val="007E61F5"/>
    <w:rsid w:val="007F167A"/>
    <w:rsid w:val="00803BEA"/>
    <w:rsid w:val="00817EBD"/>
    <w:rsid w:val="00821E99"/>
    <w:rsid w:val="00827E98"/>
    <w:rsid w:val="00831D6E"/>
    <w:rsid w:val="008358AF"/>
    <w:rsid w:val="00837816"/>
    <w:rsid w:val="008452AE"/>
    <w:rsid w:val="008544FC"/>
    <w:rsid w:val="00854CEE"/>
    <w:rsid w:val="00855FD3"/>
    <w:rsid w:val="0085679E"/>
    <w:rsid w:val="00856933"/>
    <w:rsid w:val="008629CA"/>
    <w:rsid w:val="00873323"/>
    <w:rsid w:val="00876292"/>
    <w:rsid w:val="008813CB"/>
    <w:rsid w:val="00882BED"/>
    <w:rsid w:val="00892ACC"/>
    <w:rsid w:val="00897B52"/>
    <w:rsid w:val="008A06D0"/>
    <w:rsid w:val="008A3F3B"/>
    <w:rsid w:val="008B0CB3"/>
    <w:rsid w:val="008B0D08"/>
    <w:rsid w:val="008B599D"/>
    <w:rsid w:val="008D7FFC"/>
    <w:rsid w:val="008E0BA8"/>
    <w:rsid w:val="008E513C"/>
    <w:rsid w:val="008F422F"/>
    <w:rsid w:val="00901F96"/>
    <w:rsid w:val="00903733"/>
    <w:rsid w:val="0090530E"/>
    <w:rsid w:val="00906AFC"/>
    <w:rsid w:val="00907971"/>
    <w:rsid w:val="00916705"/>
    <w:rsid w:val="009276AB"/>
    <w:rsid w:val="00930CD3"/>
    <w:rsid w:val="00930E66"/>
    <w:rsid w:val="00936E3A"/>
    <w:rsid w:val="0094492C"/>
    <w:rsid w:val="009514A8"/>
    <w:rsid w:val="00952294"/>
    <w:rsid w:val="00954D35"/>
    <w:rsid w:val="00955DEB"/>
    <w:rsid w:val="009609B8"/>
    <w:rsid w:val="009610B9"/>
    <w:rsid w:val="00963789"/>
    <w:rsid w:val="00972359"/>
    <w:rsid w:val="0098480B"/>
    <w:rsid w:val="00990223"/>
    <w:rsid w:val="00991158"/>
    <w:rsid w:val="00991986"/>
    <w:rsid w:val="009A497B"/>
    <w:rsid w:val="009B0842"/>
    <w:rsid w:val="009B1C14"/>
    <w:rsid w:val="009B3528"/>
    <w:rsid w:val="009C3F92"/>
    <w:rsid w:val="009C45EF"/>
    <w:rsid w:val="009C5DDA"/>
    <w:rsid w:val="009C66EA"/>
    <w:rsid w:val="009C7BBE"/>
    <w:rsid w:val="009D42C6"/>
    <w:rsid w:val="009D691F"/>
    <w:rsid w:val="009E13AD"/>
    <w:rsid w:val="009E1DA8"/>
    <w:rsid w:val="009E7768"/>
    <w:rsid w:val="009F1DAD"/>
    <w:rsid w:val="009F3568"/>
    <w:rsid w:val="00A0146E"/>
    <w:rsid w:val="00A048BF"/>
    <w:rsid w:val="00A11B8C"/>
    <w:rsid w:val="00A12F9C"/>
    <w:rsid w:val="00A135F8"/>
    <w:rsid w:val="00A25059"/>
    <w:rsid w:val="00A3266C"/>
    <w:rsid w:val="00A36D4F"/>
    <w:rsid w:val="00A37011"/>
    <w:rsid w:val="00A42833"/>
    <w:rsid w:val="00A428E4"/>
    <w:rsid w:val="00A43562"/>
    <w:rsid w:val="00A5060B"/>
    <w:rsid w:val="00A51089"/>
    <w:rsid w:val="00A56ED7"/>
    <w:rsid w:val="00A573E4"/>
    <w:rsid w:val="00A6150D"/>
    <w:rsid w:val="00A63E43"/>
    <w:rsid w:val="00A6701D"/>
    <w:rsid w:val="00A776F3"/>
    <w:rsid w:val="00A83417"/>
    <w:rsid w:val="00A86B38"/>
    <w:rsid w:val="00A90B5E"/>
    <w:rsid w:val="00A90D10"/>
    <w:rsid w:val="00A94BDB"/>
    <w:rsid w:val="00A961B5"/>
    <w:rsid w:val="00AA6050"/>
    <w:rsid w:val="00AB400E"/>
    <w:rsid w:val="00AB7C55"/>
    <w:rsid w:val="00AD5F1E"/>
    <w:rsid w:val="00AD6E0D"/>
    <w:rsid w:val="00AE22A9"/>
    <w:rsid w:val="00AE2368"/>
    <w:rsid w:val="00AE2C40"/>
    <w:rsid w:val="00AE3B6D"/>
    <w:rsid w:val="00AE48DA"/>
    <w:rsid w:val="00AF09D0"/>
    <w:rsid w:val="00B02034"/>
    <w:rsid w:val="00B05989"/>
    <w:rsid w:val="00B1636A"/>
    <w:rsid w:val="00B176B3"/>
    <w:rsid w:val="00B17BA8"/>
    <w:rsid w:val="00B207E5"/>
    <w:rsid w:val="00B315C1"/>
    <w:rsid w:val="00B3716E"/>
    <w:rsid w:val="00B40692"/>
    <w:rsid w:val="00B50236"/>
    <w:rsid w:val="00B54B54"/>
    <w:rsid w:val="00B55111"/>
    <w:rsid w:val="00B61188"/>
    <w:rsid w:val="00B64953"/>
    <w:rsid w:val="00B65226"/>
    <w:rsid w:val="00B65CE9"/>
    <w:rsid w:val="00B67982"/>
    <w:rsid w:val="00B76272"/>
    <w:rsid w:val="00B762CE"/>
    <w:rsid w:val="00B862A8"/>
    <w:rsid w:val="00B92B31"/>
    <w:rsid w:val="00B93163"/>
    <w:rsid w:val="00BA0C93"/>
    <w:rsid w:val="00BA2F2F"/>
    <w:rsid w:val="00BA7468"/>
    <w:rsid w:val="00BB0584"/>
    <w:rsid w:val="00BB20A4"/>
    <w:rsid w:val="00BB461C"/>
    <w:rsid w:val="00BB6469"/>
    <w:rsid w:val="00BC4279"/>
    <w:rsid w:val="00BC64D7"/>
    <w:rsid w:val="00BD15D0"/>
    <w:rsid w:val="00BD2148"/>
    <w:rsid w:val="00BD21F5"/>
    <w:rsid w:val="00BE22F6"/>
    <w:rsid w:val="00BE5B12"/>
    <w:rsid w:val="00BE65BD"/>
    <w:rsid w:val="00BF0518"/>
    <w:rsid w:val="00BF27B5"/>
    <w:rsid w:val="00BF3194"/>
    <w:rsid w:val="00BF402D"/>
    <w:rsid w:val="00BF66DA"/>
    <w:rsid w:val="00C20894"/>
    <w:rsid w:val="00C2201B"/>
    <w:rsid w:val="00C3750C"/>
    <w:rsid w:val="00C37CF7"/>
    <w:rsid w:val="00C441BA"/>
    <w:rsid w:val="00C5419D"/>
    <w:rsid w:val="00C57047"/>
    <w:rsid w:val="00C669F9"/>
    <w:rsid w:val="00C67E60"/>
    <w:rsid w:val="00C67F1A"/>
    <w:rsid w:val="00C706F4"/>
    <w:rsid w:val="00C73756"/>
    <w:rsid w:val="00C740B8"/>
    <w:rsid w:val="00C817F0"/>
    <w:rsid w:val="00C831F5"/>
    <w:rsid w:val="00C84AB0"/>
    <w:rsid w:val="00CA0B01"/>
    <w:rsid w:val="00CA5B2E"/>
    <w:rsid w:val="00CB561E"/>
    <w:rsid w:val="00CC47EB"/>
    <w:rsid w:val="00CC511F"/>
    <w:rsid w:val="00CD278C"/>
    <w:rsid w:val="00CD554F"/>
    <w:rsid w:val="00CE4E0E"/>
    <w:rsid w:val="00CE5A00"/>
    <w:rsid w:val="00CF258E"/>
    <w:rsid w:val="00D0340F"/>
    <w:rsid w:val="00D0781C"/>
    <w:rsid w:val="00D13D50"/>
    <w:rsid w:val="00D24BBF"/>
    <w:rsid w:val="00D26B36"/>
    <w:rsid w:val="00D27957"/>
    <w:rsid w:val="00D34DBA"/>
    <w:rsid w:val="00D41E4F"/>
    <w:rsid w:val="00D427DB"/>
    <w:rsid w:val="00D42AEA"/>
    <w:rsid w:val="00D42CF8"/>
    <w:rsid w:val="00D47A1B"/>
    <w:rsid w:val="00D50C72"/>
    <w:rsid w:val="00D541D9"/>
    <w:rsid w:val="00D55D57"/>
    <w:rsid w:val="00D57699"/>
    <w:rsid w:val="00D64657"/>
    <w:rsid w:val="00D66C32"/>
    <w:rsid w:val="00D725AD"/>
    <w:rsid w:val="00D73636"/>
    <w:rsid w:val="00D757A6"/>
    <w:rsid w:val="00D7721B"/>
    <w:rsid w:val="00D8201E"/>
    <w:rsid w:val="00D828F1"/>
    <w:rsid w:val="00D865B3"/>
    <w:rsid w:val="00D92A38"/>
    <w:rsid w:val="00D95313"/>
    <w:rsid w:val="00D95C52"/>
    <w:rsid w:val="00DB0CD8"/>
    <w:rsid w:val="00DB282C"/>
    <w:rsid w:val="00DB28A2"/>
    <w:rsid w:val="00DB2AA3"/>
    <w:rsid w:val="00DB32C3"/>
    <w:rsid w:val="00DB5BD5"/>
    <w:rsid w:val="00DC132C"/>
    <w:rsid w:val="00DC2092"/>
    <w:rsid w:val="00DD5C51"/>
    <w:rsid w:val="00DE05D3"/>
    <w:rsid w:val="00DF19E8"/>
    <w:rsid w:val="00DF2EAE"/>
    <w:rsid w:val="00DF6AD4"/>
    <w:rsid w:val="00E02BAE"/>
    <w:rsid w:val="00E04ABE"/>
    <w:rsid w:val="00E119A2"/>
    <w:rsid w:val="00E1472C"/>
    <w:rsid w:val="00E216D4"/>
    <w:rsid w:val="00E222DA"/>
    <w:rsid w:val="00E24D6B"/>
    <w:rsid w:val="00E24FA1"/>
    <w:rsid w:val="00E251FC"/>
    <w:rsid w:val="00E35B51"/>
    <w:rsid w:val="00E4408E"/>
    <w:rsid w:val="00E50818"/>
    <w:rsid w:val="00E520DC"/>
    <w:rsid w:val="00E52F0B"/>
    <w:rsid w:val="00E53AE9"/>
    <w:rsid w:val="00E5498E"/>
    <w:rsid w:val="00E56553"/>
    <w:rsid w:val="00E81389"/>
    <w:rsid w:val="00E86D6C"/>
    <w:rsid w:val="00E871ED"/>
    <w:rsid w:val="00E90553"/>
    <w:rsid w:val="00EA54CB"/>
    <w:rsid w:val="00EB04C5"/>
    <w:rsid w:val="00EB296E"/>
    <w:rsid w:val="00EB4BFE"/>
    <w:rsid w:val="00EB7CCF"/>
    <w:rsid w:val="00EC4487"/>
    <w:rsid w:val="00ED148D"/>
    <w:rsid w:val="00ED4FA0"/>
    <w:rsid w:val="00ED5BC6"/>
    <w:rsid w:val="00ED7FB9"/>
    <w:rsid w:val="00EE3E3E"/>
    <w:rsid w:val="00EF1FE7"/>
    <w:rsid w:val="00EF5546"/>
    <w:rsid w:val="00F0177A"/>
    <w:rsid w:val="00F033B5"/>
    <w:rsid w:val="00F10181"/>
    <w:rsid w:val="00F102E6"/>
    <w:rsid w:val="00F16DEB"/>
    <w:rsid w:val="00F34357"/>
    <w:rsid w:val="00F34380"/>
    <w:rsid w:val="00F3505D"/>
    <w:rsid w:val="00F37CB8"/>
    <w:rsid w:val="00F40EC2"/>
    <w:rsid w:val="00F439CF"/>
    <w:rsid w:val="00F4789F"/>
    <w:rsid w:val="00F558B8"/>
    <w:rsid w:val="00F57AFB"/>
    <w:rsid w:val="00F63708"/>
    <w:rsid w:val="00F637ED"/>
    <w:rsid w:val="00F67890"/>
    <w:rsid w:val="00F72273"/>
    <w:rsid w:val="00F730DE"/>
    <w:rsid w:val="00F940FC"/>
    <w:rsid w:val="00FB2EBA"/>
    <w:rsid w:val="00FB3528"/>
    <w:rsid w:val="00FB5005"/>
    <w:rsid w:val="00FB711C"/>
    <w:rsid w:val="00FB7D6E"/>
    <w:rsid w:val="00FD3C6C"/>
    <w:rsid w:val="00FD4CDA"/>
    <w:rsid w:val="00FD7C5D"/>
    <w:rsid w:val="00FE2FA9"/>
    <w:rsid w:val="00FE6049"/>
    <w:rsid w:val="00FE6654"/>
    <w:rsid w:val="00FF0D18"/>
    <w:rsid w:val="00FF1D55"/>
    <w:rsid w:val="00FF602D"/>
    <w:rsid w:val="00FF6273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60193-91C9-4163-912D-8AC802CA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813C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A776F3"/>
    <w:pPr>
      <w:keepNext/>
      <w:keepLines/>
      <w:widowControl/>
      <w:adjustRightInd/>
      <w:spacing w:before="360" w:after="360" w:line="240" w:lineRule="auto"/>
      <w:contextualSpacing/>
      <w:jc w:val="center"/>
      <w:textAlignment w:val="auto"/>
      <w:outlineLvl w:val="0"/>
    </w:pPr>
    <w:rPr>
      <w:rFonts w:eastAsiaTheme="majorEastAsia" w:cstheme="majorBidi"/>
      <w:bCs/>
      <w:sz w:val="30"/>
      <w:szCs w:val="28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A776F3"/>
    <w:pPr>
      <w:outlineLvl w:val="1"/>
    </w:pPr>
    <w:rPr>
      <w:bCs w:val="0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A776F3"/>
    <w:pPr>
      <w:keepNext/>
      <w:keepLines/>
      <w:widowControl/>
      <w:adjustRightInd/>
      <w:spacing w:line="360" w:lineRule="auto"/>
      <w:ind w:firstLine="709"/>
      <w:textAlignment w:val="auto"/>
      <w:outlineLvl w:val="2"/>
    </w:pPr>
    <w:rPr>
      <w:rFonts w:eastAsiaTheme="majorEastAsia" w:cstheme="majorBidi"/>
      <w:bCs/>
      <w:color w:val="000000" w:themeColor="text1"/>
      <w:sz w:val="30"/>
      <w:szCs w:val="28"/>
      <w:lang w:eastAsia="en-US"/>
    </w:rPr>
  </w:style>
  <w:style w:type="paragraph" w:styleId="4">
    <w:name w:val="heading 4"/>
    <w:basedOn w:val="a1"/>
    <w:next w:val="a1"/>
    <w:link w:val="40"/>
    <w:uiPriority w:val="9"/>
    <w:unhideWhenUsed/>
    <w:rsid w:val="00A776F3"/>
    <w:pPr>
      <w:keepNext/>
      <w:keepLines/>
      <w:widowControl/>
      <w:adjustRightInd/>
      <w:spacing w:before="200" w:line="360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  <w:lang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A776F3"/>
    <w:pPr>
      <w:keepNext/>
      <w:keepLines/>
      <w:widowControl/>
      <w:adjustRightInd/>
      <w:spacing w:before="200" w:line="360" w:lineRule="auto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30"/>
      <w:szCs w:val="28"/>
      <w:lang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  <w:lang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7"/>
    </w:pPr>
    <w:rPr>
      <w:rFonts w:asciiTheme="majorHAnsi" w:eastAsiaTheme="majorEastAsia" w:hAnsiTheme="majorHAnsi" w:cstheme="majorBidi"/>
      <w:color w:val="4F81BD" w:themeColor="accent1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776F3"/>
    <w:pPr>
      <w:keepNext/>
      <w:keepLines/>
      <w:widowControl/>
      <w:adjustRightInd/>
      <w:spacing w:before="200" w:line="360" w:lineRule="auto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1"/>
    <w:link w:val="aa"/>
    <w:uiPriority w:val="99"/>
    <w:unhideWhenUsed/>
    <w:rsid w:val="00D8201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D8201E"/>
  </w:style>
  <w:style w:type="paragraph" w:styleId="ab">
    <w:name w:val="footer"/>
    <w:basedOn w:val="a1"/>
    <w:link w:val="ac"/>
    <w:unhideWhenUsed/>
    <w:rsid w:val="00D8201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2"/>
    <w:link w:val="ab"/>
    <w:rsid w:val="00D8201E"/>
  </w:style>
  <w:style w:type="paragraph" w:styleId="ad">
    <w:name w:val="List Paragraph"/>
    <w:basedOn w:val="a1"/>
    <w:link w:val="ae"/>
    <w:uiPriority w:val="34"/>
    <w:qFormat/>
    <w:rsid w:val="00A90D10"/>
    <w:pPr>
      <w:ind w:left="720"/>
      <w:contextualSpacing/>
    </w:pPr>
  </w:style>
  <w:style w:type="paragraph" w:customStyle="1" w:styleId="ConsPlusNormal">
    <w:name w:val="ConsPlusNormal"/>
    <w:rsid w:val="001720EA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ПВД_Обычный с номером"/>
    <w:basedOn w:val="a1"/>
    <w:qFormat/>
    <w:rsid w:val="007E527F"/>
    <w:pPr>
      <w:spacing w:line="360" w:lineRule="auto"/>
      <w:ind w:firstLine="709"/>
    </w:pPr>
    <w:rPr>
      <w:sz w:val="30"/>
      <w:lang w:val="en-US" w:eastAsia="x-none"/>
    </w:rPr>
  </w:style>
  <w:style w:type="paragraph" w:customStyle="1" w:styleId="af0">
    <w:name w:val="_Основной с красной строки"/>
    <w:link w:val="af1"/>
    <w:qFormat/>
    <w:rsid w:val="00FB7D6E"/>
    <w:pPr>
      <w:widowControl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_Основной с красной строки Знак"/>
    <w:link w:val="af0"/>
    <w:rsid w:val="00FB7D6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f2">
    <w:name w:val="annotation reference"/>
    <w:basedOn w:val="a2"/>
    <w:uiPriority w:val="99"/>
    <w:semiHidden/>
    <w:unhideWhenUsed/>
    <w:rsid w:val="003B0670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3B0670"/>
    <w:pPr>
      <w:spacing w:line="240" w:lineRule="auto"/>
    </w:pPr>
  </w:style>
  <w:style w:type="character" w:customStyle="1" w:styleId="af4">
    <w:name w:val="Текст примечания Знак"/>
    <w:basedOn w:val="a2"/>
    <w:link w:val="af3"/>
    <w:uiPriority w:val="99"/>
    <w:rsid w:val="003B067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B06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B0670"/>
    <w:rPr>
      <w:b/>
      <w:bCs/>
      <w:sz w:val="20"/>
      <w:szCs w:val="20"/>
    </w:rPr>
  </w:style>
  <w:style w:type="character" w:customStyle="1" w:styleId="ae">
    <w:name w:val="Абзац списка Знак"/>
    <w:link w:val="ad"/>
    <w:uiPriority w:val="99"/>
    <w:locked/>
    <w:rsid w:val="00D427D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7">
    <w:name w:val="Hyperlink"/>
    <w:basedOn w:val="a2"/>
    <w:uiPriority w:val="99"/>
    <w:unhideWhenUsed/>
    <w:rsid w:val="005C73AA"/>
    <w:rPr>
      <w:color w:val="0000FF" w:themeColor="hyperlink"/>
      <w:u w:val="single"/>
    </w:rPr>
  </w:style>
  <w:style w:type="paragraph" w:customStyle="1" w:styleId="af8">
    <w:name w:val="Табл. По ширине"/>
    <w:link w:val="af9"/>
    <w:qFormat/>
    <w:rsid w:val="005C73A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9">
    <w:name w:val="Табл. По ширине Знак"/>
    <w:link w:val="af8"/>
    <w:rsid w:val="005C73AA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A776F3"/>
    <w:rPr>
      <w:rFonts w:ascii="Times New Roman" w:eastAsiaTheme="majorEastAsia" w:hAnsi="Times New Roman" w:cstheme="majorBidi"/>
      <w:bCs/>
      <w:sz w:val="30"/>
      <w:szCs w:val="28"/>
    </w:rPr>
  </w:style>
  <w:style w:type="character" w:customStyle="1" w:styleId="20">
    <w:name w:val="Заголовок 2 Знак"/>
    <w:basedOn w:val="a2"/>
    <w:link w:val="2"/>
    <w:uiPriority w:val="9"/>
    <w:rsid w:val="00A776F3"/>
    <w:rPr>
      <w:rFonts w:ascii="Times New Roman" w:eastAsiaTheme="majorEastAsia" w:hAnsi="Times New Roman" w:cstheme="majorBidi"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A776F3"/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character" w:customStyle="1" w:styleId="40">
    <w:name w:val="Заголовок 4 Знак"/>
    <w:basedOn w:val="a2"/>
    <w:link w:val="4"/>
    <w:uiPriority w:val="9"/>
    <w:rsid w:val="00A776F3"/>
    <w:rPr>
      <w:rFonts w:asciiTheme="majorHAnsi" w:eastAsiaTheme="majorEastAsia" w:hAnsiTheme="majorHAnsi" w:cstheme="majorBidi"/>
      <w:b/>
      <w:bCs/>
      <w:i/>
      <w:iCs/>
      <w:color w:val="4F81BD" w:themeColor="accent1"/>
      <w:sz w:val="30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rsid w:val="00A776F3"/>
    <w:rPr>
      <w:rFonts w:asciiTheme="majorHAnsi" w:eastAsiaTheme="majorEastAsia" w:hAnsiTheme="majorHAnsi" w:cstheme="majorBidi"/>
      <w:color w:val="243F60" w:themeColor="accent1" w:themeShade="7F"/>
      <w:sz w:val="30"/>
      <w:szCs w:val="28"/>
    </w:rPr>
  </w:style>
  <w:style w:type="character" w:customStyle="1" w:styleId="60">
    <w:name w:val="Заголовок 6 Знак"/>
    <w:basedOn w:val="a2"/>
    <w:link w:val="6"/>
    <w:uiPriority w:val="9"/>
    <w:semiHidden/>
    <w:rsid w:val="00A776F3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28"/>
    </w:rPr>
  </w:style>
  <w:style w:type="character" w:customStyle="1" w:styleId="70">
    <w:name w:val="Заголовок 7 Знак"/>
    <w:basedOn w:val="a2"/>
    <w:link w:val="7"/>
    <w:uiPriority w:val="9"/>
    <w:semiHidden/>
    <w:rsid w:val="00A776F3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8"/>
    </w:rPr>
  </w:style>
  <w:style w:type="character" w:customStyle="1" w:styleId="80">
    <w:name w:val="Заголовок 8 Знак"/>
    <w:basedOn w:val="a2"/>
    <w:link w:val="8"/>
    <w:uiPriority w:val="9"/>
    <w:semiHidden/>
    <w:rsid w:val="00A776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A776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a">
    <w:name w:val="Обычный с красной строки"/>
    <w:basedOn w:val="a1"/>
    <w:link w:val="afb"/>
    <w:qFormat/>
    <w:rsid w:val="00A776F3"/>
    <w:pPr>
      <w:widowControl/>
      <w:adjustRightInd/>
      <w:spacing w:line="360" w:lineRule="auto"/>
      <w:ind w:firstLine="709"/>
      <w:textAlignment w:val="auto"/>
    </w:pPr>
    <w:rPr>
      <w:sz w:val="30"/>
      <w:szCs w:val="24"/>
      <w:lang w:val="x-none" w:eastAsia="x-none"/>
    </w:rPr>
  </w:style>
  <w:style w:type="character" w:customStyle="1" w:styleId="afb">
    <w:name w:val="Обычный с красной строки Знак"/>
    <w:link w:val="afa"/>
    <w:rsid w:val="00A776F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c">
    <w:name w:val="Титул. Название документа"/>
    <w:basedOn w:val="a1"/>
    <w:link w:val="afd"/>
    <w:qFormat/>
    <w:rsid w:val="00A776F3"/>
    <w:pPr>
      <w:widowControl/>
      <w:adjustRightInd/>
      <w:spacing w:before="1500" w:line="240" w:lineRule="auto"/>
      <w:jc w:val="center"/>
      <w:textAlignment w:val="auto"/>
    </w:pPr>
    <w:rPr>
      <w:b/>
      <w:caps/>
      <w:sz w:val="32"/>
      <w:szCs w:val="24"/>
      <w:lang w:val="x-none" w:eastAsia="x-none"/>
    </w:rPr>
  </w:style>
  <w:style w:type="paragraph" w:customStyle="1" w:styleId="afe">
    <w:name w:val="Титул. Название сервиса"/>
    <w:basedOn w:val="a1"/>
    <w:link w:val="aff"/>
    <w:rsid w:val="00A776F3"/>
    <w:pPr>
      <w:widowControl/>
      <w:adjustRightInd/>
      <w:spacing w:before="120" w:line="240" w:lineRule="auto"/>
      <w:jc w:val="center"/>
      <w:textAlignment w:val="auto"/>
    </w:pPr>
    <w:rPr>
      <w:b/>
      <w:sz w:val="36"/>
      <w:szCs w:val="36"/>
      <w:lang w:val="x-none" w:eastAsia="x-none"/>
    </w:rPr>
  </w:style>
  <w:style w:type="character" w:customStyle="1" w:styleId="aff">
    <w:name w:val="Титул. Название сервиса Знак"/>
    <w:link w:val="afe"/>
    <w:rsid w:val="00A776F3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d">
    <w:name w:val="Титул. Название документа Знак"/>
    <w:link w:val="afc"/>
    <w:rsid w:val="00A776F3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0">
    <w:name w:val="Титул. Дата"/>
    <w:basedOn w:val="a1"/>
    <w:link w:val="aff1"/>
    <w:rsid w:val="00A776F3"/>
    <w:pPr>
      <w:widowControl/>
      <w:adjustRightInd/>
      <w:spacing w:before="200" w:line="240" w:lineRule="auto"/>
      <w:jc w:val="center"/>
      <w:textAlignment w:val="auto"/>
    </w:pPr>
    <w:rPr>
      <w:sz w:val="30"/>
      <w:szCs w:val="24"/>
    </w:rPr>
  </w:style>
  <w:style w:type="paragraph" w:customStyle="1" w:styleId="aff2">
    <w:name w:val="Табл. Заголовок"/>
    <w:qFormat/>
    <w:rsid w:val="00A776F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numbering" w:customStyle="1" w:styleId="a">
    <w:name w:val="Заголовок_список"/>
    <w:basedOn w:val="a4"/>
    <w:rsid w:val="00A776F3"/>
    <w:pPr>
      <w:numPr>
        <w:numId w:val="6"/>
      </w:numPr>
    </w:pPr>
  </w:style>
  <w:style w:type="table" w:styleId="-1">
    <w:name w:val="Table Web 1"/>
    <w:basedOn w:val="a3"/>
    <w:rsid w:val="00A776F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A776F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a"/>
    <w:link w:val="aff5"/>
    <w:qFormat/>
    <w:rsid w:val="00A776F3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A776F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3"/>
    <w:uiPriority w:val="40"/>
    <w:rsid w:val="00A776F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A776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A776F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A776F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A776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Влево"/>
    <w:link w:val="affa"/>
    <w:qFormat/>
    <w:rsid w:val="00A776F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b">
    <w:name w:val="Табл. Название"/>
    <w:qFormat/>
    <w:rsid w:val="00A776F3"/>
    <w:pPr>
      <w:keepNext/>
      <w:spacing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c">
    <w:name w:val="Для удаления"/>
    <w:basedOn w:val="afa"/>
    <w:link w:val="affd"/>
    <w:qFormat/>
    <w:rsid w:val="00A776F3"/>
    <w:rPr>
      <w:color w:val="7F7F7F" w:themeColor="text1" w:themeTint="80"/>
      <w:lang w:val="en-US"/>
    </w:rPr>
  </w:style>
  <w:style w:type="character" w:customStyle="1" w:styleId="affd">
    <w:name w:val="Для удаления Знак"/>
    <w:basedOn w:val="afb"/>
    <w:link w:val="affc"/>
    <w:rsid w:val="00A776F3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numbering" w:customStyle="1" w:styleId="a0">
    <w:name w:val="_нумерованный_текст"/>
    <w:basedOn w:val="a4"/>
    <w:uiPriority w:val="99"/>
    <w:rsid w:val="00A776F3"/>
    <w:pPr>
      <w:numPr>
        <w:numId w:val="8"/>
      </w:numPr>
    </w:pPr>
  </w:style>
  <w:style w:type="character" w:customStyle="1" w:styleId="aff1">
    <w:name w:val="Титул. Дата Знак"/>
    <w:basedOn w:val="a2"/>
    <w:link w:val="aff0"/>
    <w:rsid w:val="00A776F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e">
    <w:name w:val="Вид документа"/>
    <w:basedOn w:val="a1"/>
    <w:link w:val="afff"/>
    <w:qFormat/>
    <w:rsid w:val="00A776F3"/>
    <w:pPr>
      <w:keepLines/>
      <w:widowControl/>
      <w:adjustRightInd/>
      <w:spacing w:before="480" w:after="120" w:line="240" w:lineRule="auto"/>
      <w:jc w:val="center"/>
      <w:textAlignment w:val="auto"/>
    </w:pPr>
    <w:rPr>
      <w:rFonts w:eastAsiaTheme="minorEastAsia"/>
      <w:b/>
      <w:caps/>
      <w:spacing w:val="40"/>
      <w:sz w:val="30"/>
      <w:szCs w:val="28"/>
      <w:lang w:eastAsia="en-US"/>
    </w:rPr>
  </w:style>
  <w:style w:type="paragraph" w:customStyle="1" w:styleId="afff0">
    <w:name w:val="Заголовок документа"/>
    <w:link w:val="afff1"/>
    <w:qFormat/>
    <w:rsid w:val="00A776F3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ff">
    <w:name w:val="Вид документа Знак"/>
    <w:basedOn w:val="a2"/>
    <w:link w:val="affe"/>
    <w:rsid w:val="00A776F3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ff1">
    <w:name w:val="Заголовок документа Знак"/>
    <w:basedOn w:val="afff"/>
    <w:link w:val="afff0"/>
    <w:rsid w:val="00A776F3"/>
    <w:rPr>
      <w:rFonts w:ascii="Times New Roman" w:eastAsiaTheme="minorEastAsia" w:hAnsi="Times New Roman" w:cs="Times New Roman"/>
      <w:b/>
      <w:bCs/>
      <w:caps w:val="0"/>
      <w:spacing w:val="40"/>
      <w:sz w:val="30"/>
      <w:szCs w:val="28"/>
    </w:rPr>
  </w:style>
  <w:style w:type="character" w:customStyle="1" w:styleId="affa">
    <w:name w:val="Табл. Влево Знак"/>
    <w:basedOn w:val="a2"/>
    <w:link w:val="aff9"/>
    <w:rsid w:val="00A776F3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Обычный с номером Знак"/>
    <w:basedOn w:val="afb"/>
    <w:link w:val="aff4"/>
    <w:rsid w:val="00A776F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afff2">
    <w:name w:val="footnote text"/>
    <w:basedOn w:val="a1"/>
    <w:link w:val="afff3"/>
    <w:uiPriority w:val="99"/>
    <w:semiHidden/>
    <w:unhideWhenUsed/>
    <w:rsid w:val="00A776F3"/>
    <w:pPr>
      <w:widowControl/>
      <w:adjustRightInd/>
      <w:spacing w:line="240" w:lineRule="auto"/>
      <w:textAlignment w:val="auto"/>
    </w:pPr>
    <w:rPr>
      <w:rFonts w:eastAsiaTheme="minorEastAsia"/>
      <w:lang w:eastAsia="en-US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A776F3"/>
    <w:rPr>
      <w:rFonts w:ascii="Times New Roman" w:eastAsiaTheme="minorEastAsia" w:hAnsi="Times New Roman" w:cs="Times New Roman"/>
      <w:sz w:val="20"/>
      <w:szCs w:val="20"/>
    </w:rPr>
  </w:style>
  <w:style w:type="character" w:styleId="afff4">
    <w:name w:val="footnote reference"/>
    <w:basedOn w:val="a2"/>
    <w:uiPriority w:val="99"/>
    <w:semiHidden/>
    <w:unhideWhenUsed/>
    <w:rsid w:val="00A776F3"/>
    <w:rPr>
      <w:vertAlign w:val="superscript"/>
    </w:rPr>
  </w:style>
  <w:style w:type="paragraph" w:customStyle="1" w:styleId="afff5">
    <w:name w:val="Отступ между таблицами"/>
    <w:basedOn w:val="affb"/>
    <w:qFormat/>
    <w:rsid w:val="00A776F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ff4"/>
    <w:link w:val="afff7"/>
    <w:qFormat/>
    <w:rsid w:val="00A776F3"/>
    <w:pPr>
      <w:keepNext/>
      <w:ind w:firstLine="0"/>
      <w:outlineLvl w:val="9"/>
    </w:pPr>
    <w:rPr>
      <w:noProof/>
    </w:rPr>
  </w:style>
  <w:style w:type="character" w:customStyle="1" w:styleId="afff7">
    <w:name w:val="Табл. нумерация Знак"/>
    <w:basedOn w:val="aff5"/>
    <w:link w:val="afff6"/>
    <w:rsid w:val="00A776F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customStyle="1" w:styleId="Default">
    <w:name w:val="Default"/>
    <w:rsid w:val="00D13D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4">
    <w:name w:val="Основной текст (2)"/>
    <w:basedOn w:val="a2"/>
    <w:rsid w:val="000035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8A8CE-673C-43B6-8CC3-0D22BFA2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</dc:creator>
  <cp:lastModifiedBy>Суслина Елена Николаевна</cp:lastModifiedBy>
  <cp:revision>3</cp:revision>
  <cp:lastPrinted>2020-10-30T08:50:00Z</cp:lastPrinted>
  <dcterms:created xsi:type="dcterms:W3CDTF">2023-05-02T08:48:00Z</dcterms:created>
  <dcterms:modified xsi:type="dcterms:W3CDTF">2023-05-02T08:55:00Z</dcterms:modified>
</cp:coreProperties>
</file>