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13CB" w:rsidRPr="00CE0737" w:rsidRDefault="008813CB" w:rsidP="008813CB">
      <w:pPr>
        <w:spacing w:after="0" w:line="240" w:lineRule="auto"/>
        <w:contextualSpacing/>
        <w:jc w:val="center"/>
        <w:rPr>
          <w:rFonts w:ascii="Times New Roman" w:eastAsia="Times New Roman" w:hAnsi="Times New Roman" w:cs="Times New Roman"/>
          <w:snapToGrid w:val="0"/>
          <w:sz w:val="16"/>
          <w:szCs w:val="16"/>
        </w:rPr>
      </w:pPr>
      <w:r w:rsidRPr="00CE0737">
        <w:rPr>
          <w:noProof/>
          <w:lang w:eastAsia="ru-RU"/>
        </w:rPr>
        <w:drawing>
          <wp:inline distT="0" distB="0" distL="0" distR="0" wp14:anchorId="13DF5A85" wp14:editId="7AA06F11">
            <wp:extent cx="1097856" cy="704850"/>
            <wp:effectExtent l="0" t="0" r="7620" b="0"/>
            <wp:docPr id="2" name="Рисунок 2" descr="C:\Users\sosedova\Desktop\EAEU_sing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osedova\Desktop\EAEU_sing_cmyk.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02141" cy="707601"/>
                    </a:xfrm>
                    <a:prstGeom prst="rect">
                      <a:avLst/>
                    </a:prstGeom>
                    <a:noFill/>
                    <a:ln>
                      <a:noFill/>
                    </a:ln>
                  </pic:spPr>
                </pic:pic>
              </a:graphicData>
            </a:graphic>
          </wp:inline>
        </w:drawing>
      </w:r>
    </w:p>
    <w:p w:rsidR="008813CB" w:rsidRPr="00CE0737" w:rsidRDefault="008813CB" w:rsidP="008813CB">
      <w:pPr>
        <w:spacing w:after="0" w:line="240" w:lineRule="auto"/>
        <w:contextualSpacing/>
        <w:jc w:val="center"/>
        <w:rPr>
          <w:rFonts w:ascii="Times New Roman" w:eastAsia="Times New Roman" w:hAnsi="Times New Roman" w:cs="Times New Roman"/>
          <w:snapToGrid w:val="0"/>
          <w:sz w:val="16"/>
          <w:szCs w:val="16"/>
        </w:rPr>
      </w:pPr>
    </w:p>
    <w:p w:rsidR="008813CB" w:rsidRPr="00CE0737" w:rsidRDefault="008813CB" w:rsidP="008813CB">
      <w:pPr>
        <w:spacing w:after="0" w:line="240" w:lineRule="auto"/>
        <w:contextualSpacing/>
        <w:jc w:val="center"/>
        <w:rPr>
          <w:rFonts w:ascii="Times New Roman" w:eastAsia="Times New Roman" w:hAnsi="Times New Roman" w:cs="Times New Roman"/>
          <w:b/>
          <w:color w:val="00417E"/>
          <w:sz w:val="32"/>
          <w:szCs w:val="32"/>
          <w:lang w:eastAsia="ru-RU"/>
        </w:rPr>
      </w:pPr>
      <w:r w:rsidRPr="00CE0737">
        <w:rPr>
          <w:rFonts w:ascii="Times New Roman" w:eastAsia="Times New Roman" w:hAnsi="Times New Roman" w:cs="Times New Roman"/>
          <w:b/>
          <w:color w:val="00417E"/>
          <w:sz w:val="32"/>
          <w:szCs w:val="32"/>
          <w:lang w:eastAsia="ru-RU"/>
        </w:rPr>
        <w:t>ЕВРАЗИЙСКАЯ ЭКОНОМИЧЕСКАЯ КОМИССИЯ</w:t>
      </w:r>
    </w:p>
    <w:p w:rsidR="008813CB" w:rsidRPr="00CE0737" w:rsidRDefault="008813CB" w:rsidP="008813CB">
      <w:pPr>
        <w:spacing w:line="240" w:lineRule="auto"/>
        <w:jc w:val="center"/>
        <w:rPr>
          <w:rFonts w:ascii="Times New Roman" w:eastAsia="Times New Roman" w:hAnsi="Times New Roman" w:cs="Times New Roman"/>
          <w:b/>
          <w:snapToGrid w:val="0"/>
          <w:color w:val="00417E"/>
          <w:sz w:val="36"/>
          <w:szCs w:val="36"/>
        </w:rPr>
      </w:pPr>
      <w:r w:rsidRPr="00CE0737">
        <w:rPr>
          <w:rFonts w:ascii="Times New Roman" w:eastAsia="Times New Roman" w:hAnsi="Times New Roman" w:cs="Times New Roman"/>
          <w:b/>
          <w:snapToGrid w:val="0"/>
          <w:color w:val="00417E"/>
          <w:sz w:val="36"/>
          <w:szCs w:val="36"/>
        </w:rPr>
        <w:t>КОЛЛЕГИЯ</w:t>
      </w:r>
    </w:p>
    <w:p w:rsidR="008813CB" w:rsidRPr="00CE0737" w:rsidRDefault="00C44D55" w:rsidP="00E216D4">
      <w:pPr>
        <w:spacing w:after="0" w:line="240" w:lineRule="auto"/>
        <w:jc w:val="both"/>
        <w:rPr>
          <w:rFonts w:ascii="Times New Roman" w:eastAsia="Times New Roman" w:hAnsi="Times New Roman" w:cs="Times New Roman"/>
          <w:sz w:val="30"/>
          <w:szCs w:val="30"/>
          <w:lang w:eastAsia="ru-RU"/>
        </w:rPr>
      </w:pPr>
      <w:r w:rsidRPr="00CE0737">
        <w:rPr>
          <w:rFonts w:ascii="Times New Roman" w:eastAsia="Times New Roman" w:hAnsi="Times New Roman" w:cs="Times New Roman"/>
          <w:noProof/>
          <w:color w:val="00417E"/>
          <w:sz w:val="28"/>
          <w:szCs w:val="28"/>
          <w:lang w:eastAsia="ru-RU"/>
        </w:rPr>
        <mc:AlternateContent>
          <mc:Choice Requires="wps">
            <w:drawing>
              <wp:anchor distT="4294967293" distB="4294967293" distL="114300" distR="114300" simplePos="0" relativeHeight="251659264" behindDoc="0" locked="0" layoutInCell="1" allowOverlap="1" wp14:anchorId="77D1CC58" wp14:editId="46993ED5">
                <wp:simplePos x="0" y="0"/>
                <wp:positionH relativeFrom="column">
                  <wp:posOffset>1270</wp:posOffset>
                </wp:positionH>
                <wp:positionV relativeFrom="paragraph">
                  <wp:posOffset>1904</wp:posOffset>
                </wp:positionV>
                <wp:extent cx="5931535" cy="0"/>
                <wp:effectExtent l="0" t="19050" r="12065" b="19050"/>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1535" cy="0"/>
                        </a:xfrm>
                        <a:prstGeom prst="straightConnector1">
                          <a:avLst/>
                        </a:prstGeom>
                        <a:noFill/>
                        <a:ln w="28575">
                          <a:solidFill>
                            <a:srgbClr val="00417E"/>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BA08F05" id="_x0000_t32" coordsize="21600,21600" o:spt="32" o:oned="t" path="m,l21600,21600e" filled="f">
                <v:path arrowok="t" fillok="f" o:connecttype="none"/>
                <o:lock v:ext="edit" shapetype="t"/>
              </v:shapetype>
              <v:shape id="Прямая со стрелкой 7" o:spid="_x0000_s1026" type="#_x0000_t32" style="position:absolute;margin-left:.1pt;margin-top:.15pt;width:467.05pt;height:0;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MGiUAIAAFUEAAAOAAAAZHJzL2Uyb0RvYy54bWysVE2O0zAU3iNxB8v7NkmbTtuo6QglLZsB&#10;Ks1wANd2GovEtmy3aYWQBi4wR+AKbFjwozlDeiNs90cd2CDExnn28/ve9977nMn1tq7AhirNBE9h&#10;1A0hoBwLwvgqhW/v5p0RBNogTlAlOE3hjmp4PX3+bNLIhPZEKSpCFbAgXCeNTGFpjEyCQOOS1kh3&#10;haTcOguhamTsVq0ColBj0esq6IXhVdAIRaQSmGptT/ODE049flFQbN4UhaYGVCm03IxflV+Xbg2m&#10;E5SsFJIlw0ca6B9Y1Ihxm/QMlSODwFqxP6BqhpXQojBdLOpAFAXD1Ndgq4nC36q5LZGkvhbbHC3P&#10;bdL/Dxa/3iwUYCSFQwg4qu2I2s/7+/1D+7P9sn8A+4/to132n/b37df2R/u9fWy/gaHrWyN1YsMz&#10;vlCucrzlt/JG4HcacJGViK+o53+3kxY0chHBkxC30dJmXzavBLF30NoI38RtoWoHadsDtn5Wu/Os&#10;6NYAbA8H43406A8gwCdfgJJToFTavKSiBs5IoTYKsVVpMsG5VYRQkU+DNjfaOFooOQW4rFzMWVV5&#10;YVQcNCnsjQbDgY/QomLEed09rVbLrFJgg5y2wjgaznyR1nN5TYk1Jx6tpIjMjrZBrDrYNnvFHZ6t&#10;zPI5WgfxvB+H49loNoo7ce9q1onDPO+8mGdx52oeDQd5P8+yPPrgqEVxUjJCKHfsTkKO4r8TyvFJ&#10;HSR4lvK5D8FTdN8wS/b09aT9aN00D7pYCrJbqNPIrXb95eM7c4/jcm/ty7/B9BcAAAD//wMAUEsD&#10;BBQABgAIAAAAIQCbhLe71wAAAAIBAAAPAAAAZHJzL2Rvd25yZXYueG1sTI7BTsMwEETvSPyDtZW4&#10;UactqiDEqVAlxIULSQ89buMlsRqvo9htU76e7QluM5rRzCs2k+/VmcboAhtYzDNQxE2wjlsDu/r9&#10;8RlUTMgW+8Bk4EoRNuX9XYG5DRf+onOVWiUjHHM00KU05FrHpiOPcR4GYsm+w+gxiR1bbUe8yLjv&#10;9TLL1tqjY3nocKBtR82xOnn5XaTtz9rVH87X1WfV7tO+vlpjHmbT2yuoRFP6K8MNX9ChFKZDOLGN&#10;qjewlJ6BFSjJXlZPIg43q8tC/0cvfwEAAP//AwBQSwECLQAUAAYACAAAACEAtoM4kv4AAADhAQAA&#10;EwAAAAAAAAAAAAAAAAAAAAAAW0NvbnRlbnRfVHlwZXNdLnhtbFBLAQItABQABgAIAAAAIQA4/SH/&#10;1gAAAJQBAAALAAAAAAAAAAAAAAAAAC8BAABfcmVscy8ucmVsc1BLAQItABQABgAIAAAAIQBn9MGi&#10;UAIAAFUEAAAOAAAAAAAAAAAAAAAAAC4CAABkcnMvZTJvRG9jLnhtbFBLAQItABQABgAIAAAAIQCb&#10;hLe71wAAAAIBAAAPAAAAAAAAAAAAAAAAAKoEAABkcnMvZG93bnJldi54bWxQSwUGAAAAAAQABADz&#10;AAAArgUAAAAA&#10;" strokecolor="#00417e" strokeweight="2.25pt"/>
            </w:pict>
          </mc:Fallback>
        </mc:AlternateContent>
      </w:r>
    </w:p>
    <w:p w:rsidR="00E216D4" w:rsidRPr="00CE0737" w:rsidRDefault="00E216D4" w:rsidP="00E216D4">
      <w:pPr>
        <w:spacing w:after="0" w:line="240" w:lineRule="auto"/>
        <w:jc w:val="both"/>
        <w:rPr>
          <w:rFonts w:ascii="Times New Roman" w:eastAsia="Times New Roman" w:hAnsi="Times New Roman" w:cs="Times New Roman"/>
          <w:sz w:val="30"/>
          <w:szCs w:val="30"/>
          <w:lang w:eastAsia="ru-RU"/>
        </w:rPr>
      </w:pPr>
    </w:p>
    <w:p w:rsidR="00E216D4" w:rsidRPr="00CE0737" w:rsidRDefault="00E216D4" w:rsidP="00E216D4">
      <w:pPr>
        <w:spacing w:after="0" w:line="240" w:lineRule="auto"/>
        <w:contextualSpacing/>
        <w:jc w:val="center"/>
        <w:rPr>
          <w:rFonts w:ascii="Times New Roman" w:eastAsia="Times New Roman" w:hAnsi="Times New Roman" w:cs="Times New Roman"/>
          <w:b/>
          <w:snapToGrid w:val="0"/>
          <w:spacing w:val="80"/>
          <w:sz w:val="30"/>
          <w:szCs w:val="30"/>
        </w:rPr>
      </w:pPr>
      <w:r w:rsidRPr="00CE0737">
        <w:rPr>
          <w:rFonts w:ascii="Times New Roman" w:eastAsia="Times New Roman" w:hAnsi="Times New Roman" w:cs="Times New Roman"/>
          <w:b/>
          <w:snapToGrid w:val="0"/>
          <w:spacing w:val="80"/>
          <w:sz w:val="30"/>
          <w:szCs w:val="30"/>
        </w:rPr>
        <w:t>РЕШЕНИЕ</w:t>
      </w:r>
    </w:p>
    <w:p w:rsidR="00E216D4" w:rsidRPr="00CE0737" w:rsidRDefault="00E216D4" w:rsidP="00E216D4">
      <w:pPr>
        <w:spacing w:after="0" w:line="240" w:lineRule="auto"/>
        <w:ind w:firstLine="709"/>
        <w:jc w:val="both"/>
        <w:rPr>
          <w:rFonts w:ascii="Times New Roman" w:eastAsia="Times New Roman" w:hAnsi="Times New Roman" w:cs="Times New Roman"/>
          <w:sz w:val="30"/>
          <w:szCs w:val="30"/>
          <w:lang w:eastAsia="ru-RU"/>
        </w:rPr>
      </w:pPr>
    </w:p>
    <w:tbl>
      <w:tblPr>
        <w:tblW w:w="0" w:type="auto"/>
        <w:tblInd w:w="108" w:type="dxa"/>
        <w:tblLayout w:type="fixed"/>
        <w:tblLook w:val="04A0" w:firstRow="1" w:lastRow="0" w:firstColumn="1" w:lastColumn="0" w:noHBand="0" w:noVBand="1"/>
      </w:tblPr>
      <w:tblGrid>
        <w:gridCol w:w="3544"/>
        <w:gridCol w:w="2126"/>
        <w:gridCol w:w="3793"/>
      </w:tblGrid>
      <w:tr w:rsidR="00E216D4" w:rsidRPr="00CE0737" w:rsidTr="00D30C19">
        <w:tc>
          <w:tcPr>
            <w:tcW w:w="3544" w:type="dxa"/>
            <w:shd w:val="clear" w:color="auto" w:fill="auto"/>
          </w:tcPr>
          <w:p w:rsidR="00E216D4" w:rsidRPr="00CE0737" w:rsidRDefault="00E216D4" w:rsidP="00E216D4">
            <w:pPr>
              <w:tabs>
                <w:tab w:val="left" w:pos="7088"/>
              </w:tabs>
              <w:autoSpaceDE w:val="0"/>
              <w:autoSpaceDN w:val="0"/>
              <w:adjustRightInd w:val="0"/>
              <w:spacing w:after="0" w:line="240" w:lineRule="auto"/>
              <w:ind w:left="-113"/>
              <w:jc w:val="both"/>
              <w:rPr>
                <w:rFonts w:ascii="Times New Roman" w:eastAsia="Times New Roman" w:hAnsi="Times New Roman" w:cs="Times New Roman"/>
                <w:bCs/>
                <w:sz w:val="30"/>
                <w:szCs w:val="30"/>
                <w:lang w:eastAsia="ru-RU"/>
              </w:rPr>
            </w:pPr>
            <w:r w:rsidRPr="00CE0737">
              <w:rPr>
                <w:rFonts w:ascii="Times New Roman" w:eastAsia="Times New Roman" w:hAnsi="Times New Roman" w:cs="Times New Roman"/>
                <w:bCs/>
                <w:sz w:val="30"/>
                <w:szCs w:val="30"/>
                <w:lang w:eastAsia="ru-RU"/>
              </w:rPr>
              <w:t>«      »                     20     г.</w:t>
            </w:r>
          </w:p>
        </w:tc>
        <w:tc>
          <w:tcPr>
            <w:tcW w:w="2126" w:type="dxa"/>
            <w:shd w:val="clear" w:color="auto" w:fill="auto"/>
          </w:tcPr>
          <w:p w:rsidR="00E216D4" w:rsidRPr="00CE0737" w:rsidRDefault="00E216D4" w:rsidP="00E216D4">
            <w:pPr>
              <w:tabs>
                <w:tab w:val="left" w:pos="7088"/>
              </w:tabs>
              <w:autoSpaceDE w:val="0"/>
              <w:autoSpaceDN w:val="0"/>
              <w:adjustRightInd w:val="0"/>
              <w:spacing w:after="0" w:line="240" w:lineRule="auto"/>
              <w:jc w:val="both"/>
              <w:rPr>
                <w:rFonts w:ascii="Times New Roman" w:eastAsia="Times New Roman" w:hAnsi="Times New Roman" w:cs="Times New Roman"/>
                <w:b/>
                <w:bCs/>
                <w:sz w:val="30"/>
                <w:szCs w:val="30"/>
                <w:lang w:eastAsia="ru-RU"/>
              </w:rPr>
            </w:pPr>
            <w:r w:rsidRPr="00CE0737">
              <w:rPr>
                <w:rFonts w:ascii="Times New Roman" w:eastAsia="Times New Roman" w:hAnsi="Times New Roman" w:cs="Times New Roman"/>
                <w:b/>
                <w:bCs/>
                <w:sz w:val="30"/>
                <w:szCs w:val="30"/>
                <w:lang w:eastAsia="ru-RU"/>
              </w:rPr>
              <w:t xml:space="preserve">         № </w:t>
            </w:r>
          </w:p>
        </w:tc>
        <w:tc>
          <w:tcPr>
            <w:tcW w:w="3793" w:type="dxa"/>
            <w:shd w:val="clear" w:color="auto" w:fill="auto"/>
          </w:tcPr>
          <w:p w:rsidR="00E216D4" w:rsidRPr="00CE0737" w:rsidRDefault="00E216D4" w:rsidP="00E216D4">
            <w:pPr>
              <w:tabs>
                <w:tab w:val="left" w:pos="7088"/>
              </w:tabs>
              <w:autoSpaceDE w:val="0"/>
              <w:autoSpaceDN w:val="0"/>
              <w:adjustRightInd w:val="0"/>
              <w:spacing w:after="0" w:line="240" w:lineRule="auto"/>
              <w:ind w:right="1985"/>
              <w:jc w:val="center"/>
              <w:rPr>
                <w:rFonts w:ascii="Times New Roman" w:eastAsia="Times New Roman" w:hAnsi="Times New Roman" w:cs="Times New Roman"/>
                <w:bCs/>
                <w:sz w:val="30"/>
                <w:szCs w:val="30"/>
                <w:lang w:eastAsia="ru-RU"/>
              </w:rPr>
            </w:pPr>
            <w:r w:rsidRPr="00CE0737">
              <w:rPr>
                <w:rFonts w:ascii="Times New Roman" w:eastAsia="Times New Roman" w:hAnsi="Times New Roman" w:cs="Times New Roman"/>
                <w:bCs/>
                <w:sz w:val="30"/>
                <w:szCs w:val="30"/>
                <w:lang w:eastAsia="ru-RU"/>
              </w:rPr>
              <w:t xml:space="preserve">   г.</w:t>
            </w:r>
          </w:p>
        </w:tc>
      </w:tr>
    </w:tbl>
    <w:p w:rsidR="00C60CDF" w:rsidRPr="00CE0737" w:rsidRDefault="00C60CDF" w:rsidP="00C60CDF">
      <w:pPr>
        <w:spacing w:after="0" w:line="240" w:lineRule="auto"/>
        <w:jc w:val="center"/>
        <w:rPr>
          <w:rFonts w:ascii="Times New Roman" w:eastAsia="Times New Roman" w:hAnsi="Times New Roman" w:cs="Times New Roman"/>
          <w:b/>
          <w:sz w:val="28"/>
          <w:szCs w:val="28"/>
          <w:lang w:eastAsia="ru-RU"/>
        </w:rPr>
      </w:pPr>
    </w:p>
    <w:p w:rsidR="009066BC" w:rsidRDefault="009066BC" w:rsidP="00C60CDF">
      <w:pPr>
        <w:spacing w:after="0" w:line="240" w:lineRule="auto"/>
        <w:jc w:val="center"/>
        <w:rPr>
          <w:rFonts w:ascii="Times New Roman" w:eastAsia="Times New Roman" w:hAnsi="Times New Roman" w:cs="Times New Roman"/>
          <w:b/>
          <w:sz w:val="28"/>
          <w:szCs w:val="28"/>
          <w:lang w:eastAsia="ru-RU"/>
        </w:rPr>
      </w:pPr>
    </w:p>
    <w:p w:rsidR="009F28B3" w:rsidRPr="00CE0737" w:rsidRDefault="009F28B3" w:rsidP="00C60CDF">
      <w:pPr>
        <w:spacing w:after="0" w:line="240" w:lineRule="auto"/>
        <w:jc w:val="center"/>
        <w:rPr>
          <w:rFonts w:ascii="Times New Roman" w:eastAsia="Times New Roman" w:hAnsi="Times New Roman" w:cs="Times New Roman"/>
          <w:b/>
          <w:sz w:val="28"/>
          <w:szCs w:val="28"/>
          <w:lang w:eastAsia="ru-RU"/>
        </w:rPr>
      </w:pPr>
    </w:p>
    <w:p w:rsidR="00B33399" w:rsidRPr="00CE0737" w:rsidRDefault="00B33399" w:rsidP="00B33399">
      <w:pPr>
        <w:spacing w:after="0" w:line="240" w:lineRule="auto"/>
        <w:contextualSpacing/>
        <w:jc w:val="center"/>
        <w:rPr>
          <w:rFonts w:ascii="Times New Roman" w:eastAsia="Times New Roman" w:hAnsi="Times New Roman" w:cs="Times New Roman"/>
          <w:b/>
          <w:color w:val="000000"/>
          <w:sz w:val="30"/>
          <w:szCs w:val="30"/>
          <w:lang w:eastAsia="ru-RU"/>
        </w:rPr>
      </w:pPr>
      <w:r w:rsidRPr="00CE0737">
        <w:rPr>
          <w:rFonts w:ascii="Times New Roman" w:eastAsia="Times New Roman" w:hAnsi="Times New Roman" w:cs="Times New Roman"/>
          <w:b/>
          <w:color w:val="000000"/>
          <w:sz w:val="30"/>
          <w:szCs w:val="30"/>
          <w:lang w:eastAsia="ru-RU"/>
        </w:rPr>
        <w:t>О</w:t>
      </w:r>
      <w:r w:rsidR="008A4482" w:rsidRPr="00CE0737">
        <w:rPr>
          <w:rFonts w:ascii="Times New Roman" w:eastAsia="Times New Roman" w:hAnsi="Times New Roman" w:cs="Times New Roman"/>
          <w:b/>
          <w:color w:val="000000"/>
          <w:sz w:val="30"/>
          <w:szCs w:val="30"/>
          <w:lang w:eastAsia="ru-RU"/>
        </w:rPr>
        <w:t xml:space="preserve"> </w:t>
      </w:r>
      <w:r w:rsidR="00D57BA4" w:rsidRPr="00CE0737">
        <w:rPr>
          <w:rFonts w:ascii="Times New Roman" w:eastAsia="Times New Roman" w:hAnsi="Times New Roman" w:cs="Times New Roman"/>
          <w:b/>
          <w:color w:val="000000"/>
          <w:sz w:val="30"/>
          <w:szCs w:val="30"/>
          <w:lang w:eastAsia="ru-RU"/>
        </w:rPr>
        <w:t xml:space="preserve">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w:t>
      </w:r>
      <w:r w:rsidR="00C93733" w:rsidRPr="00CE0737">
        <w:rPr>
          <w:rFonts w:ascii="Times New Roman" w:eastAsia="Times New Roman" w:hAnsi="Times New Roman" w:cs="Times New Roman"/>
          <w:b/>
          <w:color w:val="000000"/>
          <w:sz w:val="30"/>
          <w:szCs w:val="30"/>
          <w:lang w:eastAsia="ru-RU"/>
        </w:rPr>
        <w:t xml:space="preserve">в </w:t>
      </w:r>
      <w:r w:rsidR="0020414D">
        <w:rPr>
          <w:rFonts w:ascii="Times New Roman" w:eastAsia="Times New Roman" w:hAnsi="Times New Roman" w:cs="Times New Roman"/>
          <w:b/>
          <w:color w:val="000000"/>
          <w:sz w:val="30"/>
          <w:szCs w:val="30"/>
          <w:lang w:eastAsia="ru-RU"/>
        </w:rPr>
        <w:t xml:space="preserve">связи с </w:t>
      </w:r>
      <w:r w:rsidR="001C007E">
        <w:rPr>
          <w:rFonts w:ascii="Times New Roman" w:eastAsia="Times New Roman" w:hAnsi="Times New Roman" w:cs="Times New Roman"/>
          <w:b/>
          <w:color w:val="000000"/>
          <w:sz w:val="30"/>
          <w:szCs w:val="30"/>
          <w:lang w:eastAsia="ru-RU"/>
        </w:rPr>
        <w:t xml:space="preserve">внесением </w:t>
      </w:r>
      <w:r w:rsidR="0020414D">
        <w:rPr>
          <w:rFonts w:ascii="Times New Roman" w:eastAsia="Times New Roman" w:hAnsi="Times New Roman" w:cs="Times New Roman"/>
          <w:b/>
          <w:color w:val="000000"/>
          <w:sz w:val="30"/>
          <w:szCs w:val="30"/>
          <w:lang w:eastAsia="ru-RU"/>
        </w:rPr>
        <w:t>изменени</w:t>
      </w:r>
      <w:r w:rsidR="001C007E">
        <w:rPr>
          <w:rFonts w:ascii="Times New Roman" w:eastAsia="Times New Roman" w:hAnsi="Times New Roman" w:cs="Times New Roman"/>
          <w:b/>
          <w:color w:val="000000"/>
          <w:sz w:val="30"/>
          <w:szCs w:val="30"/>
          <w:lang w:eastAsia="ru-RU"/>
        </w:rPr>
        <w:t>й в</w:t>
      </w:r>
      <w:r w:rsidR="0020414D">
        <w:rPr>
          <w:rFonts w:ascii="Times New Roman" w:eastAsia="Times New Roman" w:hAnsi="Times New Roman" w:cs="Times New Roman"/>
          <w:b/>
          <w:color w:val="000000"/>
          <w:sz w:val="30"/>
          <w:szCs w:val="30"/>
          <w:lang w:eastAsia="ru-RU"/>
        </w:rPr>
        <w:t xml:space="preserve"> </w:t>
      </w:r>
      <w:r w:rsidR="00900C6A">
        <w:rPr>
          <w:rFonts w:ascii="Times New Roman" w:eastAsia="Times New Roman" w:hAnsi="Times New Roman" w:cs="Times New Roman"/>
          <w:b/>
          <w:color w:val="000000"/>
          <w:sz w:val="30"/>
          <w:szCs w:val="30"/>
          <w:lang w:eastAsia="ru-RU"/>
        </w:rPr>
        <w:t>единую Товарную номенклатуру внешнеэкономической деятельности Содружества Независимых Государств</w:t>
      </w:r>
      <w:r w:rsidR="00005D9F">
        <w:rPr>
          <w:rFonts w:ascii="Times New Roman" w:eastAsia="Times New Roman" w:hAnsi="Times New Roman" w:cs="Times New Roman"/>
          <w:b/>
          <w:color w:val="000000"/>
          <w:sz w:val="30"/>
          <w:szCs w:val="30"/>
          <w:lang w:eastAsia="ru-RU"/>
        </w:rPr>
        <w:t xml:space="preserve">, а также в </w:t>
      </w:r>
      <w:r w:rsidR="004D1376">
        <w:rPr>
          <w:rFonts w:ascii="Times New Roman" w:eastAsia="Times New Roman" w:hAnsi="Times New Roman" w:cs="Times New Roman"/>
          <w:b/>
          <w:color w:val="000000"/>
          <w:sz w:val="30"/>
          <w:szCs w:val="30"/>
          <w:lang w:eastAsia="ru-RU"/>
        </w:rPr>
        <w:t>некоторые решения</w:t>
      </w:r>
      <w:r w:rsidR="00685482">
        <w:rPr>
          <w:rFonts w:ascii="Times New Roman" w:eastAsia="Times New Roman" w:hAnsi="Times New Roman" w:cs="Times New Roman"/>
          <w:b/>
          <w:color w:val="000000"/>
          <w:sz w:val="30"/>
          <w:szCs w:val="30"/>
          <w:lang w:eastAsia="ru-RU"/>
        </w:rPr>
        <w:t xml:space="preserve"> </w:t>
      </w:r>
      <w:r w:rsidR="00A3333F">
        <w:rPr>
          <w:rFonts w:ascii="Times New Roman" w:eastAsia="Times New Roman" w:hAnsi="Times New Roman" w:cs="Times New Roman"/>
          <w:b/>
          <w:color w:val="000000"/>
          <w:sz w:val="30"/>
          <w:szCs w:val="30"/>
          <w:lang w:eastAsia="ru-RU"/>
        </w:rPr>
        <w:t>В</w:t>
      </w:r>
      <w:r w:rsidR="004418CC">
        <w:rPr>
          <w:rFonts w:ascii="Times New Roman" w:eastAsia="Times New Roman" w:hAnsi="Times New Roman" w:cs="Times New Roman"/>
          <w:b/>
          <w:color w:val="000000"/>
          <w:sz w:val="30"/>
          <w:szCs w:val="30"/>
          <w:lang w:eastAsia="ru-RU"/>
        </w:rPr>
        <w:t xml:space="preserve">ысшего Евразийского экономического совета и </w:t>
      </w:r>
      <w:r w:rsidR="00005D9F">
        <w:rPr>
          <w:rFonts w:ascii="Times New Roman" w:eastAsia="Times New Roman" w:hAnsi="Times New Roman" w:cs="Times New Roman"/>
          <w:b/>
          <w:color w:val="000000"/>
          <w:sz w:val="30"/>
          <w:szCs w:val="30"/>
          <w:lang w:eastAsia="ru-RU"/>
        </w:rPr>
        <w:t xml:space="preserve">Евразийской экономической комиссии </w:t>
      </w:r>
    </w:p>
    <w:p w:rsidR="00B33399" w:rsidRPr="00CE0737" w:rsidRDefault="00B33399" w:rsidP="00B33399">
      <w:pPr>
        <w:spacing w:after="0" w:line="360" w:lineRule="auto"/>
        <w:ind w:firstLine="709"/>
        <w:jc w:val="both"/>
        <w:rPr>
          <w:rFonts w:ascii="Times New Roman" w:eastAsia="Times New Roman" w:hAnsi="Times New Roman" w:cs="Times New Roman"/>
          <w:color w:val="000000"/>
          <w:sz w:val="30"/>
          <w:szCs w:val="30"/>
          <w:lang w:eastAsia="ru-RU"/>
        </w:rPr>
      </w:pPr>
    </w:p>
    <w:p w:rsidR="00B33399" w:rsidRPr="004A7182" w:rsidRDefault="00B33399" w:rsidP="001C007E">
      <w:pPr>
        <w:pStyle w:val="1"/>
        <w:spacing w:before="0" w:after="0" w:line="312" w:lineRule="auto"/>
        <w:ind w:right="0" w:firstLine="709"/>
        <w:jc w:val="both"/>
        <w:rPr>
          <w:b w:val="0"/>
          <w:sz w:val="30"/>
          <w:szCs w:val="30"/>
        </w:rPr>
      </w:pPr>
      <w:r w:rsidRPr="004A7182">
        <w:rPr>
          <w:b w:val="0"/>
          <w:color w:val="000000"/>
          <w:sz w:val="30"/>
          <w:szCs w:val="30"/>
        </w:rPr>
        <w:t xml:space="preserve">В соответствии со статьями </w:t>
      </w:r>
      <w:r w:rsidR="00C42AE3" w:rsidRPr="004A7182">
        <w:rPr>
          <w:b w:val="0"/>
          <w:color w:val="000000"/>
          <w:sz w:val="30"/>
          <w:szCs w:val="30"/>
        </w:rPr>
        <w:t>42</w:t>
      </w:r>
      <w:r w:rsidRPr="004A7182">
        <w:rPr>
          <w:b w:val="0"/>
          <w:color w:val="000000"/>
          <w:sz w:val="30"/>
          <w:szCs w:val="30"/>
        </w:rPr>
        <w:t xml:space="preserve"> и 45 Договора о Евразийском экономическом союзе от 29 мая 2014 года</w:t>
      </w:r>
      <w:r w:rsidR="004A7182">
        <w:rPr>
          <w:b w:val="0"/>
          <w:color w:val="000000"/>
          <w:sz w:val="30"/>
          <w:szCs w:val="30"/>
        </w:rPr>
        <w:t xml:space="preserve">, </w:t>
      </w:r>
      <w:r w:rsidR="0004577F">
        <w:rPr>
          <w:b w:val="0"/>
          <w:sz w:val="30"/>
          <w:szCs w:val="30"/>
        </w:rPr>
        <w:t>статьей 19 Таможенного кодекса Евразийского экономического союза</w:t>
      </w:r>
      <w:r w:rsidR="0004577F">
        <w:rPr>
          <w:b w:val="0"/>
          <w:color w:val="000000"/>
          <w:sz w:val="30"/>
          <w:szCs w:val="30"/>
        </w:rPr>
        <w:t xml:space="preserve"> </w:t>
      </w:r>
      <w:r w:rsidRPr="004A7182">
        <w:rPr>
          <w:b w:val="0"/>
          <w:color w:val="000000"/>
          <w:sz w:val="30"/>
          <w:szCs w:val="30"/>
        </w:rPr>
        <w:t>Коллегия Евразийской экономической комиссии</w:t>
      </w:r>
      <w:r w:rsidR="004A7182">
        <w:rPr>
          <w:b w:val="0"/>
          <w:color w:val="000000"/>
          <w:sz w:val="30"/>
          <w:szCs w:val="30"/>
        </w:rPr>
        <w:t xml:space="preserve"> </w:t>
      </w:r>
      <w:r w:rsidRPr="00CE0737">
        <w:rPr>
          <w:color w:val="000000"/>
          <w:spacing w:val="40"/>
          <w:sz w:val="30"/>
          <w:szCs w:val="30"/>
        </w:rPr>
        <w:t>решил</w:t>
      </w:r>
      <w:r w:rsidRPr="00CE0737">
        <w:rPr>
          <w:color w:val="000000"/>
          <w:sz w:val="30"/>
          <w:szCs w:val="30"/>
        </w:rPr>
        <w:t>а:</w:t>
      </w:r>
    </w:p>
    <w:p w:rsidR="0094169A" w:rsidRPr="00CE0737" w:rsidRDefault="0094169A" w:rsidP="001C007E">
      <w:pPr>
        <w:spacing w:after="0" w:line="312" w:lineRule="auto"/>
        <w:ind w:firstLine="709"/>
        <w:contextualSpacing/>
        <w:jc w:val="both"/>
        <w:rPr>
          <w:rFonts w:ascii="Times New Roman" w:eastAsia="Times New Roman" w:hAnsi="Times New Roman" w:cs="Times New Roman"/>
          <w:snapToGrid w:val="0"/>
          <w:sz w:val="30"/>
          <w:szCs w:val="30"/>
        </w:rPr>
      </w:pPr>
      <w:r w:rsidRPr="00CE0737">
        <w:rPr>
          <w:rFonts w:ascii="Times New Roman" w:eastAsia="Times New Roman" w:hAnsi="Times New Roman" w:cs="Times New Roman"/>
          <w:snapToGrid w:val="0"/>
          <w:sz w:val="30"/>
          <w:szCs w:val="30"/>
        </w:rPr>
        <w:t>1. Внести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(приложение к Решению Совета Евразийской экономической комиссии от 16 июля 2012</w:t>
      </w:r>
      <w:r w:rsidR="002B7FB3">
        <w:rPr>
          <w:rFonts w:ascii="Times New Roman" w:eastAsia="Times New Roman" w:hAnsi="Times New Roman" w:cs="Times New Roman"/>
          <w:snapToGrid w:val="0"/>
          <w:sz w:val="30"/>
          <w:szCs w:val="30"/>
        </w:rPr>
        <w:t> </w:t>
      </w:r>
      <w:r w:rsidRPr="00CE0737">
        <w:rPr>
          <w:rFonts w:ascii="Times New Roman" w:eastAsia="Times New Roman" w:hAnsi="Times New Roman" w:cs="Times New Roman"/>
          <w:snapToGrid w:val="0"/>
          <w:sz w:val="30"/>
          <w:szCs w:val="30"/>
        </w:rPr>
        <w:t>г. № 54) следующие изменения:</w:t>
      </w:r>
    </w:p>
    <w:p w:rsidR="0094169A" w:rsidRPr="00CE0737" w:rsidRDefault="0094169A" w:rsidP="001C007E">
      <w:pPr>
        <w:spacing w:after="0" w:line="312" w:lineRule="auto"/>
        <w:ind w:firstLine="709"/>
        <w:contextualSpacing/>
        <w:jc w:val="both"/>
        <w:rPr>
          <w:rFonts w:ascii="Times New Roman" w:eastAsia="Times New Roman" w:hAnsi="Times New Roman" w:cs="Times New Roman"/>
          <w:snapToGrid w:val="0"/>
          <w:sz w:val="30"/>
          <w:szCs w:val="30"/>
        </w:rPr>
      </w:pPr>
      <w:proofErr w:type="gramStart"/>
      <w:r w:rsidRPr="00CE0737">
        <w:rPr>
          <w:rFonts w:ascii="Times New Roman" w:eastAsia="Times New Roman" w:hAnsi="Times New Roman" w:cs="Times New Roman"/>
          <w:snapToGrid w:val="0"/>
          <w:sz w:val="30"/>
          <w:szCs w:val="30"/>
        </w:rPr>
        <w:t>а</w:t>
      </w:r>
      <w:proofErr w:type="gramEnd"/>
      <w:r w:rsidRPr="00CE0737">
        <w:rPr>
          <w:rFonts w:ascii="Times New Roman" w:eastAsia="Times New Roman" w:hAnsi="Times New Roman" w:cs="Times New Roman"/>
          <w:snapToGrid w:val="0"/>
          <w:sz w:val="30"/>
          <w:szCs w:val="30"/>
        </w:rPr>
        <w:t>) исключить из единой Товарной номенклатуры внешнеэкономической деятельности Евразийского экономического союза позици</w:t>
      </w:r>
      <w:r w:rsidR="00550480">
        <w:rPr>
          <w:rFonts w:ascii="Times New Roman" w:eastAsia="Times New Roman" w:hAnsi="Times New Roman" w:cs="Times New Roman"/>
          <w:snapToGrid w:val="0"/>
          <w:sz w:val="30"/>
          <w:szCs w:val="30"/>
        </w:rPr>
        <w:t>и</w:t>
      </w:r>
      <w:r w:rsidRPr="00CE0737">
        <w:rPr>
          <w:rFonts w:ascii="Times New Roman" w:eastAsia="Times New Roman" w:hAnsi="Times New Roman" w:cs="Times New Roman"/>
          <w:snapToGrid w:val="0"/>
          <w:sz w:val="30"/>
          <w:szCs w:val="30"/>
        </w:rPr>
        <w:t xml:space="preserve"> согласно приложению № 1;</w:t>
      </w:r>
    </w:p>
    <w:p w:rsidR="0094169A" w:rsidRPr="00CE0737" w:rsidRDefault="0094169A" w:rsidP="001C007E">
      <w:pPr>
        <w:spacing w:after="0" w:line="312" w:lineRule="auto"/>
        <w:ind w:firstLine="709"/>
        <w:contextualSpacing/>
        <w:jc w:val="both"/>
        <w:rPr>
          <w:rFonts w:ascii="Times New Roman" w:eastAsia="Times New Roman" w:hAnsi="Times New Roman" w:cs="Times New Roman"/>
          <w:snapToGrid w:val="0"/>
          <w:sz w:val="30"/>
          <w:szCs w:val="30"/>
        </w:rPr>
      </w:pPr>
      <w:proofErr w:type="gramStart"/>
      <w:r w:rsidRPr="00CE0737">
        <w:rPr>
          <w:rFonts w:ascii="Times New Roman" w:eastAsia="Times New Roman" w:hAnsi="Times New Roman" w:cs="Times New Roman"/>
          <w:snapToGrid w:val="0"/>
          <w:sz w:val="30"/>
          <w:szCs w:val="30"/>
        </w:rPr>
        <w:lastRenderedPageBreak/>
        <w:t>б</w:t>
      </w:r>
      <w:proofErr w:type="gramEnd"/>
      <w:r w:rsidRPr="00CE0737">
        <w:rPr>
          <w:rFonts w:ascii="Times New Roman" w:eastAsia="Times New Roman" w:hAnsi="Times New Roman" w:cs="Times New Roman"/>
          <w:snapToGrid w:val="0"/>
          <w:sz w:val="30"/>
          <w:szCs w:val="30"/>
        </w:rPr>
        <w:t>) включить в единую Товарную номенклатуру внешнеэкономической деятельности Евразийского экономического союза позиции согласно приложению № 2;</w:t>
      </w:r>
    </w:p>
    <w:p w:rsidR="004F1871" w:rsidRDefault="0094169A" w:rsidP="001C007E">
      <w:pPr>
        <w:spacing w:after="0" w:line="312" w:lineRule="auto"/>
        <w:ind w:firstLine="709"/>
        <w:contextualSpacing/>
        <w:jc w:val="both"/>
        <w:rPr>
          <w:rFonts w:ascii="Times New Roman" w:eastAsia="Times New Roman" w:hAnsi="Times New Roman" w:cs="Times New Roman"/>
          <w:snapToGrid w:val="0"/>
          <w:sz w:val="30"/>
          <w:szCs w:val="30"/>
        </w:rPr>
      </w:pPr>
      <w:proofErr w:type="gramStart"/>
      <w:r w:rsidRPr="00CE0737">
        <w:rPr>
          <w:rFonts w:ascii="Times New Roman" w:eastAsia="Times New Roman" w:hAnsi="Times New Roman" w:cs="Times New Roman"/>
          <w:snapToGrid w:val="0"/>
          <w:sz w:val="30"/>
          <w:szCs w:val="30"/>
        </w:rPr>
        <w:t>в</w:t>
      </w:r>
      <w:proofErr w:type="gramEnd"/>
      <w:r w:rsidRPr="00CE0737">
        <w:rPr>
          <w:rFonts w:ascii="Times New Roman" w:eastAsia="Times New Roman" w:hAnsi="Times New Roman" w:cs="Times New Roman"/>
          <w:snapToGrid w:val="0"/>
          <w:sz w:val="30"/>
          <w:szCs w:val="30"/>
        </w:rPr>
        <w:t>) установить ставки ввозных таможенных пошлин Единого таможенного тарифа Евразийского экономического союза согласно приложению № 3</w:t>
      </w:r>
      <w:r w:rsidR="00282482">
        <w:rPr>
          <w:rFonts w:ascii="Times New Roman" w:eastAsia="Times New Roman" w:hAnsi="Times New Roman" w:cs="Times New Roman"/>
          <w:snapToGrid w:val="0"/>
          <w:sz w:val="30"/>
          <w:szCs w:val="30"/>
        </w:rPr>
        <w:t>;</w:t>
      </w:r>
    </w:p>
    <w:p w:rsidR="0094169A" w:rsidRDefault="00282482" w:rsidP="001C007E">
      <w:pPr>
        <w:spacing w:after="0" w:line="312" w:lineRule="auto"/>
        <w:ind w:firstLine="709"/>
        <w:contextualSpacing/>
        <w:jc w:val="both"/>
        <w:rPr>
          <w:rFonts w:ascii="Times New Roman" w:eastAsia="Times New Roman" w:hAnsi="Times New Roman" w:cs="Times New Roman"/>
          <w:snapToGrid w:val="0"/>
          <w:sz w:val="30"/>
          <w:szCs w:val="30"/>
        </w:rPr>
      </w:pPr>
      <w:proofErr w:type="gramStart"/>
      <w:r>
        <w:rPr>
          <w:rFonts w:ascii="Times New Roman" w:eastAsia="Times New Roman" w:hAnsi="Times New Roman" w:cs="Times New Roman"/>
          <w:snapToGrid w:val="0"/>
          <w:sz w:val="30"/>
          <w:szCs w:val="30"/>
        </w:rPr>
        <w:t>г</w:t>
      </w:r>
      <w:proofErr w:type="gramEnd"/>
      <w:r>
        <w:rPr>
          <w:rFonts w:ascii="Times New Roman" w:eastAsia="Times New Roman" w:hAnsi="Times New Roman" w:cs="Times New Roman"/>
          <w:snapToGrid w:val="0"/>
          <w:sz w:val="30"/>
          <w:szCs w:val="30"/>
        </w:rPr>
        <w:t>) сокращения и символы после строки с сокращением «</w:t>
      </w:r>
      <w:proofErr w:type="spellStart"/>
      <w:r>
        <w:rPr>
          <w:rFonts w:ascii="Times New Roman" w:eastAsia="Times New Roman" w:hAnsi="Times New Roman" w:cs="Times New Roman"/>
          <w:snapToGrid w:val="0"/>
          <w:sz w:val="30"/>
          <w:szCs w:val="30"/>
        </w:rPr>
        <w:t>кВА</w:t>
      </w:r>
      <w:proofErr w:type="spellEnd"/>
      <w:r>
        <w:rPr>
          <w:rFonts w:ascii="Times New Roman" w:eastAsia="Times New Roman" w:hAnsi="Times New Roman" w:cs="Times New Roman"/>
          <w:snapToGrid w:val="0"/>
          <w:sz w:val="30"/>
          <w:szCs w:val="30"/>
        </w:rPr>
        <w:t>» дополнить строкой следующего содержания:</w:t>
      </w:r>
    </w:p>
    <w:p w:rsidR="00282482" w:rsidRDefault="00282482" w:rsidP="001C007E">
      <w:pPr>
        <w:spacing w:after="0" w:line="312" w:lineRule="auto"/>
        <w:ind w:firstLine="709"/>
        <w:contextualSpacing/>
        <w:jc w:val="both"/>
        <w:rPr>
          <w:rFonts w:ascii="Times New Roman" w:eastAsia="Times New Roman" w:hAnsi="Times New Roman" w:cs="Times New Roman"/>
          <w:snapToGrid w:val="0"/>
          <w:sz w:val="30"/>
          <w:szCs w:val="30"/>
        </w:rPr>
      </w:pPr>
      <w:r>
        <w:rPr>
          <w:rFonts w:ascii="Times New Roman" w:eastAsia="Times New Roman" w:hAnsi="Times New Roman" w:cs="Times New Roman"/>
          <w:snapToGrid w:val="0"/>
          <w:sz w:val="30"/>
          <w:szCs w:val="30"/>
        </w:rPr>
        <w:t>«</w:t>
      </w:r>
      <w:proofErr w:type="spellStart"/>
      <w:proofErr w:type="gramStart"/>
      <w:r>
        <w:rPr>
          <w:rFonts w:ascii="Times New Roman" w:eastAsia="Times New Roman" w:hAnsi="Times New Roman" w:cs="Times New Roman"/>
          <w:snapToGrid w:val="0"/>
          <w:sz w:val="30"/>
          <w:szCs w:val="30"/>
        </w:rPr>
        <w:t>квар</w:t>
      </w:r>
      <w:proofErr w:type="spellEnd"/>
      <w:proofErr w:type="gramEnd"/>
      <w:r w:rsidRPr="00282482">
        <w:rPr>
          <w:rFonts w:ascii="Times New Roman" w:eastAsia="Times New Roman" w:hAnsi="Times New Roman" w:cs="Times New Roman"/>
          <w:snapToGrid w:val="0"/>
          <w:sz w:val="30"/>
          <w:szCs w:val="30"/>
        </w:rPr>
        <w:t>|</w:t>
      </w:r>
      <w:r>
        <w:rPr>
          <w:rFonts w:ascii="Times New Roman" w:eastAsia="Times New Roman" w:hAnsi="Times New Roman" w:cs="Times New Roman"/>
          <w:snapToGrid w:val="0"/>
          <w:sz w:val="30"/>
          <w:szCs w:val="30"/>
        </w:rPr>
        <w:t xml:space="preserve"> киловольт-ампер реактивный»;</w:t>
      </w:r>
    </w:p>
    <w:p w:rsidR="00282482" w:rsidRDefault="00282482" w:rsidP="001C007E">
      <w:pPr>
        <w:spacing w:after="0" w:line="312" w:lineRule="auto"/>
        <w:ind w:firstLine="709"/>
        <w:contextualSpacing/>
        <w:jc w:val="both"/>
        <w:rPr>
          <w:rFonts w:ascii="Times New Roman" w:eastAsia="Times New Roman" w:hAnsi="Times New Roman" w:cs="Times New Roman"/>
          <w:snapToGrid w:val="0"/>
          <w:sz w:val="30"/>
          <w:szCs w:val="30"/>
        </w:rPr>
      </w:pPr>
      <w:proofErr w:type="gramStart"/>
      <w:r>
        <w:rPr>
          <w:rFonts w:ascii="Times New Roman" w:eastAsia="Times New Roman" w:hAnsi="Times New Roman" w:cs="Times New Roman"/>
          <w:snapToGrid w:val="0"/>
          <w:sz w:val="30"/>
          <w:szCs w:val="30"/>
        </w:rPr>
        <w:t>д</w:t>
      </w:r>
      <w:proofErr w:type="gramEnd"/>
      <w:r>
        <w:rPr>
          <w:rFonts w:ascii="Times New Roman" w:eastAsia="Times New Roman" w:hAnsi="Times New Roman" w:cs="Times New Roman"/>
          <w:snapToGrid w:val="0"/>
          <w:sz w:val="30"/>
          <w:szCs w:val="30"/>
        </w:rPr>
        <w:t>) наименование подсубпозиции 0307 84 900 0 ТН ВЭД ЕАЭС изложить в следующей редакции:</w:t>
      </w:r>
    </w:p>
    <w:p w:rsidR="00282482" w:rsidRDefault="00282482" w:rsidP="001C007E">
      <w:pPr>
        <w:spacing w:after="0" w:line="312" w:lineRule="auto"/>
        <w:ind w:firstLine="709"/>
        <w:contextualSpacing/>
        <w:jc w:val="both"/>
        <w:rPr>
          <w:rFonts w:ascii="Times New Roman" w:hAnsi="Times New Roman"/>
          <w:sz w:val="28"/>
          <w:lang w:eastAsia="ru-RU"/>
        </w:rPr>
      </w:pPr>
      <w:r>
        <w:rPr>
          <w:rFonts w:ascii="Times New Roman" w:eastAsia="Times New Roman" w:hAnsi="Times New Roman" w:cs="Times New Roman"/>
          <w:snapToGrid w:val="0"/>
          <w:sz w:val="30"/>
          <w:szCs w:val="30"/>
        </w:rPr>
        <w:t>«</w:t>
      </w:r>
      <w:r w:rsidRPr="004C46AA">
        <w:rPr>
          <w:rFonts w:ascii="Times New Roman" w:hAnsi="Times New Roman"/>
          <w:sz w:val="28"/>
          <w:lang w:eastAsia="ru-RU"/>
        </w:rPr>
        <w:t>– – – </w:t>
      </w:r>
      <w:r>
        <w:rPr>
          <w:rFonts w:ascii="Times New Roman" w:hAnsi="Times New Roman"/>
          <w:sz w:val="28"/>
          <w:lang w:eastAsia="ru-RU"/>
        </w:rPr>
        <w:t>прочие»;</w:t>
      </w:r>
    </w:p>
    <w:p w:rsidR="00282482" w:rsidRPr="00237A8D" w:rsidRDefault="00282482" w:rsidP="001C007E">
      <w:pPr>
        <w:spacing w:after="0" w:line="312" w:lineRule="auto"/>
        <w:ind w:firstLine="709"/>
        <w:contextualSpacing/>
        <w:jc w:val="both"/>
        <w:rPr>
          <w:rFonts w:ascii="Times New Roman" w:hAnsi="Times New Roman"/>
          <w:sz w:val="30"/>
          <w:szCs w:val="30"/>
          <w:lang w:eastAsia="ru-RU"/>
        </w:rPr>
      </w:pPr>
      <w:proofErr w:type="gramStart"/>
      <w:r w:rsidRPr="00237A8D">
        <w:rPr>
          <w:rFonts w:ascii="Times New Roman" w:hAnsi="Times New Roman"/>
          <w:sz w:val="30"/>
          <w:szCs w:val="30"/>
          <w:lang w:eastAsia="ru-RU"/>
        </w:rPr>
        <w:t>е</w:t>
      </w:r>
      <w:proofErr w:type="gramEnd"/>
      <w:r w:rsidRPr="00237A8D">
        <w:rPr>
          <w:rFonts w:ascii="Times New Roman" w:hAnsi="Times New Roman"/>
          <w:sz w:val="30"/>
          <w:szCs w:val="30"/>
          <w:lang w:eastAsia="ru-RU"/>
        </w:rPr>
        <w:t xml:space="preserve">) </w:t>
      </w:r>
      <w:r w:rsidR="00374611" w:rsidRPr="00237A8D">
        <w:rPr>
          <w:rFonts w:ascii="Times New Roman" w:hAnsi="Times New Roman"/>
          <w:sz w:val="30"/>
          <w:szCs w:val="30"/>
          <w:lang w:eastAsia="ru-RU"/>
        </w:rPr>
        <w:t xml:space="preserve">наименование условного обозначения дополнительной единицы измерения «килограмм сухого на 90 % вещества» в графе «Доп. ед. изм.» в позициях 4701 00 100 0, 4701 00 900 0, 4702 00 000 0, 4703 11 000 0, 4703 19 000 0, 4703 21 000 1, 4703 21 000 9, 4703 29 000 1, 4703 29 000 9, 4704 11 000 0, 4704 19 000 0, 4704 21 000 0, 4704 29 000 0, 4705 00 000 0, 4706 20 000 0, </w:t>
      </w:r>
      <w:r w:rsidR="002E4676" w:rsidRPr="00237A8D">
        <w:rPr>
          <w:rFonts w:ascii="Times New Roman" w:hAnsi="Times New Roman"/>
          <w:sz w:val="30"/>
          <w:szCs w:val="30"/>
          <w:lang w:eastAsia="ru-RU"/>
        </w:rPr>
        <w:t>470</w:t>
      </w:r>
      <w:r w:rsidR="0013732D" w:rsidRPr="00237A8D">
        <w:rPr>
          <w:rFonts w:ascii="Times New Roman" w:hAnsi="Times New Roman"/>
          <w:sz w:val="30"/>
          <w:szCs w:val="30"/>
          <w:lang w:eastAsia="ru-RU"/>
        </w:rPr>
        <w:t>6</w:t>
      </w:r>
      <w:r w:rsidR="002E4676" w:rsidRPr="00237A8D">
        <w:rPr>
          <w:rFonts w:ascii="Times New Roman" w:hAnsi="Times New Roman"/>
          <w:sz w:val="30"/>
          <w:szCs w:val="30"/>
          <w:lang w:eastAsia="ru-RU"/>
        </w:rPr>
        <w:t> 30 000 0, 4706 91 000 0, 4706 92 000 0, 4706 93 000 0 ТН ВЭД ЕАЭС изложить в следующей редакции:</w:t>
      </w:r>
    </w:p>
    <w:p w:rsidR="002E4676" w:rsidRPr="00237A8D" w:rsidRDefault="002E4676" w:rsidP="001C007E">
      <w:pPr>
        <w:spacing w:after="0" w:line="312" w:lineRule="auto"/>
        <w:ind w:firstLine="709"/>
        <w:contextualSpacing/>
        <w:jc w:val="both"/>
        <w:rPr>
          <w:rFonts w:ascii="Times New Roman" w:hAnsi="Times New Roman"/>
          <w:sz w:val="30"/>
          <w:szCs w:val="30"/>
          <w:lang w:eastAsia="ru-RU"/>
        </w:rPr>
      </w:pPr>
      <w:r w:rsidRPr="00237A8D">
        <w:rPr>
          <w:rFonts w:ascii="Times New Roman" w:hAnsi="Times New Roman"/>
          <w:sz w:val="30"/>
          <w:szCs w:val="30"/>
          <w:lang w:eastAsia="ru-RU"/>
        </w:rPr>
        <w:t>«</w:t>
      </w:r>
      <w:proofErr w:type="gramStart"/>
      <w:r w:rsidRPr="00237A8D">
        <w:rPr>
          <w:rFonts w:ascii="Times New Roman" w:hAnsi="Times New Roman"/>
          <w:sz w:val="30"/>
          <w:szCs w:val="30"/>
          <w:lang w:eastAsia="ru-RU"/>
        </w:rPr>
        <w:t>кг</w:t>
      </w:r>
      <w:proofErr w:type="gramEnd"/>
      <w:r w:rsidRPr="00237A8D">
        <w:rPr>
          <w:rFonts w:ascii="Times New Roman" w:hAnsi="Times New Roman"/>
          <w:sz w:val="30"/>
          <w:szCs w:val="30"/>
          <w:lang w:eastAsia="ru-RU"/>
        </w:rPr>
        <w:t xml:space="preserve"> 90% с/в»;</w:t>
      </w:r>
    </w:p>
    <w:p w:rsidR="00DF383A" w:rsidRPr="00237A8D" w:rsidRDefault="00DF383A" w:rsidP="001C007E">
      <w:pPr>
        <w:spacing w:after="0" w:line="312" w:lineRule="auto"/>
        <w:ind w:firstLine="709"/>
        <w:contextualSpacing/>
        <w:jc w:val="both"/>
        <w:rPr>
          <w:rFonts w:ascii="Times New Roman" w:hAnsi="Times New Roman"/>
          <w:sz w:val="30"/>
          <w:szCs w:val="30"/>
          <w:lang w:eastAsia="ru-RU"/>
        </w:rPr>
      </w:pPr>
      <w:proofErr w:type="gramStart"/>
      <w:r w:rsidRPr="00237A8D">
        <w:rPr>
          <w:rFonts w:ascii="Times New Roman" w:hAnsi="Times New Roman"/>
          <w:sz w:val="30"/>
          <w:szCs w:val="30"/>
          <w:lang w:eastAsia="ru-RU"/>
        </w:rPr>
        <w:t>ж</w:t>
      </w:r>
      <w:proofErr w:type="gramEnd"/>
      <w:r w:rsidRPr="00237A8D">
        <w:rPr>
          <w:rFonts w:ascii="Times New Roman" w:hAnsi="Times New Roman"/>
          <w:sz w:val="30"/>
          <w:szCs w:val="30"/>
          <w:lang w:eastAsia="ru-RU"/>
        </w:rPr>
        <w:t xml:space="preserve">) в </w:t>
      </w:r>
      <w:r w:rsidR="00237A8D" w:rsidRPr="00237A8D">
        <w:rPr>
          <w:rFonts w:ascii="Times New Roman" w:hAnsi="Times New Roman"/>
          <w:sz w:val="30"/>
          <w:szCs w:val="30"/>
          <w:lang w:eastAsia="ru-RU"/>
        </w:rPr>
        <w:t>наименовании подсубпозиции 7227 90 100 0 ТН ВЭД ЕАЭС слова «в примечании 1е» заменить словами «в примечании 1 (е)»</w:t>
      </w:r>
      <w:r w:rsidRPr="00237A8D">
        <w:rPr>
          <w:rFonts w:ascii="Times New Roman" w:hAnsi="Times New Roman"/>
          <w:sz w:val="30"/>
          <w:szCs w:val="30"/>
          <w:lang w:eastAsia="ru-RU"/>
        </w:rPr>
        <w:t>;</w:t>
      </w:r>
    </w:p>
    <w:p w:rsidR="002E4676" w:rsidRPr="00237A8D" w:rsidRDefault="00237A8D" w:rsidP="001C007E">
      <w:pPr>
        <w:spacing w:after="0" w:line="312" w:lineRule="auto"/>
        <w:ind w:firstLine="709"/>
        <w:contextualSpacing/>
        <w:jc w:val="both"/>
        <w:rPr>
          <w:rFonts w:ascii="Times New Roman" w:eastAsia="Times New Roman" w:hAnsi="Times New Roman" w:cs="Times New Roman"/>
          <w:snapToGrid w:val="0"/>
          <w:sz w:val="30"/>
          <w:szCs w:val="30"/>
        </w:rPr>
      </w:pPr>
      <w:proofErr w:type="gramStart"/>
      <w:r w:rsidRPr="00237A8D">
        <w:rPr>
          <w:rFonts w:ascii="Times New Roman" w:hAnsi="Times New Roman"/>
          <w:sz w:val="30"/>
          <w:szCs w:val="30"/>
          <w:lang w:eastAsia="ru-RU"/>
        </w:rPr>
        <w:t>з</w:t>
      </w:r>
      <w:proofErr w:type="gramEnd"/>
      <w:r w:rsidR="002E4676" w:rsidRPr="00237A8D">
        <w:rPr>
          <w:rFonts w:ascii="Times New Roman" w:hAnsi="Times New Roman"/>
          <w:sz w:val="30"/>
          <w:szCs w:val="30"/>
          <w:lang w:eastAsia="ru-RU"/>
        </w:rPr>
        <w:t>) в наименовании субпозиции 9405 10 ТН ВЭД ЕАЭС слово «подвесное» заменить словом «потолочное».</w:t>
      </w:r>
    </w:p>
    <w:p w:rsidR="00FA14FA" w:rsidRPr="00B84C2F" w:rsidRDefault="00282482" w:rsidP="001C007E">
      <w:pPr>
        <w:widowControl w:val="0"/>
        <w:spacing w:after="0" w:line="312" w:lineRule="auto"/>
        <w:ind w:firstLine="697"/>
        <w:jc w:val="both"/>
        <w:rPr>
          <w:rFonts w:ascii="Times New Roman" w:eastAsia="Calibri" w:hAnsi="Times New Roman" w:cs="Times New Roman"/>
          <w:color w:val="000000"/>
          <w:sz w:val="30"/>
          <w:szCs w:val="28"/>
        </w:rPr>
      </w:pPr>
      <w:r>
        <w:rPr>
          <w:rFonts w:ascii="Times New Roman" w:eastAsia="Times New Roman" w:hAnsi="Times New Roman" w:cs="Times New Roman"/>
          <w:snapToGrid w:val="0"/>
          <w:sz w:val="30"/>
          <w:szCs w:val="30"/>
        </w:rPr>
        <w:t>2</w:t>
      </w:r>
      <w:r w:rsidR="00333D1B">
        <w:rPr>
          <w:rFonts w:ascii="Times New Roman" w:eastAsia="Times New Roman" w:hAnsi="Times New Roman" w:cs="Times New Roman"/>
          <w:snapToGrid w:val="0"/>
          <w:sz w:val="30"/>
          <w:szCs w:val="30"/>
        </w:rPr>
        <w:t>.</w:t>
      </w:r>
      <w:r w:rsidR="00031E0F">
        <w:rPr>
          <w:rFonts w:ascii="Times New Roman" w:eastAsia="Times New Roman" w:hAnsi="Times New Roman" w:cs="Times New Roman"/>
          <w:snapToGrid w:val="0"/>
          <w:sz w:val="30"/>
          <w:szCs w:val="30"/>
        </w:rPr>
        <w:t> </w:t>
      </w:r>
      <w:r w:rsidR="00FA14FA" w:rsidRPr="00B84C2F">
        <w:rPr>
          <w:rFonts w:ascii="Times New Roman" w:eastAsia="Calibri" w:hAnsi="Times New Roman" w:cs="Times New Roman"/>
          <w:color w:val="000000"/>
          <w:sz w:val="30"/>
          <w:szCs w:val="28"/>
        </w:rPr>
        <w:t xml:space="preserve">Внести в </w:t>
      </w:r>
      <w:r w:rsidR="008A71E6" w:rsidRPr="00B84C2F">
        <w:rPr>
          <w:rFonts w:ascii="Times New Roman" w:eastAsia="Calibri" w:hAnsi="Times New Roman" w:cs="Times New Roman"/>
          <w:color w:val="000000"/>
          <w:sz w:val="30"/>
          <w:szCs w:val="28"/>
        </w:rPr>
        <w:t>раздел 2.</w:t>
      </w:r>
      <w:r w:rsidR="009933DB">
        <w:rPr>
          <w:rFonts w:ascii="Times New Roman" w:eastAsia="Calibri" w:hAnsi="Times New Roman" w:cs="Times New Roman"/>
          <w:color w:val="000000"/>
          <w:sz w:val="30"/>
          <w:szCs w:val="28"/>
        </w:rPr>
        <w:t>13</w:t>
      </w:r>
      <w:r w:rsidR="008A71E6">
        <w:rPr>
          <w:rFonts w:ascii="Times New Roman" w:eastAsia="Calibri" w:hAnsi="Times New Roman" w:cs="Times New Roman"/>
          <w:color w:val="000000"/>
          <w:sz w:val="30"/>
          <w:szCs w:val="28"/>
        </w:rPr>
        <w:t xml:space="preserve"> </w:t>
      </w:r>
      <w:r w:rsidR="00FA14FA" w:rsidRPr="00B84C2F">
        <w:rPr>
          <w:rFonts w:ascii="Times New Roman" w:eastAsia="Calibri" w:hAnsi="Times New Roman" w:cs="Times New Roman"/>
          <w:color w:val="000000"/>
          <w:sz w:val="30"/>
          <w:szCs w:val="28"/>
        </w:rPr>
        <w:t>переч</w:t>
      </w:r>
      <w:r w:rsidR="00FA14FA">
        <w:rPr>
          <w:rFonts w:ascii="Times New Roman" w:eastAsia="Calibri" w:hAnsi="Times New Roman" w:cs="Times New Roman"/>
          <w:color w:val="000000"/>
          <w:sz w:val="30"/>
          <w:szCs w:val="28"/>
        </w:rPr>
        <w:t>н</w:t>
      </w:r>
      <w:r w:rsidR="008A71E6">
        <w:rPr>
          <w:rFonts w:ascii="Times New Roman" w:eastAsia="Calibri" w:hAnsi="Times New Roman" w:cs="Times New Roman"/>
          <w:color w:val="000000"/>
          <w:sz w:val="30"/>
          <w:szCs w:val="28"/>
        </w:rPr>
        <w:t>я</w:t>
      </w:r>
      <w:r w:rsidR="00FA14FA" w:rsidRPr="00B84C2F">
        <w:rPr>
          <w:rFonts w:ascii="Times New Roman" w:eastAsia="Calibri" w:hAnsi="Times New Roman" w:cs="Times New Roman"/>
          <w:color w:val="000000"/>
          <w:sz w:val="30"/>
          <w:szCs w:val="28"/>
        </w:rPr>
        <w:t xml:space="preserve"> товаров, в отношении которых установлен разрешительный порядок ввоза на таможенную территорию Евразийского экономического союза и (или) вывоза с таможенной территории Евразийского экономического союза (приложение № 2 </w:t>
      </w:r>
      <w:r w:rsidR="00FA14FA">
        <w:rPr>
          <w:rFonts w:ascii="Times New Roman" w:eastAsia="Calibri" w:hAnsi="Times New Roman" w:cs="Times New Roman"/>
          <w:color w:val="000000"/>
          <w:sz w:val="30"/>
          <w:szCs w:val="28"/>
        </w:rPr>
        <w:br/>
      </w:r>
      <w:r w:rsidR="00FA14FA" w:rsidRPr="00B84C2F">
        <w:rPr>
          <w:rFonts w:ascii="Times New Roman" w:eastAsia="Calibri" w:hAnsi="Times New Roman" w:cs="Times New Roman"/>
          <w:color w:val="000000"/>
          <w:sz w:val="30"/>
          <w:szCs w:val="28"/>
        </w:rPr>
        <w:t>к Решени</w:t>
      </w:r>
      <w:r w:rsidR="00FA14FA">
        <w:rPr>
          <w:rFonts w:ascii="Times New Roman" w:eastAsia="Calibri" w:hAnsi="Times New Roman" w:cs="Times New Roman"/>
          <w:color w:val="000000"/>
          <w:sz w:val="30"/>
          <w:szCs w:val="28"/>
        </w:rPr>
        <w:t>ю</w:t>
      </w:r>
      <w:r w:rsidR="00FA14FA" w:rsidRPr="00B84C2F">
        <w:rPr>
          <w:rFonts w:ascii="Times New Roman" w:eastAsia="Calibri" w:hAnsi="Times New Roman" w:cs="Times New Roman"/>
          <w:color w:val="000000"/>
          <w:sz w:val="30"/>
          <w:szCs w:val="28"/>
        </w:rPr>
        <w:t xml:space="preserve"> Коллегии Евразийской экономической комиссии </w:t>
      </w:r>
      <w:r w:rsidR="00FA14FA">
        <w:rPr>
          <w:rFonts w:ascii="Times New Roman" w:eastAsia="Calibri" w:hAnsi="Times New Roman" w:cs="Times New Roman"/>
          <w:color w:val="000000"/>
          <w:sz w:val="30"/>
          <w:szCs w:val="28"/>
        </w:rPr>
        <w:br/>
      </w:r>
      <w:r w:rsidR="00FA14FA" w:rsidRPr="00B84C2F">
        <w:rPr>
          <w:rFonts w:ascii="Times New Roman" w:eastAsia="Calibri" w:hAnsi="Times New Roman" w:cs="Times New Roman"/>
          <w:color w:val="000000"/>
          <w:sz w:val="30"/>
          <w:szCs w:val="28"/>
        </w:rPr>
        <w:t>от 21 апреля 2015 г. № 30</w:t>
      </w:r>
      <w:r w:rsidR="00FA14FA">
        <w:rPr>
          <w:rFonts w:ascii="Times New Roman" w:eastAsia="Calibri" w:hAnsi="Times New Roman" w:cs="Times New Roman"/>
          <w:color w:val="000000"/>
          <w:sz w:val="30"/>
          <w:szCs w:val="28"/>
        </w:rPr>
        <w:t>), следующ</w:t>
      </w:r>
      <w:r w:rsidR="009933DB">
        <w:rPr>
          <w:rFonts w:ascii="Times New Roman" w:eastAsia="Calibri" w:hAnsi="Times New Roman" w:cs="Times New Roman"/>
          <w:color w:val="000000"/>
          <w:sz w:val="30"/>
          <w:szCs w:val="28"/>
        </w:rPr>
        <w:t>и</w:t>
      </w:r>
      <w:r w:rsidR="00FA14FA">
        <w:rPr>
          <w:rFonts w:ascii="Times New Roman" w:eastAsia="Calibri" w:hAnsi="Times New Roman" w:cs="Times New Roman"/>
          <w:color w:val="000000"/>
          <w:sz w:val="30"/>
          <w:szCs w:val="28"/>
        </w:rPr>
        <w:t>е изменени</w:t>
      </w:r>
      <w:r w:rsidR="009933DB">
        <w:rPr>
          <w:rFonts w:ascii="Times New Roman" w:eastAsia="Calibri" w:hAnsi="Times New Roman" w:cs="Times New Roman"/>
          <w:color w:val="000000"/>
          <w:sz w:val="30"/>
          <w:szCs w:val="28"/>
        </w:rPr>
        <w:t>я</w:t>
      </w:r>
      <w:r w:rsidR="00FA14FA" w:rsidRPr="00B84C2F">
        <w:rPr>
          <w:rFonts w:ascii="Times New Roman" w:eastAsia="Calibri" w:hAnsi="Times New Roman" w:cs="Times New Roman"/>
          <w:color w:val="000000"/>
          <w:sz w:val="30"/>
          <w:szCs w:val="28"/>
        </w:rPr>
        <w:t>:</w:t>
      </w:r>
    </w:p>
    <w:p w:rsidR="009933DB" w:rsidRDefault="00FA14FA" w:rsidP="001C007E">
      <w:pPr>
        <w:spacing w:after="0" w:line="312" w:lineRule="auto"/>
        <w:ind w:firstLine="697"/>
        <w:jc w:val="both"/>
        <w:rPr>
          <w:rFonts w:ascii="Times New Roman" w:eastAsia="Calibri" w:hAnsi="Times New Roman" w:cs="Times New Roman"/>
          <w:color w:val="000000"/>
          <w:sz w:val="30"/>
          <w:szCs w:val="28"/>
        </w:rPr>
      </w:pPr>
      <w:proofErr w:type="gramStart"/>
      <w:r w:rsidRPr="00B84C2F">
        <w:rPr>
          <w:rFonts w:ascii="Times New Roman" w:eastAsia="Calibri" w:hAnsi="Times New Roman" w:cs="Times New Roman"/>
          <w:color w:val="000000"/>
          <w:sz w:val="30"/>
          <w:szCs w:val="28"/>
        </w:rPr>
        <w:t>в</w:t>
      </w:r>
      <w:proofErr w:type="gramEnd"/>
      <w:r w:rsidRPr="00B84C2F">
        <w:rPr>
          <w:rFonts w:ascii="Times New Roman" w:eastAsia="Calibri" w:hAnsi="Times New Roman" w:cs="Times New Roman"/>
          <w:color w:val="000000"/>
          <w:sz w:val="30"/>
          <w:szCs w:val="28"/>
        </w:rPr>
        <w:t xml:space="preserve"> позици</w:t>
      </w:r>
      <w:r>
        <w:rPr>
          <w:rFonts w:ascii="Times New Roman" w:eastAsia="Calibri" w:hAnsi="Times New Roman" w:cs="Times New Roman"/>
          <w:color w:val="000000"/>
          <w:sz w:val="30"/>
          <w:szCs w:val="28"/>
        </w:rPr>
        <w:t>и</w:t>
      </w:r>
      <w:r w:rsidRPr="00B84C2F">
        <w:rPr>
          <w:rFonts w:ascii="Times New Roman" w:eastAsia="Calibri" w:hAnsi="Times New Roman" w:cs="Times New Roman"/>
          <w:color w:val="000000"/>
          <w:sz w:val="30"/>
          <w:szCs w:val="28"/>
        </w:rPr>
        <w:t xml:space="preserve"> </w:t>
      </w:r>
      <w:r>
        <w:rPr>
          <w:rFonts w:ascii="Times New Roman" w:eastAsia="Calibri" w:hAnsi="Times New Roman" w:cs="Times New Roman"/>
          <w:color w:val="000000"/>
          <w:sz w:val="30"/>
          <w:szCs w:val="28"/>
        </w:rPr>
        <w:t>2</w:t>
      </w:r>
      <w:r w:rsidR="009933DB">
        <w:rPr>
          <w:rFonts w:ascii="Times New Roman" w:eastAsia="Calibri" w:hAnsi="Times New Roman" w:cs="Times New Roman"/>
          <w:color w:val="000000"/>
          <w:sz w:val="30"/>
          <w:szCs w:val="28"/>
        </w:rPr>
        <w:t>1</w:t>
      </w:r>
      <w:r>
        <w:rPr>
          <w:rFonts w:ascii="Times New Roman" w:eastAsia="Calibri" w:hAnsi="Times New Roman" w:cs="Times New Roman"/>
          <w:color w:val="000000"/>
          <w:sz w:val="30"/>
          <w:szCs w:val="28"/>
        </w:rPr>
        <w:t xml:space="preserve"> </w:t>
      </w:r>
      <w:r w:rsidR="00685482">
        <w:rPr>
          <w:rFonts w:ascii="Times New Roman" w:eastAsia="Calibri" w:hAnsi="Times New Roman" w:cs="Times New Roman"/>
          <w:color w:val="000000"/>
          <w:sz w:val="30"/>
          <w:szCs w:val="28"/>
        </w:rPr>
        <w:t>слова</w:t>
      </w:r>
      <w:r w:rsidRPr="00B84C2F">
        <w:rPr>
          <w:rFonts w:ascii="Times New Roman" w:eastAsia="Calibri" w:hAnsi="Times New Roman" w:cs="Times New Roman"/>
          <w:color w:val="000000"/>
          <w:sz w:val="30"/>
          <w:szCs w:val="28"/>
        </w:rPr>
        <w:t xml:space="preserve"> «</w:t>
      </w:r>
      <w:r w:rsidR="00685482">
        <w:rPr>
          <w:rFonts w:ascii="Times New Roman" w:eastAsia="Calibri" w:hAnsi="Times New Roman" w:cs="Times New Roman"/>
          <w:color w:val="000000"/>
          <w:sz w:val="30"/>
          <w:szCs w:val="28"/>
        </w:rPr>
        <w:t xml:space="preserve">из </w:t>
      </w:r>
      <w:r w:rsidR="009933DB">
        <w:rPr>
          <w:rFonts w:ascii="Times New Roman" w:eastAsia="Calibri" w:hAnsi="Times New Roman" w:cs="Times New Roman"/>
          <w:color w:val="000000"/>
          <w:sz w:val="30"/>
          <w:szCs w:val="28"/>
        </w:rPr>
        <w:t>2931</w:t>
      </w:r>
      <w:r w:rsidR="00BB110B">
        <w:rPr>
          <w:rFonts w:ascii="Times New Roman" w:eastAsia="Calibri" w:hAnsi="Times New Roman" w:cs="Times New Roman"/>
          <w:color w:val="000000"/>
          <w:sz w:val="30"/>
          <w:szCs w:val="28"/>
        </w:rPr>
        <w:t> </w:t>
      </w:r>
      <w:r w:rsidR="009933DB">
        <w:rPr>
          <w:rFonts w:ascii="Times New Roman" w:eastAsia="Calibri" w:hAnsi="Times New Roman" w:cs="Times New Roman"/>
          <w:color w:val="000000"/>
          <w:sz w:val="30"/>
          <w:szCs w:val="28"/>
        </w:rPr>
        <w:t>90</w:t>
      </w:r>
      <w:r w:rsidR="00BB110B">
        <w:rPr>
          <w:rFonts w:ascii="Times New Roman" w:eastAsia="Calibri" w:hAnsi="Times New Roman" w:cs="Times New Roman"/>
          <w:color w:val="000000"/>
          <w:sz w:val="30"/>
          <w:szCs w:val="28"/>
        </w:rPr>
        <w:t> </w:t>
      </w:r>
      <w:r w:rsidR="009933DB">
        <w:rPr>
          <w:rFonts w:ascii="Times New Roman" w:eastAsia="Calibri" w:hAnsi="Times New Roman" w:cs="Times New Roman"/>
          <w:color w:val="000000"/>
          <w:sz w:val="30"/>
          <w:szCs w:val="28"/>
        </w:rPr>
        <w:t>800</w:t>
      </w:r>
      <w:r w:rsidR="00BB110B">
        <w:rPr>
          <w:rFonts w:ascii="Times New Roman" w:eastAsia="Calibri" w:hAnsi="Times New Roman" w:cs="Times New Roman"/>
          <w:color w:val="000000"/>
          <w:sz w:val="30"/>
          <w:szCs w:val="28"/>
        </w:rPr>
        <w:t> </w:t>
      </w:r>
      <w:r w:rsidR="009933DB">
        <w:rPr>
          <w:rFonts w:ascii="Times New Roman" w:eastAsia="Calibri" w:hAnsi="Times New Roman" w:cs="Times New Roman"/>
          <w:color w:val="000000"/>
          <w:sz w:val="30"/>
          <w:szCs w:val="28"/>
        </w:rPr>
        <w:t>9</w:t>
      </w:r>
      <w:r w:rsidRPr="00B84C2F">
        <w:rPr>
          <w:rFonts w:ascii="Times New Roman" w:eastAsia="Calibri" w:hAnsi="Times New Roman" w:cs="Times New Roman"/>
          <w:color w:val="000000"/>
          <w:sz w:val="30"/>
          <w:szCs w:val="28"/>
        </w:rPr>
        <w:t xml:space="preserve">» заменить </w:t>
      </w:r>
      <w:r w:rsidR="00685482">
        <w:rPr>
          <w:rFonts w:ascii="Times New Roman" w:eastAsia="Calibri" w:hAnsi="Times New Roman" w:cs="Times New Roman"/>
          <w:color w:val="000000"/>
          <w:sz w:val="30"/>
          <w:szCs w:val="28"/>
        </w:rPr>
        <w:t>словами</w:t>
      </w:r>
      <w:r w:rsidRPr="00B84C2F">
        <w:rPr>
          <w:rFonts w:ascii="Times New Roman" w:eastAsia="Calibri" w:hAnsi="Times New Roman" w:cs="Times New Roman"/>
          <w:color w:val="000000"/>
          <w:sz w:val="30"/>
          <w:szCs w:val="28"/>
        </w:rPr>
        <w:t xml:space="preserve"> </w:t>
      </w:r>
      <w:r w:rsidR="00F109D2">
        <w:rPr>
          <w:rFonts w:ascii="Times New Roman" w:eastAsia="Calibri" w:hAnsi="Times New Roman" w:cs="Times New Roman"/>
          <w:color w:val="000000"/>
          <w:sz w:val="30"/>
          <w:szCs w:val="28"/>
        </w:rPr>
        <w:t xml:space="preserve">                    </w:t>
      </w:r>
      <w:r w:rsidRPr="00B84C2F">
        <w:rPr>
          <w:rFonts w:ascii="Times New Roman" w:eastAsia="Calibri" w:hAnsi="Times New Roman" w:cs="Times New Roman"/>
          <w:color w:val="000000"/>
          <w:sz w:val="30"/>
          <w:szCs w:val="28"/>
        </w:rPr>
        <w:t>«</w:t>
      </w:r>
      <w:r w:rsidR="00685482">
        <w:rPr>
          <w:rFonts w:ascii="Times New Roman" w:eastAsia="Calibri" w:hAnsi="Times New Roman" w:cs="Times New Roman"/>
          <w:color w:val="000000"/>
          <w:sz w:val="30"/>
          <w:szCs w:val="28"/>
        </w:rPr>
        <w:t xml:space="preserve">из </w:t>
      </w:r>
      <w:r w:rsidR="009933DB">
        <w:rPr>
          <w:rFonts w:ascii="Times New Roman" w:eastAsia="Calibri" w:hAnsi="Times New Roman" w:cs="Times New Roman"/>
          <w:color w:val="000000"/>
          <w:sz w:val="30"/>
          <w:szCs w:val="28"/>
        </w:rPr>
        <w:t>2931</w:t>
      </w:r>
      <w:r w:rsidR="00BB110B">
        <w:rPr>
          <w:rFonts w:ascii="Times New Roman" w:eastAsia="Calibri" w:hAnsi="Times New Roman" w:cs="Times New Roman"/>
          <w:color w:val="000000"/>
          <w:sz w:val="30"/>
          <w:szCs w:val="28"/>
        </w:rPr>
        <w:t> 90 000 9</w:t>
      </w:r>
      <w:r w:rsidR="00152281">
        <w:rPr>
          <w:rFonts w:ascii="Times New Roman" w:eastAsia="Calibri" w:hAnsi="Times New Roman" w:cs="Times New Roman"/>
          <w:color w:val="000000"/>
          <w:sz w:val="30"/>
          <w:szCs w:val="28"/>
        </w:rPr>
        <w:t>»</w:t>
      </w:r>
      <w:r w:rsidR="009933DB">
        <w:rPr>
          <w:rFonts w:ascii="Times New Roman" w:eastAsia="Calibri" w:hAnsi="Times New Roman" w:cs="Times New Roman"/>
          <w:color w:val="000000"/>
          <w:sz w:val="30"/>
          <w:szCs w:val="28"/>
        </w:rPr>
        <w:t>;</w:t>
      </w:r>
    </w:p>
    <w:p w:rsidR="00FA14FA" w:rsidRDefault="009933DB" w:rsidP="001C007E">
      <w:pPr>
        <w:spacing w:after="0" w:line="312" w:lineRule="auto"/>
        <w:ind w:firstLine="697"/>
        <w:jc w:val="both"/>
        <w:rPr>
          <w:rFonts w:ascii="Times New Roman" w:eastAsia="Calibri" w:hAnsi="Times New Roman" w:cs="Times New Roman"/>
          <w:color w:val="000000"/>
          <w:sz w:val="30"/>
          <w:szCs w:val="28"/>
        </w:rPr>
      </w:pPr>
      <w:proofErr w:type="gramStart"/>
      <w:r w:rsidRPr="00B84C2F">
        <w:rPr>
          <w:rFonts w:ascii="Times New Roman" w:eastAsia="Calibri" w:hAnsi="Times New Roman" w:cs="Times New Roman"/>
          <w:color w:val="000000"/>
          <w:sz w:val="30"/>
          <w:szCs w:val="28"/>
        </w:rPr>
        <w:lastRenderedPageBreak/>
        <w:t>в</w:t>
      </w:r>
      <w:proofErr w:type="gramEnd"/>
      <w:r w:rsidRPr="00B84C2F">
        <w:rPr>
          <w:rFonts w:ascii="Times New Roman" w:eastAsia="Calibri" w:hAnsi="Times New Roman" w:cs="Times New Roman"/>
          <w:color w:val="000000"/>
          <w:sz w:val="30"/>
          <w:szCs w:val="28"/>
        </w:rPr>
        <w:t xml:space="preserve"> позици</w:t>
      </w:r>
      <w:r>
        <w:rPr>
          <w:rFonts w:ascii="Times New Roman" w:eastAsia="Calibri" w:hAnsi="Times New Roman" w:cs="Times New Roman"/>
          <w:color w:val="000000"/>
          <w:sz w:val="30"/>
          <w:szCs w:val="28"/>
        </w:rPr>
        <w:t>и</w:t>
      </w:r>
      <w:r w:rsidRPr="00B84C2F">
        <w:rPr>
          <w:rFonts w:ascii="Times New Roman" w:eastAsia="Calibri" w:hAnsi="Times New Roman" w:cs="Times New Roman"/>
          <w:color w:val="000000"/>
          <w:sz w:val="30"/>
          <w:szCs w:val="28"/>
        </w:rPr>
        <w:t xml:space="preserve"> </w:t>
      </w:r>
      <w:r>
        <w:rPr>
          <w:rFonts w:ascii="Times New Roman" w:eastAsia="Calibri" w:hAnsi="Times New Roman" w:cs="Times New Roman"/>
          <w:color w:val="000000"/>
          <w:sz w:val="30"/>
          <w:szCs w:val="28"/>
        </w:rPr>
        <w:t>34 слова</w:t>
      </w:r>
      <w:r w:rsidRPr="00B84C2F">
        <w:rPr>
          <w:rFonts w:ascii="Times New Roman" w:eastAsia="Calibri" w:hAnsi="Times New Roman" w:cs="Times New Roman"/>
          <w:color w:val="000000"/>
          <w:sz w:val="30"/>
          <w:szCs w:val="28"/>
        </w:rPr>
        <w:t xml:space="preserve"> «</w:t>
      </w:r>
      <w:r>
        <w:rPr>
          <w:rFonts w:ascii="Times New Roman" w:eastAsia="Calibri" w:hAnsi="Times New Roman" w:cs="Times New Roman"/>
          <w:color w:val="000000"/>
          <w:sz w:val="30"/>
          <w:szCs w:val="28"/>
        </w:rPr>
        <w:t>из 2931</w:t>
      </w:r>
      <w:r w:rsidR="00BB110B">
        <w:rPr>
          <w:rFonts w:ascii="Times New Roman" w:eastAsia="Calibri" w:hAnsi="Times New Roman" w:cs="Times New Roman"/>
          <w:color w:val="000000"/>
          <w:sz w:val="30"/>
          <w:szCs w:val="28"/>
        </w:rPr>
        <w:t> </w:t>
      </w:r>
      <w:r>
        <w:rPr>
          <w:rFonts w:ascii="Times New Roman" w:eastAsia="Calibri" w:hAnsi="Times New Roman" w:cs="Times New Roman"/>
          <w:color w:val="000000"/>
          <w:sz w:val="30"/>
          <w:szCs w:val="28"/>
        </w:rPr>
        <w:t>90</w:t>
      </w:r>
      <w:r w:rsidR="00BB110B">
        <w:rPr>
          <w:rFonts w:ascii="Times New Roman" w:eastAsia="Calibri" w:hAnsi="Times New Roman" w:cs="Times New Roman"/>
          <w:color w:val="000000"/>
          <w:sz w:val="30"/>
          <w:szCs w:val="28"/>
        </w:rPr>
        <w:t> </w:t>
      </w:r>
      <w:r>
        <w:rPr>
          <w:rFonts w:ascii="Times New Roman" w:eastAsia="Calibri" w:hAnsi="Times New Roman" w:cs="Times New Roman"/>
          <w:color w:val="000000"/>
          <w:sz w:val="30"/>
          <w:szCs w:val="28"/>
        </w:rPr>
        <w:t>800</w:t>
      </w:r>
      <w:r w:rsidR="00BB110B">
        <w:rPr>
          <w:rFonts w:ascii="Times New Roman" w:eastAsia="Calibri" w:hAnsi="Times New Roman" w:cs="Times New Roman"/>
          <w:color w:val="000000"/>
          <w:sz w:val="30"/>
          <w:szCs w:val="28"/>
        </w:rPr>
        <w:t> </w:t>
      </w:r>
      <w:r>
        <w:rPr>
          <w:rFonts w:ascii="Times New Roman" w:eastAsia="Calibri" w:hAnsi="Times New Roman" w:cs="Times New Roman"/>
          <w:color w:val="000000"/>
          <w:sz w:val="30"/>
          <w:szCs w:val="28"/>
        </w:rPr>
        <w:t>9</w:t>
      </w:r>
      <w:r w:rsidRPr="00B84C2F">
        <w:rPr>
          <w:rFonts w:ascii="Times New Roman" w:eastAsia="Calibri" w:hAnsi="Times New Roman" w:cs="Times New Roman"/>
          <w:color w:val="000000"/>
          <w:sz w:val="30"/>
          <w:szCs w:val="28"/>
        </w:rPr>
        <w:t xml:space="preserve">» заменить </w:t>
      </w:r>
      <w:r>
        <w:rPr>
          <w:rFonts w:ascii="Times New Roman" w:eastAsia="Calibri" w:hAnsi="Times New Roman" w:cs="Times New Roman"/>
          <w:color w:val="000000"/>
          <w:sz w:val="30"/>
          <w:szCs w:val="28"/>
        </w:rPr>
        <w:t>словами</w:t>
      </w:r>
      <w:r w:rsidRPr="00B84C2F">
        <w:rPr>
          <w:rFonts w:ascii="Times New Roman" w:eastAsia="Calibri" w:hAnsi="Times New Roman" w:cs="Times New Roman"/>
          <w:color w:val="000000"/>
          <w:sz w:val="30"/>
          <w:szCs w:val="28"/>
        </w:rPr>
        <w:t xml:space="preserve"> «</w:t>
      </w:r>
      <w:r>
        <w:rPr>
          <w:rFonts w:ascii="Times New Roman" w:eastAsia="Calibri" w:hAnsi="Times New Roman" w:cs="Times New Roman"/>
          <w:color w:val="000000"/>
          <w:sz w:val="30"/>
          <w:szCs w:val="28"/>
        </w:rPr>
        <w:t>из 2931</w:t>
      </w:r>
      <w:r w:rsidR="00BB110B">
        <w:rPr>
          <w:rFonts w:ascii="Times New Roman" w:eastAsia="Calibri" w:hAnsi="Times New Roman" w:cs="Times New Roman"/>
          <w:color w:val="000000"/>
          <w:sz w:val="30"/>
          <w:szCs w:val="28"/>
        </w:rPr>
        <w:t> </w:t>
      </w:r>
      <w:r>
        <w:rPr>
          <w:rFonts w:ascii="Times New Roman" w:eastAsia="Calibri" w:hAnsi="Times New Roman" w:cs="Times New Roman"/>
          <w:color w:val="000000"/>
          <w:sz w:val="30"/>
          <w:szCs w:val="28"/>
        </w:rPr>
        <w:t>90</w:t>
      </w:r>
      <w:r w:rsidR="00BB110B">
        <w:rPr>
          <w:rFonts w:ascii="Times New Roman" w:eastAsia="Calibri" w:hAnsi="Times New Roman" w:cs="Times New Roman"/>
          <w:color w:val="000000"/>
          <w:sz w:val="30"/>
          <w:szCs w:val="28"/>
        </w:rPr>
        <w:t> 000 </w:t>
      </w:r>
      <w:r>
        <w:rPr>
          <w:rFonts w:ascii="Times New Roman" w:eastAsia="Calibri" w:hAnsi="Times New Roman" w:cs="Times New Roman"/>
          <w:color w:val="000000"/>
          <w:sz w:val="30"/>
          <w:szCs w:val="28"/>
        </w:rPr>
        <w:t>9»</w:t>
      </w:r>
      <w:r w:rsidR="00152281">
        <w:rPr>
          <w:rFonts w:ascii="Times New Roman" w:eastAsia="Calibri" w:hAnsi="Times New Roman" w:cs="Times New Roman"/>
          <w:color w:val="000000"/>
          <w:sz w:val="30"/>
          <w:szCs w:val="28"/>
        </w:rPr>
        <w:t>.</w:t>
      </w:r>
    </w:p>
    <w:p w:rsidR="00152281" w:rsidRPr="00D168ED" w:rsidRDefault="00282482" w:rsidP="001C007E">
      <w:pPr>
        <w:shd w:val="clear" w:color="auto" w:fill="FFFFFF"/>
        <w:spacing w:after="0" w:line="312" w:lineRule="auto"/>
        <w:ind w:firstLine="680"/>
        <w:jc w:val="both"/>
        <w:rPr>
          <w:rFonts w:ascii="Times New Roman" w:eastAsia="Times New Roman" w:hAnsi="Times New Roman" w:cs="Times New Roman"/>
          <w:color w:val="000000"/>
          <w:sz w:val="30"/>
          <w:szCs w:val="30"/>
          <w:lang w:eastAsia="ru-RU"/>
        </w:rPr>
      </w:pPr>
      <w:r>
        <w:rPr>
          <w:rFonts w:ascii="Times New Roman" w:eastAsia="Calibri" w:hAnsi="Times New Roman" w:cs="Times New Roman"/>
          <w:color w:val="000000"/>
          <w:sz w:val="30"/>
          <w:szCs w:val="28"/>
        </w:rPr>
        <w:t>3</w:t>
      </w:r>
      <w:r w:rsidR="00152281">
        <w:rPr>
          <w:rFonts w:ascii="Times New Roman" w:eastAsia="Calibri" w:hAnsi="Times New Roman" w:cs="Times New Roman"/>
          <w:color w:val="000000"/>
          <w:sz w:val="30"/>
          <w:szCs w:val="28"/>
        </w:rPr>
        <w:t xml:space="preserve">. </w:t>
      </w:r>
      <w:r w:rsidR="00152281" w:rsidRPr="00D168ED">
        <w:rPr>
          <w:rFonts w:ascii="Times New Roman" w:eastAsia="Times New Roman" w:hAnsi="Times New Roman" w:cs="Times New Roman"/>
          <w:color w:val="000000"/>
          <w:sz w:val="30"/>
          <w:szCs w:val="30"/>
          <w:lang w:eastAsia="ru-RU"/>
        </w:rPr>
        <w:t>В</w:t>
      </w:r>
      <w:r w:rsidR="00152281">
        <w:rPr>
          <w:rFonts w:ascii="Times New Roman" w:eastAsia="Times New Roman" w:hAnsi="Times New Roman" w:cs="Times New Roman"/>
          <w:color w:val="000000"/>
          <w:sz w:val="30"/>
          <w:szCs w:val="30"/>
          <w:lang w:eastAsia="ru-RU"/>
        </w:rPr>
        <w:t>нести в</w:t>
      </w:r>
      <w:r w:rsidR="00152281" w:rsidRPr="00D168ED">
        <w:rPr>
          <w:rFonts w:ascii="Times New Roman" w:eastAsia="Times New Roman" w:hAnsi="Times New Roman" w:cs="Times New Roman"/>
          <w:color w:val="000000"/>
          <w:sz w:val="30"/>
          <w:szCs w:val="30"/>
          <w:lang w:eastAsia="ru-RU"/>
        </w:rPr>
        <w:t xml:space="preserve"> переч</w:t>
      </w:r>
      <w:r w:rsidR="00152281">
        <w:rPr>
          <w:rFonts w:ascii="Times New Roman" w:eastAsia="Times New Roman" w:hAnsi="Times New Roman" w:cs="Times New Roman"/>
          <w:color w:val="000000"/>
          <w:sz w:val="30"/>
          <w:szCs w:val="30"/>
          <w:lang w:eastAsia="ru-RU"/>
        </w:rPr>
        <w:t>е</w:t>
      </w:r>
      <w:r w:rsidR="00152281" w:rsidRPr="00D168ED">
        <w:rPr>
          <w:rFonts w:ascii="Times New Roman" w:eastAsia="Times New Roman" w:hAnsi="Times New Roman" w:cs="Times New Roman"/>
          <w:color w:val="000000"/>
          <w:sz w:val="30"/>
          <w:szCs w:val="30"/>
          <w:lang w:eastAsia="ru-RU"/>
        </w:rPr>
        <w:t>н</w:t>
      </w:r>
      <w:r w:rsidR="00152281">
        <w:rPr>
          <w:rFonts w:ascii="Times New Roman" w:eastAsia="Times New Roman" w:hAnsi="Times New Roman" w:cs="Times New Roman"/>
          <w:color w:val="000000"/>
          <w:sz w:val="30"/>
          <w:szCs w:val="30"/>
          <w:lang w:eastAsia="ru-RU"/>
        </w:rPr>
        <w:t>ь</w:t>
      </w:r>
      <w:r w:rsidR="00152281" w:rsidRPr="00D168ED">
        <w:rPr>
          <w:rFonts w:ascii="Times New Roman" w:eastAsia="Times New Roman" w:hAnsi="Times New Roman" w:cs="Times New Roman"/>
          <w:color w:val="000000"/>
          <w:sz w:val="30"/>
          <w:szCs w:val="30"/>
          <w:lang w:eastAsia="ru-RU"/>
        </w:rPr>
        <w:t xml:space="preserve"> чувствительных товаров, в отношении которых решение об изменении ставки ввозной таможенной пошлины принимается Советом Евразийской экономической комиссии, утвержденн</w:t>
      </w:r>
      <w:r w:rsidR="00685482">
        <w:rPr>
          <w:rFonts w:ascii="Times New Roman" w:eastAsia="Times New Roman" w:hAnsi="Times New Roman" w:cs="Times New Roman"/>
          <w:color w:val="000000"/>
          <w:sz w:val="30"/>
          <w:szCs w:val="30"/>
          <w:lang w:eastAsia="ru-RU"/>
        </w:rPr>
        <w:t>ый</w:t>
      </w:r>
      <w:r w:rsidR="00152281" w:rsidRPr="00D168ED">
        <w:rPr>
          <w:rFonts w:ascii="Times New Roman" w:eastAsia="Times New Roman" w:hAnsi="Times New Roman" w:cs="Times New Roman"/>
          <w:color w:val="000000"/>
          <w:sz w:val="30"/>
          <w:szCs w:val="30"/>
          <w:lang w:eastAsia="ru-RU"/>
        </w:rPr>
        <w:t xml:space="preserve"> Решением Высшего Евразийского экономического совета от 8 мая 2015 г. № 16</w:t>
      </w:r>
      <w:r w:rsidR="002B7FB3">
        <w:rPr>
          <w:rFonts w:ascii="Times New Roman" w:eastAsia="Times New Roman" w:hAnsi="Times New Roman" w:cs="Times New Roman"/>
          <w:color w:val="000000"/>
          <w:sz w:val="30"/>
          <w:szCs w:val="30"/>
          <w:lang w:eastAsia="ru-RU"/>
        </w:rPr>
        <w:t>,</w:t>
      </w:r>
      <w:r w:rsidR="00152281">
        <w:rPr>
          <w:rFonts w:ascii="Times New Roman" w:eastAsia="Times New Roman" w:hAnsi="Times New Roman" w:cs="Times New Roman"/>
          <w:color w:val="000000"/>
          <w:sz w:val="30"/>
          <w:szCs w:val="30"/>
          <w:lang w:eastAsia="ru-RU"/>
        </w:rPr>
        <w:t xml:space="preserve"> следующие изменения</w:t>
      </w:r>
      <w:r w:rsidR="00152281" w:rsidRPr="00D168ED">
        <w:rPr>
          <w:rFonts w:ascii="Times New Roman" w:eastAsia="Times New Roman" w:hAnsi="Times New Roman" w:cs="Times New Roman"/>
          <w:color w:val="000000"/>
          <w:sz w:val="30"/>
          <w:szCs w:val="30"/>
          <w:lang w:eastAsia="ru-RU"/>
        </w:rPr>
        <w:t>:</w:t>
      </w:r>
    </w:p>
    <w:p w:rsidR="00152281" w:rsidRDefault="00152281" w:rsidP="001C007E">
      <w:pPr>
        <w:shd w:val="clear" w:color="auto" w:fill="FFFFFF"/>
        <w:spacing w:after="0" w:line="312" w:lineRule="auto"/>
        <w:ind w:firstLine="680"/>
        <w:jc w:val="both"/>
        <w:rPr>
          <w:rFonts w:ascii="Times New Roman" w:eastAsia="Times New Roman" w:hAnsi="Times New Roman" w:cs="Times New Roman"/>
          <w:color w:val="000000"/>
          <w:sz w:val="30"/>
          <w:szCs w:val="30"/>
          <w:lang w:eastAsia="ru-RU"/>
        </w:rPr>
      </w:pPr>
      <w:proofErr w:type="gramStart"/>
      <w:r w:rsidRPr="00D168ED">
        <w:rPr>
          <w:rFonts w:ascii="Times New Roman" w:eastAsia="Times New Roman" w:hAnsi="Times New Roman" w:cs="Times New Roman"/>
          <w:color w:val="000000"/>
          <w:sz w:val="30"/>
          <w:szCs w:val="30"/>
          <w:lang w:eastAsia="ru-RU"/>
        </w:rPr>
        <w:t>позици</w:t>
      </w:r>
      <w:r>
        <w:rPr>
          <w:rFonts w:ascii="Times New Roman" w:eastAsia="Times New Roman" w:hAnsi="Times New Roman" w:cs="Times New Roman"/>
          <w:color w:val="000000"/>
          <w:sz w:val="30"/>
          <w:szCs w:val="30"/>
          <w:lang w:eastAsia="ru-RU"/>
        </w:rPr>
        <w:t>и</w:t>
      </w:r>
      <w:proofErr w:type="gramEnd"/>
      <w:r w:rsidRPr="00D168ED">
        <w:rPr>
          <w:rFonts w:ascii="Times New Roman" w:eastAsia="Times New Roman" w:hAnsi="Times New Roman" w:cs="Times New Roman"/>
          <w:color w:val="000000"/>
          <w:sz w:val="30"/>
          <w:szCs w:val="30"/>
          <w:lang w:eastAsia="ru-RU"/>
        </w:rPr>
        <w:t xml:space="preserve"> с код</w:t>
      </w:r>
      <w:r>
        <w:rPr>
          <w:rFonts w:ascii="Times New Roman" w:eastAsia="Times New Roman" w:hAnsi="Times New Roman" w:cs="Times New Roman"/>
          <w:color w:val="000000"/>
          <w:sz w:val="30"/>
          <w:szCs w:val="30"/>
          <w:lang w:eastAsia="ru-RU"/>
        </w:rPr>
        <w:t>ами</w:t>
      </w:r>
      <w:r w:rsidRPr="00D168ED">
        <w:rPr>
          <w:rFonts w:ascii="Times New Roman" w:eastAsia="Times New Roman" w:hAnsi="Times New Roman" w:cs="Times New Roman"/>
          <w:color w:val="000000"/>
          <w:sz w:val="30"/>
          <w:szCs w:val="30"/>
          <w:lang w:eastAsia="ru-RU"/>
        </w:rPr>
        <w:t xml:space="preserve"> </w:t>
      </w:r>
      <w:r w:rsidR="00A91E24">
        <w:rPr>
          <w:rFonts w:ascii="Times New Roman" w:eastAsia="Times New Roman" w:hAnsi="Times New Roman" w:cs="Times New Roman"/>
          <w:color w:val="000000"/>
          <w:sz w:val="30"/>
          <w:szCs w:val="30"/>
          <w:lang w:eastAsia="ru-RU"/>
        </w:rPr>
        <w:t>2931 39 000 0</w:t>
      </w:r>
      <w:r>
        <w:rPr>
          <w:rFonts w:ascii="Times New Roman" w:eastAsia="Times New Roman" w:hAnsi="Times New Roman" w:cs="Times New Roman"/>
          <w:color w:val="000000"/>
          <w:sz w:val="30"/>
          <w:szCs w:val="30"/>
          <w:lang w:eastAsia="ru-RU"/>
        </w:rPr>
        <w:t xml:space="preserve">, </w:t>
      </w:r>
      <w:r w:rsidR="00A91E24">
        <w:rPr>
          <w:rFonts w:ascii="Times New Roman" w:eastAsia="Times New Roman" w:hAnsi="Times New Roman" w:cs="Times New Roman"/>
          <w:color w:val="000000"/>
          <w:sz w:val="30"/>
          <w:szCs w:val="30"/>
          <w:lang w:eastAsia="ru-RU"/>
        </w:rPr>
        <w:t>2931 90 200 0</w:t>
      </w:r>
      <w:r>
        <w:rPr>
          <w:rFonts w:ascii="Times New Roman" w:eastAsia="Times New Roman" w:hAnsi="Times New Roman" w:cs="Times New Roman"/>
          <w:color w:val="000000"/>
          <w:sz w:val="30"/>
          <w:szCs w:val="30"/>
          <w:lang w:eastAsia="ru-RU"/>
        </w:rPr>
        <w:t xml:space="preserve">, </w:t>
      </w:r>
      <w:r w:rsidR="00A91E24">
        <w:rPr>
          <w:rFonts w:ascii="Times New Roman" w:eastAsia="Times New Roman" w:hAnsi="Times New Roman" w:cs="Times New Roman"/>
          <w:color w:val="000000"/>
          <w:sz w:val="30"/>
          <w:szCs w:val="30"/>
          <w:lang w:eastAsia="ru-RU"/>
        </w:rPr>
        <w:t>2931 90 300 0</w:t>
      </w:r>
      <w:r>
        <w:rPr>
          <w:rFonts w:ascii="Times New Roman" w:eastAsia="Times New Roman" w:hAnsi="Times New Roman" w:cs="Times New Roman"/>
          <w:color w:val="000000"/>
          <w:sz w:val="30"/>
          <w:szCs w:val="30"/>
          <w:lang w:eastAsia="ru-RU"/>
        </w:rPr>
        <w:t xml:space="preserve">, </w:t>
      </w:r>
      <w:r w:rsidR="00A91E24">
        <w:rPr>
          <w:rFonts w:ascii="Times New Roman" w:eastAsia="Times New Roman" w:hAnsi="Times New Roman" w:cs="Times New Roman"/>
          <w:color w:val="000000"/>
          <w:sz w:val="30"/>
          <w:szCs w:val="30"/>
          <w:lang w:eastAsia="ru-RU"/>
        </w:rPr>
        <w:t>2931 90 500 0, 2931 90 600 0, 2931 90 800 1, 2931 90 800 2, 2931 90 800 9 </w:t>
      </w:r>
      <w:r w:rsidRPr="00D168ED">
        <w:rPr>
          <w:rFonts w:ascii="Times New Roman" w:eastAsia="Times New Roman" w:hAnsi="Times New Roman" w:cs="Times New Roman"/>
          <w:color w:val="000000"/>
          <w:sz w:val="30"/>
          <w:szCs w:val="30"/>
          <w:lang w:eastAsia="ru-RU"/>
        </w:rPr>
        <w:t xml:space="preserve"> ТН ВЭД ЕАЭС заменить позициями следующего содержания:</w:t>
      </w:r>
    </w:p>
    <w:tbl>
      <w:tblPr>
        <w:tblStyle w:val="a6"/>
        <w:tblW w:w="8647"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1"/>
        <w:gridCol w:w="6526"/>
      </w:tblGrid>
      <w:tr w:rsidR="00571AFD" w:rsidRPr="009F28B3" w:rsidTr="009F28B3">
        <w:tc>
          <w:tcPr>
            <w:tcW w:w="2121" w:type="dxa"/>
          </w:tcPr>
          <w:p w:rsidR="00571AFD" w:rsidRPr="009F28B3" w:rsidRDefault="00571AFD" w:rsidP="00571AFD">
            <w:pPr>
              <w:tabs>
                <w:tab w:val="center" w:pos="884"/>
              </w:tabs>
              <w:spacing w:afterLines="80" w:after="192"/>
              <w:rPr>
                <w:rFonts w:ascii="Times New Roman" w:hAnsi="Times New Roman"/>
                <w:sz w:val="30"/>
                <w:szCs w:val="30"/>
              </w:rPr>
            </w:pPr>
            <w:r w:rsidRPr="009F28B3">
              <w:rPr>
                <w:rFonts w:ascii="Times New Roman" w:hAnsi="Times New Roman"/>
                <w:sz w:val="30"/>
                <w:szCs w:val="30"/>
              </w:rPr>
              <w:t>«2931 39 200 0</w:t>
            </w:r>
          </w:p>
        </w:tc>
        <w:tc>
          <w:tcPr>
            <w:tcW w:w="6526" w:type="dxa"/>
          </w:tcPr>
          <w:p w:rsidR="00571AFD" w:rsidRPr="009F28B3" w:rsidRDefault="00571AFD" w:rsidP="00571AFD">
            <w:pPr>
              <w:spacing w:after="120"/>
              <w:ind w:left="665" w:hanging="665"/>
              <w:rPr>
                <w:rFonts w:ascii="Times New Roman" w:hAnsi="Times New Roman"/>
                <w:sz w:val="30"/>
                <w:szCs w:val="30"/>
              </w:rPr>
            </w:pPr>
            <w:r w:rsidRPr="009F28B3">
              <w:rPr>
                <w:rFonts w:ascii="Times New Roman" w:hAnsi="Times New Roman"/>
                <w:sz w:val="30"/>
                <w:szCs w:val="30"/>
                <w:lang w:eastAsia="ru-RU"/>
              </w:rPr>
              <w:t>– – – </w:t>
            </w:r>
            <w:proofErr w:type="spellStart"/>
            <w:r w:rsidRPr="009F28B3">
              <w:rPr>
                <w:rFonts w:ascii="Times New Roman" w:hAnsi="Times New Roman"/>
                <w:sz w:val="30"/>
                <w:szCs w:val="30"/>
                <w:lang w:eastAsia="ru-RU"/>
              </w:rPr>
              <w:t>метилфосфоноилдифторид</w:t>
            </w:r>
            <w:proofErr w:type="spellEnd"/>
            <w:r w:rsidRPr="009F28B3">
              <w:rPr>
                <w:rFonts w:ascii="Times New Roman" w:hAnsi="Times New Roman"/>
                <w:sz w:val="30"/>
                <w:szCs w:val="30"/>
                <w:lang w:eastAsia="ru-RU"/>
              </w:rPr>
              <w:t xml:space="preserve"> (</w:t>
            </w:r>
            <w:proofErr w:type="spellStart"/>
            <w:r w:rsidRPr="009F28B3">
              <w:rPr>
                <w:rFonts w:ascii="Times New Roman" w:hAnsi="Times New Roman"/>
                <w:sz w:val="30"/>
                <w:szCs w:val="30"/>
                <w:lang w:eastAsia="ru-RU"/>
              </w:rPr>
              <w:t>дифторангидрид</w:t>
            </w:r>
            <w:proofErr w:type="spellEnd"/>
            <w:r w:rsidRPr="009F28B3">
              <w:rPr>
                <w:rFonts w:ascii="Times New Roman" w:hAnsi="Times New Roman"/>
                <w:sz w:val="30"/>
                <w:szCs w:val="30"/>
                <w:lang w:eastAsia="ru-RU"/>
              </w:rPr>
              <w:t xml:space="preserve"> </w:t>
            </w:r>
            <w:proofErr w:type="spellStart"/>
            <w:r w:rsidRPr="009F28B3">
              <w:rPr>
                <w:rFonts w:ascii="Times New Roman" w:hAnsi="Times New Roman"/>
                <w:sz w:val="30"/>
                <w:szCs w:val="30"/>
                <w:lang w:eastAsia="ru-RU"/>
              </w:rPr>
              <w:t>метилфосфоновой</w:t>
            </w:r>
            <w:proofErr w:type="spellEnd"/>
            <w:r w:rsidRPr="009F28B3">
              <w:rPr>
                <w:rFonts w:ascii="Times New Roman" w:hAnsi="Times New Roman"/>
                <w:sz w:val="30"/>
                <w:szCs w:val="30"/>
                <w:lang w:eastAsia="ru-RU"/>
              </w:rPr>
              <w:t xml:space="preserve"> кислоты)</w:t>
            </w:r>
          </w:p>
        </w:tc>
      </w:tr>
      <w:tr w:rsidR="00571AFD" w:rsidRPr="009F28B3" w:rsidTr="009F28B3">
        <w:tc>
          <w:tcPr>
            <w:tcW w:w="2121" w:type="dxa"/>
          </w:tcPr>
          <w:p w:rsidR="00571AFD" w:rsidRPr="009F28B3" w:rsidRDefault="00571AFD" w:rsidP="00571AFD">
            <w:pPr>
              <w:tabs>
                <w:tab w:val="center" w:pos="884"/>
              </w:tabs>
              <w:spacing w:afterLines="80" w:after="192"/>
              <w:rPr>
                <w:rFonts w:ascii="Times New Roman" w:hAnsi="Times New Roman"/>
                <w:sz w:val="30"/>
                <w:szCs w:val="30"/>
              </w:rPr>
            </w:pPr>
            <w:r w:rsidRPr="009F28B3">
              <w:rPr>
                <w:rFonts w:ascii="Times New Roman" w:hAnsi="Times New Roman"/>
                <w:sz w:val="30"/>
                <w:szCs w:val="30"/>
              </w:rPr>
              <w:t>2931 39 300 0</w:t>
            </w:r>
          </w:p>
        </w:tc>
        <w:tc>
          <w:tcPr>
            <w:tcW w:w="6526" w:type="dxa"/>
          </w:tcPr>
          <w:p w:rsidR="00571AFD" w:rsidRPr="009F28B3" w:rsidRDefault="00571AFD" w:rsidP="00571AFD">
            <w:pPr>
              <w:spacing w:after="120"/>
              <w:ind w:left="665" w:hanging="665"/>
              <w:rPr>
                <w:rFonts w:ascii="Times New Roman" w:hAnsi="Times New Roman"/>
                <w:sz w:val="30"/>
                <w:szCs w:val="30"/>
              </w:rPr>
            </w:pPr>
            <w:r w:rsidRPr="009F28B3">
              <w:rPr>
                <w:rFonts w:ascii="Times New Roman" w:hAnsi="Times New Roman"/>
                <w:sz w:val="30"/>
                <w:szCs w:val="30"/>
                <w:lang w:eastAsia="ru-RU"/>
              </w:rPr>
              <w:t>– – – </w:t>
            </w:r>
            <w:proofErr w:type="spellStart"/>
            <w:r w:rsidRPr="009F28B3">
              <w:rPr>
                <w:rFonts w:ascii="Times New Roman" w:hAnsi="Times New Roman"/>
                <w:sz w:val="30"/>
                <w:szCs w:val="30"/>
                <w:lang w:eastAsia="ru-RU"/>
              </w:rPr>
              <w:t>метилфосфоноилдихлорид</w:t>
            </w:r>
            <w:proofErr w:type="spellEnd"/>
            <w:r w:rsidRPr="009F28B3">
              <w:rPr>
                <w:rFonts w:ascii="Times New Roman" w:hAnsi="Times New Roman"/>
                <w:sz w:val="30"/>
                <w:szCs w:val="30"/>
                <w:lang w:eastAsia="ru-RU"/>
              </w:rPr>
              <w:t xml:space="preserve"> (</w:t>
            </w:r>
            <w:proofErr w:type="spellStart"/>
            <w:r w:rsidRPr="009F28B3">
              <w:rPr>
                <w:rFonts w:ascii="Times New Roman" w:hAnsi="Times New Roman"/>
                <w:sz w:val="30"/>
                <w:szCs w:val="30"/>
                <w:lang w:eastAsia="ru-RU"/>
              </w:rPr>
              <w:t>дихлорангидрид</w:t>
            </w:r>
            <w:proofErr w:type="spellEnd"/>
            <w:r w:rsidRPr="009F28B3">
              <w:rPr>
                <w:rFonts w:ascii="Times New Roman" w:hAnsi="Times New Roman"/>
                <w:sz w:val="30"/>
                <w:szCs w:val="30"/>
                <w:lang w:eastAsia="ru-RU"/>
              </w:rPr>
              <w:t xml:space="preserve"> </w:t>
            </w:r>
            <w:proofErr w:type="spellStart"/>
            <w:r w:rsidRPr="009F28B3">
              <w:rPr>
                <w:rFonts w:ascii="Times New Roman" w:hAnsi="Times New Roman"/>
                <w:sz w:val="30"/>
                <w:szCs w:val="30"/>
                <w:lang w:eastAsia="ru-RU"/>
              </w:rPr>
              <w:t>метилфосфоновой</w:t>
            </w:r>
            <w:proofErr w:type="spellEnd"/>
            <w:r w:rsidRPr="009F28B3">
              <w:rPr>
                <w:rFonts w:ascii="Times New Roman" w:hAnsi="Times New Roman"/>
                <w:sz w:val="30"/>
                <w:szCs w:val="30"/>
                <w:lang w:eastAsia="ru-RU"/>
              </w:rPr>
              <w:t xml:space="preserve"> кислоты)</w:t>
            </w:r>
          </w:p>
        </w:tc>
      </w:tr>
      <w:tr w:rsidR="00571AFD" w:rsidRPr="009F28B3" w:rsidTr="009F28B3">
        <w:tc>
          <w:tcPr>
            <w:tcW w:w="2121" w:type="dxa"/>
          </w:tcPr>
          <w:p w:rsidR="00571AFD" w:rsidRPr="009F28B3" w:rsidRDefault="00571AFD" w:rsidP="00571AFD">
            <w:pPr>
              <w:tabs>
                <w:tab w:val="center" w:pos="884"/>
              </w:tabs>
              <w:spacing w:afterLines="80" w:after="192"/>
              <w:rPr>
                <w:rFonts w:ascii="Times New Roman" w:hAnsi="Times New Roman"/>
                <w:sz w:val="30"/>
                <w:szCs w:val="30"/>
              </w:rPr>
            </w:pPr>
            <w:r w:rsidRPr="009F28B3">
              <w:rPr>
                <w:rFonts w:ascii="Times New Roman" w:hAnsi="Times New Roman"/>
                <w:sz w:val="30"/>
                <w:szCs w:val="30"/>
              </w:rPr>
              <w:t>2931 39 500 0</w:t>
            </w:r>
          </w:p>
        </w:tc>
        <w:tc>
          <w:tcPr>
            <w:tcW w:w="6526" w:type="dxa"/>
          </w:tcPr>
          <w:p w:rsidR="00571AFD" w:rsidRPr="00713C33" w:rsidRDefault="00571AFD" w:rsidP="00571AFD">
            <w:pPr>
              <w:ind w:left="665" w:hanging="665"/>
              <w:jc w:val="both"/>
              <w:rPr>
                <w:rFonts w:ascii="Times New Roman" w:hAnsi="Times New Roman"/>
                <w:sz w:val="30"/>
                <w:szCs w:val="30"/>
              </w:rPr>
            </w:pPr>
            <w:r w:rsidRPr="00713C33">
              <w:rPr>
                <w:rFonts w:ascii="Times New Roman" w:hAnsi="Times New Roman"/>
                <w:sz w:val="30"/>
                <w:szCs w:val="30"/>
                <w:lang w:eastAsia="ru-RU"/>
              </w:rPr>
              <w:t>– – – </w:t>
            </w:r>
            <w:proofErr w:type="spellStart"/>
            <w:r w:rsidRPr="00713C33">
              <w:rPr>
                <w:rFonts w:ascii="Times New Roman" w:hAnsi="Times New Roman"/>
                <w:sz w:val="30"/>
                <w:szCs w:val="30"/>
                <w:lang w:eastAsia="ru-RU"/>
              </w:rPr>
              <w:t>этидроновая</w:t>
            </w:r>
            <w:proofErr w:type="spellEnd"/>
            <w:r w:rsidRPr="00713C33">
              <w:rPr>
                <w:rFonts w:ascii="Times New Roman" w:hAnsi="Times New Roman"/>
                <w:sz w:val="30"/>
                <w:szCs w:val="30"/>
                <w:lang w:eastAsia="ru-RU"/>
              </w:rPr>
              <w:t xml:space="preserve"> кислота (</w:t>
            </w:r>
            <w:r w:rsidRPr="00713C33">
              <w:rPr>
                <w:rFonts w:ascii="Times New Roman" w:hAnsi="Times New Roman"/>
                <w:sz w:val="30"/>
                <w:szCs w:val="30"/>
                <w:lang w:val="en-US" w:eastAsia="ru-RU"/>
              </w:rPr>
              <w:t>INN</w:t>
            </w:r>
            <w:r w:rsidRPr="00713C33">
              <w:rPr>
                <w:rFonts w:ascii="Times New Roman" w:hAnsi="Times New Roman"/>
                <w:sz w:val="30"/>
                <w:szCs w:val="30"/>
                <w:lang w:eastAsia="ru-RU"/>
              </w:rPr>
              <w:t xml:space="preserve">) </w:t>
            </w:r>
            <w:r w:rsidR="00A77067" w:rsidRPr="00713C33">
              <w:rPr>
                <w:rFonts w:ascii="Times New Roman" w:hAnsi="Times New Roman"/>
                <w:color w:val="000000"/>
                <w:w w:val="90"/>
                <w:sz w:val="30"/>
                <w:szCs w:val="30"/>
              </w:rPr>
              <w:t>(1-гидроксиэтан-1,1-дифосфоновая</w:t>
            </w:r>
            <w:r w:rsidR="00A77067" w:rsidRPr="00713C33">
              <w:rPr>
                <w:rFonts w:ascii="Times New Roman" w:hAnsi="Times New Roman"/>
                <w:color w:val="000000"/>
                <w:sz w:val="30"/>
                <w:szCs w:val="30"/>
              </w:rPr>
              <w:t xml:space="preserve"> </w:t>
            </w:r>
            <w:proofErr w:type="gramStart"/>
            <w:r w:rsidR="00A77067" w:rsidRPr="00713C33">
              <w:rPr>
                <w:rFonts w:ascii="Times New Roman" w:hAnsi="Times New Roman"/>
                <w:color w:val="000000"/>
                <w:sz w:val="30"/>
                <w:szCs w:val="30"/>
              </w:rPr>
              <w:t>кислота)</w:t>
            </w:r>
            <w:r w:rsidR="00A77067" w:rsidRPr="00713C33">
              <w:rPr>
                <w:rFonts w:ascii="Times New Roman" w:hAnsi="Times New Roman"/>
                <w:sz w:val="30"/>
                <w:szCs w:val="30"/>
                <w:lang w:eastAsia="ru-RU"/>
              </w:rPr>
              <w:t xml:space="preserve"> </w:t>
            </w:r>
            <w:r w:rsidRPr="00713C33">
              <w:rPr>
                <w:rFonts w:ascii="Times New Roman" w:hAnsi="Times New Roman"/>
                <w:sz w:val="30"/>
                <w:szCs w:val="30"/>
                <w:lang w:eastAsia="ru-RU"/>
              </w:rPr>
              <w:t xml:space="preserve"> и</w:t>
            </w:r>
            <w:proofErr w:type="gramEnd"/>
            <w:r w:rsidRPr="00713C33">
              <w:rPr>
                <w:rFonts w:ascii="Times New Roman" w:hAnsi="Times New Roman"/>
                <w:sz w:val="30"/>
                <w:szCs w:val="30"/>
                <w:lang w:eastAsia="ru-RU"/>
              </w:rPr>
              <w:t xml:space="preserve"> ее соли</w:t>
            </w:r>
          </w:p>
        </w:tc>
      </w:tr>
      <w:tr w:rsidR="00571AFD" w:rsidRPr="009F28B3" w:rsidTr="009F28B3">
        <w:tc>
          <w:tcPr>
            <w:tcW w:w="2121" w:type="dxa"/>
          </w:tcPr>
          <w:p w:rsidR="00571AFD" w:rsidRPr="009F28B3" w:rsidRDefault="00571AFD" w:rsidP="0013732D">
            <w:pPr>
              <w:tabs>
                <w:tab w:val="center" w:pos="884"/>
              </w:tabs>
              <w:spacing w:afterLines="80" w:after="192"/>
              <w:rPr>
                <w:rFonts w:ascii="Times New Roman" w:hAnsi="Times New Roman"/>
                <w:sz w:val="30"/>
                <w:szCs w:val="30"/>
              </w:rPr>
            </w:pPr>
            <w:r w:rsidRPr="009F28B3">
              <w:rPr>
                <w:rFonts w:ascii="Times New Roman" w:hAnsi="Times New Roman"/>
                <w:sz w:val="30"/>
                <w:szCs w:val="30"/>
              </w:rPr>
              <w:t>2931 39 </w:t>
            </w:r>
            <w:r w:rsidR="0013732D" w:rsidRPr="009F28B3">
              <w:rPr>
                <w:rFonts w:ascii="Times New Roman" w:hAnsi="Times New Roman"/>
                <w:sz w:val="30"/>
                <w:szCs w:val="30"/>
              </w:rPr>
              <w:t>6</w:t>
            </w:r>
            <w:r w:rsidRPr="009F28B3">
              <w:rPr>
                <w:rFonts w:ascii="Times New Roman" w:hAnsi="Times New Roman"/>
                <w:sz w:val="30"/>
                <w:szCs w:val="30"/>
              </w:rPr>
              <w:t>00 0</w:t>
            </w:r>
          </w:p>
        </w:tc>
        <w:tc>
          <w:tcPr>
            <w:tcW w:w="6526" w:type="dxa"/>
          </w:tcPr>
          <w:p w:rsidR="00571AFD" w:rsidRPr="00713C33" w:rsidRDefault="0013732D" w:rsidP="00713C33">
            <w:pPr>
              <w:ind w:left="665" w:hanging="665"/>
              <w:rPr>
                <w:rFonts w:ascii="Times New Roman" w:hAnsi="Times New Roman"/>
                <w:sz w:val="30"/>
                <w:szCs w:val="30"/>
              </w:rPr>
            </w:pPr>
            <w:r w:rsidRPr="00713C33">
              <w:rPr>
                <w:rFonts w:ascii="Times New Roman" w:hAnsi="Times New Roman"/>
                <w:sz w:val="30"/>
                <w:szCs w:val="30"/>
                <w:lang w:eastAsia="ru-RU"/>
              </w:rPr>
              <w:t>– – – </w:t>
            </w:r>
            <w:r w:rsidR="00A77067" w:rsidRPr="00713C33">
              <w:rPr>
                <w:rFonts w:ascii="Times New Roman" w:hAnsi="Times New Roman"/>
                <w:color w:val="000000"/>
                <w:w w:val="90"/>
                <w:sz w:val="30"/>
                <w:szCs w:val="30"/>
              </w:rPr>
              <w:t>(</w:t>
            </w:r>
            <w:proofErr w:type="spellStart"/>
            <w:r w:rsidR="00A77067" w:rsidRPr="00713C33">
              <w:rPr>
                <w:rFonts w:ascii="Times New Roman" w:hAnsi="Times New Roman"/>
                <w:color w:val="000000"/>
                <w:w w:val="90"/>
                <w:sz w:val="30"/>
                <w:szCs w:val="30"/>
              </w:rPr>
              <w:t>нитрилотриметандиил</w:t>
            </w:r>
            <w:proofErr w:type="spellEnd"/>
            <w:r w:rsidR="00A77067" w:rsidRPr="00713C33">
              <w:rPr>
                <w:rFonts w:ascii="Times New Roman" w:hAnsi="Times New Roman"/>
                <w:color w:val="000000"/>
                <w:w w:val="90"/>
                <w:sz w:val="30"/>
                <w:szCs w:val="30"/>
              </w:rPr>
              <w:t>)</w:t>
            </w:r>
            <w:proofErr w:type="spellStart"/>
            <w:proofErr w:type="gramStart"/>
            <w:r w:rsidR="00A77067" w:rsidRPr="00713C33">
              <w:rPr>
                <w:rFonts w:ascii="Times New Roman" w:hAnsi="Times New Roman"/>
                <w:color w:val="000000"/>
                <w:w w:val="90"/>
                <w:sz w:val="30"/>
                <w:szCs w:val="30"/>
              </w:rPr>
              <w:t>трис</w:t>
            </w:r>
            <w:proofErr w:type="spellEnd"/>
            <w:r w:rsidR="00A77067" w:rsidRPr="00713C33">
              <w:rPr>
                <w:rFonts w:ascii="Times New Roman" w:hAnsi="Times New Roman"/>
                <w:color w:val="000000"/>
                <w:w w:val="90"/>
                <w:sz w:val="30"/>
                <w:szCs w:val="30"/>
              </w:rPr>
              <w:t>(</w:t>
            </w:r>
            <w:proofErr w:type="spellStart"/>
            <w:proofErr w:type="gramEnd"/>
            <w:r w:rsidR="00A77067" w:rsidRPr="00713C33">
              <w:rPr>
                <w:rFonts w:ascii="Times New Roman" w:hAnsi="Times New Roman"/>
                <w:color w:val="000000"/>
                <w:w w:val="90"/>
                <w:sz w:val="30"/>
                <w:szCs w:val="30"/>
              </w:rPr>
              <w:t>фосфоновая</w:t>
            </w:r>
            <w:proofErr w:type="spellEnd"/>
            <w:r w:rsidR="00A77067" w:rsidRPr="00713C33">
              <w:rPr>
                <w:rFonts w:ascii="Times New Roman" w:hAnsi="Times New Roman"/>
                <w:color w:val="000000"/>
                <w:sz w:val="30"/>
                <w:szCs w:val="30"/>
              </w:rPr>
              <w:t xml:space="preserve"> кислота), </w:t>
            </w:r>
            <w:r w:rsidR="00A77067" w:rsidRPr="00713C33">
              <w:rPr>
                <w:rFonts w:ascii="Times New Roman" w:hAnsi="Times New Roman"/>
                <w:color w:val="000000"/>
                <w:w w:val="90"/>
                <w:sz w:val="30"/>
                <w:szCs w:val="30"/>
              </w:rPr>
              <w:t>{этан-1,2-диилбис[</w:t>
            </w:r>
            <w:proofErr w:type="spellStart"/>
            <w:r w:rsidR="00A77067" w:rsidRPr="00713C33">
              <w:rPr>
                <w:rFonts w:ascii="Times New Roman" w:hAnsi="Times New Roman"/>
                <w:color w:val="000000"/>
                <w:w w:val="90"/>
                <w:sz w:val="30"/>
                <w:szCs w:val="30"/>
              </w:rPr>
              <w:t>нитрилобис</w:t>
            </w:r>
            <w:proofErr w:type="spellEnd"/>
            <w:r w:rsidR="00713C33">
              <w:rPr>
                <w:rFonts w:ascii="Times New Roman" w:hAnsi="Times New Roman"/>
                <w:color w:val="000000"/>
                <w:w w:val="90"/>
                <w:sz w:val="30"/>
                <w:szCs w:val="30"/>
              </w:rPr>
              <w:t xml:space="preserve"> </w:t>
            </w:r>
            <w:r w:rsidR="00A77067" w:rsidRPr="00713C33">
              <w:rPr>
                <w:rFonts w:ascii="Times New Roman" w:hAnsi="Times New Roman"/>
                <w:color w:val="000000"/>
                <w:w w:val="90"/>
                <w:sz w:val="30"/>
                <w:szCs w:val="30"/>
              </w:rPr>
              <w:t>(метилен)]}</w:t>
            </w:r>
            <w:proofErr w:type="spellStart"/>
            <w:r w:rsidR="00A77067" w:rsidRPr="00713C33">
              <w:rPr>
                <w:rFonts w:ascii="Times New Roman" w:hAnsi="Times New Roman"/>
                <w:color w:val="000000"/>
                <w:w w:val="90"/>
                <w:sz w:val="30"/>
                <w:szCs w:val="30"/>
              </w:rPr>
              <w:t>тетракис</w:t>
            </w:r>
            <w:proofErr w:type="spellEnd"/>
            <w:r w:rsidR="00A77067" w:rsidRPr="00713C33">
              <w:rPr>
                <w:rFonts w:ascii="Times New Roman" w:hAnsi="Times New Roman"/>
                <w:color w:val="000000"/>
                <w:w w:val="90"/>
                <w:sz w:val="30"/>
                <w:szCs w:val="30"/>
              </w:rPr>
              <w:t>(</w:t>
            </w:r>
            <w:proofErr w:type="spellStart"/>
            <w:r w:rsidR="00A77067" w:rsidRPr="00713C33">
              <w:rPr>
                <w:rFonts w:ascii="Times New Roman" w:hAnsi="Times New Roman"/>
                <w:color w:val="000000"/>
                <w:w w:val="90"/>
                <w:sz w:val="30"/>
                <w:szCs w:val="30"/>
              </w:rPr>
              <w:t>фосфоновая</w:t>
            </w:r>
            <w:proofErr w:type="spellEnd"/>
            <w:r w:rsidR="00A77067" w:rsidRPr="00713C33">
              <w:rPr>
                <w:rFonts w:ascii="Times New Roman" w:hAnsi="Times New Roman"/>
                <w:color w:val="000000"/>
                <w:sz w:val="30"/>
                <w:szCs w:val="30"/>
              </w:rPr>
              <w:t xml:space="preserve"> кислота), </w:t>
            </w:r>
            <w:r w:rsidR="00A77067" w:rsidRPr="00713C33">
              <w:rPr>
                <w:rFonts w:ascii="Times New Roman" w:hAnsi="Times New Roman"/>
                <w:color w:val="000000"/>
                <w:w w:val="90"/>
                <w:sz w:val="30"/>
                <w:szCs w:val="30"/>
              </w:rPr>
              <w:t>[(бис{2-[бис(</w:t>
            </w:r>
            <w:proofErr w:type="spellStart"/>
            <w:r w:rsidR="00A77067" w:rsidRPr="00713C33">
              <w:rPr>
                <w:rFonts w:ascii="Times New Roman" w:hAnsi="Times New Roman"/>
                <w:color w:val="000000"/>
                <w:w w:val="90"/>
                <w:sz w:val="30"/>
                <w:szCs w:val="30"/>
              </w:rPr>
              <w:t>фосфонометил</w:t>
            </w:r>
            <w:proofErr w:type="spellEnd"/>
            <w:r w:rsidR="00A77067" w:rsidRPr="00713C33">
              <w:rPr>
                <w:rFonts w:ascii="Times New Roman" w:hAnsi="Times New Roman"/>
                <w:color w:val="000000"/>
                <w:w w:val="90"/>
                <w:sz w:val="30"/>
                <w:szCs w:val="30"/>
              </w:rPr>
              <w:t>)</w:t>
            </w:r>
            <w:proofErr w:type="spellStart"/>
            <w:r w:rsidR="00A77067" w:rsidRPr="00713C33">
              <w:rPr>
                <w:rFonts w:ascii="Times New Roman" w:hAnsi="Times New Roman"/>
                <w:color w:val="000000"/>
                <w:w w:val="90"/>
                <w:sz w:val="30"/>
                <w:szCs w:val="30"/>
              </w:rPr>
              <w:t>амино</w:t>
            </w:r>
            <w:proofErr w:type="spellEnd"/>
            <w:r w:rsidR="00A77067" w:rsidRPr="00713C33">
              <w:rPr>
                <w:rFonts w:ascii="Times New Roman" w:hAnsi="Times New Roman"/>
                <w:color w:val="000000"/>
                <w:w w:val="90"/>
                <w:sz w:val="30"/>
                <w:szCs w:val="30"/>
              </w:rPr>
              <w:t>]этил}</w:t>
            </w:r>
            <w:proofErr w:type="spellStart"/>
            <w:r w:rsidR="00A77067" w:rsidRPr="00713C33">
              <w:rPr>
                <w:rFonts w:ascii="Times New Roman" w:hAnsi="Times New Roman"/>
                <w:color w:val="000000"/>
                <w:w w:val="90"/>
                <w:sz w:val="30"/>
                <w:szCs w:val="30"/>
              </w:rPr>
              <w:t>амино</w:t>
            </w:r>
            <w:proofErr w:type="spellEnd"/>
            <w:r w:rsidR="00A77067" w:rsidRPr="00713C33">
              <w:rPr>
                <w:rFonts w:ascii="Times New Roman" w:hAnsi="Times New Roman"/>
                <w:color w:val="000000"/>
                <w:w w:val="90"/>
                <w:sz w:val="30"/>
                <w:szCs w:val="30"/>
              </w:rPr>
              <w:t>)</w:t>
            </w:r>
            <w:r w:rsidR="00713C33">
              <w:rPr>
                <w:rFonts w:ascii="Times New Roman" w:hAnsi="Times New Roman"/>
                <w:color w:val="000000"/>
                <w:w w:val="90"/>
                <w:sz w:val="30"/>
                <w:szCs w:val="30"/>
              </w:rPr>
              <w:t xml:space="preserve"> </w:t>
            </w:r>
            <w:r w:rsidR="00A77067" w:rsidRPr="00713C33">
              <w:rPr>
                <w:rFonts w:ascii="Times New Roman" w:hAnsi="Times New Roman"/>
                <w:color w:val="000000"/>
                <w:w w:val="90"/>
                <w:sz w:val="30"/>
                <w:szCs w:val="30"/>
              </w:rPr>
              <w:t>метил]</w:t>
            </w:r>
            <w:proofErr w:type="spellStart"/>
            <w:r w:rsidR="00A77067" w:rsidRPr="00713C33">
              <w:rPr>
                <w:rFonts w:ascii="Times New Roman" w:hAnsi="Times New Roman"/>
                <w:color w:val="000000"/>
                <w:w w:val="90"/>
                <w:sz w:val="30"/>
                <w:szCs w:val="30"/>
              </w:rPr>
              <w:t>фосфоновая</w:t>
            </w:r>
            <w:proofErr w:type="spellEnd"/>
            <w:r w:rsidR="00A77067" w:rsidRPr="00713C33">
              <w:rPr>
                <w:rFonts w:ascii="Times New Roman" w:hAnsi="Times New Roman"/>
                <w:color w:val="000000"/>
                <w:sz w:val="30"/>
                <w:szCs w:val="30"/>
              </w:rPr>
              <w:t xml:space="preserve"> кислота, </w:t>
            </w:r>
            <w:r w:rsidR="00A77067" w:rsidRPr="00713C33">
              <w:rPr>
                <w:rFonts w:ascii="Times New Roman" w:hAnsi="Times New Roman"/>
                <w:color w:val="000000"/>
                <w:w w:val="90"/>
                <w:sz w:val="30"/>
                <w:szCs w:val="30"/>
              </w:rPr>
              <w:t>{гексан-1,6-диилбис[</w:t>
            </w:r>
            <w:proofErr w:type="spellStart"/>
            <w:r w:rsidR="00A77067" w:rsidRPr="00713C33">
              <w:rPr>
                <w:rFonts w:ascii="Times New Roman" w:hAnsi="Times New Roman"/>
                <w:color w:val="000000"/>
                <w:w w:val="90"/>
                <w:sz w:val="30"/>
                <w:szCs w:val="30"/>
              </w:rPr>
              <w:t>нитрилобис</w:t>
            </w:r>
            <w:proofErr w:type="spellEnd"/>
            <w:r w:rsidR="00A77067" w:rsidRPr="00713C33">
              <w:rPr>
                <w:rFonts w:ascii="Times New Roman" w:hAnsi="Times New Roman"/>
                <w:color w:val="000000"/>
                <w:w w:val="90"/>
                <w:sz w:val="30"/>
                <w:szCs w:val="30"/>
              </w:rPr>
              <w:t>(метилен)]}</w:t>
            </w:r>
            <w:proofErr w:type="spellStart"/>
            <w:r w:rsidR="00A77067" w:rsidRPr="00713C33">
              <w:rPr>
                <w:rFonts w:ascii="Times New Roman" w:hAnsi="Times New Roman"/>
                <w:color w:val="000000"/>
                <w:w w:val="90"/>
                <w:sz w:val="30"/>
                <w:szCs w:val="30"/>
              </w:rPr>
              <w:t>тетракис</w:t>
            </w:r>
            <w:proofErr w:type="spellEnd"/>
            <w:r w:rsidR="00713C33">
              <w:rPr>
                <w:rFonts w:ascii="Times New Roman" w:hAnsi="Times New Roman"/>
                <w:color w:val="000000"/>
                <w:w w:val="90"/>
                <w:sz w:val="30"/>
                <w:szCs w:val="30"/>
              </w:rPr>
              <w:t xml:space="preserve"> </w:t>
            </w:r>
            <w:r w:rsidR="00A77067" w:rsidRPr="00713C33">
              <w:rPr>
                <w:rFonts w:ascii="Times New Roman" w:hAnsi="Times New Roman"/>
                <w:color w:val="000000"/>
                <w:w w:val="90"/>
                <w:sz w:val="30"/>
                <w:szCs w:val="30"/>
              </w:rPr>
              <w:t>(</w:t>
            </w:r>
            <w:proofErr w:type="spellStart"/>
            <w:r w:rsidR="00A77067" w:rsidRPr="00713C33">
              <w:rPr>
                <w:rFonts w:ascii="Times New Roman" w:hAnsi="Times New Roman"/>
                <w:color w:val="000000"/>
                <w:w w:val="90"/>
                <w:sz w:val="30"/>
                <w:szCs w:val="30"/>
              </w:rPr>
              <w:t>фосфоновая</w:t>
            </w:r>
            <w:proofErr w:type="spellEnd"/>
            <w:r w:rsidR="00A77067" w:rsidRPr="00713C33">
              <w:rPr>
                <w:rFonts w:ascii="Times New Roman" w:hAnsi="Times New Roman"/>
                <w:color w:val="000000"/>
                <w:sz w:val="30"/>
                <w:szCs w:val="30"/>
              </w:rPr>
              <w:t xml:space="preserve"> кислота), </w:t>
            </w:r>
            <w:r w:rsidR="00A77067" w:rsidRPr="00713C33">
              <w:rPr>
                <w:rFonts w:ascii="Times New Roman" w:hAnsi="Times New Roman"/>
                <w:color w:val="000000"/>
                <w:w w:val="90"/>
                <w:sz w:val="30"/>
                <w:szCs w:val="30"/>
              </w:rPr>
              <w:t>{[(2-гидроксиэтил)</w:t>
            </w:r>
            <w:r w:rsidR="00713C33">
              <w:rPr>
                <w:rFonts w:ascii="Times New Roman" w:hAnsi="Times New Roman"/>
                <w:color w:val="000000"/>
                <w:w w:val="90"/>
                <w:sz w:val="30"/>
                <w:szCs w:val="30"/>
              </w:rPr>
              <w:t xml:space="preserve"> </w:t>
            </w:r>
            <w:proofErr w:type="spellStart"/>
            <w:r w:rsidR="00A77067" w:rsidRPr="00713C33">
              <w:rPr>
                <w:rFonts w:ascii="Times New Roman" w:hAnsi="Times New Roman"/>
                <w:color w:val="000000"/>
                <w:w w:val="90"/>
                <w:sz w:val="30"/>
                <w:szCs w:val="30"/>
              </w:rPr>
              <w:t>имино</w:t>
            </w:r>
            <w:proofErr w:type="spellEnd"/>
            <w:r w:rsidR="00A77067" w:rsidRPr="00713C33">
              <w:rPr>
                <w:rFonts w:ascii="Times New Roman" w:hAnsi="Times New Roman"/>
                <w:color w:val="000000"/>
                <w:w w:val="90"/>
                <w:sz w:val="30"/>
                <w:szCs w:val="30"/>
              </w:rPr>
              <w:t>]бис(метилен)}бис(</w:t>
            </w:r>
            <w:proofErr w:type="spellStart"/>
            <w:r w:rsidR="00A77067" w:rsidRPr="00713C33">
              <w:rPr>
                <w:rFonts w:ascii="Times New Roman" w:hAnsi="Times New Roman"/>
                <w:color w:val="000000"/>
                <w:w w:val="90"/>
                <w:sz w:val="30"/>
                <w:szCs w:val="30"/>
              </w:rPr>
              <w:t>фосфоновая</w:t>
            </w:r>
            <w:proofErr w:type="spellEnd"/>
            <w:r w:rsidR="00A77067" w:rsidRPr="00713C33">
              <w:rPr>
                <w:rFonts w:ascii="Times New Roman" w:hAnsi="Times New Roman"/>
                <w:color w:val="000000"/>
                <w:sz w:val="30"/>
                <w:szCs w:val="30"/>
              </w:rPr>
              <w:t xml:space="preserve"> кислота) и </w:t>
            </w:r>
            <w:r w:rsidR="00A77067" w:rsidRPr="00713C33">
              <w:rPr>
                <w:rFonts w:ascii="Times New Roman" w:hAnsi="Times New Roman"/>
                <w:color w:val="000000"/>
                <w:w w:val="90"/>
                <w:sz w:val="30"/>
                <w:szCs w:val="30"/>
              </w:rPr>
              <w:t>[(бис{6-[бис(</w:t>
            </w:r>
            <w:proofErr w:type="spellStart"/>
            <w:r w:rsidR="00A77067" w:rsidRPr="00713C33">
              <w:rPr>
                <w:rFonts w:ascii="Times New Roman" w:hAnsi="Times New Roman"/>
                <w:color w:val="000000"/>
                <w:w w:val="90"/>
                <w:sz w:val="30"/>
                <w:szCs w:val="30"/>
              </w:rPr>
              <w:t>фосфонометил</w:t>
            </w:r>
            <w:proofErr w:type="spellEnd"/>
            <w:r w:rsidR="00A77067" w:rsidRPr="00713C33">
              <w:rPr>
                <w:rFonts w:ascii="Times New Roman" w:hAnsi="Times New Roman"/>
                <w:color w:val="000000"/>
                <w:w w:val="90"/>
                <w:sz w:val="30"/>
                <w:szCs w:val="30"/>
              </w:rPr>
              <w:t>)</w:t>
            </w:r>
            <w:proofErr w:type="spellStart"/>
            <w:r w:rsidR="00A77067" w:rsidRPr="00713C33">
              <w:rPr>
                <w:rFonts w:ascii="Times New Roman" w:hAnsi="Times New Roman"/>
                <w:color w:val="000000"/>
                <w:w w:val="90"/>
                <w:sz w:val="30"/>
                <w:szCs w:val="30"/>
              </w:rPr>
              <w:t>амино</w:t>
            </w:r>
            <w:proofErr w:type="spellEnd"/>
            <w:r w:rsidR="00A77067" w:rsidRPr="00713C33">
              <w:rPr>
                <w:rFonts w:ascii="Times New Roman" w:hAnsi="Times New Roman"/>
                <w:color w:val="000000"/>
                <w:w w:val="90"/>
                <w:sz w:val="30"/>
                <w:szCs w:val="30"/>
              </w:rPr>
              <w:t>]</w:t>
            </w:r>
            <w:proofErr w:type="spellStart"/>
            <w:r w:rsidR="00A77067" w:rsidRPr="00713C33">
              <w:rPr>
                <w:rFonts w:ascii="Times New Roman" w:hAnsi="Times New Roman"/>
                <w:color w:val="000000"/>
                <w:w w:val="90"/>
                <w:sz w:val="30"/>
                <w:szCs w:val="30"/>
              </w:rPr>
              <w:t>гексил</w:t>
            </w:r>
            <w:proofErr w:type="spellEnd"/>
            <w:r w:rsidR="00A77067" w:rsidRPr="00713C33">
              <w:rPr>
                <w:rFonts w:ascii="Times New Roman" w:hAnsi="Times New Roman"/>
                <w:color w:val="000000"/>
                <w:w w:val="90"/>
                <w:sz w:val="30"/>
                <w:szCs w:val="30"/>
              </w:rPr>
              <w:t>}</w:t>
            </w:r>
            <w:r w:rsidR="00713C33">
              <w:rPr>
                <w:rFonts w:ascii="Times New Roman" w:hAnsi="Times New Roman"/>
                <w:color w:val="000000"/>
                <w:w w:val="90"/>
                <w:sz w:val="30"/>
                <w:szCs w:val="30"/>
              </w:rPr>
              <w:t xml:space="preserve"> </w:t>
            </w:r>
            <w:proofErr w:type="spellStart"/>
            <w:r w:rsidR="00A77067" w:rsidRPr="00713C33">
              <w:rPr>
                <w:rFonts w:ascii="Times New Roman" w:hAnsi="Times New Roman"/>
                <w:color w:val="000000"/>
                <w:w w:val="90"/>
                <w:sz w:val="30"/>
                <w:szCs w:val="30"/>
              </w:rPr>
              <w:t>амино</w:t>
            </w:r>
            <w:proofErr w:type="spellEnd"/>
            <w:r w:rsidR="00A77067" w:rsidRPr="00713C33">
              <w:rPr>
                <w:rFonts w:ascii="Times New Roman" w:hAnsi="Times New Roman"/>
                <w:color w:val="000000"/>
                <w:w w:val="90"/>
                <w:sz w:val="30"/>
                <w:szCs w:val="30"/>
              </w:rPr>
              <w:t>)метил]</w:t>
            </w:r>
            <w:proofErr w:type="spellStart"/>
            <w:r w:rsidR="00A77067" w:rsidRPr="00713C33">
              <w:rPr>
                <w:rFonts w:ascii="Times New Roman" w:hAnsi="Times New Roman"/>
                <w:color w:val="000000"/>
                <w:w w:val="90"/>
                <w:sz w:val="30"/>
                <w:szCs w:val="30"/>
              </w:rPr>
              <w:t>фосфоновая</w:t>
            </w:r>
            <w:proofErr w:type="spellEnd"/>
            <w:r w:rsidRPr="00713C33">
              <w:rPr>
                <w:rFonts w:ascii="Times New Roman" w:hAnsi="Times New Roman"/>
                <w:sz w:val="30"/>
                <w:szCs w:val="30"/>
                <w:lang w:eastAsia="ru-RU"/>
              </w:rPr>
              <w:t xml:space="preserve"> кислота; их соли</w:t>
            </w:r>
          </w:p>
        </w:tc>
      </w:tr>
      <w:tr w:rsidR="00571AFD" w:rsidRPr="009F28B3" w:rsidTr="009F28B3">
        <w:tc>
          <w:tcPr>
            <w:tcW w:w="2121" w:type="dxa"/>
          </w:tcPr>
          <w:p w:rsidR="00571AFD" w:rsidRPr="009F28B3" w:rsidRDefault="00571AFD" w:rsidP="00571AFD">
            <w:pPr>
              <w:tabs>
                <w:tab w:val="center" w:pos="884"/>
              </w:tabs>
              <w:spacing w:afterLines="80" w:after="192"/>
              <w:rPr>
                <w:rFonts w:ascii="Times New Roman" w:hAnsi="Times New Roman"/>
                <w:sz w:val="30"/>
                <w:szCs w:val="30"/>
              </w:rPr>
            </w:pPr>
            <w:r w:rsidRPr="009F28B3">
              <w:rPr>
                <w:rFonts w:ascii="Times New Roman" w:hAnsi="Times New Roman"/>
                <w:sz w:val="30"/>
                <w:szCs w:val="30"/>
              </w:rPr>
              <w:t>2931 39 900 1</w:t>
            </w:r>
          </w:p>
        </w:tc>
        <w:tc>
          <w:tcPr>
            <w:tcW w:w="6526" w:type="dxa"/>
          </w:tcPr>
          <w:p w:rsidR="00571AFD" w:rsidRPr="009F28B3" w:rsidRDefault="00571AFD" w:rsidP="00571AFD">
            <w:pPr>
              <w:spacing w:afterLines="80" w:after="192"/>
              <w:ind w:left="34" w:right="57"/>
              <w:rPr>
                <w:rFonts w:ascii="Times New Roman" w:hAnsi="Times New Roman"/>
                <w:sz w:val="30"/>
                <w:szCs w:val="30"/>
              </w:rPr>
            </w:pPr>
            <w:r w:rsidRPr="009F28B3">
              <w:rPr>
                <w:rFonts w:ascii="Times New Roman" w:hAnsi="Times New Roman"/>
                <w:sz w:val="30"/>
                <w:szCs w:val="30"/>
                <w:lang w:eastAsia="ru-RU"/>
              </w:rPr>
              <w:t>– – – – 2-хлорэтилфосфоновая кислота</w:t>
            </w:r>
          </w:p>
        </w:tc>
      </w:tr>
      <w:tr w:rsidR="00571AFD" w:rsidRPr="009F28B3" w:rsidTr="009F28B3">
        <w:tc>
          <w:tcPr>
            <w:tcW w:w="2121" w:type="dxa"/>
          </w:tcPr>
          <w:p w:rsidR="00571AFD" w:rsidRPr="009F28B3" w:rsidRDefault="00571AFD" w:rsidP="00571AFD">
            <w:pPr>
              <w:tabs>
                <w:tab w:val="center" w:pos="884"/>
              </w:tabs>
              <w:spacing w:afterLines="80" w:after="192"/>
              <w:rPr>
                <w:rFonts w:ascii="Times New Roman" w:hAnsi="Times New Roman"/>
                <w:sz w:val="30"/>
                <w:szCs w:val="30"/>
              </w:rPr>
            </w:pPr>
            <w:r w:rsidRPr="009F28B3">
              <w:rPr>
                <w:rFonts w:ascii="Times New Roman" w:hAnsi="Times New Roman"/>
                <w:sz w:val="30"/>
                <w:szCs w:val="30"/>
              </w:rPr>
              <w:t>2931 39 900 2</w:t>
            </w:r>
          </w:p>
        </w:tc>
        <w:tc>
          <w:tcPr>
            <w:tcW w:w="6526" w:type="dxa"/>
          </w:tcPr>
          <w:p w:rsidR="00571AFD" w:rsidRPr="009F28B3" w:rsidRDefault="00571AFD" w:rsidP="00571AFD">
            <w:pPr>
              <w:spacing w:afterLines="80" w:after="192"/>
              <w:ind w:left="807" w:right="57" w:hanging="807"/>
              <w:rPr>
                <w:rFonts w:ascii="Times New Roman" w:hAnsi="Times New Roman"/>
                <w:sz w:val="30"/>
                <w:szCs w:val="30"/>
              </w:rPr>
            </w:pPr>
            <w:r w:rsidRPr="009F28B3">
              <w:rPr>
                <w:rFonts w:ascii="Times New Roman" w:hAnsi="Times New Roman"/>
                <w:sz w:val="30"/>
                <w:szCs w:val="30"/>
                <w:lang w:eastAsia="ru-RU"/>
              </w:rPr>
              <w:t>– – – – N-</w:t>
            </w:r>
            <w:proofErr w:type="spellStart"/>
            <w:r w:rsidRPr="009F28B3">
              <w:rPr>
                <w:rFonts w:ascii="Times New Roman" w:hAnsi="Times New Roman"/>
                <w:sz w:val="30"/>
                <w:szCs w:val="30"/>
                <w:lang w:eastAsia="ru-RU"/>
              </w:rPr>
              <w:t>фосфонометилглицин</w:t>
            </w:r>
            <w:proofErr w:type="spellEnd"/>
            <w:r w:rsidRPr="009F28B3">
              <w:rPr>
                <w:rFonts w:ascii="Times New Roman" w:hAnsi="Times New Roman"/>
                <w:sz w:val="30"/>
                <w:szCs w:val="30"/>
                <w:lang w:eastAsia="ru-RU"/>
              </w:rPr>
              <w:t xml:space="preserve">, его калиевая и </w:t>
            </w:r>
            <w:proofErr w:type="spellStart"/>
            <w:r w:rsidRPr="009F28B3">
              <w:rPr>
                <w:rFonts w:ascii="Times New Roman" w:hAnsi="Times New Roman"/>
                <w:sz w:val="30"/>
                <w:szCs w:val="30"/>
                <w:lang w:eastAsia="ru-RU"/>
              </w:rPr>
              <w:t>изопропиламинная</w:t>
            </w:r>
            <w:proofErr w:type="spellEnd"/>
            <w:r w:rsidRPr="009F28B3">
              <w:rPr>
                <w:rFonts w:ascii="Times New Roman" w:hAnsi="Times New Roman"/>
                <w:sz w:val="30"/>
                <w:szCs w:val="30"/>
                <w:lang w:eastAsia="ru-RU"/>
              </w:rPr>
              <w:t xml:space="preserve"> соли</w:t>
            </w:r>
          </w:p>
        </w:tc>
      </w:tr>
      <w:tr w:rsidR="00571AFD" w:rsidRPr="009F28B3" w:rsidTr="009F28B3">
        <w:tc>
          <w:tcPr>
            <w:tcW w:w="2121" w:type="dxa"/>
          </w:tcPr>
          <w:p w:rsidR="00571AFD" w:rsidRPr="009F28B3" w:rsidRDefault="00571AFD" w:rsidP="00571AFD">
            <w:pPr>
              <w:tabs>
                <w:tab w:val="center" w:pos="884"/>
              </w:tabs>
              <w:spacing w:afterLines="80" w:after="192"/>
              <w:rPr>
                <w:rFonts w:ascii="Times New Roman" w:hAnsi="Times New Roman"/>
                <w:sz w:val="30"/>
                <w:szCs w:val="30"/>
              </w:rPr>
            </w:pPr>
            <w:r w:rsidRPr="009F28B3">
              <w:rPr>
                <w:rFonts w:ascii="Times New Roman" w:hAnsi="Times New Roman"/>
                <w:sz w:val="30"/>
                <w:szCs w:val="30"/>
              </w:rPr>
              <w:t>2931 39 900 9</w:t>
            </w:r>
          </w:p>
        </w:tc>
        <w:tc>
          <w:tcPr>
            <w:tcW w:w="6526" w:type="dxa"/>
          </w:tcPr>
          <w:p w:rsidR="00571AFD" w:rsidRPr="009F28B3" w:rsidRDefault="00571AFD" w:rsidP="00571AFD">
            <w:pPr>
              <w:spacing w:afterLines="80" w:after="192"/>
              <w:ind w:left="1077" w:right="57" w:hanging="1077"/>
              <w:rPr>
                <w:rFonts w:ascii="Times New Roman" w:hAnsi="Times New Roman"/>
                <w:sz w:val="30"/>
                <w:szCs w:val="30"/>
              </w:rPr>
            </w:pPr>
            <w:r w:rsidRPr="009F28B3">
              <w:rPr>
                <w:rFonts w:ascii="Times New Roman" w:hAnsi="Times New Roman"/>
                <w:sz w:val="30"/>
                <w:szCs w:val="30"/>
                <w:lang w:eastAsia="ru-RU"/>
              </w:rPr>
              <w:t>– – – – прочие</w:t>
            </w:r>
          </w:p>
        </w:tc>
      </w:tr>
      <w:tr w:rsidR="00571AFD" w:rsidRPr="009F28B3" w:rsidTr="009F28B3">
        <w:tc>
          <w:tcPr>
            <w:tcW w:w="2121" w:type="dxa"/>
          </w:tcPr>
          <w:p w:rsidR="00571AFD" w:rsidRPr="009F28B3" w:rsidRDefault="00571AFD" w:rsidP="00571AFD">
            <w:pPr>
              <w:tabs>
                <w:tab w:val="center" w:pos="884"/>
              </w:tabs>
              <w:spacing w:afterLines="80" w:after="192"/>
              <w:rPr>
                <w:rFonts w:ascii="Times New Roman" w:hAnsi="Times New Roman"/>
                <w:sz w:val="30"/>
                <w:szCs w:val="30"/>
              </w:rPr>
            </w:pPr>
            <w:r w:rsidRPr="009F28B3">
              <w:rPr>
                <w:rFonts w:ascii="Times New Roman" w:hAnsi="Times New Roman"/>
                <w:sz w:val="30"/>
                <w:szCs w:val="30"/>
              </w:rPr>
              <w:t>2931 90 000 1</w:t>
            </w:r>
          </w:p>
        </w:tc>
        <w:tc>
          <w:tcPr>
            <w:tcW w:w="6526" w:type="dxa"/>
          </w:tcPr>
          <w:p w:rsidR="00571AFD" w:rsidRPr="009F28B3" w:rsidRDefault="00571AFD" w:rsidP="00571AFD">
            <w:pPr>
              <w:spacing w:afterLines="80" w:after="192"/>
              <w:ind w:left="34" w:right="57"/>
              <w:rPr>
                <w:rFonts w:ascii="Times New Roman" w:hAnsi="Times New Roman"/>
                <w:sz w:val="30"/>
                <w:szCs w:val="30"/>
              </w:rPr>
            </w:pPr>
            <w:r w:rsidRPr="009F28B3">
              <w:rPr>
                <w:rFonts w:ascii="Times New Roman" w:hAnsi="Times New Roman"/>
                <w:sz w:val="30"/>
                <w:szCs w:val="30"/>
                <w:lang w:eastAsia="ru-RU"/>
              </w:rPr>
              <w:t>– – кремнийорганические соединения</w:t>
            </w:r>
          </w:p>
        </w:tc>
      </w:tr>
      <w:tr w:rsidR="00571AFD" w:rsidRPr="009F28B3" w:rsidTr="009F28B3">
        <w:tc>
          <w:tcPr>
            <w:tcW w:w="2121" w:type="dxa"/>
          </w:tcPr>
          <w:p w:rsidR="00571AFD" w:rsidRPr="009F28B3" w:rsidRDefault="00571AFD" w:rsidP="009F28B3">
            <w:pPr>
              <w:spacing w:afterLines="80" w:after="192"/>
              <w:rPr>
                <w:rFonts w:ascii="Times New Roman" w:hAnsi="Times New Roman"/>
                <w:sz w:val="30"/>
                <w:szCs w:val="30"/>
              </w:rPr>
            </w:pPr>
            <w:r w:rsidRPr="009F28B3">
              <w:rPr>
                <w:rFonts w:ascii="Times New Roman" w:hAnsi="Times New Roman"/>
                <w:sz w:val="30"/>
                <w:szCs w:val="30"/>
              </w:rPr>
              <w:t>2931 90 000 9</w:t>
            </w:r>
          </w:p>
        </w:tc>
        <w:tc>
          <w:tcPr>
            <w:tcW w:w="6526" w:type="dxa"/>
          </w:tcPr>
          <w:p w:rsidR="009F28B3" w:rsidRPr="009F28B3" w:rsidRDefault="00571AFD" w:rsidP="009F28B3">
            <w:pPr>
              <w:spacing w:afterLines="80" w:after="192"/>
              <w:ind w:right="57"/>
              <w:rPr>
                <w:rFonts w:ascii="Times New Roman" w:hAnsi="Times New Roman"/>
                <w:sz w:val="30"/>
                <w:szCs w:val="30"/>
              </w:rPr>
            </w:pPr>
            <w:r w:rsidRPr="009F28B3">
              <w:rPr>
                <w:rFonts w:ascii="Times New Roman" w:hAnsi="Times New Roman"/>
                <w:sz w:val="30"/>
                <w:szCs w:val="30"/>
                <w:lang w:eastAsia="ru-RU"/>
              </w:rPr>
              <w:t>– – прочие»</w:t>
            </w:r>
            <w:r w:rsidR="009F28B3" w:rsidRPr="009F28B3">
              <w:rPr>
                <w:rFonts w:ascii="Times New Roman" w:hAnsi="Times New Roman"/>
                <w:sz w:val="30"/>
                <w:szCs w:val="30"/>
                <w:lang w:eastAsia="ru-RU"/>
              </w:rPr>
              <w:t>;</w:t>
            </w:r>
          </w:p>
        </w:tc>
      </w:tr>
    </w:tbl>
    <w:p w:rsidR="009F28B3" w:rsidRDefault="00237A8D" w:rsidP="001C007E">
      <w:pPr>
        <w:spacing w:after="0" w:line="312" w:lineRule="auto"/>
        <w:ind w:firstLine="697"/>
        <w:jc w:val="both"/>
        <w:rPr>
          <w:rFonts w:ascii="Times New Roman" w:eastAsia="Times New Roman" w:hAnsi="Times New Roman" w:cs="Times New Roman"/>
          <w:color w:val="000000"/>
          <w:sz w:val="30"/>
          <w:szCs w:val="30"/>
          <w:lang w:eastAsia="ru-RU"/>
        </w:rPr>
      </w:pPr>
      <w:proofErr w:type="gramStart"/>
      <w:r>
        <w:rPr>
          <w:rFonts w:ascii="Times New Roman" w:eastAsia="Times New Roman" w:hAnsi="Times New Roman" w:cs="Times New Roman"/>
          <w:color w:val="000000"/>
          <w:sz w:val="30"/>
          <w:szCs w:val="30"/>
          <w:lang w:eastAsia="ru-RU"/>
        </w:rPr>
        <w:lastRenderedPageBreak/>
        <w:t>в</w:t>
      </w:r>
      <w:proofErr w:type="gramEnd"/>
      <w:r>
        <w:rPr>
          <w:rFonts w:ascii="Times New Roman" w:eastAsia="Times New Roman" w:hAnsi="Times New Roman" w:cs="Times New Roman"/>
          <w:color w:val="000000"/>
          <w:sz w:val="30"/>
          <w:szCs w:val="30"/>
          <w:lang w:eastAsia="ru-RU"/>
        </w:rPr>
        <w:t xml:space="preserve"> наименовании </w:t>
      </w:r>
      <w:r w:rsidR="009F28B3">
        <w:rPr>
          <w:rFonts w:ascii="Times New Roman" w:eastAsia="Times New Roman" w:hAnsi="Times New Roman" w:cs="Times New Roman"/>
          <w:color w:val="000000"/>
          <w:sz w:val="30"/>
          <w:szCs w:val="30"/>
          <w:lang w:eastAsia="ru-RU"/>
        </w:rPr>
        <w:t>позици</w:t>
      </w:r>
      <w:r>
        <w:rPr>
          <w:rFonts w:ascii="Times New Roman" w:eastAsia="Times New Roman" w:hAnsi="Times New Roman" w:cs="Times New Roman"/>
          <w:color w:val="000000"/>
          <w:sz w:val="30"/>
          <w:szCs w:val="30"/>
          <w:lang w:eastAsia="ru-RU"/>
        </w:rPr>
        <w:t>и</w:t>
      </w:r>
      <w:r w:rsidR="009F28B3">
        <w:rPr>
          <w:rFonts w:ascii="Times New Roman" w:eastAsia="Times New Roman" w:hAnsi="Times New Roman" w:cs="Times New Roman"/>
          <w:color w:val="000000"/>
          <w:sz w:val="30"/>
          <w:szCs w:val="30"/>
          <w:lang w:eastAsia="ru-RU"/>
        </w:rPr>
        <w:t xml:space="preserve"> с кодом 7227 90 100 0 </w:t>
      </w:r>
      <w:r>
        <w:rPr>
          <w:rFonts w:ascii="Times New Roman" w:eastAsia="Times New Roman" w:hAnsi="Times New Roman" w:cs="Times New Roman"/>
          <w:color w:val="000000"/>
          <w:sz w:val="30"/>
          <w:szCs w:val="30"/>
          <w:lang w:eastAsia="ru-RU"/>
        </w:rPr>
        <w:t xml:space="preserve">ТН ВЭД ЕАЭС слова «в примечании 1е» </w:t>
      </w:r>
      <w:r w:rsidR="009F28B3">
        <w:rPr>
          <w:rFonts w:ascii="Times New Roman" w:eastAsia="Times New Roman" w:hAnsi="Times New Roman" w:cs="Times New Roman"/>
          <w:color w:val="000000"/>
          <w:sz w:val="30"/>
          <w:szCs w:val="30"/>
          <w:lang w:eastAsia="ru-RU"/>
        </w:rPr>
        <w:t xml:space="preserve">заменить </w:t>
      </w:r>
      <w:r>
        <w:rPr>
          <w:rFonts w:ascii="Times New Roman" w:eastAsia="Times New Roman" w:hAnsi="Times New Roman" w:cs="Times New Roman"/>
          <w:color w:val="000000"/>
          <w:sz w:val="30"/>
          <w:szCs w:val="30"/>
          <w:lang w:eastAsia="ru-RU"/>
        </w:rPr>
        <w:t>словами «в примечании 1 (е)».</w:t>
      </w:r>
    </w:p>
    <w:p w:rsidR="00502AD0" w:rsidRDefault="00502AD0" w:rsidP="001C007E">
      <w:pPr>
        <w:spacing w:after="0" w:line="312" w:lineRule="auto"/>
        <w:ind w:firstLine="697"/>
        <w:jc w:val="both"/>
        <w:rPr>
          <w:rFonts w:ascii="Times New Roman" w:eastAsia="Times New Roman" w:hAnsi="Times New Roman" w:cs="Times New Roman"/>
          <w:color w:val="000000"/>
          <w:sz w:val="30"/>
          <w:szCs w:val="30"/>
          <w:lang w:eastAsia="ru-RU"/>
        </w:rPr>
      </w:pPr>
      <w:r>
        <w:rPr>
          <w:rFonts w:ascii="Times New Roman" w:eastAsia="Times New Roman" w:hAnsi="Times New Roman" w:cs="Times New Roman"/>
          <w:color w:val="000000"/>
          <w:sz w:val="30"/>
          <w:szCs w:val="30"/>
          <w:lang w:eastAsia="ru-RU"/>
        </w:rPr>
        <w:t>4. Внести в перечень товаров, в отношении которых Республикой Казахстан в соответствии с обязательствами, принятыми в качестве условия присоединения к Всемирной торговой организации, применяются ставки ввозных таможенных пошлин, более низкие по сравнению со ставками пошлин Единого таможенного тарифа Евразийского экономического союза, и размеров таких ставок пошлин, утвержденный Решением Совета Евразийской экономической комиссии от 14 октября 2015 года № 59, следующее изменение:</w:t>
      </w:r>
    </w:p>
    <w:p w:rsidR="00502AD0" w:rsidRDefault="00502AD0" w:rsidP="001C007E">
      <w:pPr>
        <w:spacing w:after="0" w:line="312" w:lineRule="auto"/>
        <w:ind w:firstLine="697"/>
        <w:jc w:val="both"/>
        <w:rPr>
          <w:rFonts w:ascii="Times New Roman" w:eastAsia="Times New Roman" w:hAnsi="Times New Roman" w:cs="Times New Roman"/>
          <w:color w:val="000000"/>
          <w:sz w:val="30"/>
          <w:szCs w:val="30"/>
          <w:lang w:eastAsia="ru-RU"/>
        </w:rPr>
      </w:pPr>
      <w:proofErr w:type="gramStart"/>
      <w:r>
        <w:rPr>
          <w:rFonts w:ascii="Times New Roman" w:eastAsia="Times New Roman" w:hAnsi="Times New Roman" w:cs="Times New Roman"/>
          <w:color w:val="000000"/>
          <w:sz w:val="30"/>
          <w:szCs w:val="30"/>
          <w:lang w:eastAsia="ru-RU"/>
        </w:rPr>
        <w:t>позицию</w:t>
      </w:r>
      <w:proofErr w:type="gramEnd"/>
      <w:r>
        <w:rPr>
          <w:rFonts w:ascii="Times New Roman" w:eastAsia="Times New Roman" w:hAnsi="Times New Roman" w:cs="Times New Roman"/>
          <w:color w:val="000000"/>
          <w:sz w:val="30"/>
          <w:szCs w:val="30"/>
          <w:lang w:eastAsia="ru-RU"/>
        </w:rPr>
        <w:t xml:space="preserve"> с кодом </w:t>
      </w:r>
      <w:r w:rsidR="00E90AEA">
        <w:rPr>
          <w:rFonts w:ascii="Times New Roman" w:eastAsia="Times New Roman" w:hAnsi="Times New Roman" w:cs="Times New Roman"/>
          <w:color w:val="000000"/>
          <w:sz w:val="30"/>
          <w:szCs w:val="30"/>
          <w:lang w:eastAsia="ru-RU"/>
        </w:rPr>
        <w:t xml:space="preserve">0307 84 900 0 </w:t>
      </w:r>
      <w:r w:rsidR="003C3D30">
        <w:rPr>
          <w:rFonts w:ascii="Times New Roman" w:eastAsia="Times New Roman" w:hAnsi="Times New Roman" w:cs="Times New Roman"/>
          <w:color w:val="000000"/>
          <w:sz w:val="30"/>
          <w:szCs w:val="30"/>
          <w:lang w:eastAsia="ru-RU"/>
        </w:rPr>
        <w:t>заменить позицией следующего содержания</w:t>
      </w:r>
      <w:r w:rsidR="00E90AEA">
        <w:rPr>
          <w:rFonts w:ascii="Times New Roman" w:eastAsia="Times New Roman" w:hAnsi="Times New Roman" w:cs="Times New Roman"/>
          <w:color w:val="000000"/>
          <w:sz w:val="30"/>
          <w:szCs w:val="30"/>
          <w:lang w:eastAsia="ru-RU"/>
        </w:rPr>
        <w:t>:</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1"/>
        <w:gridCol w:w="2020"/>
        <w:gridCol w:w="709"/>
      </w:tblGrid>
      <w:tr w:rsidR="003C3D30" w:rsidTr="00636853">
        <w:tc>
          <w:tcPr>
            <w:tcW w:w="2091" w:type="dxa"/>
          </w:tcPr>
          <w:p w:rsidR="003C3D30" w:rsidRDefault="003C3D30" w:rsidP="001C007E">
            <w:pPr>
              <w:spacing w:line="312" w:lineRule="auto"/>
              <w:jc w:val="both"/>
              <w:rPr>
                <w:rFonts w:ascii="Times New Roman" w:hAnsi="Times New Roman"/>
                <w:color w:val="000000"/>
                <w:sz w:val="30"/>
                <w:szCs w:val="30"/>
                <w:lang w:eastAsia="ru-RU"/>
              </w:rPr>
            </w:pPr>
            <w:r>
              <w:rPr>
                <w:rFonts w:ascii="Times New Roman" w:hAnsi="Times New Roman"/>
                <w:color w:val="000000"/>
                <w:sz w:val="30"/>
                <w:szCs w:val="30"/>
                <w:lang w:eastAsia="ru-RU"/>
              </w:rPr>
              <w:t>«0307 84 900 0</w:t>
            </w:r>
          </w:p>
        </w:tc>
        <w:tc>
          <w:tcPr>
            <w:tcW w:w="2020" w:type="dxa"/>
          </w:tcPr>
          <w:p w:rsidR="003C3D30" w:rsidRDefault="003C3D30" w:rsidP="001C007E">
            <w:pPr>
              <w:spacing w:line="312" w:lineRule="auto"/>
              <w:jc w:val="both"/>
              <w:rPr>
                <w:rFonts w:ascii="Times New Roman" w:hAnsi="Times New Roman"/>
                <w:color w:val="000000"/>
                <w:sz w:val="30"/>
                <w:szCs w:val="30"/>
                <w:lang w:eastAsia="ru-RU"/>
              </w:rPr>
            </w:pPr>
            <w:r w:rsidRPr="004C46AA">
              <w:rPr>
                <w:rFonts w:ascii="Times New Roman" w:hAnsi="Times New Roman"/>
                <w:sz w:val="28"/>
                <w:lang w:eastAsia="ru-RU"/>
              </w:rPr>
              <w:t>– – – </w:t>
            </w:r>
            <w:r>
              <w:rPr>
                <w:rFonts w:ascii="Times New Roman" w:hAnsi="Times New Roman"/>
                <w:sz w:val="28"/>
                <w:lang w:eastAsia="ru-RU"/>
              </w:rPr>
              <w:t>прочие</w:t>
            </w:r>
          </w:p>
        </w:tc>
        <w:tc>
          <w:tcPr>
            <w:tcW w:w="709" w:type="dxa"/>
          </w:tcPr>
          <w:p w:rsidR="003C3D30" w:rsidRDefault="003C3D30" w:rsidP="003C3D30">
            <w:pPr>
              <w:spacing w:line="312" w:lineRule="auto"/>
              <w:jc w:val="right"/>
              <w:rPr>
                <w:rFonts w:ascii="Times New Roman" w:hAnsi="Times New Roman"/>
                <w:color w:val="000000"/>
                <w:sz w:val="30"/>
                <w:szCs w:val="30"/>
                <w:lang w:eastAsia="ru-RU"/>
              </w:rPr>
            </w:pPr>
            <w:r>
              <w:rPr>
                <w:rFonts w:ascii="Times New Roman" w:hAnsi="Times New Roman"/>
                <w:color w:val="000000"/>
                <w:sz w:val="30"/>
                <w:szCs w:val="30"/>
                <w:lang w:eastAsia="ru-RU"/>
              </w:rPr>
              <w:t>4».</w:t>
            </w:r>
          </w:p>
        </w:tc>
      </w:tr>
    </w:tbl>
    <w:p w:rsidR="0072398E" w:rsidRDefault="00580E83" w:rsidP="001C007E">
      <w:pPr>
        <w:spacing w:after="0" w:line="312" w:lineRule="auto"/>
        <w:ind w:firstLine="697"/>
        <w:jc w:val="both"/>
        <w:rPr>
          <w:rFonts w:ascii="Times New Roman" w:eastAsia="Times New Roman" w:hAnsi="Times New Roman" w:cs="Times New Roman"/>
          <w:snapToGrid w:val="0"/>
          <w:sz w:val="30"/>
          <w:szCs w:val="30"/>
        </w:rPr>
      </w:pPr>
      <w:r>
        <w:rPr>
          <w:rFonts w:ascii="Times New Roman" w:eastAsia="Times New Roman" w:hAnsi="Times New Roman" w:cs="Times New Roman"/>
          <w:color w:val="000000"/>
          <w:sz w:val="30"/>
          <w:szCs w:val="30"/>
          <w:lang w:eastAsia="ru-RU"/>
        </w:rPr>
        <w:t>5</w:t>
      </w:r>
      <w:bookmarkStart w:id="0" w:name="_GoBack"/>
      <w:bookmarkEnd w:id="0"/>
      <w:r w:rsidR="00B33399" w:rsidRPr="00CE0737">
        <w:rPr>
          <w:rFonts w:ascii="Times New Roman" w:eastAsia="Times New Roman" w:hAnsi="Times New Roman" w:cs="Times New Roman"/>
          <w:color w:val="000000"/>
          <w:sz w:val="30"/>
          <w:szCs w:val="30"/>
          <w:lang w:eastAsia="ru-RU"/>
        </w:rPr>
        <w:t>. </w:t>
      </w:r>
      <w:r w:rsidR="00E7311D" w:rsidRPr="00CE0737">
        <w:rPr>
          <w:rFonts w:ascii="Times New Roman" w:eastAsia="Times New Roman" w:hAnsi="Times New Roman" w:cs="Times New Roman"/>
          <w:color w:val="000000"/>
          <w:sz w:val="30"/>
          <w:szCs w:val="30"/>
          <w:lang w:eastAsia="ru-RU"/>
        </w:rPr>
        <w:t xml:space="preserve">Настоящее Решение вступает в силу </w:t>
      </w:r>
      <w:r w:rsidR="00746A98">
        <w:rPr>
          <w:rFonts w:ascii="Times New Roman" w:eastAsia="Times New Roman" w:hAnsi="Times New Roman" w:cs="Times New Roman"/>
          <w:color w:val="000000"/>
          <w:sz w:val="30"/>
          <w:szCs w:val="30"/>
          <w:lang w:eastAsia="ru-RU"/>
        </w:rPr>
        <w:t>по истечении 30 календарных дней с даты его официального опубликования</w:t>
      </w:r>
      <w:r w:rsidR="00E7311D">
        <w:rPr>
          <w:rFonts w:ascii="Times New Roman" w:eastAsia="Times New Roman" w:hAnsi="Times New Roman" w:cs="Times New Roman"/>
          <w:snapToGrid w:val="0"/>
          <w:sz w:val="30"/>
          <w:szCs w:val="30"/>
        </w:rPr>
        <w:t>.</w:t>
      </w:r>
    </w:p>
    <w:p w:rsidR="00E7311D" w:rsidRPr="00CE0737" w:rsidRDefault="00E7311D" w:rsidP="0072398E">
      <w:pPr>
        <w:shd w:val="clear" w:color="auto" w:fill="FFFFFF"/>
        <w:spacing w:after="0" w:line="360" w:lineRule="auto"/>
        <w:ind w:firstLine="680"/>
        <w:jc w:val="both"/>
        <w:rPr>
          <w:rFonts w:ascii="Times New Roman" w:hAnsi="Times New Roman" w:cs="Times New Roman"/>
          <w:sz w:val="30"/>
          <w:szCs w:val="30"/>
        </w:rPr>
      </w:pPr>
    </w:p>
    <w:tbl>
      <w:tblPr>
        <w:tblW w:w="9640" w:type="dxa"/>
        <w:tblInd w:w="-142" w:type="dxa"/>
        <w:tblLook w:val="04A0" w:firstRow="1" w:lastRow="0" w:firstColumn="1" w:lastColumn="0" w:noHBand="0" w:noVBand="1"/>
      </w:tblPr>
      <w:tblGrid>
        <w:gridCol w:w="5387"/>
        <w:gridCol w:w="4253"/>
      </w:tblGrid>
      <w:tr w:rsidR="0072398E" w:rsidRPr="00CE0737" w:rsidTr="003A7D2B">
        <w:tc>
          <w:tcPr>
            <w:tcW w:w="5387" w:type="dxa"/>
            <w:shd w:val="clear" w:color="auto" w:fill="auto"/>
          </w:tcPr>
          <w:p w:rsidR="0072398E" w:rsidRDefault="0072398E" w:rsidP="00166CD7">
            <w:pPr>
              <w:autoSpaceDE w:val="0"/>
              <w:autoSpaceDN w:val="0"/>
              <w:adjustRightInd w:val="0"/>
              <w:spacing w:after="0" w:line="240" w:lineRule="auto"/>
              <w:jc w:val="center"/>
              <w:outlineLvl w:val="0"/>
              <w:rPr>
                <w:rFonts w:ascii="Times New Roman" w:hAnsi="Times New Roman" w:cs="Times New Roman"/>
                <w:color w:val="000000"/>
                <w:sz w:val="30"/>
                <w:szCs w:val="30"/>
              </w:rPr>
            </w:pPr>
            <w:r w:rsidRPr="00CE0737">
              <w:rPr>
                <w:rFonts w:ascii="Times New Roman" w:hAnsi="Times New Roman" w:cs="Times New Roman"/>
                <w:color w:val="000000"/>
                <w:sz w:val="30"/>
                <w:szCs w:val="30"/>
              </w:rPr>
              <w:t>Председатель Коллегии</w:t>
            </w:r>
          </w:p>
          <w:p w:rsidR="0072398E" w:rsidRPr="00CE0737" w:rsidRDefault="0072398E" w:rsidP="003A7D2B">
            <w:pPr>
              <w:autoSpaceDE w:val="0"/>
              <w:autoSpaceDN w:val="0"/>
              <w:adjustRightInd w:val="0"/>
              <w:spacing w:after="0" w:line="240" w:lineRule="auto"/>
              <w:jc w:val="center"/>
              <w:outlineLvl w:val="0"/>
              <w:rPr>
                <w:rFonts w:ascii="Times New Roman" w:hAnsi="Times New Roman" w:cs="Times New Roman"/>
                <w:color w:val="000000"/>
                <w:sz w:val="30"/>
                <w:szCs w:val="30"/>
              </w:rPr>
            </w:pPr>
            <w:r w:rsidRPr="00CE0737">
              <w:rPr>
                <w:rFonts w:ascii="Times New Roman" w:hAnsi="Times New Roman" w:cs="Times New Roman"/>
                <w:color w:val="000000"/>
                <w:sz w:val="30"/>
                <w:szCs w:val="30"/>
              </w:rPr>
              <w:t>Евразийской экономической комиссии</w:t>
            </w:r>
          </w:p>
        </w:tc>
        <w:tc>
          <w:tcPr>
            <w:tcW w:w="4253" w:type="dxa"/>
            <w:shd w:val="clear" w:color="auto" w:fill="auto"/>
          </w:tcPr>
          <w:p w:rsidR="0072398E" w:rsidRPr="00CE0737" w:rsidRDefault="0072398E" w:rsidP="00166CD7">
            <w:pPr>
              <w:autoSpaceDE w:val="0"/>
              <w:autoSpaceDN w:val="0"/>
              <w:adjustRightInd w:val="0"/>
              <w:spacing w:after="0" w:line="240" w:lineRule="auto"/>
              <w:jc w:val="both"/>
              <w:outlineLvl w:val="0"/>
              <w:rPr>
                <w:rFonts w:ascii="Times New Roman" w:hAnsi="Times New Roman" w:cs="Times New Roman"/>
                <w:sz w:val="30"/>
                <w:szCs w:val="30"/>
              </w:rPr>
            </w:pPr>
          </w:p>
          <w:p w:rsidR="0072398E" w:rsidRPr="00CE0737" w:rsidRDefault="0072398E" w:rsidP="00166CD7">
            <w:pPr>
              <w:autoSpaceDE w:val="0"/>
              <w:autoSpaceDN w:val="0"/>
              <w:adjustRightInd w:val="0"/>
              <w:spacing w:after="0" w:line="240" w:lineRule="auto"/>
              <w:jc w:val="right"/>
              <w:outlineLvl w:val="0"/>
              <w:rPr>
                <w:rFonts w:ascii="Times New Roman" w:hAnsi="Times New Roman" w:cs="Times New Roman"/>
                <w:color w:val="000000"/>
                <w:sz w:val="30"/>
                <w:szCs w:val="30"/>
              </w:rPr>
            </w:pPr>
            <w:r w:rsidRPr="00CE0737">
              <w:rPr>
                <w:rFonts w:ascii="Times New Roman" w:hAnsi="Times New Roman" w:cs="Times New Roman"/>
                <w:color w:val="000000"/>
                <w:sz w:val="30"/>
                <w:szCs w:val="30"/>
              </w:rPr>
              <w:t>Т. Саркисян</w:t>
            </w:r>
          </w:p>
        </w:tc>
      </w:tr>
    </w:tbl>
    <w:p w:rsidR="002E713B" w:rsidRPr="009F49FB" w:rsidRDefault="002E713B" w:rsidP="006C5AF3">
      <w:pPr>
        <w:spacing w:after="0" w:line="240" w:lineRule="auto"/>
        <w:jc w:val="center"/>
        <w:rPr>
          <w:rFonts w:ascii="Times New Roman" w:eastAsia="Times New Roman" w:hAnsi="Times New Roman" w:cs="Times New Roman"/>
          <w:sz w:val="28"/>
          <w:szCs w:val="24"/>
          <w:lang w:eastAsia="ru-RU"/>
        </w:rPr>
      </w:pPr>
    </w:p>
    <w:sectPr w:rsidR="002E713B" w:rsidRPr="009F49FB" w:rsidSect="006C5AF3">
      <w:headerReference w:type="default" r:id="rId8"/>
      <w:pgSz w:w="11906" w:h="16838" w:code="9"/>
      <w:pgMar w:top="1134" w:right="851" w:bottom="993"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6646" w:rsidRDefault="006E6646" w:rsidP="00AE1863">
      <w:pPr>
        <w:spacing w:after="0" w:line="240" w:lineRule="auto"/>
      </w:pPr>
      <w:r>
        <w:separator/>
      </w:r>
    </w:p>
  </w:endnote>
  <w:endnote w:type="continuationSeparator" w:id="0">
    <w:p w:rsidR="006E6646" w:rsidRDefault="006E6646" w:rsidP="00AE18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6646" w:rsidRDefault="006E6646" w:rsidP="00AE1863">
      <w:pPr>
        <w:spacing w:after="0" w:line="240" w:lineRule="auto"/>
      </w:pPr>
      <w:r>
        <w:separator/>
      </w:r>
    </w:p>
  </w:footnote>
  <w:footnote w:type="continuationSeparator" w:id="0">
    <w:p w:rsidR="006E6646" w:rsidRDefault="006E6646" w:rsidP="00AE18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5258687"/>
      <w:docPartObj>
        <w:docPartGallery w:val="Page Numbers (Top of Page)"/>
        <w:docPartUnique/>
      </w:docPartObj>
    </w:sdtPr>
    <w:sdtEndPr>
      <w:rPr>
        <w:rFonts w:ascii="Times New Roman" w:hAnsi="Times New Roman" w:cs="Times New Roman"/>
        <w:sz w:val="30"/>
        <w:szCs w:val="30"/>
      </w:rPr>
    </w:sdtEndPr>
    <w:sdtContent>
      <w:p w:rsidR="00A004DD" w:rsidRPr="002D0E1B" w:rsidRDefault="00365847">
        <w:pPr>
          <w:pStyle w:val="a7"/>
          <w:jc w:val="center"/>
          <w:rPr>
            <w:rFonts w:ascii="Times New Roman" w:hAnsi="Times New Roman" w:cs="Times New Roman"/>
            <w:sz w:val="30"/>
            <w:szCs w:val="30"/>
          </w:rPr>
        </w:pPr>
        <w:r w:rsidRPr="002D0E1B">
          <w:rPr>
            <w:rFonts w:ascii="Times New Roman" w:hAnsi="Times New Roman" w:cs="Times New Roman"/>
            <w:sz w:val="30"/>
            <w:szCs w:val="30"/>
          </w:rPr>
          <w:fldChar w:fldCharType="begin"/>
        </w:r>
        <w:r w:rsidRPr="002D0E1B">
          <w:rPr>
            <w:rFonts w:ascii="Times New Roman" w:hAnsi="Times New Roman" w:cs="Times New Roman"/>
            <w:sz w:val="30"/>
            <w:szCs w:val="30"/>
          </w:rPr>
          <w:instrText>PAGE   \* MERGEFORMAT</w:instrText>
        </w:r>
        <w:r w:rsidRPr="002D0E1B">
          <w:rPr>
            <w:rFonts w:ascii="Times New Roman" w:hAnsi="Times New Roman" w:cs="Times New Roman"/>
            <w:sz w:val="30"/>
            <w:szCs w:val="30"/>
          </w:rPr>
          <w:fldChar w:fldCharType="separate"/>
        </w:r>
        <w:r w:rsidR="00580E83">
          <w:rPr>
            <w:rFonts w:ascii="Times New Roman" w:hAnsi="Times New Roman" w:cs="Times New Roman"/>
            <w:noProof/>
            <w:sz w:val="30"/>
            <w:szCs w:val="30"/>
          </w:rPr>
          <w:t>4</w:t>
        </w:r>
        <w:r w:rsidRPr="002D0E1B">
          <w:rPr>
            <w:rFonts w:ascii="Times New Roman" w:hAnsi="Times New Roman" w:cs="Times New Roman"/>
            <w:sz w:val="30"/>
            <w:szCs w:val="30"/>
          </w:rPr>
          <w:fldChar w:fldCharType="end"/>
        </w:r>
      </w:p>
    </w:sdtContent>
  </w:sdt>
  <w:p w:rsidR="00A004DD" w:rsidRDefault="006E6646">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359"/>
    <w:rsid w:val="00005D9F"/>
    <w:rsid w:val="00010264"/>
    <w:rsid w:val="00011562"/>
    <w:rsid w:val="00021DD7"/>
    <w:rsid w:val="00031E0F"/>
    <w:rsid w:val="00044F00"/>
    <w:rsid w:val="00045013"/>
    <w:rsid w:val="0004577F"/>
    <w:rsid w:val="00052FD1"/>
    <w:rsid w:val="000717B7"/>
    <w:rsid w:val="000B486F"/>
    <w:rsid w:val="000C0369"/>
    <w:rsid w:val="000D22F3"/>
    <w:rsid w:val="000D3999"/>
    <w:rsid w:val="000F4E99"/>
    <w:rsid w:val="000F7E80"/>
    <w:rsid w:val="00100620"/>
    <w:rsid w:val="00104B72"/>
    <w:rsid w:val="00122719"/>
    <w:rsid w:val="0013732D"/>
    <w:rsid w:val="00152281"/>
    <w:rsid w:val="00173FCC"/>
    <w:rsid w:val="00176EBC"/>
    <w:rsid w:val="001A48AE"/>
    <w:rsid w:val="001B2F31"/>
    <w:rsid w:val="001C007E"/>
    <w:rsid w:val="001C1718"/>
    <w:rsid w:val="001E0694"/>
    <w:rsid w:val="001E1C3A"/>
    <w:rsid w:val="001E71D8"/>
    <w:rsid w:val="001F618B"/>
    <w:rsid w:val="00200FBD"/>
    <w:rsid w:val="00202FEA"/>
    <w:rsid w:val="0020414D"/>
    <w:rsid w:val="00205BB1"/>
    <w:rsid w:val="00207D3F"/>
    <w:rsid w:val="0021429A"/>
    <w:rsid w:val="00214612"/>
    <w:rsid w:val="00220268"/>
    <w:rsid w:val="00222A75"/>
    <w:rsid w:val="002233AF"/>
    <w:rsid w:val="00232426"/>
    <w:rsid w:val="002328CE"/>
    <w:rsid w:val="00236084"/>
    <w:rsid w:val="00237A8D"/>
    <w:rsid w:val="00243064"/>
    <w:rsid w:val="00247060"/>
    <w:rsid w:val="00260886"/>
    <w:rsid w:val="002751A4"/>
    <w:rsid w:val="00280B0D"/>
    <w:rsid w:val="00281D49"/>
    <w:rsid w:val="00282482"/>
    <w:rsid w:val="00283D5C"/>
    <w:rsid w:val="002A2B5B"/>
    <w:rsid w:val="002A43F1"/>
    <w:rsid w:val="002B0B8C"/>
    <w:rsid w:val="002B2B36"/>
    <w:rsid w:val="002B3D52"/>
    <w:rsid w:val="002B44CB"/>
    <w:rsid w:val="002B7FB3"/>
    <w:rsid w:val="002C1AB1"/>
    <w:rsid w:val="002D32DD"/>
    <w:rsid w:val="002E4676"/>
    <w:rsid w:val="002E713B"/>
    <w:rsid w:val="002F64DF"/>
    <w:rsid w:val="00310440"/>
    <w:rsid w:val="00312533"/>
    <w:rsid w:val="00317BFA"/>
    <w:rsid w:val="00325241"/>
    <w:rsid w:val="00333D1B"/>
    <w:rsid w:val="003439D1"/>
    <w:rsid w:val="00345163"/>
    <w:rsid w:val="003474A0"/>
    <w:rsid w:val="00365847"/>
    <w:rsid w:val="00365DC6"/>
    <w:rsid w:val="00374611"/>
    <w:rsid w:val="003754D0"/>
    <w:rsid w:val="00375E64"/>
    <w:rsid w:val="003769AA"/>
    <w:rsid w:val="00385C4E"/>
    <w:rsid w:val="00391FCC"/>
    <w:rsid w:val="003935B0"/>
    <w:rsid w:val="003967B7"/>
    <w:rsid w:val="00396992"/>
    <w:rsid w:val="003A1CAB"/>
    <w:rsid w:val="003A7D2B"/>
    <w:rsid w:val="003B11AD"/>
    <w:rsid w:val="003C3D30"/>
    <w:rsid w:val="003D4483"/>
    <w:rsid w:val="003D5FDC"/>
    <w:rsid w:val="003E1ED0"/>
    <w:rsid w:val="003E3BF5"/>
    <w:rsid w:val="004030B9"/>
    <w:rsid w:val="00405106"/>
    <w:rsid w:val="00407256"/>
    <w:rsid w:val="00414656"/>
    <w:rsid w:val="00414D08"/>
    <w:rsid w:val="00430135"/>
    <w:rsid w:val="00440376"/>
    <w:rsid w:val="004412DD"/>
    <w:rsid w:val="004418CC"/>
    <w:rsid w:val="0045318A"/>
    <w:rsid w:val="00460F92"/>
    <w:rsid w:val="0046401D"/>
    <w:rsid w:val="004646CC"/>
    <w:rsid w:val="00464EFF"/>
    <w:rsid w:val="00473E75"/>
    <w:rsid w:val="00492414"/>
    <w:rsid w:val="00494DAA"/>
    <w:rsid w:val="004A59DD"/>
    <w:rsid w:val="004A7182"/>
    <w:rsid w:val="004C3863"/>
    <w:rsid w:val="004C415C"/>
    <w:rsid w:val="004D1376"/>
    <w:rsid w:val="004E03A7"/>
    <w:rsid w:val="004F1871"/>
    <w:rsid w:val="004F620B"/>
    <w:rsid w:val="005001AB"/>
    <w:rsid w:val="005023CD"/>
    <w:rsid w:val="00502AD0"/>
    <w:rsid w:val="00511284"/>
    <w:rsid w:val="00512384"/>
    <w:rsid w:val="00534B6D"/>
    <w:rsid w:val="00534D28"/>
    <w:rsid w:val="005419C7"/>
    <w:rsid w:val="00550480"/>
    <w:rsid w:val="00562371"/>
    <w:rsid w:val="00571AFD"/>
    <w:rsid w:val="0057495B"/>
    <w:rsid w:val="00575871"/>
    <w:rsid w:val="005804A8"/>
    <w:rsid w:val="00580E83"/>
    <w:rsid w:val="005B4C32"/>
    <w:rsid w:val="005C39BD"/>
    <w:rsid w:val="005C73DD"/>
    <w:rsid w:val="005E153E"/>
    <w:rsid w:val="005F0B17"/>
    <w:rsid w:val="00606CA5"/>
    <w:rsid w:val="0061156B"/>
    <w:rsid w:val="0062785F"/>
    <w:rsid w:val="006278ED"/>
    <w:rsid w:val="00633CCB"/>
    <w:rsid w:val="00636853"/>
    <w:rsid w:val="0064724D"/>
    <w:rsid w:val="00652BA4"/>
    <w:rsid w:val="006535A4"/>
    <w:rsid w:val="0066270B"/>
    <w:rsid w:val="006843AD"/>
    <w:rsid w:val="00685482"/>
    <w:rsid w:val="006A0828"/>
    <w:rsid w:val="006A1D18"/>
    <w:rsid w:val="006B2C60"/>
    <w:rsid w:val="006C5AF3"/>
    <w:rsid w:val="006D3A5F"/>
    <w:rsid w:val="006E6646"/>
    <w:rsid w:val="006F1CEC"/>
    <w:rsid w:val="0070234E"/>
    <w:rsid w:val="00706A94"/>
    <w:rsid w:val="00713C33"/>
    <w:rsid w:val="00713D90"/>
    <w:rsid w:val="00717BAA"/>
    <w:rsid w:val="007210CD"/>
    <w:rsid w:val="0072398E"/>
    <w:rsid w:val="007255D6"/>
    <w:rsid w:val="007335B0"/>
    <w:rsid w:val="00746A98"/>
    <w:rsid w:val="00762685"/>
    <w:rsid w:val="007932E2"/>
    <w:rsid w:val="00797E7A"/>
    <w:rsid w:val="007B2321"/>
    <w:rsid w:val="007B30F1"/>
    <w:rsid w:val="007C259D"/>
    <w:rsid w:val="007C65FF"/>
    <w:rsid w:val="007D00DA"/>
    <w:rsid w:val="007E6578"/>
    <w:rsid w:val="008151F4"/>
    <w:rsid w:val="008631F7"/>
    <w:rsid w:val="00865B4C"/>
    <w:rsid w:val="00872235"/>
    <w:rsid w:val="008813CB"/>
    <w:rsid w:val="008872DF"/>
    <w:rsid w:val="00890CEF"/>
    <w:rsid w:val="00890E77"/>
    <w:rsid w:val="008945F3"/>
    <w:rsid w:val="008A1FD6"/>
    <w:rsid w:val="008A4482"/>
    <w:rsid w:val="008A63EF"/>
    <w:rsid w:val="008A71E6"/>
    <w:rsid w:val="008D5122"/>
    <w:rsid w:val="008E2290"/>
    <w:rsid w:val="00900C6A"/>
    <w:rsid w:val="009066BC"/>
    <w:rsid w:val="00917D23"/>
    <w:rsid w:val="009350B0"/>
    <w:rsid w:val="009400E9"/>
    <w:rsid w:val="0094169A"/>
    <w:rsid w:val="009463BD"/>
    <w:rsid w:val="00961800"/>
    <w:rsid w:val="0096769E"/>
    <w:rsid w:val="00972359"/>
    <w:rsid w:val="0097382F"/>
    <w:rsid w:val="0098164F"/>
    <w:rsid w:val="0098657C"/>
    <w:rsid w:val="00986D12"/>
    <w:rsid w:val="009933DB"/>
    <w:rsid w:val="009A1CD2"/>
    <w:rsid w:val="009A75A6"/>
    <w:rsid w:val="009B0B01"/>
    <w:rsid w:val="009B1ECB"/>
    <w:rsid w:val="009B50FB"/>
    <w:rsid w:val="009B778E"/>
    <w:rsid w:val="009D26BB"/>
    <w:rsid w:val="009E06CB"/>
    <w:rsid w:val="009E1E80"/>
    <w:rsid w:val="009F1C05"/>
    <w:rsid w:val="009F28B3"/>
    <w:rsid w:val="009F6027"/>
    <w:rsid w:val="00A01156"/>
    <w:rsid w:val="00A2427E"/>
    <w:rsid w:val="00A256CE"/>
    <w:rsid w:val="00A26909"/>
    <w:rsid w:val="00A2714D"/>
    <w:rsid w:val="00A3333F"/>
    <w:rsid w:val="00A56FC0"/>
    <w:rsid w:val="00A61A66"/>
    <w:rsid w:val="00A71C3F"/>
    <w:rsid w:val="00A75E25"/>
    <w:rsid w:val="00A77067"/>
    <w:rsid w:val="00A81062"/>
    <w:rsid w:val="00A91E24"/>
    <w:rsid w:val="00AA497C"/>
    <w:rsid w:val="00AA76BD"/>
    <w:rsid w:val="00AB3F17"/>
    <w:rsid w:val="00AB400E"/>
    <w:rsid w:val="00AC0768"/>
    <w:rsid w:val="00AE1863"/>
    <w:rsid w:val="00AE7033"/>
    <w:rsid w:val="00AF216A"/>
    <w:rsid w:val="00AF4E1C"/>
    <w:rsid w:val="00AF6A4D"/>
    <w:rsid w:val="00AF7188"/>
    <w:rsid w:val="00B148EC"/>
    <w:rsid w:val="00B260BD"/>
    <w:rsid w:val="00B26EB3"/>
    <w:rsid w:val="00B33399"/>
    <w:rsid w:val="00B43DF2"/>
    <w:rsid w:val="00BA2DDA"/>
    <w:rsid w:val="00BA4A8F"/>
    <w:rsid w:val="00BB110B"/>
    <w:rsid w:val="00BB231F"/>
    <w:rsid w:val="00BB6E19"/>
    <w:rsid w:val="00BC519C"/>
    <w:rsid w:val="00BD21F5"/>
    <w:rsid w:val="00BE3DC0"/>
    <w:rsid w:val="00BE4E39"/>
    <w:rsid w:val="00BF3647"/>
    <w:rsid w:val="00BF6DB2"/>
    <w:rsid w:val="00C13125"/>
    <w:rsid w:val="00C339DB"/>
    <w:rsid w:val="00C42AE3"/>
    <w:rsid w:val="00C4303C"/>
    <w:rsid w:val="00C44D55"/>
    <w:rsid w:val="00C52E61"/>
    <w:rsid w:val="00C60CDF"/>
    <w:rsid w:val="00C62934"/>
    <w:rsid w:val="00C65C5A"/>
    <w:rsid w:val="00C67E60"/>
    <w:rsid w:val="00C93733"/>
    <w:rsid w:val="00CA6779"/>
    <w:rsid w:val="00CB06DE"/>
    <w:rsid w:val="00CC466E"/>
    <w:rsid w:val="00CD3242"/>
    <w:rsid w:val="00CE0737"/>
    <w:rsid w:val="00CE715C"/>
    <w:rsid w:val="00CF424C"/>
    <w:rsid w:val="00D00749"/>
    <w:rsid w:val="00D00C16"/>
    <w:rsid w:val="00D15A61"/>
    <w:rsid w:val="00D168ED"/>
    <w:rsid w:val="00D22FC6"/>
    <w:rsid w:val="00D30E79"/>
    <w:rsid w:val="00D317A7"/>
    <w:rsid w:val="00D56A47"/>
    <w:rsid w:val="00D57BA4"/>
    <w:rsid w:val="00D626CF"/>
    <w:rsid w:val="00D85954"/>
    <w:rsid w:val="00DB7A83"/>
    <w:rsid w:val="00DC1E07"/>
    <w:rsid w:val="00DC45F0"/>
    <w:rsid w:val="00DD485C"/>
    <w:rsid w:val="00DE7532"/>
    <w:rsid w:val="00DF383A"/>
    <w:rsid w:val="00E0483B"/>
    <w:rsid w:val="00E10E40"/>
    <w:rsid w:val="00E201DD"/>
    <w:rsid w:val="00E216D4"/>
    <w:rsid w:val="00E430A0"/>
    <w:rsid w:val="00E54B8A"/>
    <w:rsid w:val="00E7311D"/>
    <w:rsid w:val="00E73319"/>
    <w:rsid w:val="00E90AEA"/>
    <w:rsid w:val="00E91C81"/>
    <w:rsid w:val="00EA1328"/>
    <w:rsid w:val="00EA1E65"/>
    <w:rsid w:val="00EA4194"/>
    <w:rsid w:val="00EA5414"/>
    <w:rsid w:val="00EB1730"/>
    <w:rsid w:val="00EC0F45"/>
    <w:rsid w:val="00EE7222"/>
    <w:rsid w:val="00EF0AD8"/>
    <w:rsid w:val="00F03DF6"/>
    <w:rsid w:val="00F03FF3"/>
    <w:rsid w:val="00F109D2"/>
    <w:rsid w:val="00F3238A"/>
    <w:rsid w:val="00F32B0C"/>
    <w:rsid w:val="00F352B4"/>
    <w:rsid w:val="00F35DC2"/>
    <w:rsid w:val="00F51D10"/>
    <w:rsid w:val="00F54508"/>
    <w:rsid w:val="00F63609"/>
    <w:rsid w:val="00F6745B"/>
    <w:rsid w:val="00F729A6"/>
    <w:rsid w:val="00F83161"/>
    <w:rsid w:val="00F91394"/>
    <w:rsid w:val="00F931A0"/>
    <w:rsid w:val="00F93574"/>
    <w:rsid w:val="00F979D7"/>
    <w:rsid w:val="00FA14FA"/>
    <w:rsid w:val="00FA3B10"/>
    <w:rsid w:val="00FB5471"/>
    <w:rsid w:val="00FB646C"/>
    <w:rsid w:val="00FF10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3D78284-0C22-4703-B7B7-C43748B0F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13C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813C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813CB"/>
    <w:rPr>
      <w:rFonts w:ascii="Tahoma" w:hAnsi="Tahoma" w:cs="Tahoma"/>
      <w:sz w:val="16"/>
      <w:szCs w:val="16"/>
    </w:rPr>
  </w:style>
  <w:style w:type="character" w:styleId="a5">
    <w:name w:val="Placeholder Text"/>
    <w:basedOn w:val="a0"/>
    <w:uiPriority w:val="99"/>
    <w:semiHidden/>
    <w:rsid w:val="001E1C3A"/>
    <w:rPr>
      <w:color w:val="808080"/>
    </w:rPr>
  </w:style>
  <w:style w:type="table" w:styleId="a6">
    <w:name w:val="Table Grid"/>
    <w:basedOn w:val="a1"/>
    <w:uiPriority w:val="59"/>
    <w:rsid w:val="00430135"/>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header"/>
    <w:basedOn w:val="a"/>
    <w:link w:val="a8"/>
    <w:uiPriority w:val="99"/>
    <w:unhideWhenUsed/>
    <w:rsid w:val="00AE1863"/>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AE1863"/>
  </w:style>
  <w:style w:type="paragraph" w:styleId="a9">
    <w:name w:val="footer"/>
    <w:basedOn w:val="a"/>
    <w:link w:val="aa"/>
    <w:uiPriority w:val="99"/>
    <w:unhideWhenUsed/>
    <w:rsid w:val="00AE1863"/>
    <w:pPr>
      <w:tabs>
        <w:tab w:val="center" w:pos="4677"/>
        <w:tab w:val="right" w:pos="9355"/>
      </w:tabs>
      <w:spacing w:after="0" w:line="240" w:lineRule="auto"/>
    </w:pPr>
  </w:style>
  <w:style w:type="character" w:customStyle="1" w:styleId="aa">
    <w:name w:val="Нижний колонтитул Знак"/>
    <w:basedOn w:val="a0"/>
    <w:link w:val="a9"/>
    <w:uiPriority w:val="99"/>
    <w:rsid w:val="00AE1863"/>
  </w:style>
  <w:style w:type="paragraph" w:customStyle="1" w:styleId="1">
    <w:name w:val="Название1"/>
    <w:basedOn w:val="a"/>
    <w:rsid w:val="004A7182"/>
    <w:pPr>
      <w:spacing w:before="240" w:after="240" w:line="240" w:lineRule="auto"/>
      <w:ind w:right="2268"/>
    </w:pPr>
    <w:rPr>
      <w:rFonts w:ascii="Times New Roman" w:eastAsia="Times New Roman" w:hAnsi="Times New Roman" w:cs="Times New Roman"/>
      <w:b/>
      <w:bCs/>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9811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333ADF50-FE6E-4C08-BBB8-4B41F28EB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1322</TotalTime>
  <Pages>4</Pages>
  <Words>778</Words>
  <Characters>4440</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Соседова Анастасия Андреевна</dc:creator>
  <cp:lastModifiedBy>Жихарева Анна Владимировна</cp:lastModifiedBy>
  <cp:revision>20</cp:revision>
  <cp:lastPrinted>2019-12-02T10:41:00Z</cp:lastPrinted>
  <dcterms:created xsi:type="dcterms:W3CDTF">2019-09-12T14:43:00Z</dcterms:created>
  <dcterms:modified xsi:type="dcterms:W3CDTF">2019-12-02T13:59:00Z</dcterms:modified>
</cp:coreProperties>
</file>