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8A" w:rsidRPr="00E0574C" w:rsidRDefault="00F00F8A" w:rsidP="00F00F8A">
      <w:pPr>
        <w:widowControl/>
        <w:tabs>
          <w:tab w:val="left" w:pos="4253"/>
        </w:tabs>
        <w:spacing w:line="360" w:lineRule="auto"/>
        <w:ind w:left="4253"/>
        <w:jc w:val="center"/>
        <w:rPr>
          <w:sz w:val="30"/>
          <w:szCs w:val="30"/>
        </w:rPr>
      </w:pPr>
      <w:bookmarkStart w:id="0" w:name="_GoBack"/>
      <w:bookmarkEnd w:id="0"/>
      <w:r w:rsidRPr="00E0574C">
        <w:rPr>
          <w:sz w:val="30"/>
          <w:szCs w:val="30"/>
        </w:rPr>
        <w:t>УТВЕРЖДЕНА</w:t>
      </w:r>
    </w:p>
    <w:p w:rsidR="00F00F8A" w:rsidRPr="00E0574C" w:rsidRDefault="00F00F8A" w:rsidP="00F00F8A">
      <w:pPr>
        <w:widowControl/>
        <w:tabs>
          <w:tab w:val="left" w:pos="4253"/>
        </w:tabs>
        <w:spacing w:line="240" w:lineRule="auto"/>
        <w:ind w:left="4253"/>
        <w:jc w:val="center"/>
        <w:rPr>
          <w:sz w:val="30"/>
          <w:szCs w:val="30"/>
        </w:rPr>
      </w:pPr>
      <w:r w:rsidRPr="00E0574C">
        <w:rPr>
          <w:sz w:val="30"/>
          <w:szCs w:val="30"/>
        </w:rPr>
        <w:t>Решением Коллегии</w:t>
      </w:r>
    </w:p>
    <w:p w:rsidR="00F00F8A" w:rsidRPr="00E0574C" w:rsidRDefault="00F00F8A" w:rsidP="00F00F8A">
      <w:pPr>
        <w:widowControl/>
        <w:tabs>
          <w:tab w:val="left" w:pos="4253"/>
        </w:tabs>
        <w:spacing w:line="240" w:lineRule="auto"/>
        <w:ind w:left="4253"/>
        <w:jc w:val="center"/>
        <w:rPr>
          <w:sz w:val="30"/>
          <w:szCs w:val="30"/>
        </w:rPr>
      </w:pPr>
      <w:r w:rsidRPr="00E0574C">
        <w:rPr>
          <w:sz w:val="30"/>
          <w:szCs w:val="30"/>
        </w:rPr>
        <w:t>Евразийской экономической комиссии</w:t>
      </w:r>
    </w:p>
    <w:p w:rsidR="00F00F8A" w:rsidRPr="00E0574C" w:rsidRDefault="00F00F8A" w:rsidP="00F00F8A">
      <w:pPr>
        <w:widowControl/>
        <w:spacing w:line="240" w:lineRule="auto"/>
        <w:ind w:left="4253"/>
        <w:jc w:val="center"/>
        <w:rPr>
          <w:bCs/>
          <w:snapToGrid w:val="0"/>
          <w:sz w:val="30"/>
          <w:szCs w:val="30"/>
          <w:lang w:eastAsia="x-none"/>
        </w:rPr>
      </w:pPr>
      <w:r w:rsidRPr="00E0574C">
        <w:rPr>
          <w:bCs/>
          <w:snapToGrid w:val="0"/>
          <w:sz w:val="30"/>
          <w:szCs w:val="30"/>
          <w:lang w:eastAsia="x-none"/>
        </w:rPr>
        <w:t>от                   </w:t>
      </w:r>
      <w:r w:rsidR="002954DA">
        <w:rPr>
          <w:bCs/>
          <w:snapToGrid w:val="0"/>
          <w:sz w:val="30"/>
          <w:szCs w:val="30"/>
          <w:lang w:eastAsia="x-none"/>
        </w:rPr>
        <w:t>  </w:t>
      </w:r>
      <w:r w:rsidRPr="00E0574C">
        <w:rPr>
          <w:bCs/>
          <w:snapToGrid w:val="0"/>
          <w:sz w:val="30"/>
          <w:szCs w:val="30"/>
          <w:lang w:eastAsia="x-none"/>
        </w:rPr>
        <w:t xml:space="preserve"> 20   г. №</w:t>
      </w:r>
    </w:p>
    <w:p w:rsidR="00F00F8A" w:rsidRPr="00E0574C" w:rsidRDefault="00F00F8A" w:rsidP="00F00F8A">
      <w:pPr>
        <w:widowControl/>
        <w:spacing w:line="240" w:lineRule="auto"/>
        <w:ind w:left="4253"/>
        <w:jc w:val="right"/>
        <w:rPr>
          <w:bCs/>
          <w:snapToGrid w:val="0"/>
          <w:sz w:val="30"/>
          <w:szCs w:val="30"/>
          <w:lang w:eastAsia="x-none"/>
        </w:rPr>
      </w:pPr>
    </w:p>
    <w:p w:rsidR="00F00F8A" w:rsidRDefault="00F00F8A" w:rsidP="00F00F8A">
      <w:pPr>
        <w:widowControl/>
        <w:spacing w:line="240" w:lineRule="auto"/>
        <w:ind w:left="4253"/>
        <w:jc w:val="right"/>
        <w:rPr>
          <w:bCs/>
          <w:snapToGrid w:val="0"/>
          <w:sz w:val="30"/>
          <w:szCs w:val="30"/>
          <w:lang w:eastAsia="x-none"/>
        </w:rPr>
      </w:pPr>
    </w:p>
    <w:p w:rsidR="00CE1D63" w:rsidRPr="00E0574C" w:rsidRDefault="00CE1D63" w:rsidP="00F00F8A">
      <w:pPr>
        <w:widowControl/>
        <w:spacing w:line="240" w:lineRule="auto"/>
        <w:ind w:left="4253"/>
        <w:jc w:val="right"/>
        <w:rPr>
          <w:bCs/>
          <w:snapToGrid w:val="0"/>
          <w:sz w:val="30"/>
          <w:szCs w:val="30"/>
          <w:lang w:eastAsia="x-none"/>
        </w:rPr>
      </w:pPr>
    </w:p>
    <w:p w:rsidR="00F00F8A" w:rsidRPr="00E0574C" w:rsidRDefault="00F00F8A" w:rsidP="00F00F8A">
      <w:pPr>
        <w:widowControl/>
        <w:spacing w:line="240" w:lineRule="auto"/>
        <w:jc w:val="center"/>
        <w:rPr>
          <w:b/>
          <w:sz w:val="30"/>
          <w:szCs w:val="30"/>
          <w:highlight w:val="white"/>
        </w:rPr>
      </w:pPr>
      <w:r w:rsidRPr="00E0574C">
        <w:rPr>
          <w:b/>
          <w:spacing w:val="40"/>
          <w:sz w:val="30"/>
          <w:szCs w:val="30"/>
          <w:highlight w:val="white"/>
        </w:rPr>
        <w:t>МЕТОДОЛОГИЯ</w:t>
      </w:r>
      <w:r w:rsidRPr="00E0574C">
        <w:rPr>
          <w:b/>
          <w:sz w:val="30"/>
          <w:szCs w:val="30"/>
          <w:highlight w:val="white"/>
        </w:rPr>
        <w:br/>
        <w:t>ведения статистики взаимной торговли товарами</w:t>
      </w:r>
      <w:r w:rsidRPr="00E0574C">
        <w:rPr>
          <w:b/>
          <w:sz w:val="30"/>
          <w:szCs w:val="30"/>
          <w:highlight w:val="white"/>
        </w:rPr>
        <w:br/>
        <w:t>государств – членов Евразийского экономического союза</w:t>
      </w:r>
    </w:p>
    <w:p w:rsidR="00F00F8A" w:rsidRPr="00E0574C" w:rsidRDefault="00F00F8A" w:rsidP="00DE7A14">
      <w:pPr>
        <w:pStyle w:val="1"/>
        <w:keepNext w:val="0"/>
        <w:keepLines w:val="0"/>
        <w:spacing w:before="360" w:after="240" w:line="360" w:lineRule="auto"/>
        <w:rPr>
          <w:sz w:val="30"/>
          <w:szCs w:val="30"/>
        </w:rPr>
      </w:pPr>
      <w:bookmarkStart w:id="1" w:name="_d72vp2n6d3l" w:colFirst="0" w:colLast="0"/>
      <w:bookmarkEnd w:id="1"/>
      <w:r w:rsidRPr="00E0574C">
        <w:rPr>
          <w:sz w:val="30"/>
          <w:szCs w:val="30"/>
        </w:rPr>
        <w:t>I. Общие положения</w:t>
      </w:r>
    </w:p>
    <w:p w:rsidR="00F00F8A" w:rsidRPr="00E0574C" w:rsidRDefault="00F00F8A" w:rsidP="00DE7A14">
      <w:pPr>
        <w:widowControl/>
        <w:spacing w:line="360" w:lineRule="auto"/>
        <w:ind w:firstLine="709"/>
        <w:rPr>
          <w:sz w:val="30"/>
          <w:szCs w:val="30"/>
        </w:rPr>
      </w:pPr>
      <w:r w:rsidRPr="00E0574C">
        <w:rPr>
          <w:sz w:val="30"/>
          <w:szCs w:val="30"/>
          <w:highlight w:val="white"/>
        </w:rPr>
        <w:t>1. </w:t>
      </w:r>
      <w:proofErr w:type="gramStart"/>
      <w:r w:rsidRPr="00E0574C">
        <w:rPr>
          <w:sz w:val="30"/>
          <w:szCs w:val="30"/>
          <w:highlight w:val="white"/>
        </w:rPr>
        <w:t>Настоящая Методология разработана</w:t>
      </w:r>
      <w:r w:rsidRPr="00E0574C">
        <w:rPr>
          <w:sz w:val="30"/>
          <w:szCs w:val="30"/>
        </w:rPr>
        <w:t xml:space="preserve"> в соответствии </w:t>
      </w:r>
      <w:r w:rsidRPr="00E0574C">
        <w:rPr>
          <w:sz w:val="30"/>
          <w:szCs w:val="30"/>
        </w:rPr>
        <w:br/>
        <w:t xml:space="preserve">с пунктом 4 Протокола о порядке </w:t>
      </w:r>
      <w:r w:rsidRPr="00E0574C">
        <w:rPr>
          <w:sz w:val="30"/>
          <w:szCs w:val="30"/>
          <w:highlight w:val="white"/>
        </w:rPr>
        <w:t>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 (далее – Договор)) в целях установления</w:t>
      </w:r>
      <w:r w:rsidRPr="00E0574C">
        <w:rPr>
          <w:sz w:val="30"/>
          <w:szCs w:val="30"/>
        </w:rPr>
        <w:t xml:space="preserve"> единых методологических подходов к ведению статистики взаимной торговли товарами государств – членов Евразийского экономического союза (далее </w:t>
      </w:r>
      <w:r w:rsidR="00E63ED5" w:rsidRPr="00E0574C">
        <w:rPr>
          <w:sz w:val="30"/>
          <w:szCs w:val="30"/>
        </w:rPr>
        <w:t xml:space="preserve">соответственно </w:t>
      </w:r>
      <w:r w:rsidRPr="00E0574C">
        <w:rPr>
          <w:sz w:val="30"/>
          <w:szCs w:val="30"/>
        </w:rPr>
        <w:t xml:space="preserve">– </w:t>
      </w:r>
      <w:r w:rsidR="00E63ED5" w:rsidRPr="00E0574C">
        <w:rPr>
          <w:sz w:val="30"/>
          <w:szCs w:val="30"/>
        </w:rPr>
        <w:t xml:space="preserve">статистика взаимной торговли товарами, </w:t>
      </w:r>
      <w:r w:rsidRPr="00E0574C">
        <w:rPr>
          <w:sz w:val="30"/>
          <w:szCs w:val="30"/>
        </w:rPr>
        <w:t>государства-члены), соответствующих</w:t>
      </w:r>
      <w:proofErr w:type="gramEnd"/>
      <w:r w:rsidRPr="00E0574C">
        <w:rPr>
          <w:sz w:val="30"/>
          <w:szCs w:val="30"/>
        </w:rPr>
        <w:t xml:space="preserve"> международному стандарту «Статистика международной торговли товарами: концепции и определения,</w:t>
      </w:r>
      <w:r w:rsidR="00CE1D63">
        <w:rPr>
          <w:sz w:val="30"/>
          <w:szCs w:val="30"/>
        </w:rPr>
        <w:br/>
      </w:r>
      <w:r w:rsidRPr="00E0574C">
        <w:rPr>
          <w:sz w:val="30"/>
          <w:szCs w:val="30"/>
        </w:rPr>
        <w:t>2010 год» и обеспечивающих сопоставимость официальной статистической информации государств-членов о товарах, перемещаемых между государствами-членами во взаимной торговле.</w:t>
      </w:r>
    </w:p>
    <w:p w:rsidR="00F00F8A" w:rsidRPr="00E0574C" w:rsidRDefault="00F00F8A" w:rsidP="00DE7A14">
      <w:pPr>
        <w:widowControl/>
        <w:spacing w:line="360" w:lineRule="auto"/>
        <w:ind w:firstLine="709"/>
        <w:rPr>
          <w:sz w:val="30"/>
          <w:szCs w:val="30"/>
        </w:rPr>
      </w:pPr>
      <w:r w:rsidRPr="00E0574C">
        <w:rPr>
          <w:sz w:val="30"/>
          <w:szCs w:val="30"/>
        </w:rPr>
        <w:t>2. Настоящая Методология предназначена для применения уполномоченными органами</w:t>
      </w:r>
      <w:r w:rsidR="007F106A" w:rsidRPr="00E0574C">
        <w:rPr>
          <w:sz w:val="30"/>
          <w:szCs w:val="30"/>
        </w:rPr>
        <w:t xml:space="preserve"> государств</w:t>
      </w:r>
      <w:r w:rsidR="00C75123">
        <w:rPr>
          <w:sz w:val="30"/>
          <w:szCs w:val="30"/>
        </w:rPr>
        <w:t>-</w:t>
      </w:r>
      <w:r w:rsidR="007F106A" w:rsidRPr="00E0574C">
        <w:rPr>
          <w:sz w:val="30"/>
          <w:szCs w:val="30"/>
        </w:rPr>
        <w:t>членов (далее</w:t>
      </w:r>
      <w:r w:rsidR="003028F5">
        <w:rPr>
          <w:sz w:val="30"/>
          <w:szCs w:val="30"/>
        </w:rPr>
        <w:t xml:space="preserve"> </w:t>
      </w:r>
      <w:r w:rsidR="007F106A" w:rsidRPr="00E0574C">
        <w:rPr>
          <w:sz w:val="30"/>
          <w:szCs w:val="30"/>
        </w:rPr>
        <w:t>–</w:t>
      </w:r>
      <w:r w:rsidR="003028F5">
        <w:rPr>
          <w:sz w:val="30"/>
          <w:szCs w:val="30"/>
        </w:rPr>
        <w:t xml:space="preserve"> </w:t>
      </w:r>
      <w:r w:rsidR="007F106A" w:rsidRPr="00E0574C">
        <w:rPr>
          <w:sz w:val="30"/>
          <w:szCs w:val="30"/>
        </w:rPr>
        <w:t>уполномоченные органы)</w:t>
      </w:r>
      <w:r w:rsidRPr="00E0574C">
        <w:rPr>
          <w:sz w:val="30"/>
          <w:szCs w:val="30"/>
        </w:rPr>
        <w:t>.</w:t>
      </w:r>
    </w:p>
    <w:p w:rsidR="00CE1D63" w:rsidRDefault="00CE1D63">
      <w:pPr>
        <w:widowControl/>
        <w:adjustRightInd/>
        <w:spacing w:after="200" w:line="276" w:lineRule="auto"/>
        <w:jc w:val="left"/>
        <w:textAlignment w:val="auto"/>
        <w:rPr>
          <w:color w:val="000000"/>
          <w:sz w:val="30"/>
          <w:szCs w:val="30"/>
          <w:lang w:val="ru"/>
        </w:rPr>
      </w:pPr>
      <w:bookmarkStart w:id="2" w:name="_af3n7wpt8s9i" w:colFirst="0" w:colLast="0"/>
      <w:bookmarkEnd w:id="2"/>
      <w:r>
        <w:rPr>
          <w:sz w:val="30"/>
          <w:szCs w:val="30"/>
        </w:rPr>
        <w:br w:type="page"/>
      </w:r>
    </w:p>
    <w:p w:rsidR="00F00F8A" w:rsidRPr="00E0574C" w:rsidRDefault="00F00F8A" w:rsidP="00D8515C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r w:rsidRPr="00E0574C">
        <w:rPr>
          <w:sz w:val="30"/>
          <w:szCs w:val="30"/>
        </w:rPr>
        <w:lastRenderedPageBreak/>
        <w:t>II. Основные понятия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E0574C">
        <w:rPr>
          <w:sz w:val="30"/>
          <w:szCs w:val="30"/>
        </w:rPr>
        <w:t>3. Понятия, используемые в настоящей Методологии, означают следующее: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«взаимная торговля товарами» – импорт и экспорт товаров</w:t>
      </w:r>
      <w:r w:rsidRPr="00E0574C">
        <w:rPr>
          <w:sz w:val="30"/>
          <w:szCs w:val="30"/>
          <w:highlight w:val="white"/>
        </w:rPr>
        <w:br/>
        <w:t>между государствами-членами;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proofErr w:type="gramStart"/>
      <w:r w:rsidRPr="00E0574C">
        <w:rPr>
          <w:sz w:val="30"/>
          <w:szCs w:val="30"/>
          <w:highlight w:val="white"/>
        </w:rPr>
        <w:t>«импортер» – лицо государства-члена, выступающее стороной сделки и приобретшее в соответствии с ней у другого лица товар, ввезенный (перемещенный) на территорию государства-члена</w:t>
      </w:r>
      <w:r w:rsidRPr="00E0574C">
        <w:rPr>
          <w:sz w:val="30"/>
          <w:szCs w:val="30"/>
          <w:highlight w:val="white"/>
        </w:rPr>
        <w:br/>
        <w:t>с территории другого государства-члена (</w:t>
      </w:r>
      <w:r w:rsidRPr="00E0574C">
        <w:rPr>
          <w:sz w:val="30"/>
          <w:szCs w:val="30"/>
        </w:rPr>
        <w:t>под приобретением товара понимается его покупка, мена, возврат, а также принятие товара на срок от 1 года по договору финансовой аренды (лизинга) либо хранения, принятие товара по консигнационному соглашению, на переработку, после переработки, в качестве</w:t>
      </w:r>
      <w:proofErr w:type="gramEnd"/>
      <w:r w:rsidRPr="00E0574C">
        <w:rPr>
          <w:sz w:val="30"/>
          <w:szCs w:val="30"/>
        </w:rPr>
        <w:t xml:space="preserve"> безвозмездной, гуманитарной либо технической помощи, дара, вклада в уставный фонд)</w:t>
      </w:r>
      <w:r w:rsidRPr="00E0574C">
        <w:rPr>
          <w:sz w:val="30"/>
          <w:szCs w:val="30"/>
          <w:highlight w:val="white"/>
        </w:rPr>
        <w:t>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«импорт товаров» – ввоз на территорию государства-члена</w:t>
      </w:r>
      <w:r w:rsidRPr="00E0574C">
        <w:rPr>
          <w:sz w:val="30"/>
          <w:szCs w:val="30"/>
          <w:highlight w:val="white"/>
        </w:rPr>
        <w:br/>
        <w:t>с территории другого государства-члена товаров, которые добавляются</w:t>
      </w:r>
      <w:r w:rsidRPr="00E0574C">
        <w:rPr>
          <w:sz w:val="30"/>
          <w:szCs w:val="30"/>
          <w:highlight w:val="white"/>
        </w:rPr>
        <w:br/>
        <w:t>к запасам материальных ресурсов государства-члена;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proofErr w:type="gramStart"/>
      <w:r w:rsidRPr="00E0574C">
        <w:rPr>
          <w:sz w:val="30"/>
          <w:szCs w:val="30"/>
          <w:highlight w:val="white"/>
        </w:rPr>
        <w:t>«страна назначения товара» – государство-член, на территории которого товар будет потребляться, использоваться, подвергаться переработке, или государство-член, на территорию которого перемещается товар, сведения о котором указаны в транспортных (товаросопроводительных) или иных документах, подтверждающих перемещение товара с территории одного государства-члена</w:t>
      </w:r>
      <w:r w:rsidR="008B2C5E" w:rsidRPr="00E0574C">
        <w:rPr>
          <w:sz w:val="30"/>
          <w:szCs w:val="30"/>
          <w:highlight w:val="white"/>
        </w:rPr>
        <w:br/>
      </w:r>
      <w:r w:rsidRPr="00E0574C">
        <w:rPr>
          <w:sz w:val="30"/>
          <w:szCs w:val="30"/>
          <w:highlight w:val="white"/>
        </w:rPr>
        <w:t>на территорию другого государства-члена;</w:t>
      </w:r>
      <w:proofErr w:type="gramEnd"/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«страна отправления товара» – государство-член, с территории которого был отправлен товар, сведения о котором указаны</w:t>
      </w:r>
      <w:r w:rsidR="008B2C5E" w:rsidRPr="00E0574C">
        <w:rPr>
          <w:sz w:val="30"/>
          <w:szCs w:val="30"/>
          <w:highlight w:val="white"/>
        </w:rPr>
        <w:br/>
      </w:r>
      <w:r w:rsidRPr="00E0574C">
        <w:rPr>
          <w:sz w:val="30"/>
          <w:szCs w:val="30"/>
          <w:highlight w:val="white"/>
        </w:rPr>
        <w:t xml:space="preserve">в транспортных (товаросопроводительных) или иных документах, </w:t>
      </w:r>
      <w:r w:rsidRPr="00E0574C">
        <w:rPr>
          <w:sz w:val="30"/>
          <w:szCs w:val="30"/>
          <w:highlight w:val="white"/>
        </w:rPr>
        <w:lastRenderedPageBreak/>
        <w:t>подтверждающих перемещение товара с территории одного государства-члена на территорию другого государства-члена;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«страна происхождения товара» – государство, определенное</w:t>
      </w:r>
      <w:r w:rsidRPr="00E0574C">
        <w:rPr>
          <w:sz w:val="30"/>
          <w:szCs w:val="30"/>
          <w:highlight w:val="white"/>
        </w:rPr>
        <w:br/>
        <w:t>в соответствии с правилами определения происхождения ввозимых (вывозимых) товаров, установленными в соответствии с Договором;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«товар» – любое движимое имущество, являющееся объектом сделки, в соответствии с которой оно перемещается с территории одного государства-члена на территорию другого государства-члена;</w:t>
      </w:r>
    </w:p>
    <w:p w:rsidR="00B3536B" w:rsidRPr="00E0574C" w:rsidRDefault="00B3536B" w:rsidP="008B1845">
      <w:pPr>
        <w:widowControl/>
        <w:spacing w:line="360" w:lineRule="auto"/>
        <w:ind w:firstLine="709"/>
        <w:rPr>
          <w:color w:val="000000" w:themeColor="text1"/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 xml:space="preserve">«торгующая страна» – </w:t>
      </w:r>
      <w:r w:rsidRPr="00E0574C">
        <w:rPr>
          <w:color w:val="000000" w:themeColor="text1"/>
          <w:sz w:val="30"/>
          <w:szCs w:val="30"/>
          <w:highlight w:val="white"/>
        </w:rPr>
        <w:t xml:space="preserve">государство, на территории которого зарегистрировано лицо, выступающее </w:t>
      </w:r>
      <w:r w:rsidRPr="00E0574C">
        <w:rPr>
          <w:color w:val="000000" w:themeColor="text1"/>
          <w:sz w:val="30"/>
          <w:szCs w:val="30"/>
        </w:rPr>
        <w:t>стороной</w:t>
      </w:r>
      <w:r w:rsidRPr="00E0574C">
        <w:rPr>
          <w:color w:val="000000" w:themeColor="text1"/>
          <w:sz w:val="30"/>
          <w:szCs w:val="30"/>
          <w:highlight w:val="white"/>
        </w:rPr>
        <w:t xml:space="preserve"> сделки, в соответствии с которой товар перемещается с территории одного государства-члена на территорию другого государства-члена;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«участник внешнеэкономической деятельности» – импортер и (или) экспортер;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proofErr w:type="gramStart"/>
      <w:r w:rsidRPr="00E0574C">
        <w:rPr>
          <w:sz w:val="30"/>
          <w:szCs w:val="30"/>
          <w:highlight w:val="white"/>
        </w:rPr>
        <w:t xml:space="preserve">«экспортер» – лицо государства-члена, выступающее стороной сделки и реализовавшее в соответствии с ней другому лицу товар, вывезенный (перемещенный) с территории государства-члена </w:t>
      </w:r>
      <w:r w:rsidRPr="00E0574C">
        <w:rPr>
          <w:sz w:val="30"/>
          <w:szCs w:val="30"/>
          <w:highlight w:val="white"/>
        </w:rPr>
        <w:br/>
        <w:t>на территорию другого государства</w:t>
      </w:r>
      <w:r w:rsidRPr="00E0574C">
        <w:rPr>
          <w:b/>
          <w:sz w:val="30"/>
          <w:szCs w:val="30"/>
          <w:highlight w:val="white"/>
        </w:rPr>
        <w:t>-</w:t>
      </w:r>
      <w:r w:rsidRPr="00E0574C">
        <w:rPr>
          <w:sz w:val="30"/>
          <w:szCs w:val="30"/>
          <w:highlight w:val="white"/>
        </w:rPr>
        <w:t>члена (</w:t>
      </w:r>
      <w:r w:rsidRPr="00E0574C">
        <w:rPr>
          <w:sz w:val="30"/>
          <w:szCs w:val="30"/>
        </w:rPr>
        <w:t xml:space="preserve">под реализацией товара понимается его продажа, мена, возврат, а также </w:t>
      </w:r>
      <w:r w:rsidR="00C5232B" w:rsidRPr="00E0574C">
        <w:rPr>
          <w:sz w:val="30"/>
          <w:szCs w:val="30"/>
        </w:rPr>
        <w:t>передача</w:t>
      </w:r>
      <w:r w:rsidRPr="00E0574C">
        <w:rPr>
          <w:sz w:val="30"/>
          <w:szCs w:val="30"/>
        </w:rPr>
        <w:t xml:space="preserve"> товара на срок от 1 года по договору финансовой аренды (лизинга) либо хранения, передача товара по консигнационному соглашению, на переработку, после переработки, в качестве безвозмездной</w:t>
      </w:r>
      <w:proofErr w:type="gramEnd"/>
      <w:r w:rsidRPr="00E0574C">
        <w:rPr>
          <w:sz w:val="30"/>
          <w:szCs w:val="30"/>
        </w:rPr>
        <w:t>, гуманитарной либо технической помощи, дара, вклада в уставный фонд);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«экспорт товаров» – вывоз с территории государства-члена</w:t>
      </w:r>
      <w:r w:rsidRPr="00E0574C">
        <w:rPr>
          <w:sz w:val="30"/>
          <w:szCs w:val="30"/>
          <w:highlight w:val="white"/>
        </w:rPr>
        <w:br/>
        <w:t>на территорию другого государства-члена товаров, которые уменьшают запасы материальных ресурсов государства-члена.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E0574C">
        <w:rPr>
          <w:sz w:val="30"/>
          <w:szCs w:val="30"/>
        </w:rPr>
        <w:t xml:space="preserve">Иные понятия, используемые в настоящей Методологии, применяются в значениях, определенных Договором и иными </w:t>
      </w:r>
      <w:r w:rsidRPr="00E0574C">
        <w:rPr>
          <w:sz w:val="30"/>
          <w:szCs w:val="30"/>
        </w:rPr>
        <w:lastRenderedPageBreak/>
        <w:t>международными договорами и актами, составляющими право Евразийского экономического союза.</w:t>
      </w:r>
    </w:p>
    <w:p w:rsidR="00F00F8A" w:rsidRPr="00E0574C" w:rsidRDefault="00F00F8A" w:rsidP="00D8515C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bookmarkStart w:id="3" w:name="_1y0a58a68rgt" w:colFirst="0" w:colLast="0"/>
      <w:bookmarkEnd w:id="3"/>
      <w:r w:rsidRPr="00E0574C">
        <w:rPr>
          <w:sz w:val="30"/>
          <w:szCs w:val="30"/>
        </w:rPr>
        <w:t>III. Источники информации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4. </w:t>
      </w:r>
      <w:r w:rsidRPr="00E0574C">
        <w:rPr>
          <w:sz w:val="30"/>
          <w:szCs w:val="30"/>
        </w:rPr>
        <w:t>Основным источником информации для ведения статистики взаимной торговли товарами являются сведения, содержащиеся</w:t>
      </w:r>
      <w:r w:rsidRPr="00E0574C">
        <w:rPr>
          <w:sz w:val="30"/>
          <w:szCs w:val="30"/>
        </w:rPr>
        <w:br/>
        <w:t>в документах, представляемых участниками внешнеэкономической деятельности в уполномоченные органы при взаимной торговле товарами в соответствии с законодательством государств-членов</w:t>
      </w:r>
      <w:r w:rsidRPr="00E0574C">
        <w:rPr>
          <w:sz w:val="30"/>
          <w:szCs w:val="30"/>
        </w:rPr>
        <w:br/>
      </w:r>
      <w:r w:rsidRPr="00E0574C">
        <w:rPr>
          <w:sz w:val="30"/>
          <w:szCs w:val="30"/>
          <w:highlight w:val="white"/>
        </w:rPr>
        <w:t>(далее – статистические документы). Уполномоченные органы в целях формирования статистики взаимной торговли товарами могут использовать иные источники информации.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E0574C">
        <w:rPr>
          <w:sz w:val="30"/>
          <w:szCs w:val="30"/>
        </w:rPr>
        <w:t xml:space="preserve">5. Законодательством государств-членов могут быть установлены статистические пороги учета товаров. </w:t>
      </w:r>
      <w:proofErr w:type="gramStart"/>
      <w:r w:rsidRPr="00E0574C">
        <w:rPr>
          <w:sz w:val="30"/>
          <w:szCs w:val="30"/>
        </w:rPr>
        <w:t>Участники внешнеэкономической деятельности могут не отражать сведения о товаре в представляемых</w:t>
      </w:r>
      <w:r w:rsidRPr="00E0574C">
        <w:rPr>
          <w:sz w:val="30"/>
          <w:szCs w:val="30"/>
        </w:rPr>
        <w:br/>
        <w:t>в уполномоченные органы статистических документах в случае, если значения стоимости (количества либо другой характеристики) ввезенного (вывезенного) товара ниже таких порогов.</w:t>
      </w:r>
      <w:proofErr w:type="gramEnd"/>
    </w:p>
    <w:p w:rsidR="00F00F8A" w:rsidRPr="00E0574C" w:rsidRDefault="00F00F8A" w:rsidP="00D8515C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bookmarkStart w:id="4" w:name="_jcjndt1cd4pu" w:colFirst="0" w:colLast="0"/>
      <w:bookmarkEnd w:id="4"/>
      <w:r w:rsidRPr="00E0574C">
        <w:rPr>
          <w:sz w:val="30"/>
          <w:szCs w:val="30"/>
        </w:rPr>
        <w:t>IV. Сфера охвата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6. </w:t>
      </w:r>
      <w:proofErr w:type="gramStart"/>
      <w:r w:rsidRPr="00E0574C">
        <w:rPr>
          <w:sz w:val="30"/>
          <w:szCs w:val="30"/>
          <w:highlight w:val="white"/>
        </w:rPr>
        <w:t xml:space="preserve">Учет товаров в статистике взаимной торговли товарами осуществляется преимущественно на основании общей системы торговли, </w:t>
      </w:r>
      <w:r w:rsidR="00F8579A" w:rsidRPr="00E0574C">
        <w:rPr>
          <w:sz w:val="30"/>
          <w:szCs w:val="30"/>
          <w:highlight w:val="white"/>
        </w:rPr>
        <w:t>пр</w:t>
      </w:r>
      <w:r w:rsidR="00AE4485" w:rsidRPr="00E0574C">
        <w:rPr>
          <w:sz w:val="30"/>
          <w:szCs w:val="30"/>
          <w:highlight w:val="white"/>
        </w:rPr>
        <w:t>едполагающей</w:t>
      </w:r>
      <w:r w:rsidRPr="00E0574C">
        <w:rPr>
          <w:sz w:val="30"/>
          <w:szCs w:val="30"/>
          <w:highlight w:val="white"/>
        </w:rPr>
        <w:t xml:space="preserve"> </w:t>
      </w:r>
      <w:r w:rsidR="00AE4485" w:rsidRPr="00E0574C">
        <w:rPr>
          <w:sz w:val="30"/>
          <w:szCs w:val="30"/>
          <w:highlight w:val="white"/>
        </w:rPr>
        <w:t xml:space="preserve">учет </w:t>
      </w:r>
      <w:r w:rsidRPr="00E0574C">
        <w:rPr>
          <w:sz w:val="30"/>
          <w:szCs w:val="30"/>
          <w:highlight w:val="white"/>
        </w:rPr>
        <w:t>все</w:t>
      </w:r>
      <w:r w:rsidR="00AE4485" w:rsidRPr="00E0574C">
        <w:rPr>
          <w:sz w:val="30"/>
          <w:szCs w:val="30"/>
          <w:highlight w:val="white"/>
        </w:rPr>
        <w:t>х</w:t>
      </w:r>
      <w:r w:rsidRPr="00E0574C">
        <w:rPr>
          <w:sz w:val="30"/>
          <w:szCs w:val="30"/>
          <w:highlight w:val="white"/>
        </w:rPr>
        <w:t xml:space="preserve"> перемещаемы</w:t>
      </w:r>
      <w:r w:rsidR="00AE4485" w:rsidRPr="00E0574C">
        <w:rPr>
          <w:sz w:val="30"/>
          <w:szCs w:val="30"/>
          <w:highlight w:val="white"/>
        </w:rPr>
        <w:t>х</w:t>
      </w:r>
      <w:r w:rsidR="00CE1D63">
        <w:rPr>
          <w:sz w:val="30"/>
          <w:szCs w:val="30"/>
          <w:highlight w:val="white"/>
        </w:rPr>
        <w:br/>
      </w:r>
      <w:r w:rsidRPr="00E0574C">
        <w:rPr>
          <w:sz w:val="30"/>
          <w:szCs w:val="30"/>
          <w:highlight w:val="white"/>
        </w:rPr>
        <w:t>между государствами-членами товар</w:t>
      </w:r>
      <w:r w:rsidR="00AE4485" w:rsidRPr="00E0574C">
        <w:rPr>
          <w:sz w:val="30"/>
          <w:szCs w:val="30"/>
          <w:highlight w:val="white"/>
        </w:rPr>
        <w:t>ов</w:t>
      </w:r>
      <w:r w:rsidRPr="00E0574C">
        <w:rPr>
          <w:sz w:val="30"/>
          <w:szCs w:val="30"/>
          <w:highlight w:val="white"/>
        </w:rPr>
        <w:t>, которые добавляются к запасам материальных ресурсов государств-членов в результате их ввоза</w:t>
      </w:r>
      <w:r w:rsidR="00CE1D63">
        <w:rPr>
          <w:sz w:val="30"/>
          <w:szCs w:val="30"/>
          <w:highlight w:val="white"/>
        </w:rPr>
        <w:br/>
      </w:r>
      <w:r w:rsidRPr="00E0574C">
        <w:rPr>
          <w:sz w:val="30"/>
          <w:szCs w:val="30"/>
          <w:highlight w:val="white"/>
        </w:rPr>
        <w:t xml:space="preserve">на территорию одного государства-члена с территории другого государства-члена либо уменьшают запасы материальных ресурсов </w:t>
      </w:r>
      <w:r w:rsidRPr="00E0574C">
        <w:rPr>
          <w:sz w:val="30"/>
          <w:szCs w:val="30"/>
          <w:highlight w:val="white"/>
        </w:rPr>
        <w:lastRenderedPageBreak/>
        <w:t>государств-членов в результате их вывоза с территории одного государства-члена на территорию другого государства-члена.</w:t>
      </w:r>
      <w:proofErr w:type="gramEnd"/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E0574C">
        <w:rPr>
          <w:sz w:val="30"/>
          <w:szCs w:val="30"/>
          <w:highlight w:val="white"/>
        </w:rPr>
        <w:t xml:space="preserve">Отдельные категории товаров, определение необходимости учета </w:t>
      </w:r>
      <w:r w:rsidR="00AE4485" w:rsidRPr="00E0574C">
        <w:rPr>
          <w:sz w:val="30"/>
          <w:szCs w:val="30"/>
          <w:highlight w:val="white"/>
        </w:rPr>
        <w:t xml:space="preserve">либо </w:t>
      </w:r>
      <w:proofErr w:type="spellStart"/>
      <w:r w:rsidR="00AE4485" w:rsidRPr="00E0574C">
        <w:rPr>
          <w:sz w:val="30"/>
          <w:szCs w:val="30"/>
          <w:highlight w:val="white"/>
        </w:rPr>
        <w:t>неучета</w:t>
      </w:r>
      <w:proofErr w:type="spellEnd"/>
      <w:r w:rsidR="00AE4485" w:rsidRPr="00E0574C">
        <w:rPr>
          <w:sz w:val="30"/>
          <w:szCs w:val="30"/>
          <w:highlight w:val="white"/>
        </w:rPr>
        <w:t xml:space="preserve"> </w:t>
      </w:r>
      <w:r w:rsidRPr="00E0574C">
        <w:rPr>
          <w:sz w:val="30"/>
          <w:szCs w:val="30"/>
          <w:highlight w:val="white"/>
        </w:rPr>
        <w:t>которых может вызывать</w:t>
      </w:r>
      <w:r w:rsidRPr="00E0574C">
        <w:rPr>
          <w:sz w:val="30"/>
          <w:szCs w:val="30"/>
        </w:rPr>
        <w:t xml:space="preserve"> затруднения, указаны</w:t>
      </w:r>
      <w:r w:rsidR="00CE1D63">
        <w:rPr>
          <w:sz w:val="30"/>
          <w:szCs w:val="30"/>
        </w:rPr>
        <w:br/>
      </w:r>
      <w:r w:rsidRPr="00E0574C">
        <w:rPr>
          <w:sz w:val="30"/>
          <w:szCs w:val="30"/>
        </w:rPr>
        <w:t>в пунктах 7 и 8 настоящей Методологии.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7. Учету подлежат следующие категории товаров: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а) товары, обладающие особыми характеристиками: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немонетарное золото;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банкноты, ценные бумаги и монеты, не находящиеся в обращении;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товары военного и двойного назначения;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носители информации, записанные и незаписанные,</w:t>
      </w:r>
      <w:r w:rsidR="00CE1D63">
        <w:rPr>
          <w:sz w:val="30"/>
          <w:szCs w:val="30"/>
          <w:highlight w:val="white"/>
        </w:rPr>
        <w:br/>
      </w:r>
      <w:r w:rsidRPr="00E0574C">
        <w:rPr>
          <w:sz w:val="30"/>
          <w:szCs w:val="30"/>
          <w:highlight w:val="white"/>
        </w:rPr>
        <w:t xml:space="preserve">за исключением носителей контента, </w:t>
      </w:r>
      <w:proofErr w:type="gramStart"/>
      <w:r w:rsidRPr="00E0574C">
        <w:rPr>
          <w:sz w:val="30"/>
          <w:szCs w:val="30"/>
          <w:highlight w:val="white"/>
        </w:rPr>
        <w:t>разработанного</w:t>
      </w:r>
      <w:proofErr w:type="gramEnd"/>
      <w:r w:rsidR="00CE1D63">
        <w:rPr>
          <w:sz w:val="30"/>
          <w:szCs w:val="30"/>
          <w:highlight w:val="white"/>
        </w:rPr>
        <w:br/>
      </w:r>
      <w:r w:rsidRPr="00E0574C">
        <w:rPr>
          <w:sz w:val="30"/>
          <w:szCs w:val="30"/>
          <w:highlight w:val="white"/>
        </w:rPr>
        <w:t>по индивидуальному заказу;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товары, бывшие в употреблении;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отходы и скрап;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б) товары, перемещаемые особым способом: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электроэнергия, природный газ, нефть (нефтепродукты), вода и другие товары, перемещаемые посредством стационарного транспорта</w:t>
      </w:r>
      <w:r w:rsidR="00F87D67" w:rsidRPr="00E0574C">
        <w:rPr>
          <w:sz w:val="30"/>
          <w:szCs w:val="30"/>
          <w:highlight w:val="white"/>
        </w:rPr>
        <w:t xml:space="preserve"> </w:t>
      </w:r>
      <w:r w:rsidR="00F87D67" w:rsidRPr="00E0574C">
        <w:rPr>
          <w:sz w:val="30"/>
          <w:szCs w:val="30"/>
        </w:rPr>
        <w:t>(трубопроводным транспортом, по линиям электропередач</w:t>
      </w:r>
      <w:r w:rsidR="00E0557B">
        <w:rPr>
          <w:sz w:val="30"/>
          <w:szCs w:val="30"/>
        </w:rPr>
        <w:t>и</w:t>
      </w:r>
      <w:r w:rsidR="00F87D67" w:rsidRPr="00E0574C">
        <w:rPr>
          <w:sz w:val="30"/>
          <w:szCs w:val="30"/>
        </w:rPr>
        <w:t xml:space="preserve"> и др.)</w:t>
      </w:r>
      <w:r w:rsidRPr="00E0574C">
        <w:rPr>
          <w:sz w:val="30"/>
          <w:szCs w:val="30"/>
          <w:highlight w:val="white"/>
        </w:rPr>
        <w:t>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товары, отправленные (полученные) международными почтовыми отправлениями или посредством курьерской службы, в том числе</w:t>
      </w:r>
      <w:r w:rsidRPr="00E0574C">
        <w:rPr>
          <w:sz w:val="30"/>
          <w:szCs w:val="30"/>
          <w:highlight w:val="white"/>
        </w:rPr>
        <w:br/>
        <w:t>на основании сделок, совершенных с использованием электронных средств (электронная торговля), за исключением периодических изданий (газет, журналов), получаемых физическими лицами по прямой подписке;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 xml:space="preserve">в) товары, перемещаемые </w:t>
      </w:r>
      <w:r w:rsidR="00F122B6" w:rsidRPr="00E0574C">
        <w:rPr>
          <w:sz w:val="30"/>
          <w:szCs w:val="30"/>
          <w:highlight w:val="white"/>
        </w:rPr>
        <w:t>на основании</w:t>
      </w:r>
      <w:r w:rsidRPr="00E0574C">
        <w:rPr>
          <w:sz w:val="30"/>
          <w:szCs w:val="30"/>
          <w:highlight w:val="white"/>
        </w:rPr>
        <w:t xml:space="preserve"> особы</w:t>
      </w:r>
      <w:r w:rsidR="00F122B6" w:rsidRPr="00E0574C">
        <w:rPr>
          <w:sz w:val="30"/>
          <w:szCs w:val="30"/>
          <w:highlight w:val="white"/>
        </w:rPr>
        <w:t>х</w:t>
      </w:r>
      <w:r w:rsidRPr="00E0574C">
        <w:rPr>
          <w:sz w:val="30"/>
          <w:szCs w:val="30"/>
          <w:highlight w:val="white"/>
        </w:rPr>
        <w:t xml:space="preserve"> сдел</w:t>
      </w:r>
      <w:r w:rsidR="00F122B6" w:rsidRPr="00E0574C">
        <w:rPr>
          <w:sz w:val="30"/>
          <w:szCs w:val="30"/>
          <w:highlight w:val="white"/>
        </w:rPr>
        <w:t>о</w:t>
      </w:r>
      <w:r w:rsidRPr="00E0574C">
        <w:rPr>
          <w:sz w:val="30"/>
          <w:szCs w:val="30"/>
          <w:highlight w:val="white"/>
        </w:rPr>
        <w:t>к: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по бартерным соглашениям;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в качестве безвозмездной, гуманитарной и технической помощи;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lastRenderedPageBreak/>
        <w:t>в качестве подарков и пожертвований;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по консигнационным соглашениям;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 xml:space="preserve">по договорам хранения на срок </w:t>
      </w:r>
      <w:r w:rsidR="00D24C6A" w:rsidRPr="00E0574C">
        <w:rPr>
          <w:sz w:val="30"/>
          <w:szCs w:val="30"/>
          <w:highlight w:val="white"/>
        </w:rPr>
        <w:t>от 1</w:t>
      </w:r>
      <w:r w:rsidRPr="00E0574C">
        <w:rPr>
          <w:sz w:val="30"/>
          <w:szCs w:val="30"/>
          <w:highlight w:val="white"/>
        </w:rPr>
        <w:t xml:space="preserve"> год</w:t>
      </w:r>
      <w:r w:rsidR="00D24C6A" w:rsidRPr="00E0574C">
        <w:rPr>
          <w:sz w:val="30"/>
          <w:szCs w:val="30"/>
          <w:highlight w:val="white"/>
        </w:rPr>
        <w:t>а</w:t>
      </w:r>
      <w:r w:rsidRPr="00E0574C">
        <w:rPr>
          <w:sz w:val="30"/>
          <w:szCs w:val="30"/>
          <w:highlight w:val="white"/>
        </w:rPr>
        <w:t>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по договорам финансовой аренды (лизинга) на срок от 1 года;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по договорам переработки с переходом права собственности или без перехода права собственности (товары для переработки, товары, полученные в результате переработки (компенсирующая продукция));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возвращенные товары (ранее вывезенные и учтенные в экспорте товаров, а затем возвращенные товары учитываются в импорте товаров</w:t>
      </w:r>
      <w:r w:rsidR="00E0557B">
        <w:rPr>
          <w:sz w:val="30"/>
          <w:szCs w:val="30"/>
          <w:highlight w:val="white"/>
        </w:rPr>
        <w:t>,</w:t>
      </w:r>
      <w:r w:rsidRPr="00E0574C">
        <w:rPr>
          <w:sz w:val="30"/>
          <w:szCs w:val="30"/>
          <w:highlight w:val="white"/>
        </w:rPr>
        <w:t xml:space="preserve"> ранее ввезенные и учтенные в импорте товаров, а затем возвращенные товары учитываются в экспорте товаров);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г) товары, перемещаемые на основании сделок с особым участником: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товары, реализуемые в интересах государства</w:t>
      </w:r>
      <w:r w:rsidR="00F55B39" w:rsidRPr="00E0574C">
        <w:rPr>
          <w:sz w:val="30"/>
          <w:szCs w:val="30"/>
          <w:highlight w:val="white"/>
        </w:rPr>
        <w:t>-члена</w:t>
      </w:r>
      <w:r w:rsidRPr="00E0574C">
        <w:rPr>
          <w:sz w:val="30"/>
          <w:szCs w:val="30"/>
          <w:highlight w:val="white"/>
        </w:rPr>
        <w:t>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товары, поставляемые в рамках государственных программ внешней помощи;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военные репарации и реституции;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E0574C">
        <w:rPr>
          <w:sz w:val="30"/>
          <w:szCs w:val="30"/>
        </w:rPr>
        <w:t>транспортные средства, ввезенные (вывезенные) физическими лицами в целях постоянного размещения, а также другие товары, ввезенные (вывезенные) физическими лицами</w:t>
      </w:r>
      <w:r w:rsidR="009D7D6D" w:rsidRPr="00E0574C">
        <w:rPr>
          <w:sz w:val="30"/>
          <w:szCs w:val="30"/>
        </w:rPr>
        <w:t xml:space="preserve">, если </w:t>
      </w:r>
      <w:r w:rsidR="0074574B" w:rsidRPr="00E0574C">
        <w:rPr>
          <w:sz w:val="30"/>
          <w:szCs w:val="30"/>
        </w:rPr>
        <w:t>объем</w:t>
      </w:r>
      <w:r w:rsidR="009D7D6D" w:rsidRPr="00E0574C">
        <w:rPr>
          <w:sz w:val="30"/>
          <w:szCs w:val="30"/>
        </w:rPr>
        <w:t xml:space="preserve"> </w:t>
      </w:r>
      <w:r w:rsidR="00CB041B">
        <w:rPr>
          <w:sz w:val="30"/>
          <w:szCs w:val="30"/>
        </w:rPr>
        <w:t xml:space="preserve">импорта (экспорта) таких товаров </w:t>
      </w:r>
      <w:r w:rsidR="009D7D6D" w:rsidRPr="00E0574C">
        <w:rPr>
          <w:sz w:val="30"/>
          <w:szCs w:val="30"/>
        </w:rPr>
        <w:t xml:space="preserve">признается экономически </w:t>
      </w:r>
      <w:proofErr w:type="gramStart"/>
      <w:r w:rsidR="009D7D6D" w:rsidRPr="00E0574C">
        <w:rPr>
          <w:sz w:val="30"/>
          <w:szCs w:val="30"/>
        </w:rPr>
        <w:t>значимым</w:t>
      </w:r>
      <w:proofErr w:type="gramEnd"/>
      <w:r w:rsidR="003028F5">
        <w:rPr>
          <w:sz w:val="30"/>
          <w:szCs w:val="30"/>
        </w:rPr>
        <w:br/>
      </w:r>
      <w:r w:rsidR="009D7D6D" w:rsidRPr="00E0574C">
        <w:rPr>
          <w:sz w:val="30"/>
          <w:szCs w:val="30"/>
        </w:rPr>
        <w:t>для государства-члена</w:t>
      </w:r>
      <w:r w:rsidRPr="00E0574C">
        <w:rPr>
          <w:sz w:val="30"/>
          <w:szCs w:val="30"/>
        </w:rPr>
        <w:t>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товары, ввезенные (вывезенные) в результате сделок</w:t>
      </w:r>
      <w:r w:rsidR="00CE1D63">
        <w:rPr>
          <w:sz w:val="30"/>
          <w:szCs w:val="30"/>
          <w:highlight w:val="white"/>
        </w:rPr>
        <w:br/>
      </w:r>
      <w:r w:rsidRPr="00E0574C">
        <w:rPr>
          <w:sz w:val="30"/>
          <w:szCs w:val="30"/>
          <w:highlight w:val="white"/>
        </w:rPr>
        <w:t>между взаимосвязанными лицами (головными организациями и (или) предприятиями их прямого инвестирования);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товары, ввезенные (вывезенные) в качестве вкладов в уставные фонды;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lastRenderedPageBreak/>
        <w:t>товары, полученные на территории одного государства-члена</w:t>
      </w:r>
      <w:r w:rsidRPr="00E0574C">
        <w:rPr>
          <w:sz w:val="30"/>
          <w:szCs w:val="30"/>
          <w:highlight w:val="white"/>
        </w:rPr>
        <w:br/>
        <w:t>от международных организаций, расположенных на территориях других государства-членов, а также отправленные с территории одного государства-члена международным организациям, расположенным</w:t>
      </w:r>
      <w:r w:rsidRPr="00E0574C">
        <w:rPr>
          <w:sz w:val="30"/>
          <w:szCs w:val="30"/>
          <w:highlight w:val="white"/>
        </w:rPr>
        <w:br/>
        <w:t>на территориях других государств-членов;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товары, произведенные и вывезенные иностранными юридическими лицами, осуществляющими деятельность на территории</w:t>
      </w:r>
      <w:r w:rsidRPr="00E0574C">
        <w:rPr>
          <w:sz w:val="30"/>
          <w:szCs w:val="30"/>
          <w:highlight w:val="white"/>
        </w:rPr>
        <w:br/>
        <w:t>государства-члена;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E0574C">
        <w:rPr>
          <w:sz w:val="30"/>
          <w:szCs w:val="30"/>
        </w:rPr>
        <w:t>товары, перемещаемые мигрантами</w:t>
      </w:r>
      <w:r w:rsidR="00121F3A" w:rsidRPr="00E0574C">
        <w:rPr>
          <w:sz w:val="30"/>
          <w:szCs w:val="30"/>
        </w:rPr>
        <w:t xml:space="preserve">, если объем </w:t>
      </w:r>
      <w:r w:rsidR="00CB041B">
        <w:rPr>
          <w:sz w:val="30"/>
          <w:szCs w:val="30"/>
        </w:rPr>
        <w:t>импорта (экспорта) таких товаров</w:t>
      </w:r>
      <w:r w:rsidR="00CB041B" w:rsidRPr="00E0574C">
        <w:rPr>
          <w:sz w:val="30"/>
          <w:szCs w:val="30"/>
        </w:rPr>
        <w:t xml:space="preserve"> </w:t>
      </w:r>
      <w:r w:rsidR="00121F3A" w:rsidRPr="00E0574C">
        <w:rPr>
          <w:sz w:val="30"/>
          <w:szCs w:val="30"/>
        </w:rPr>
        <w:t>признается экономически значимым</w:t>
      </w:r>
      <w:r w:rsidR="006021BA">
        <w:rPr>
          <w:sz w:val="30"/>
          <w:szCs w:val="30"/>
        </w:rPr>
        <w:br/>
      </w:r>
      <w:r w:rsidR="00121F3A" w:rsidRPr="00E0574C">
        <w:rPr>
          <w:sz w:val="30"/>
          <w:szCs w:val="30"/>
        </w:rPr>
        <w:t>для государства-члена</w:t>
      </w:r>
      <w:r w:rsidRPr="00E0574C">
        <w:rPr>
          <w:sz w:val="30"/>
          <w:szCs w:val="30"/>
        </w:rPr>
        <w:t>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E0574C">
        <w:rPr>
          <w:sz w:val="30"/>
          <w:szCs w:val="30"/>
        </w:rPr>
        <w:t>д) товары, учитываемые, как правило, при переходе права собственности: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водные и воздушные суда;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 xml:space="preserve">спутники и их носители, ввезенные на территорию одного государства-члена </w:t>
      </w:r>
      <w:r w:rsidR="00B475E0" w:rsidRPr="00E0574C">
        <w:rPr>
          <w:sz w:val="30"/>
          <w:szCs w:val="30"/>
          <w:highlight w:val="white"/>
        </w:rPr>
        <w:t xml:space="preserve">с территории другого государства-члена </w:t>
      </w:r>
      <w:r w:rsidRPr="00E0574C">
        <w:rPr>
          <w:sz w:val="30"/>
          <w:szCs w:val="30"/>
          <w:highlight w:val="white"/>
        </w:rPr>
        <w:t xml:space="preserve">либо вывезенные с территории </w:t>
      </w:r>
      <w:r w:rsidR="00B475E0" w:rsidRPr="00E0574C">
        <w:rPr>
          <w:sz w:val="30"/>
          <w:szCs w:val="30"/>
          <w:highlight w:val="white"/>
        </w:rPr>
        <w:t xml:space="preserve">одного государства-члена </w:t>
      </w:r>
      <w:r w:rsidRPr="00E0574C">
        <w:rPr>
          <w:sz w:val="30"/>
          <w:szCs w:val="30"/>
          <w:highlight w:val="white"/>
        </w:rPr>
        <w:t>на территорию другого государства-члена с переходом права собственности. При этом спутник, произведенный и запущенный на территории одного государства-члена от имени и по поручению другого государства-члена, учитывается в экспорте товаров одного государства-члена и импорте товаров другого государства-члена;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выловленные рыба и морепродукты, произведенные рыбопродукты, минералы, добытые с морского дна, спасенный груз: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proofErr w:type="gramStart"/>
      <w:r w:rsidRPr="00E0574C">
        <w:rPr>
          <w:sz w:val="30"/>
          <w:szCs w:val="30"/>
          <w:highlight w:val="white"/>
        </w:rPr>
        <w:t>сгруженные с водного судна одного государства-члена на водное судно другого государства-члена в открытом море;</w:t>
      </w:r>
      <w:proofErr w:type="gramEnd"/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proofErr w:type="gramStart"/>
      <w:r w:rsidRPr="00E0574C">
        <w:rPr>
          <w:sz w:val="30"/>
          <w:szCs w:val="30"/>
          <w:highlight w:val="white"/>
        </w:rPr>
        <w:t>сгруженные с водного судна одного государства-члена в порту другого государства-члена;</w:t>
      </w:r>
      <w:proofErr w:type="gramEnd"/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lastRenderedPageBreak/>
        <w:t xml:space="preserve">бункерное топливо, балласт, крепежная оснастка, </w:t>
      </w:r>
      <w:r w:rsidRPr="00E0574C">
        <w:rPr>
          <w:sz w:val="30"/>
          <w:szCs w:val="30"/>
        </w:rPr>
        <w:t xml:space="preserve">товары, перемещаемые в качестве припасов, </w:t>
      </w:r>
      <w:r w:rsidRPr="00E0574C">
        <w:rPr>
          <w:sz w:val="30"/>
          <w:szCs w:val="30"/>
          <w:highlight w:val="white"/>
        </w:rPr>
        <w:t>и иные материалы: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proofErr w:type="gramStart"/>
      <w:r w:rsidRPr="00E0574C">
        <w:rPr>
          <w:sz w:val="30"/>
          <w:szCs w:val="30"/>
          <w:highlight w:val="white"/>
        </w:rPr>
        <w:t>приобретенные для водного или воздушного судна одного государства-члена на территории другого государства-члена;</w:t>
      </w:r>
      <w:proofErr w:type="gramEnd"/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proofErr w:type="gramStart"/>
      <w:r w:rsidRPr="00E0574C">
        <w:rPr>
          <w:sz w:val="30"/>
          <w:szCs w:val="30"/>
          <w:highlight w:val="white"/>
        </w:rPr>
        <w:t>сгруженные с водного или воздушного судна одного</w:t>
      </w:r>
      <w:r w:rsidR="006021BA">
        <w:rPr>
          <w:sz w:val="30"/>
          <w:szCs w:val="30"/>
          <w:highlight w:val="white"/>
        </w:rPr>
        <w:br/>
      </w:r>
      <w:r w:rsidRPr="00E0574C">
        <w:rPr>
          <w:sz w:val="30"/>
          <w:szCs w:val="30"/>
          <w:highlight w:val="white"/>
        </w:rPr>
        <w:t>государства-члена в порту другого государства-члена.</w:t>
      </w:r>
      <w:proofErr w:type="gramEnd"/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8. Не подлежат учету следующие категории товаров: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 xml:space="preserve">а) транзитные товары (товары, которые ввозятся на территорию государства-члена и вывозятся за пределы </w:t>
      </w:r>
      <w:r w:rsidR="00A16C4F">
        <w:rPr>
          <w:sz w:val="30"/>
          <w:szCs w:val="30"/>
          <w:highlight w:val="white"/>
        </w:rPr>
        <w:t xml:space="preserve">его </w:t>
      </w:r>
      <w:r w:rsidRPr="00E0574C">
        <w:rPr>
          <w:sz w:val="30"/>
          <w:szCs w:val="30"/>
          <w:highlight w:val="white"/>
        </w:rPr>
        <w:t>территории</w:t>
      </w:r>
      <w:r w:rsidR="006021BA">
        <w:rPr>
          <w:sz w:val="30"/>
          <w:szCs w:val="30"/>
          <w:highlight w:val="white"/>
        </w:rPr>
        <w:t xml:space="preserve"> </w:t>
      </w:r>
      <w:r w:rsidRPr="00E0574C">
        <w:rPr>
          <w:sz w:val="30"/>
          <w:szCs w:val="30"/>
          <w:highlight w:val="white"/>
        </w:rPr>
        <w:t>в целях их доставки на территорию другой страны);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 xml:space="preserve">б) товары (включая пробы и образцы товаров), временно ввезенные (вывезенные) на срок </w:t>
      </w:r>
      <w:r w:rsidR="00237764" w:rsidRPr="00E0574C">
        <w:rPr>
          <w:sz w:val="30"/>
          <w:szCs w:val="30"/>
          <w:highlight w:val="white"/>
        </w:rPr>
        <w:t>до</w:t>
      </w:r>
      <w:r w:rsidRPr="00E0574C">
        <w:rPr>
          <w:sz w:val="30"/>
          <w:szCs w:val="30"/>
          <w:highlight w:val="white"/>
        </w:rPr>
        <w:t xml:space="preserve"> 1 года, в том числе предназначенные для демонстрации и (или) использования в ходе проведения </w:t>
      </w:r>
      <w:proofErr w:type="spellStart"/>
      <w:r w:rsidRPr="00E0574C">
        <w:rPr>
          <w:sz w:val="30"/>
          <w:szCs w:val="30"/>
          <w:highlight w:val="white"/>
        </w:rPr>
        <w:t>выставочно</w:t>
      </w:r>
      <w:proofErr w:type="spellEnd"/>
      <w:r w:rsidRPr="00E0574C">
        <w:rPr>
          <w:sz w:val="30"/>
          <w:szCs w:val="30"/>
          <w:highlight w:val="white"/>
        </w:rPr>
        <w:t>-ярмарочных, культурных, спортивных, зрелищных и других мероприятий;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E0574C">
        <w:rPr>
          <w:sz w:val="30"/>
          <w:szCs w:val="30"/>
        </w:rPr>
        <w:t>в) товары, ввезенные (вывезенные) по договору операционной аренды;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г) монетарное золото;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proofErr w:type="gramStart"/>
      <w:r w:rsidRPr="00E0574C">
        <w:rPr>
          <w:sz w:val="30"/>
          <w:szCs w:val="30"/>
          <w:highlight w:val="white"/>
        </w:rPr>
        <w:t>д) банкноты, ценные бумаги и монеты, выпущенные в обращение (за исключением используемых для нумизматических целей);</w:t>
      </w:r>
      <w:proofErr w:type="gramEnd"/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е) периодические издания (газеты, журналы), получаемые физическими лицами по прямой подписке;</w:t>
      </w:r>
    </w:p>
    <w:p w:rsidR="00F00F8A" w:rsidRPr="00E0574C" w:rsidRDefault="00F00F8A" w:rsidP="008B1845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E0574C">
        <w:rPr>
          <w:sz w:val="30"/>
          <w:szCs w:val="30"/>
        </w:rPr>
        <w:t>ж) товары, ввезенные дипломатическими представительствами, консульскими учреждениями, иными официальными представительствами иностранных госуда</w:t>
      </w:r>
      <w:proofErr w:type="gramStart"/>
      <w:r w:rsidRPr="00E0574C">
        <w:rPr>
          <w:sz w:val="30"/>
          <w:szCs w:val="30"/>
        </w:rPr>
        <w:t>рств в г</w:t>
      </w:r>
      <w:proofErr w:type="gramEnd"/>
      <w:r w:rsidRPr="00E0574C">
        <w:rPr>
          <w:sz w:val="30"/>
          <w:szCs w:val="30"/>
        </w:rPr>
        <w:t>осударстве-члене</w:t>
      </w:r>
      <w:r w:rsidRPr="00E0574C">
        <w:rPr>
          <w:sz w:val="30"/>
          <w:szCs w:val="30"/>
        </w:rPr>
        <w:br/>
        <w:t xml:space="preserve">для обеспечения </w:t>
      </w:r>
      <w:r w:rsidR="00816A1E" w:rsidRPr="00E0574C">
        <w:rPr>
          <w:sz w:val="30"/>
          <w:szCs w:val="30"/>
        </w:rPr>
        <w:t>функционирования и официального пользования</w:t>
      </w:r>
      <w:r w:rsidRPr="00E0574C">
        <w:rPr>
          <w:sz w:val="30"/>
          <w:szCs w:val="30"/>
        </w:rPr>
        <w:t xml:space="preserve"> и вывозимые обратно;</w:t>
      </w:r>
    </w:p>
    <w:p w:rsidR="00F00F8A" w:rsidRPr="00E0574C" w:rsidRDefault="00F00F8A" w:rsidP="008B1845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E0574C">
        <w:rPr>
          <w:sz w:val="30"/>
          <w:szCs w:val="30"/>
        </w:rPr>
        <w:lastRenderedPageBreak/>
        <w:t xml:space="preserve">з) товары, вывезенные для обеспечения </w:t>
      </w:r>
      <w:r w:rsidR="00816A1E" w:rsidRPr="00E0574C">
        <w:rPr>
          <w:sz w:val="30"/>
          <w:szCs w:val="30"/>
        </w:rPr>
        <w:t xml:space="preserve">функционирования </w:t>
      </w:r>
      <w:r w:rsidR="00E106BA" w:rsidRPr="00E0574C">
        <w:rPr>
          <w:sz w:val="30"/>
          <w:szCs w:val="30"/>
        </w:rPr>
        <w:t xml:space="preserve">и официального пользования </w:t>
      </w:r>
      <w:r w:rsidRPr="00E0574C">
        <w:rPr>
          <w:sz w:val="30"/>
          <w:szCs w:val="30"/>
        </w:rPr>
        <w:t>дипломатически</w:t>
      </w:r>
      <w:r w:rsidR="00E106BA" w:rsidRPr="00E0574C">
        <w:rPr>
          <w:sz w:val="30"/>
          <w:szCs w:val="30"/>
        </w:rPr>
        <w:t>ми</w:t>
      </w:r>
      <w:r w:rsidRPr="00E0574C">
        <w:rPr>
          <w:sz w:val="30"/>
          <w:szCs w:val="30"/>
        </w:rPr>
        <w:t xml:space="preserve"> представительств</w:t>
      </w:r>
      <w:r w:rsidR="00E106BA" w:rsidRPr="00E0574C">
        <w:rPr>
          <w:sz w:val="30"/>
          <w:szCs w:val="30"/>
        </w:rPr>
        <w:t>ами</w:t>
      </w:r>
      <w:r w:rsidRPr="00E0574C">
        <w:rPr>
          <w:sz w:val="30"/>
          <w:szCs w:val="30"/>
        </w:rPr>
        <w:t>, консульски</w:t>
      </w:r>
      <w:r w:rsidR="00E106BA" w:rsidRPr="00E0574C">
        <w:rPr>
          <w:sz w:val="30"/>
          <w:szCs w:val="30"/>
        </w:rPr>
        <w:t>ми</w:t>
      </w:r>
      <w:r w:rsidRPr="00E0574C">
        <w:rPr>
          <w:sz w:val="30"/>
          <w:szCs w:val="30"/>
        </w:rPr>
        <w:t xml:space="preserve"> учреждени</w:t>
      </w:r>
      <w:r w:rsidR="00E106BA" w:rsidRPr="00E0574C">
        <w:rPr>
          <w:sz w:val="30"/>
          <w:szCs w:val="30"/>
        </w:rPr>
        <w:t>ями</w:t>
      </w:r>
      <w:r w:rsidRPr="00E0574C">
        <w:rPr>
          <w:sz w:val="30"/>
          <w:szCs w:val="30"/>
        </w:rPr>
        <w:t>, ины</w:t>
      </w:r>
      <w:r w:rsidR="00E106BA" w:rsidRPr="00E0574C">
        <w:rPr>
          <w:sz w:val="30"/>
          <w:szCs w:val="30"/>
        </w:rPr>
        <w:t>ми</w:t>
      </w:r>
      <w:r w:rsidRPr="00E0574C">
        <w:rPr>
          <w:sz w:val="30"/>
          <w:szCs w:val="30"/>
        </w:rPr>
        <w:t xml:space="preserve"> официальны</w:t>
      </w:r>
      <w:r w:rsidR="00E106BA" w:rsidRPr="00E0574C">
        <w:rPr>
          <w:sz w:val="30"/>
          <w:szCs w:val="30"/>
        </w:rPr>
        <w:t>ми</w:t>
      </w:r>
      <w:r w:rsidRPr="00E0574C">
        <w:rPr>
          <w:sz w:val="30"/>
          <w:szCs w:val="30"/>
        </w:rPr>
        <w:t xml:space="preserve"> представительств</w:t>
      </w:r>
      <w:r w:rsidR="00E106BA" w:rsidRPr="00E0574C">
        <w:rPr>
          <w:sz w:val="30"/>
          <w:szCs w:val="30"/>
        </w:rPr>
        <w:t>ами</w:t>
      </w:r>
      <w:r w:rsidRPr="00E0574C">
        <w:rPr>
          <w:sz w:val="30"/>
          <w:szCs w:val="30"/>
        </w:rPr>
        <w:t xml:space="preserve"> государства-члена в других государствах-членах и ввозимые обратно;</w:t>
      </w:r>
    </w:p>
    <w:p w:rsidR="00F00F8A" w:rsidRPr="00E0574C" w:rsidRDefault="00F00F8A" w:rsidP="008B1845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E0574C">
        <w:rPr>
          <w:sz w:val="30"/>
          <w:szCs w:val="30"/>
        </w:rPr>
        <w:t xml:space="preserve">и) товары, ввезенные </w:t>
      </w:r>
      <w:r w:rsidR="001A1DA1">
        <w:rPr>
          <w:sz w:val="30"/>
          <w:szCs w:val="30"/>
        </w:rPr>
        <w:t>(</w:t>
      </w:r>
      <w:r w:rsidRPr="00E0574C">
        <w:rPr>
          <w:sz w:val="30"/>
          <w:szCs w:val="30"/>
        </w:rPr>
        <w:t>вывезенные</w:t>
      </w:r>
      <w:r w:rsidR="001A1DA1">
        <w:rPr>
          <w:sz w:val="30"/>
          <w:szCs w:val="30"/>
        </w:rPr>
        <w:t>)</w:t>
      </w:r>
      <w:r w:rsidRPr="00E0574C">
        <w:rPr>
          <w:sz w:val="30"/>
          <w:szCs w:val="30"/>
        </w:rPr>
        <w:t xml:space="preserve"> международными организациями</w:t>
      </w:r>
      <w:r w:rsidRPr="00E0574C">
        <w:rPr>
          <w:rStyle w:val="CharStyle3"/>
          <w:sz w:val="30"/>
          <w:szCs w:val="30"/>
        </w:rPr>
        <w:t>, расположенными на территории государства-члена</w:t>
      </w:r>
      <w:r w:rsidRPr="00E0574C">
        <w:rPr>
          <w:sz w:val="30"/>
          <w:szCs w:val="30"/>
        </w:rPr>
        <w:t>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к) товары, перемещаемые между государством-членом и его территориальными анклавами, искусственными островами, установками, сооружениями, иными объектами, находящимися</w:t>
      </w:r>
      <w:r w:rsidRPr="00E0574C">
        <w:rPr>
          <w:sz w:val="30"/>
          <w:szCs w:val="30"/>
          <w:highlight w:val="white"/>
        </w:rPr>
        <w:br/>
        <w:t>за пределами его территории, в отношении которых государство-член обладает исключительной юрисдикцией;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E0574C">
        <w:rPr>
          <w:sz w:val="30"/>
          <w:szCs w:val="30"/>
          <w:highlight w:val="white"/>
        </w:rPr>
        <w:t xml:space="preserve">л) товары, ввезенные (вывезенные) в целях ремонта или технического обслуживания (в том числе </w:t>
      </w:r>
      <w:r w:rsidRPr="00E0574C">
        <w:rPr>
          <w:sz w:val="30"/>
          <w:szCs w:val="30"/>
        </w:rPr>
        <w:t>гарантийн</w:t>
      </w:r>
      <w:r w:rsidR="00B10008" w:rsidRPr="00E0574C">
        <w:rPr>
          <w:sz w:val="30"/>
          <w:szCs w:val="30"/>
        </w:rPr>
        <w:t>ых</w:t>
      </w:r>
      <w:r w:rsidRPr="00E0574C">
        <w:rPr>
          <w:sz w:val="30"/>
          <w:szCs w:val="30"/>
        </w:rPr>
        <w:t>)</w:t>
      </w:r>
      <w:r w:rsidRPr="00E0574C">
        <w:rPr>
          <w:sz w:val="30"/>
          <w:szCs w:val="30"/>
          <w:highlight w:val="white"/>
        </w:rPr>
        <w:t xml:space="preserve">, </w:t>
      </w:r>
      <w:r w:rsidRPr="00E0574C">
        <w:rPr>
          <w:sz w:val="30"/>
          <w:szCs w:val="30"/>
        </w:rPr>
        <w:t>а также возвращаемые после ремонта или технического обслуживания</w:t>
      </w:r>
      <w:r w:rsidR="00CE1D63">
        <w:rPr>
          <w:sz w:val="30"/>
          <w:szCs w:val="30"/>
        </w:rPr>
        <w:br/>
      </w:r>
      <w:r w:rsidRPr="00E0574C">
        <w:rPr>
          <w:sz w:val="30"/>
          <w:szCs w:val="30"/>
        </w:rPr>
        <w:t>(в том числе гарантийн</w:t>
      </w:r>
      <w:r w:rsidR="00B10008" w:rsidRPr="00E0574C">
        <w:rPr>
          <w:sz w:val="30"/>
          <w:szCs w:val="30"/>
        </w:rPr>
        <w:t>ых</w:t>
      </w:r>
      <w:r w:rsidRPr="00E0574C">
        <w:rPr>
          <w:sz w:val="30"/>
          <w:szCs w:val="30"/>
        </w:rPr>
        <w:t>);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proofErr w:type="gramStart"/>
      <w:r w:rsidRPr="00E0574C">
        <w:rPr>
          <w:sz w:val="30"/>
          <w:szCs w:val="30"/>
        </w:rPr>
        <w:t>м) товары, ввезенные (вывезенные) в целях их использования</w:t>
      </w:r>
      <w:r w:rsidRPr="00E0574C">
        <w:rPr>
          <w:sz w:val="30"/>
          <w:szCs w:val="30"/>
        </w:rPr>
        <w:br/>
        <w:t>для гарантийн</w:t>
      </w:r>
      <w:r w:rsidR="00B10008" w:rsidRPr="00E0574C">
        <w:rPr>
          <w:sz w:val="30"/>
          <w:szCs w:val="30"/>
        </w:rPr>
        <w:t>ых</w:t>
      </w:r>
      <w:r w:rsidRPr="00E0574C">
        <w:rPr>
          <w:sz w:val="30"/>
          <w:szCs w:val="30"/>
        </w:rPr>
        <w:t xml:space="preserve"> ремонта и (или) технического обслуживания, </w:t>
      </w:r>
      <w:r w:rsidRPr="00E0574C">
        <w:rPr>
          <w:rStyle w:val="CharStyle5"/>
          <w:sz w:val="30"/>
          <w:szCs w:val="30"/>
        </w:rPr>
        <w:t>а также возвращаемые обратно</w:t>
      </w:r>
      <w:r w:rsidRPr="00E0574C">
        <w:rPr>
          <w:sz w:val="30"/>
          <w:szCs w:val="30"/>
        </w:rPr>
        <w:t>;</w:t>
      </w:r>
      <w:proofErr w:type="gramEnd"/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proofErr w:type="gramStart"/>
      <w:r w:rsidRPr="00E0574C">
        <w:rPr>
          <w:sz w:val="30"/>
          <w:szCs w:val="30"/>
          <w:highlight w:val="white"/>
        </w:rPr>
        <w:t xml:space="preserve">н) товары, ввезенные (вывезенные) в качестве средства </w:t>
      </w:r>
      <w:r w:rsidR="00816A1E" w:rsidRPr="00E0574C">
        <w:rPr>
          <w:sz w:val="30"/>
          <w:szCs w:val="30"/>
          <w:highlight w:val="white"/>
        </w:rPr>
        <w:t>перевозки (</w:t>
      </w:r>
      <w:r w:rsidRPr="00E0574C">
        <w:rPr>
          <w:sz w:val="30"/>
          <w:szCs w:val="30"/>
          <w:highlight w:val="white"/>
        </w:rPr>
        <w:t>транспортировки</w:t>
      </w:r>
      <w:r w:rsidR="00816A1E" w:rsidRPr="00E0574C">
        <w:rPr>
          <w:sz w:val="30"/>
          <w:szCs w:val="30"/>
          <w:highlight w:val="white"/>
        </w:rPr>
        <w:t>)</w:t>
      </w:r>
      <w:r w:rsidRPr="00E0574C">
        <w:rPr>
          <w:sz w:val="30"/>
          <w:szCs w:val="30"/>
          <w:highlight w:val="white"/>
        </w:rPr>
        <w:t xml:space="preserve">, многооборотная </w:t>
      </w:r>
      <w:r w:rsidR="00816A1E" w:rsidRPr="00E0574C">
        <w:rPr>
          <w:sz w:val="30"/>
          <w:szCs w:val="30"/>
          <w:highlight w:val="white"/>
        </w:rPr>
        <w:t>(возвратная)</w:t>
      </w:r>
      <w:r w:rsidRPr="00E0574C">
        <w:rPr>
          <w:sz w:val="30"/>
          <w:szCs w:val="30"/>
          <w:highlight w:val="white"/>
        </w:rPr>
        <w:t xml:space="preserve"> тара;</w:t>
      </w:r>
      <w:proofErr w:type="gramEnd"/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о) товары, перемещаемые трубопроводным транспортом, необходимые для проведения его пусконаладочных работ;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п) товары, перемещаемые в качестве припасов, за исключением указанных в подпункте «д» пункта 7 настоящей Методологии;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р) товары, поставляемые в счет залога;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trike/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с) товары, ввезенные (вывезенные) по рекламациям;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lastRenderedPageBreak/>
        <w:t>т) спутники и их носители, ввезенные на территорию</w:t>
      </w:r>
      <w:r w:rsidR="00CE1D63">
        <w:rPr>
          <w:sz w:val="30"/>
          <w:szCs w:val="30"/>
          <w:highlight w:val="white"/>
        </w:rPr>
        <w:t xml:space="preserve"> </w:t>
      </w:r>
      <w:r w:rsidRPr="00E0574C">
        <w:rPr>
          <w:sz w:val="30"/>
          <w:szCs w:val="30"/>
          <w:highlight w:val="white"/>
        </w:rPr>
        <w:t>одного государства-члена с территории другого государства-члена</w:t>
      </w:r>
      <w:r w:rsidR="00CE1D63">
        <w:rPr>
          <w:sz w:val="30"/>
          <w:szCs w:val="30"/>
          <w:highlight w:val="white"/>
        </w:rPr>
        <w:br/>
      </w:r>
      <w:r w:rsidRPr="00E0574C">
        <w:rPr>
          <w:sz w:val="30"/>
          <w:szCs w:val="30"/>
          <w:highlight w:val="white"/>
        </w:rPr>
        <w:t>без перехода права собственности и запущенные с территории государства-члена;</w:t>
      </w:r>
    </w:p>
    <w:p w:rsidR="00F00F8A" w:rsidRPr="00E0574C" w:rsidRDefault="00F00F8A" w:rsidP="008B1845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E0574C">
        <w:rPr>
          <w:sz w:val="30"/>
          <w:szCs w:val="30"/>
        </w:rPr>
        <w:t>у) спутники и их носители, вывезенные с территории</w:t>
      </w:r>
      <w:r w:rsidR="00CE1D63">
        <w:rPr>
          <w:sz w:val="30"/>
          <w:szCs w:val="30"/>
        </w:rPr>
        <w:t xml:space="preserve"> </w:t>
      </w:r>
      <w:r w:rsidRPr="00E0574C">
        <w:rPr>
          <w:sz w:val="30"/>
          <w:szCs w:val="30"/>
        </w:rPr>
        <w:t>одного государства-члена на территорию другого государства-члена</w:t>
      </w:r>
      <w:r w:rsidR="00CE1D63">
        <w:rPr>
          <w:sz w:val="30"/>
          <w:szCs w:val="30"/>
        </w:rPr>
        <w:br/>
      </w:r>
      <w:r w:rsidRPr="00E0574C">
        <w:rPr>
          <w:sz w:val="30"/>
          <w:szCs w:val="30"/>
        </w:rPr>
        <w:t>без перехода права собственности и запущенные с территории другого государства-члена;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ф) товары, ввезенные на территорию одного государства-члена</w:t>
      </w:r>
      <w:r w:rsidR="008B2C5E" w:rsidRPr="00E0574C">
        <w:rPr>
          <w:sz w:val="30"/>
          <w:szCs w:val="30"/>
          <w:highlight w:val="white"/>
        </w:rPr>
        <w:br/>
      </w:r>
      <w:r w:rsidRPr="00E0574C">
        <w:rPr>
          <w:sz w:val="30"/>
          <w:szCs w:val="30"/>
          <w:highlight w:val="white"/>
        </w:rPr>
        <w:t xml:space="preserve">с территории другого государства-члена для </w:t>
      </w:r>
      <w:r w:rsidR="00D128A7">
        <w:rPr>
          <w:sz w:val="30"/>
          <w:szCs w:val="30"/>
          <w:highlight w:val="white"/>
        </w:rPr>
        <w:t xml:space="preserve">их </w:t>
      </w:r>
      <w:r w:rsidRPr="00E0574C">
        <w:rPr>
          <w:sz w:val="30"/>
          <w:szCs w:val="30"/>
          <w:highlight w:val="white"/>
        </w:rPr>
        <w:t>уничтожения.</w:t>
      </w:r>
    </w:p>
    <w:p w:rsidR="00F00F8A" w:rsidRPr="0075101B" w:rsidRDefault="00F00F8A" w:rsidP="00D8515C">
      <w:pPr>
        <w:pStyle w:val="1"/>
        <w:keepNext w:val="0"/>
        <w:keepLines w:val="0"/>
        <w:spacing w:before="240" w:after="240" w:line="360" w:lineRule="auto"/>
        <w:rPr>
          <w:sz w:val="30"/>
          <w:szCs w:val="30"/>
          <w:lang w:val="ru-RU"/>
        </w:rPr>
      </w:pPr>
      <w:bookmarkStart w:id="5" w:name="_a48wgrf8v1du" w:colFirst="0" w:colLast="0"/>
      <w:bookmarkEnd w:id="5"/>
      <w:r w:rsidRPr="00E0574C">
        <w:rPr>
          <w:color w:val="auto"/>
          <w:sz w:val="30"/>
          <w:szCs w:val="30"/>
        </w:rPr>
        <w:t>V. Момент учета</w:t>
      </w:r>
      <w:r w:rsidR="005645EA">
        <w:rPr>
          <w:color w:val="auto"/>
          <w:sz w:val="30"/>
          <w:szCs w:val="30"/>
          <w:lang w:val="ru-RU"/>
        </w:rPr>
        <w:t xml:space="preserve"> товаров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9. По общему правилу товары учитываются: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при импорте товаров – по дате поступления товара;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при экспорте товаров – по дате отгрузки товара.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Датой поступления (отгрузки) товара считается дата оприходования (списания) товара в бухгалтерском учете в порядке, установленном законодательством государства-члена.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 xml:space="preserve">В государстве-члене, не имеющем общей границы с другими государствами-членами, товары учитываются по дате пересечения </w:t>
      </w:r>
      <w:r w:rsidR="00753222">
        <w:rPr>
          <w:sz w:val="30"/>
          <w:szCs w:val="30"/>
          <w:highlight w:val="white"/>
        </w:rPr>
        <w:t xml:space="preserve">его </w:t>
      </w:r>
      <w:r w:rsidRPr="00E0574C">
        <w:rPr>
          <w:sz w:val="30"/>
          <w:szCs w:val="30"/>
          <w:highlight w:val="white"/>
        </w:rPr>
        <w:t>границы.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Категории товаров, учитываемые не по общему правилу, указаны в пункте 10 настоящей Методологии.</w:t>
      </w:r>
    </w:p>
    <w:p w:rsidR="00F00F8A" w:rsidRPr="00E0574C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E0574C">
        <w:rPr>
          <w:sz w:val="30"/>
          <w:szCs w:val="30"/>
        </w:rPr>
        <w:t>10. Товары, перемещаемые посредством стационарного транспорта (трубопроводным транспортом, по линиям электропередач</w:t>
      </w:r>
      <w:r w:rsidR="00753222">
        <w:rPr>
          <w:sz w:val="30"/>
          <w:szCs w:val="30"/>
        </w:rPr>
        <w:t>и</w:t>
      </w:r>
      <w:r w:rsidRPr="00E0574C">
        <w:rPr>
          <w:sz w:val="30"/>
          <w:szCs w:val="30"/>
        </w:rPr>
        <w:t xml:space="preserve"> и др.)</w:t>
      </w:r>
      <w:r w:rsidR="00753222">
        <w:rPr>
          <w:sz w:val="30"/>
          <w:szCs w:val="30"/>
        </w:rPr>
        <w:t>,</w:t>
      </w:r>
      <w:r w:rsidRPr="00E0574C">
        <w:rPr>
          <w:sz w:val="30"/>
          <w:szCs w:val="30"/>
        </w:rPr>
        <w:t xml:space="preserve"> учитываются в месяце, в котором осуществлена поставка товара.</w:t>
      </w:r>
    </w:p>
    <w:p w:rsidR="00EE1D33" w:rsidRPr="00E0574C" w:rsidRDefault="00EE1D33" w:rsidP="006D3DC0">
      <w:pPr>
        <w:widowControl/>
        <w:spacing w:line="348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lastRenderedPageBreak/>
        <w:t xml:space="preserve">Товары, указанные в подпункте «д» пункта 7 настоящей Методологии, учитываются, как правило, по дате </w:t>
      </w:r>
      <w:r w:rsidRPr="00E0574C">
        <w:rPr>
          <w:sz w:val="30"/>
          <w:szCs w:val="30"/>
        </w:rPr>
        <w:t>перехода права собственности</w:t>
      </w:r>
      <w:r w:rsidRPr="00E0574C">
        <w:rPr>
          <w:sz w:val="30"/>
          <w:szCs w:val="30"/>
          <w:highlight w:val="white"/>
        </w:rPr>
        <w:t>.</w:t>
      </w:r>
    </w:p>
    <w:p w:rsidR="00F00F8A" w:rsidRPr="00E0574C" w:rsidRDefault="000662E0" w:rsidP="006D3DC0">
      <w:pPr>
        <w:widowControl/>
        <w:shd w:val="clear" w:color="auto" w:fill="FFFFFF"/>
        <w:spacing w:line="348" w:lineRule="auto"/>
        <w:ind w:firstLine="709"/>
        <w:rPr>
          <w:sz w:val="30"/>
          <w:szCs w:val="30"/>
        </w:rPr>
      </w:pPr>
      <w:r w:rsidRPr="00E0574C">
        <w:rPr>
          <w:sz w:val="30"/>
          <w:szCs w:val="30"/>
        </w:rPr>
        <w:t>Момент учета т</w:t>
      </w:r>
      <w:r w:rsidR="00F00F8A" w:rsidRPr="00E0574C">
        <w:rPr>
          <w:sz w:val="30"/>
          <w:szCs w:val="30"/>
        </w:rPr>
        <w:t>овар</w:t>
      </w:r>
      <w:r w:rsidRPr="00E0574C">
        <w:rPr>
          <w:sz w:val="30"/>
          <w:szCs w:val="30"/>
        </w:rPr>
        <w:t>ов</w:t>
      </w:r>
      <w:r w:rsidR="00F00F8A" w:rsidRPr="00E0574C">
        <w:rPr>
          <w:sz w:val="30"/>
          <w:szCs w:val="30"/>
        </w:rPr>
        <w:t xml:space="preserve"> в несобранном или разобранном виде</w:t>
      </w:r>
      <w:r w:rsidRPr="00E0574C">
        <w:rPr>
          <w:sz w:val="30"/>
          <w:szCs w:val="30"/>
        </w:rPr>
        <w:t>,</w:t>
      </w:r>
      <w:r w:rsidR="00CE1D63">
        <w:rPr>
          <w:sz w:val="30"/>
          <w:szCs w:val="30"/>
        </w:rPr>
        <w:br/>
      </w:r>
      <w:r w:rsidR="00F00F8A" w:rsidRPr="00E0574C">
        <w:rPr>
          <w:sz w:val="30"/>
          <w:szCs w:val="30"/>
        </w:rPr>
        <w:t>в том числе</w:t>
      </w:r>
      <w:r w:rsidRPr="00E0574C">
        <w:rPr>
          <w:sz w:val="30"/>
          <w:szCs w:val="30"/>
        </w:rPr>
        <w:t xml:space="preserve"> </w:t>
      </w:r>
      <w:r w:rsidR="00F00F8A" w:rsidRPr="00E0574C">
        <w:rPr>
          <w:sz w:val="30"/>
          <w:szCs w:val="30"/>
        </w:rPr>
        <w:t>в некомплектном или незавершенном виде</w:t>
      </w:r>
      <w:r w:rsidRPr="00E0574C">
        <w:rPr>
          <w:sz w:val="30"/>
          <w:szCs w:val="30"/>
        </w:rPr>
        <w:t>,</w:t>
      </w:r>
      <w:r w:rsidR="00F00F8A" w:rsidRPr="00E0574C">
        <w:rPr>
          <w:sz w:val="30"/>
          <w:szCs w:val="30"/>
        </w:rPr>
        <w:t xml:space="preserve"> </w:t>
      </w:r>
      <w:r w:rsidRPr="00E0574C">
        <w:rPr>
          <w:sz w:val="30"/>
          <w:szCs w:val="30"/>
        </w:rPr>
        <w:t xml:space="preserve">перемещаемых в виде отдельных компонентов в течение </w:t>
      </w:r>
      <w:r w:rsidR="00EE1D33" w:rsidRPr="00E0574C">
        <w:rPr>
          <w:sz w:val="30"/>
          <w:szCs w:val="30"/>
        </w:rPr>
        <w:t>определенного</w:t>
      </w:r>
      <w:r w:rsidRPr="00E0574C">
        <w:rPr>
          <w:sz w:val="30"/>
          <w:szCs w:val="30"/>
        </w:rPr>
        <w:t xml:space="preserve"> периода</w:t>
      </w:r>
      <w:r w:rsidR="00F00F8A" w:rsidRPr="00E0574C">
        <w:rPr>
          <w:sz w:val="30"/>
          <w:szCs w:val="30"/>
        </w:rPr>
        <w:t xml:space="preserve">, </w:t>
      </w:r>
      <w:r w:rsidR="00EE1D33" w:rsidRPr="00E0574C">
        <w:rPr>
          <w:sz w:val="30"/>
          <w:szCs w:val="30"/>
        </w:rPr>
        <w:t>устанавливается</w:t>
      </w:r>
      <w:r w:rsidR="00F00F8A" w:rsidRPr="00E0574C">
        <w:rPr>
          <w:sz w:val="30"/>
          <w:szCs w:val="30"/>
        </w:rPr>
        <w:t xml:space="preserve"> </w:t>
      </w:r>
      <w:r w:rsidR="008F6B9E" w:rsidRPr="00E0574C">
        <w:rPr>
          <w:sz w:val="30"/>
          <w:szCs w:val="30"/>
          <w:highlight w:val="white"/>
        </w:rPr>
        <w:t>в соответствии с законодательством государств-членов</w:t>
      </w:r>
      <w:r w:rsidR="00F00F8A" w:rsidRPr="00E0574C">
        <w:rPr>
          <w:sz w:val="30"/>
          <w:szCs w:val="30"/>
        </w:rPr>
        <w:t>.</w:t>
      </w:r>
    </w:p>
    <w:p w:rsidR="00F00F8A" w:rsidRPr="00E0574C" w:rsidRDefault="00F00F8A" w:rsidP="00D8515C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bookmarkStart w:id="6" w:name="_em5uw0byuk8n" w:colFirst="0" w:colLast="0"/>
      <w:bookmarkEnd w:id="6"/>
      <w:r w:rsidRPr="00E0574C">
        <w:rPr>
          <w:sz w:val="30"/>
          <w:szCs w:val="30"/>
        </w:rPr>
        <w:t>VI. Классификация товаров</w:t>
      </w:r>
    </w:p>
    <w:p w:rsidR="00F00F8A" w:rsidRPr="00E0574C" w:rsidRDefault="00F00F8A" w:rsidP="006D3DC0">
      <w:pPr>
        <w:widowControl/>
        <w:spacing w:line="348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>11. В качестве классификатора товаров применяется единая Товарная номенклатура внешнеэкономической деятельности Евразийского экономического союза (далее – ТН ВЭД ЕАЭС).</w:t>
      </w:r>
    </w:p>
    <w:p w:rsidR="00F00F8A" w:rsidRPr="00E0574C" w:rsidRDefault="00F00F8A" w:rsidP="006D3DC0">
      <w:pPr>
        <w:widowControl/>
        <w:spacing w:line="348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 xml:space="preserve">ТН ВЭД ЕАЭС </w:t>
      </w:r>
      <w:proofErr w:type="gramStart"/>
      <w:r w:rsidRPr="00E0574C">
        <w:rPr>
          <w:sz w:val="30"/>
          <w:szCs w:val="30"/>
          <w:highlight w:val="white"/>
        </w:rPr>
        <w:t>основана</w:t>
      </w:r>
      <w:proofErr w:type="gramEnd"/>
      <w:r w:rsidRPr="00E0574C">
        <w:rPr>
          <w:sz w:val="30"/>
          <w:szCs w:val="30"/>
          <w:highlight w:val="white"/>
        </w:rPr>
        <w:t xml:space="preserve"> на Гармонизированной системе описания и кодирования товаров Всемирной таможенной организации </w:t>
      </w:r>
      <w:r w:rsidRPr="00E0574C">
        <w:rPr>
          <w:sz w:val="30"/>
          <w:szCs w:val="30"/>
          <w:highlight w:val="white"/>
        </w:rPr>
        <w:br/>
        <w:t>и Товарной номенклатуре внешнеэкономической деятельности Содружества Независимых Государств (далее – ТН ВЭД СНГ).</w:t>
      </w:r>
    </w:p>
    <w:p w:rsidR="00F00F8A" w:rsidRPr="00E0574C" w:rsidRDefault="00F00F8A" w:rsidP="006D3DC0">
      <w:pPr>
        <w:widowControl/>
        <w:spacing w:line="348" w:lineRule="auto"/>
        <w:ind w:firstLine="709"/>
        <w:rPr>
          <w:sz w:val="30"/>
          <w:szCs w:val="30"/>
          <w:highlight w:val="white"/>
        </w:rPr>
      </w:pPr>
      <w:r w:rsidRPr="00E0574C">
        <w:rPr>
          <w:sz w:val="30"/>
          <w:szCs w:val="30"/>
          <w:highlight w:val="white"/>
        </w:rPr>
        <w:t xml:space="preserve">Структура классификационных группировок ТН ВЭД ЕАЭС, наименования их структурных элементов и источники их формирования приведены </w:t>
      </w:r>
      <w:r w:rsidR="00753222">
        <w:rPr>
          <w:sz w:val="30"/>
          <w:szCs w:val="30"/>
          <w:highlight w:val="white"/>
        </w:rPr>
        <w:t>в таблице</w:t>
      </w:r>
      <w:r w:rsidR="0081298B" w:rsidRPr="00E0574C">
        <w:rPr>
          <w:sz w:val="30"/>
          <w:szCs w:val="30"/>
          <w:highlight w:val="white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786"/>
        <w:gridCol w:w="786"/>
        <w:gridCol w:w="734"/>
        <w:gridCol w:w="733"/>
        <w:gridCol w:w="733"/>
        <w:gridCol w:w="733"/>
        <w:gridCol w:w="733"/>
        <w:gridCol w:w="733"/>
        <w:gridCol w:w="733"/>
        <w:gridCol w:w="771"/>
      </w:tblGrid>
      <w:tr w:rsidR="00F00F8A" w:rsidRPr="00D521F6" w:rsidTr="00F00F8A">
        <w:trPr>
          <w:jc w:val="center"/>
        </w:trPr>
        <w:tc>
          <w:tcPr>
            <w:tcW w:w="209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F00F8A">
            <w:pPr>
              <w:widowControl/>
              <w:spacing w:line="240" w:lineRule="auto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Наименование структурного элемента</w:t>
            </w:r>
          </w:p>
        </w:tc>
        <w:tc>
          <w:tcPr>
            <w:tcW w:w="747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proofErr w:type="spellStart"/>
            <w:r w:rsidRPr="00D521F6">
              <w:rPr>
                <w:sz w:val="30"/>
                <w:szCs w:val="30"/>
              </w:rPr>
              <w:t>Подсубпозиция</w:t>
            </w:r>
            <w:proofErr w:type="spellEnd"/>
          </w:p>
        </w:tc>
      </w:tr>
      <w:tr w:rsidR="00F00F8A" w:rsidRPr="00D521F6" w:rsidTr="00F00F8A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00F8A" w:rsidRPr="00D521F6" w:rsidRDefault="00F00F8A" w:rsidP="00F00F8A">
            <w:pPr>
              <w:widowControl/>
              <w:spacing w:line="240" w:lineRule="auto"/>
              <w:ind w:firstLine="709"/>
              <w:rPr>
                <w:sz w:val="30"/>
                <w:szCs w:val="30"/>
              </w:rPr>
            </w:pPr>
          </w:p>
        </w:tc>
        <w:tc>
          <w:tcPr>
            <w:tcW w:w="4505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Субпозиция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</w:tr>
      <w:tr w:rsidR="00F00F8A" w:rsidRPr="00D521F6" w:rsidTr="00F00F8A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00F8A" w:rsidRPr="00D521F6" w:rsidRDefault="00F00F8A" w:rsidP="00F00F8A">
            <w:pPr>
              <w:widowControl/>
              <w:spacing w:line="240" w:lineRule="auto"/>
              <w:ind w:firstLine="709"/>
              <w:rPr>
                <w:sz w:val="30"/>
                <w:szCs w:val="30"/>
              </w:rPr>
            </w:pPr>
          </w:p>
        </w:tc>
        <w:tc>
          <w:tcPr>
            <w:tcW w:w="303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Товарная позиция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</w:tr>
      <w:tr w:rsidR="00F00F8A" w:rsidRPr="00D521F6" w:rsidTr="00F00F8A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00F8A" w:rsidRPr="00D521F6" w:rsidRDefault="00F00F8A" w:rsidP="00F00F8A">
            <w:pPr>
              <w:widowControl/>
              <w:spacing w:line="240" w:lineRule="auto"/>
              <w:ind w:firstLine="709"/>
              <w:rPr>
                <w:sz w:val="30"/>
                <w:szCs w:val="30"/>
              </w:rPr>
            </w:pPr>
          </w:p>
        </w:tc>
        <w:tc>
          <w:tcPr>
            <w:tcW w:w="15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Группа</w:t>
            </w:r>
          </w:p>
        </w:tc>
        <w:tc>
          <w:tcPr>
            <w:tcW w:w="7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</w:tr>
      <w:tr w:rsidR="00F00F8A" w:rsidRPr="00D521F6" w:rsidTr="00F00F8A">
        <w:trPr>
          <w:jc w:val="center"/>
        </w:trPr>
        <w:tc>
          <w:tcPr>
            <w:tcW w:w="2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F00F8A">
            <w:pPr>
              <w:widowControl/>
              <w:spacing w:line="240" w:lineRule="auto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Разряд кода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1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2</w:t>
            </w:r>
          </w:p>
        </w:tc>
        <w:tc>
          <w:tcPr>
            <w:tcW w:w="7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3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4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5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6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7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8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9</w:t>
            </w:r>
          </w:p>
        </w:tc>
        <w:tc>
          <w:tcPr>
            <w:tcW w:w="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10</w:t>
            </w:r>
          </w:p>
        </w:tc>
      </w:tr>
      <w:tr w:rsidR="00F00F8A" w:rsidRPr="00D521F6" w:rsidTr="00F00F8A">
        <w:trPr>
          <w:jc w:val="center"/>
        </w:trPr>
        <w:tc>
          <w:tcPr>
            <w:tcW w:w="209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F00F8A">
            <w:pPr>
              <w:widowControl/>
              <w:spacing w:line="240" w:lineRule="auto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Источник формирования</w:t>
            </w:r>
          </w:p>
        </w:tc>
        <w:tc>
          <w:tcPr>
            <w:tcW w:w="4505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 xml:space="preserve">Гармонизированная система </w:t>
            </w:r>
            <w:r w:rsidRPr="00D521F6">
              <w:rPr>
                <w:sz w:val="30"/>
                <w:szCs w:val="30"/>
                <w:highlight w:val="white"/>
              </w:rPr>
              <w:t>описания и кодирования товаров Всемирной таможенной организации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</w:tr>
      <w:tr w:rsidR="00F00F8A" w:rsidRPr="00D521F6" w:rsidTr="00F00F8A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00F8A" w:rsidRPr="00D521F6" w:rsidRDefault="00F00F8A" w:rsidP="00F00F8A">
            <w:pPr>
              <w:widowControl/>
              <w:spacing w:line="240" w:lineRule="auto"/>
              <w:ind w:firstLine="709"/>
              <w:rPr>
                <w:sz w:val="30"/>
                <w:szCs w:val="30"/>
              </w:rPr>
            </w:pPr>
          </w:p>
        </w:tc>
        <w:tc>
          <w:tcPr>
            <w:tcW w:w="597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 xml:space="preserve">Комбинированная номенклатура Европейского союза </w:t>
            </w:r>
            <w:r w:rsidR="00BE6C4B" w:rsidRPr="00D521F6">
              <w:rPr>
                <w:sz w:val="30"/>
                <w:szCs w:val="30"/>
              </w:rPr>
              <w:br/>
            </w:r>
            <w:r w:rsidRPr="00D521F6">
              <w:rPr>
                <w:sz w:val="30"/>
                <w:szCs w:val="30"/>
              </w:rPr>
              <w:t>(в большинстве случаев)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</w:tr>
      <w:tr w:rsidR="00F00F8A" w:rsidRPr="00D521F6" w:rsidTr="00F00F8A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00F8A" w:rsidRPr="00D521F6" w:rsidRDefault="00F00F8A" w:rsidP="00F00F8A">
            <w:pPr>
              <w:widowControl/>
              <w:spacing w:line="240" w:lineRule="auto"/>
              <w:ind w:firstLine="709"/>
              <w:rPr>
                <w:sz w:val="30"/>
                <w:szCs w:val="30"/>
              </w:rPr>
            </w:pPr>
          </w:p>
        </w:tc>
        <w:tc>
          <w:tcPr>
            <w:tcW w:w="670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ТН ВЭД СНГ</w:t>
            </w:r>
          </w:p>
        </w:tc>
        <w:tc>
          <w:tcPr>
            <w:tcW w:w="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</w:p>
        </w:tc>
      </w:tr>
      <w:tr w:rsidR="00F00F8A" w:rsidRPr="00D521F6" w:rsidTr="00F00F8A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00F8A" w:rsidRPr="00D521F6" w:rsidRDefault="00F00F8A" w:rsidP="00F00F8A">
            <w:pPr>
              <w:widowControl/>
              <w:spacing w:line="240" w:lineRule="auto"/>
              <w:ind w:firstLine="709"/>
              <w:rPr>
                <w:sz w:val="30"/>
                <w:szCs w:val="30"/>
              </w:rPr>
            </w:pPr>
          </w:p>
        </w:tc>
        <w:tc>
          <w:tcPr>
            <w:tcW w:w="747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ТН ВЭД ЕАЭС</w:t>
            </w:r>
          </w:p>
        </w:tc>
      </w:tr>
    </w:tbl>
    <w:p w:rsidR="00F00F8A" w:rsidRPr="00D521F6" w:rsidRDefault="00F00F8A" w:rsidP="008B1845">
      <w:pPr>
        <w:widowControl/>
        <w:spacing w:before="240" w:line="360" w:lineRule="auto"/>
        <w:ind w:firstLine="709"/>
        <w:rPr>
          <w:sz w:val="30"/>
          <w:szCs w:val="30"/>
        </w:rPr>
      </w:pPr>
      <w:bookmarkStart w:id="7" w:name="_k6b18nio9d5" w:colFirst="0" w:colLast="0"/>
      <w:bookmarkEnd w:id="7"/>
      <w:r w:rsidRPr="00D521F6">
        <w:rPr>
          <w:sz w:val="30"/>
          <w:szCs w:val="30"/>
        </w:rPr>
        <w:lastRenderedPageBreak/>
        <w:t>12. В случае невозможности классификации товара в соответствии</w:t>
      </w:r>
      <w:r w:rsidRPr="00D521F6">
        <w:rPr>
          <w:sz w:val="30"/>
          <w:szCs w:val="30"/>
        </w:rPr>
        <w:br/>
        <w:t xml:space="preserve">с </w:t>
      </w:r>
      <w:r w:rsidRPr="00D521F6">
        <w:rPr>
          <w:sz w:val="30"/>
          <w:szCs w:val="30"/>
          <w:highlight w:val="white"/>
        </w:rPr>
        <w:t>ТН ВЭД ЕАЭС</w:t>
      </w:r>
      <w:r w:rsidRPr="00D521F6">
        <w:rPr>
          <w:sz w:val="30"/>
          <w:szCs w:val="30"/>
        </w:rPr>
        <w:t xml:space="preserve"> уполномоченные органы при формировании статистики взаимной торговли товарами в качестве кода товара могут использовать условный код.</w:t>
      </w:r>
    </w:p>
    <w:p w:rsidR="00F00F8A" w:rsidRPr="00D521F6" w:rsidRDefault="00F00F8A" w:rsidP="00D8515C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r w:rsidRPr="00D521F6">
        <w:rPr>
          <w:sz w:val="30"/>
          <w:szCs w:val="30"/>
        </w:rPr>
        <w:t>VII. Стоимостная оценка товаров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13. Под статистической стоимостью товара понимается определенная условиями сделки стоимость товара, приведенная</w:t>
      </w:r>
      <w:r w:rsidR="008B2C5E" w:rsidRPr="00D521F6">
        <w:rPr>
          <w:sz w:val="30"/>
          <w:szCs w:val="30"/>
          <w:highlight w:val="white"/>
        </w:rPr>
        <w:br/>
      </w:r>
      <w:r w:rsidRPr="00D521F6">
        <w:rPr>
          <w:sz w:val="30"/>
          <w:szCs w:val="30"/>
          <w:highlight w:val="white"/>
        </w:rPr>
        <w:t xml:space="preserve">к единому базису цен в соответствии с </w:t>
      </w:r>
      <w:r w:rsidR="007332BA" w:rsidRPr="00D521F6">
        <w:rPr>
          <w:sz w:val="30"/>
          <w:szCs w:val="30"/>
          <w:highlight w:val="white"/>
        </w:rPr>
        <w:t>терминами</w:t>
      </w:r>
      <w:r w:rsidR="002B20C8">
        <w:rPr>
          <w:sz w:val="30"/>
          <w:szCs w:val="30"/>
          <w:highlight w:val="white"/>
        </w:rPr>
        <w:t>, описанными</w:t>
      </w:r>
      <w:r w:rsidR="002B20C8">
        <w:rPr>
          <w:sz w:val="30"/>
          <w:szCs w:val="30"/>
          <w:highlight w:val="white"/>
        </w:rPr>
        <w:br/>
        <w:t>в</w:t>
      </w:r>
      <w:r w:rsidRPr="00D521F6">
        <w:rPr>
          <w:sz w:val="30"/>
          <w:szCs w:val="30"/>
          <w:highlight w:val="white"/>
        </w:rPr>
        <w:t xml:space="preserve"> Правил</w:t>
      </w:r>
      <w:r w:rsidR="002B20C8">
        <w:rPr>
          <w:sz w:val="30"/>
          <w:szCs w:val="30"/>
          <w:highlight w:val="white"/>
        </w:rPr>
        <w:t>ах</w:t>
      </w:r>
      <w:r w:rsidRPr="00D521F6">
        <w:rPr>
          <w:sz w:val="30"/>
          <w:szCs w:val="30"/>
          <w:highlight w:val="white"/>
        </w:rPr>
        <w:t xml:space="preserve"> Международной торговой палаты по использованию национальных и международных торговых терминов</w:t>
      </w:r>
      <w:r w:rsidR="002B20C8">
        <w:rPr>
          <w:sz w:val="30"/>
          <w:szCs w:val="30"/>
          <w:highlight w:val="white"/>
        </w:rPr>
        <w:br/>
      </w:r>
      <w:r w:rsidRPr="00D521F6">
        <w:rPr>
          <w:sz w:val="30"/>
          <w:szCs w:val="30"/>
          <w:highlight w:val="white"/>
        </w:rPr>
        <w:t>«</w:t>
      </w:r>
      <w:proofErr w:type="spellStart"/>
      <w:r w:rsidRPr="00D521F6">
        <w:rPr>
          <w:sz w:val="30"/>
          <w:szCs w:val="30"/>
          <w:highlight w:val="white"/>
        </w:rPr>
        <w:t>Инкотермс</w:t>
      </w:r>
      <w:proofErr w:type="spellEnd"/>
      <w:r w:rsidR="002B20C8">
        <w:rPr>
          <w:sz w:val="30"/>
          <w:szCs w:val="30"/>
          <w:highlight w:val="white"/>
        </w:rPr>
        <w:t> </w:t>
      </w:r>
      <w:r w:rsidRPr="00D521F6">
        <w:rPr>
          <w:sz w:val="30"/>
          <w:szCs w:val="30"/>
          <w:highlight w:val="white"/>
        </w:rPr>
        <w:t>2010».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По общему правилу статистическая стоимость рассчитывается: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для импортируемых товаров – по типу цен </w:t>
      </w:r>
      <w:r w:rsidRPr="00D521F6">
        <w:rPr>
          <w:sz w:val="30"/>
          <w:szCs w:val="30"/>
          <w:lang w:val="en-US"/>
        </w:rPr>
        <w:t>CIF</w:t>
      </w:r>
      <w:r w:rsidRPr="00D521F6">
        <w:rPr>
          <w:sz w:val="30"/>
          <w:szCs w:val="30"/>
        </w:rPr>
        <w:t>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для экспортируемых товаров – по типу цен </w:t>
      </w:r>
      <w:r w:rsidRPr="00D521F6">
        <w:rPr>
          <w:sz w:val="30"/>
          <w:szCs w:val="30"/>
          <w:lang w:val="en-US"/>
        </w:rPr>
        <w:t>FOB</w:t>
      </w:r>
      <w:r w:rsidR="009A20F6" w:rsidRPr="00D521F6">
        <w:rPr>
          <w:sz w:val="30"/>
          <w:szCs w:val="30"/>
        </w:rPr>
        <w:t>.</w:t>
      </w:r>
    </w:p>
    <w:p w:rsidR="00F00F8A" w:rsidRPr="00D521F6" w:rsidRDefault="007C2229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Особенности расчета</w:t>
      </w:r>
      <w:r w:rsidR="00F00F8A" w:rsidRPr="00D521F6">
        <w:rPr>
          <w:sz w:val="30"/>
          <w:szCs w:val="30"/>
        </w:rPr>
        <w:t xml:space="preserve"> статистическ</w:t>
      </w:r>
      <w:r w:rsidRPr="00D521F6">
        <w:rPr>
          <w:sz w:val="30"/>
          <w:szCs w:val="30"/>
        </w:rPr>
        <w:t>ой</w:t>
      </w:r>
      <w:r w:rsidR="00F00F8A" w:rsidRPr="00D521F6">
        <w:rPr>
          <w:sz w:val="30"/>
          <w:szCs w:val="30"/>
        </w:rPr>
        <w:t xml:space="preserve"> стоимост</w:t>
      </w:r>
      <w:r w:rsidRPr="00D521F6">
        <w:rPr>
          <w:sz w:val="30"/>
          <w:szCs w:val="30"/>
        </w:rPr>
        <w:t>и импортируемых и экспортируемых товаров</w:t>
      </w:r>
      <w:r w:rsidR="00F00F8A" w:rsidRPr="00D521F6">
        <w:rPr>
          <w:sz w:val="30"/>
          <w:szCs w:val="30"/>
        </w:rPr>
        <w:t xml:space="preserve"> указаны в пунктах 1</w:t>
      </w:r>
      <w:r w:rsidR="00397297" w:rsidRPr="00D521F6">
        <w:rPr>
          <w:sz w:val="30"/>
          <w:szCs w:val="30"/>
        </w:rPr>
        <w:t>4</w:t>
      </w:r>
      <w:r w:rsidR="00F00F8A" w:rsidRPr="00D521F6">
        <w:rPr>
          <w:sz w:val="30"/>
          <w:szCs w:val="30"/>
        </w:rPr>
        <w:t xml:space="preserve"> и 1</w:t>
      </w:r>
      <w:r w:rsidR="00397297" w:rsidRPr="00D521F6">
        <w:rPr>
          <w:sz w:val="30"/>
          <w:szCs w:val="30"/>
        </w:rPr>
        <w:t>5</w:t>
      </w:r>
      <w:r w:rsidR="00F00F8A" w:rsidRPr="00D521F6">
        <w:rPr>
          <w:sz w:val="30"/>
          <w:szCs w:val="30"/>
        </w:rPr>
        <w:t xml:space="preserve"> настоящей Методологии.</w:t>
      </w:r>
    </w:p>
    <w:p w:rsidR="00F00F8A" w:rsidRPr="00D521F6" w:rsidRDefault="00F00F8A" w:rsidP="008B1845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1</w:t>
      </w:r>
      <w:r w:rsidR="00397297" w:rsidRPr="00D521F6">
        <w:rPr>
          <w:sz w:val="30"/>
          <w:szCs w:val="30"/>
        </w:rPr>
        <w:t>4</w:t>
      </w:r>
      <w:r w:rsidRPr="00D521F6">
        <w:rPr>
          <w:sz w:val="30"/>
          <w:szCs w:val="30"/>
        </w:rPr>
        <w:t xml:space="preserve">. Статистическая стоимость товаров, импортируемых посредством водного транспорта, рассчитывается в ценах </w:t>
      </w:r>
      <w:r w:rsidRPr="00D521F6">
        <w:rPr>
          <w:sz w:val="30"/>
          <w:szCs w:val="30"/>
          <w:lang w:val="en-US"/>
        </w:rPr>
        <w:t>CIF</w:t>
      </w:r>
      <w:r w:rsidRPr="00D521F6">
        <w:rPr>
          <w:sz w:val="30"/>
          <w:szCs w:val="30"/>
        </w:rPr>
        <w:t xml:space="preserve"> в порту ввоза государства-члена, на территорию которого импортируется товар.</w:t>
      </w:r>
    </w:p>
    <w:p w:rsidR="00F00F8A" w:rsidRPr="00D521F6" w:rsidRDefault="0025761A" w:rsidP="008B1845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В случае</w:t>
      </w:r>
      <w:r w:rsidR="00F00F8A" w:rsidRPr="00D521F6">
        <w:rPr>
          <w:sz w:val="30"/>
          <w:szCs w:val="30"/>
        </w:rPr>
        <w:t xml:space="preserve"> импорт</w:t>
      </w:r>
      <w:r>
        <w:rPr>
          <w:sz w:val="30"/>
          <w:szCs w:val="30"/>
        </w:rPr>
        <w:t>а товаров</w:t>
      </w:r>
      <w:r w:rsidR="00F00F8A" w:rsidRPr="00D521F6" w:rsidDel="00D039FB">
        <w:rPr>
          <w:sz w:val="30"/>
          <w:szCs w:val="30"/>
        </w:rPr>
        <w:t xml:space="preserve"> </w:t>
      </w:r>
      <w:r w:rsidR="00F00F8A" w:rsidRPr="00D521F6">
        <w:rPr>
          <w:sz w:val="30"/>
          <w:szCs w:val="30"/>
        </w:rPr>
        <w:t>посредством другого вида транспорта и в случа</w:t>
      </w:r>
      <w:r>
        <w:rPr>
          <w:sz w:val="30"/>
          <w:szCs w:val="30"/>
        </w:rPr>
        <w:t>е</w:t>
      </w:r>
      <w:r w:rsidR="00F00F8A" w:rsidRPr="00D521F6">
        <w:rPr>
          <w:sz w:val="30"/>
          <w:szCs w:val="30"/>
        </w:rPr>
        <w:t xml:space="preserve">, если цены </w:t>
      </w:r>
      <w:r w:rsidR="00F00F8A" w:rsidRPr="00D521F6">
        <w:rPr>
          <w:sz w:val="30"/>
          <w:szCs w:val="30"/>
          <w:lang w:val="en-US"/>
        </w:rPr>
        <w:t>CIF</w:t>
      </w:r>
      <w:r w:rsidR="00F00F8A" w:rsidRPr="00D521F6">
        <w:rPr>
          <w:sz w:val="30"/>
          <w:szCs w:val="30"/>
        </w:rPr>
        <w:t xml:space="preserve"> неприменимы, </w:t>
      </w:r>
      <w:r>
        <w:rPr>
          <w:sz w:val="30"/>
          <w:szCs w:val="30"/>
        </w:rPr>
        <w:t>с</w:t>
      </w:r>
      <w:r w:rsidRPr="00D521F6">
        <w:rPr>
          <w:sz w:val="30"/>
          <w:szCs w:val="30"/>
        </w:rPr>
        <w:t xml:space="preserve">татистическая стоимость </w:t>
      </w:r>
      <w:r>
        <w:rPr>
          <w:sz w:val="30"/>
          <w:szCs w:val="30"/>
        </w:rPr>
        <w:t xml:space="preserve">таких </w:t>
      </w:r>
      <w:r w:rsidRPr="00D521F6">
        <w:rPr>
          <w:sz w:val="30"/>
          <w:szCs w:val="30"/>
        </w:rPr>
        <w:t xml:space="preserve">товаров </w:t>
      </w:r>
      <w:r w:rsidR="00F00F8A" w:rsidRPr="00D521F6">
        <w:rPr>
          <w:sz w:val="30"/>
          <w:szCs w:val="30"/>
        </w:rPr>
        <w:t xml:space="preserve">рассчитывается в ценах </w:t>
      </w:r>
      <w:r w:rsidR="00F00F8A" w:rsidRPr="00D521F6">
        <w:rPr>
          <w:sz w:val="30"/>
          <w:szCs w:val="30"/>
          <w:lang w:val="en-US"/>
        </w:rPr>
        <w:t>CIP</w:t>
      </w:r>
      <w:r w:rsidR="00F00F8A" w:rsidRPr="00D521F6">
        <w:rPr>
          <w:sz w:val="30"/>
          <w:szCs w:val="30"/>
        </w:rPr>
        <w:t xml:space="preserve"> в пункте ввоза на границе</w:t>
      </w:r>
      <w:r w:rsidR="00CE1D63">
        <w:rPr>
          <w:sz w:val="30"/>
          <w:szCs w:val="30"/>
        </w:rPr>
        <w:br/>
      </w:r>
      <w:r w:rsidR="00F00F8A" w:rsidRPr="00D521F6">
        <w:rPr>
          <w:sz w:val="30"/>
          <w:szCs w:val="30"/>
        </w:rPr>
        <w:t>государства-члена, на территорию которого импортируется товар.</w:t>
      </w:r>
    </w:p>
    <w:p w:rsidR="00F00F8A" w:rsidRPr="00D521F6" w:rsidRDefault="00F00F8A" w:rsidP="008B1845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1</w:t>
      </w:r>
      <w:r w:rsidR="00397297" w:rsidRPr="00D521F6">
        <w:rPr>
          <w:sz w:val="30"/>
          <w:szCs w:val="30"/>
        </w:rPr>
        <w:t>5</w:t>
      </w:r>
      <w:r w:rsidRPr="00D521F6">
        <w:rPr>
          <w:sz w:val="30"/>
          <w:szCs w:val="30"/>
        </w:rPr>
        <w:t xml:space="preserve">. Статистическая стоимость товаров, экспортируемых посредством водного транспорта, рассчитывается в ценах </w:t>
      </w:r>
      <w:r w:rsidRPr="00D521F6">
        <w:rPr>
          <w:sz w:val="30"/>
          <w:szCs w:val="30"/>
          <w:lang w:val="en-US"/>
        </w:rPr>
        <w:t>FOB</w:t>
      </w:r>
      <w:r w:rsidRPr="00D521F6">
        <w:rPr>
          <w:sz w:val="30"/>
          <w:szCs w:val="30"/>
        </w:rPr>
        <w:t xml:space="preserve"> в п</w:t>
      </w:r>
      <w:r w:rsidR="002B74B1" w:rsidRPr="00D521F6">
        <w:rPr>
          <w:sz w:val="30"/>
          <w:szCs w:val="30"/>
        </w:rPr>
        <w:t>орту</w:t>
      </w:r>
      <w:r w:rsidRPr="00D521F6">
        <w:rPr>
          <w:sz w:val="30"/>
          <w:szCs w:val="30"/>
        </w:rPr>
        <w:t xml:space="preserve"> вывоза государства-члена, с территории которого экспортируется товар.</w:t>
      </w:r>
    </w:p>
    <w:p w:rsidR="00F00F8A" w:rsidRPr="00D521F6" w:rsidRDefault="0025761A" w:rsidP="008B1845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В случае</w:t>
      </w:r>
      <w:r w:rsidR="00F00F8A" w:rsidRPr="00D521F6">
        <w:rPr>
          <w:sz w:val="30"/>
          <w:szCs w:val="30"/>
        </w:rPr>
        <w:t xml:space="preserve"> экспорт</w:t>
      </w:r>
      <w:r>
        <w:rPr>
          <w:sz w:val="30"/>
          <w:szCs w:val="30"/>
        </w:rPr>
        <w:t>а товаров</w:t>
      </w:r>
      <w:r w:rsidR="00F00F8A" w:rsidRPr="00D521F6">
        <w:rPr>
          <w:sz w:val="30"/>
          <w:szCs w:val="30"/>
        </w:rPr>
        <w:t xml:space="preserve"> посредством другого вида транспорта и в случа</w:t>
      </w:r>
      <w:r>
        <w:rPr>
          <w:sz w:val="30"/>
          <w:szCs w:val="30"/>
        </w:rPr>
        <w:t>е</w:t>
      </w:r>
      <w:r w:rsidR="00F00F8A" w:rsidRPr="00D521F6">
        <w:rPr>
          <w:sz w:val="30"/>
          <w:szCs w:val="30"/>
        </w:rPr>
        <w:t xml:space="preserve">, если цены </w:t>
      </w:r>
      <w:r w:rsidR="00F00F8A" w:rsidRPr="00D521F6">
        <w:rPr>
          <w:sz w:val="30"/>
          <w:szCs w:val="30"/>
          <w:lang w:val="en-US"/>
        </w:rPr>
        <w:t>FOB</w:t>
      </w:r>
      <w:r w:rsidR="00F00F8A" w:rsidRPr="00D521F6">
        <w:rPr>
          <w:sz w:val="30"/>
          <w:szCs w:val="30"/>
        </w:rPr>
        <w:t xml:space="preserve"> неприменимы, </w:t>
      </w:r>
      <w:r>
        <w:rPr>
          <w:sz w:val="30"/>
          <w:szCs w:val="30"/>
        </w:rPr>
        <w:t>с</w:t>
      </w:r>
      <w:r w:rsidRPr="00D521F6">
        <w:rPr>
          <w:sz w:val="30"/>
          <w:szCs w:val="30"/>
        </w:rPr>
        <w:t xml:space="preserve">татистическая стоимость </w:t>
      </w:r>
      <w:r>
        <w:rPr>
          <w:sz w:val="30"/>
          <w:szCs w:val="30"/>
        </w:rPr>
        <w:t xml:space="preserve">таких </w:t>
      </w:r>
      <w:r w:rsidRPr="00D521F6">
        <w:rPr>
          <w:sz w:val="30"/>
          <w:szCs w:val="30"/>
        </w:rPr>
        <w:t xml:space="preserve">товаров </w:t>
      </w:r>
      <w:r w:rsidR="00F00F8A" w:rsidRPr="00D521F6">
        <w:rPr>
          <w:sz w:val="30"/>
          <w:szCs w:val="30"/>
        </w:rPr>
        <w:t xml:space="preserve">рассчитывается в ценах </w:t>
      </w:r>
      <w:r w:rsidR="00F00F8A" w:rsidRPr="00D521F6">
        <w:rPr>
          <w:sz w:val="30"/>
          <w:szCs w:val="30"/>
          <w:lang w:val="en-US"/>
        </w:rPr>
        <w:t>FCA</w:t>
      </w:r>
      <w:r w:rsidR="00F00F8A" w:rsidRPr="00D521F6">
        <w:rPr>
          <w:sz w:val="30"/>
          <w:szCs w:val="30"/>
        </w:rPr>
        <w:t>, а в случа</w:t>
      </w:r>
      <w:r>
        <w:rPr>
          <w:sz w:val="30"/>
          <w:szCs w:val="30"/>
        </w:rPr>
        <w:t>е</w:t>
      </w:r>
      <w:r w:rsidR="00F00F8A" w:rsidRPr="00D521F6">
        <w:rPr>
          <w:sz w:val="30"/>
          <w:szCs w:val="30"/>
        </w:rPr>
        <w:t xml:space="preserve">, если цены </w:t>
      </w:r>
      <w:r w:rsidR="00F00F8A" w:rsidRPr="00D521F6">
        <w:rPr>
          <w:sz w:val="30"/>
          <w:szCs w:val="30"/>
          <w:lang w:val="en-US"/>
        </w:rPr>
        <w:t>FOB</w:t>
      </w:r>
      <w:r w:rsidR="00F00F8A" w:rsidRPr="00D521F6">
        <w:rPr>
          <w:sz w:val="30"/>
          <w:szCs w:val="30"/>
        </w:rPr>
        <w:t xml:space="preserve"> и </w:t>
      </w:r>
      <w:r w:rsidR="00F00F8A" w:rsidRPr="00D521F6">
        <w:rPr>
          <w:sz w:val="30"/>
          <w:szCs w:val="30"/>
          <w:lang w:val="en-US"/>
        </w:rPr>
        <w:t>FCA</w:t>
      </w:r>
      <w:r w:rsidRPr="0025761A">
        <w:rPr>
          <w:sz w:val="30"/>
          <w:szCs w:val="30"/>
        </w:rPr>
        <w:t xml:space="preserve"> </w:t>
      </w:r>
      <w:r w:rsidRPr="00D521F6">
        <w:rPr>
          <w:sz w:val="30"/>
          <w:szCs w:val="30"/>
        </w:rPr>
        <w:t>неприменимы</w:t>
      </w:r>
      <w:r w:rsidR="00F00F8A" w:rsidRPr="00D521F6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– </w:t>
      </w:r>
      <w:r w:rsidR="00F00F8A" w:rsidRPr="00D521F6">
        <w:rPr>
          <w:sz w:val="30"/>
          <w:szCs w:val="30"/>
        </w:rPr>
        <w:t xml:space="preserve">в ценах </w:t>
      </w:r>
      <w:r w:rsidR="00F00F8A" w:rsidRPr="00D521F6">
        <w:rPr>
          <w:sz w:val="30"/>
          <w:szCs w:val="30"/>
          <w:lang w:val="en-US"/>
        </w:rPr>
        <w:t>DAP</w:t>
      </w:r>
      <w:r w:rsidR="00F00F8A" w:rsidRPr="00D521F6">
        <w:rPr>
          <w:sz w:val="30"/>
          <w:szCs w:val="30"/>
        </w:rPr>
        <w:t xml:space="preserve"> в пункте вывоза на границе</w:t>
      </w:r>
      <w:r w:rsidR="006100FC">
        <w:rPr>
          <w:sz w:val="30"/>
          <w:szCs w:val="30"/>
        </w:rPr>
        <w:br/>
      </w:r>
      <w:r w:rsidR="00F00F8A" w:rsidRPr="00D521F6">
        <w:rPr>
          <w:sz w:val="30"/>
          <w:szCs w:val="30"/>
        </w:rPr>
        <w:t>государства-члена, с территории которого экспортируется товар.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1</w:t>
      </w:r>
      <w:r w:rsidR="00397297" w:rsidRPr="00D521F6">
        <w:rPr>
          <w:sz w:val="30"/>
          <w:szCs w:val="30"/>
          <w:highlight w:val="white"/>
        </w:rPr>
        <w:t>6</w:t>
      </w:r>
      <w:r w:rsidRPr="00D521F6">
        <w:rPr>
          <w:sz w:val="30"/>
          <w:szCs w:val="30"/>
          <w:highlight w:val="white"/>
        </w:rPr>
        <w:t xml:space="preserve">. Статистическая стоимость отдельных категорий товаров </w:t>
      </w:r>
      <w:r w:rsidR="003331FB">
        <w:rPr>
          <w:sz w:val="30"/>
          <w:szCs w:val="30"/>
        </w:rPr>
        <w:t xml:space="preserve">рассчитывается исходя из стоимости товара, </w:t>
      </w:r>
      <w:r w:rsidRPr="00D521F6">
        <w:rPr>
          <w:sz w:val="30"/>
          <w:szCs w:val="30"/>
          <w:highlight w:val="white"/>
        </w:rPr>
        <w:t>определ</w:t>
      </w:r>
      <w:r w:rsidR="003331FB">
        <w:rPr>
          <w:sz w:val="30"/>
          <w:szCs w:val="30"/>
          <w:highlight w:val="white"/>
        </w:rPr>
        <w:t>енной</w:t>
      </w:r>
      <w:r w:rsidRPr="00D521F6">
        <w:rPr>
          <w:sz w:val="30"/>
          <w:szCs w:val="30"/>
          <w:highlight w:val="white"/>
        </w:rPr>
        <w:t xml:space="preserve"> </w:t>
      </w:r>
      <w:r w:rsidR="003331FB">
        <w:rPr>
          <w:sz w:val="30"/>
          <w:szCs w:val="30"/>
          <w:highlight w:val="white"/>
        </w:rPr>
        <w:t xml:space="preserve">с учетом </w:t>
      </w:r>
      <w:r w:rsidRPr="00D521F6">
        <w:rPr>
          <w:sz w:val="30"/>
          <w:szCs w:val="30"/>
          <w:highlight w:val="white"/>
        </w:rPr>
        <w:t>следующи</w:t>
      </w:r>
      <w:r w:rsidR="003331FB">
        <w:rPr>
          <w:sz w:val="30"/>
          <w:szCs w:val="30"/>
          <w:highlight w:val="white"/>
        </w:rPr>
        <w:t>х</w:t>
      </w:r>
      <w:r w:rsidR="001E21F1" w:rsidRPr="00D521F6">
        <w:rPr>
          <w:sz w:val="30"/>
          <w:szCs w:val="30"/>
          <w:highlight w:val="white"/>
        </w:rPr>
        <w:t xml:space="preserve"> </w:t>
      </w:r>
      <w:r w:rsidR="003331FB">
        <w:rPr>
          <w:sz w:val="30"/>
          <w:szCs w:val="30"/>
        </w:rPr>
        <w:t>особенностей</w:t>
      </w:r>
      <w:r w:rsidRPr="00D521F6">
        <w:rPr>
          <w:sz w:val="30"/>
          <w:szCs w:val="30"/>
          <w:highlight w:val="white"/>
        </w:rPr>
        <w:t>: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 xml:space="preserve">а) в отношении немонетарного золота, а также коллекционных монет из драгоценных металлов, которые не выступают в качестве платежного средства, </w:t>
      </w:r>
      <w:r w:rsidR="003331FB">
        <w:rPr>
          <w:sz w:val="30"/>
          <w:szCs w:val="30"/>
          <w:highlight w:val="white"/>
        </w:rPr>
        <w:t>используется</w:t>
      </w:r>
      <w:r w:rsidRPr="00D521F6">
        <w:rPr>
          <w:sz w:val="30"/>
          <w:szCs w:val="30"/>
          <w:highlight w:val="white"/>
        </w:rPr>
        <w:t xml:space="preserve"> их коммерческая стоимость;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 xml:space="preserve">б) в отношении банкнот, ценных бумаг и монет, не находящихся </w:t>
      </w:r>
      <w:r w:rsidR="008B2C5E" w:rsidRPr="00D521F6">
        <w:rPr>
          <w:sz w:val="30"/>
          <w:szCs w:val="30"/>
          <w:highlight w:val="white"/>
        </w:rPr>
        <w:br/>
      </w:r>
      <w:r w:rsidRPr="00D521F6">
        <w:rPr>
          <w:sz w:val="30"/>
          <w:szCs w:val="30"/>
          <w:highlight w:val="white"/>
        </w:rPr>
        <w:t xml:space="preserve">в обращении, </w:t>
      </w:r>
      <w:r w:rsidR="003331FB">
        <w:rPr>
          <w:sz w:val="30"/>
          <w:szCs w:val="30"/>
          <w:highlight w:val="white"/>
        </w:rPr>
        <w:t>используется</w:t>
      </w:r>
      <w:r w:rsidRPr="00D521F6">
        <w:rPr>
          <w:sz w:val="30"/>
          <w:szCs w:val="30"/>
          <w:highlight w:val="white"/>
        </w:rPr>
        <w:t xml:space="preserve"> стоимость бумаги, металла и затрат</w:t>
      </w:r>
      <w:r w:rsidR="00CE1D63">
        <w:rPr>
          <w:sz w:val="30"/>
          <w:szCs w:val="30"/>
          <w:highlight w:val="white"/>
        </w:rPr>
        <w:t xml:space="preserve"> </w:t>
      </w:r>
      <w:r w:rsidRPr="00D521F6">
        <w:rPr>
          <w:sz w:val="30"/>
          <w:szCs w:val="30"/>
          <w:highlight w:val="white"/>
        </w:rPr>
        <w:t>на их печатание и штамповку, а не их номинальная стоимость;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 xml:space="preserve">в) в отношении записанных носителей информации </w:t>
      </w:r>
      <w:r w:rsidR="003331FB">
        <w:rPr>
          <w:sz w:val="30"/>
          <w:szCs w:val="30"/>
          <w:highlight w:val="white"/>
        </w:rPr>
        <w:t>используется</w:t>
      </w:r>
      <w:r w:rsidRPr="00D521F6">
        <w:rPr>
          <w:sz w:val="30"/>
          <w:szCs w:val="30"/>
          <w:highlight w:val="white"/>
        </w:rPr>
        <w:t xml:space="preserve"> суммарная стоимость носителя информации и содержащейся</w:t>
      </w:r>
      <w:r w:rsidR="00CE1D63">
        <w:rPr>
          <w:sz w:val="30"/>
          <w:szCs w:val="30"/>
          <w:highlight w:val="white"/>
        </w:rPr>
        <w:t xml:space="preserve"> </w:t>
      </w:r>
      <w:r w:rsidRPr="00D521F6">
        <w:rPr>
          <w:sz w:val="30"/>
          <w:szCs w:val="30"/>
          <w:highlight w:val="white"/>
        </w:rPr>
        <w:t>на нем информации;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 xml:space="preserve">г) в отношении товаров, полученных в результате переработки (компенсирующей продукции), </w:t>
      </w:r>
      <w:r w:rsidR="003331FB">
        <w:rPr>
          <w:sz w:val="30"/>
          <w:szCs w:val="30"/>
          <w:highlight w:val="white"/>
        </w:rPr>
        <w:t>используется</w:t>
      </w:r>
      <w:r w:rsidRPr="00D521F6">
        <w:rPr>
          <w:sz w:val="30"/>
          <w:szCs w:val="30"/>
          <w:highlight w:val="white"/>
        </w:rPr>
        <w:t xml:space="preserve"> </w:t>
      </w:r>
      <w:r w:rsidR="009B750A">
        <w:rPr>
          <w:sz w:val="30"/>
          <w:szCs w:val="30"/>
          <w:highlight w:val="white"/>
        </w:rPr>
        <w:t xml:space="preserve">их </w:t>
      </w:r>
      <w:r w:rsidRPr="00D521F6">
        <w:rPr>
          <w:sz w:val="30"/>
          <w:szCs w:val="30"/>
          <w:highlight w:val="white"/>
        </w:rPr>
        <w:t>полная стоимость (стоимость товаров, подлежащих переработке, и стоимость, добавленная в результате переработки, в том числе стоимость услуг</w:t>
      </w:r>
      <w:r w:rsidR="008B2C5E" w:rsidRPr="00D521F6">
        <w:rPr>
          <w:sz w:val="30"/>
          <w:szCs w:val="30"/>
          <w:highlight w:val="white"/>
        </w:rPr>
        <w:br/>
      </w:r>
      <w:r w:rsidRPr="00D521F6">
        <w:rPr>
          <w:sz w:val="30"/>
          <w:szCs w:val="30"/>
          <w:highlight w:val="white"/>
        </w:rPr>
        <w:t>по переработке).</w:t>
      </w:r>
    </w:p>
    <w:p w:rsidR="007C2229" w:rsidRPr="00D521F6" w:rsidRDefault="007C2229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bookmarkStart w:id="8" w:name="_tgbkb0p7gfai" w:colFirst="0" w:colLast="0"/>
      <w:bookmarkEnd w:id="8"/>
      <w:r w:rsidRPr="00D521F6">
        <w:rPr>
          <w:sz w:val="30"/>
          <w:szCs w:val="30"/>
          <w:highlight w:val="white"/>
        </w:rPr>
        <w:t>1</w:t>
      </w:r>
      <w:r w:rsidR="00397297" w:rsidRPr="00D521F6">
        <w:rPr>
          <w:sz w:val="30"/>
          <w:szCs w:val="30"/>
          <w:highlight w:val="white"/>
        </w:rPr>
        <w:t>7</w:t>
      </w:r>
      <w:r w:rsidRPr="00D521F6">
        <w:rPr>
          <w:sz w:val="30"/>
          <w:szCs w:val="30"/>
          <w:highlight w:val="white"/>
        </w:rPr>
        <w:t>. Статистическая стоимость товара выражается в долларах США и в единицах национальных валют государств-членов. Пересчет</w:t>
      </w:r>
      <w:r w:rsidRPr="00D521F6">
        <w:rPr>
          <w:sz w:val="30"/>
          <w:szCs w:val="30"/>
          <w:highlight w:val="white"/>
        </w:rPr>
        <w:br/>
        <w:t>в доллары США и единицы национальной валюты государства-члена осуществляется по курсу, установленному национальным (центральным) банком государства-члена на дату учета товара.</w:t>
      </w:r>
    </w:p>
    <w:p w:rsidR="006D3DC0" w:rsidRDefault="006D3DC0">
      <w:pPr>
        <w:widowControl/>
        <w:adjustRightInd/>
        <w:spacing w:after="200" w:line="276" w:lineRule="auto"/>
        <w:jc w:val="left"/>
        <w:textAlignment w:val="auto"/>
        <w:rPr>
          <w:color w:val="000000"/>
          <w:sz w:val="30"/>
          <w:szCs w:val="30"/>
          <w:lang w:val="ru"/>
        </w:rPr>
      </w:pPr>
      <w:r>
        <w:rPr>
          <w:sz w:val="30"/>
          <w:szCs w:val="30"/>
        </w:rPr>
        <w:br w:type="page"/>
      </w:r>
    </w:p>
    <w:p w:rsidR="00F00F8A" w:rsidRPr="00D521F6" w:rsidRDefault="00F00F8A" w:rsidP="00D8515C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>VIII. Количественный учет товаров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18. Количественный учет товаров (за исключением электроэнергии) осуществляется в основной единице измерения –</w:t>
      </w:r>
      <w:r w:rsidR="00EB04CE">
        <w:rPr>
          <w:sz w:val="30"/>
          <w:szCs w:val="30"/>
          <w:highlight w:val="white"/>
        </w:rPr>
        <w:br/>
      </w:r>
      <w:r w:rsidRPr="00D521F6">
        <w:rPr>
          <w:sz w:val="30"/>
          <w:szCs w:val="30"/>
          <w:highlight w:val="white"/>
        </w:rPr>
        <w:t xml:space="preserve">в килограммах (вес нетто). 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Для отдельных категорий товаров учет их количества осуществляется также в дополнительных единицах измерения, указанных в ТН ВЭД ЕАЭС (в штуках, литрах, квадратных метрах, кубических метрах и др.).</w:t>
      </w:r>
    </w:p>
    <w:p w:rsidR="00F00F8A" w:rsidRPr="00D521F6" w:rsidRDefault="00F00F8A" w:rsidP="00D8515C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bookmarkStart w:id="9" w:name="_ljb0s9ity57" w:colFirst="0" w:colLast="0"/>
      <w:bookmarkEnd w:id="9"/>
      <w:r w:rsidRPr="00D521F6">
        <w:rPr>
          <w:sz w:val="30"/>
          <w:szCs w:val="30"/>
        </w:rPr>
        <w:t>IX. Географическое распределение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19. </w:t>
      </w:r>
      <w:r w:rsidR="006C7BBD" w:rsidRPr="00D521F6">
        <w:rPr>
          <w:sz w:val="30"/>
          <w:szCs w:val="30"/>
          <w:highlight w:val="white"/>
        </w:rPr>
        <w:t>Для</w:t>
      </w:r>
      <w:r w:rsidRPr="00D521F6">
        <w:rPr>
          <w:sz w:val="30"/>
          <w:szCs w:val="30"/>
          <w:highlight w:val="white"/>
        </w:rPr>
        <w:t xml:space="preserve"> цел</w:t>
      </w:r>
      <w:r w:rsidR="006C7BBD" w:rsidRPr="00D521F6">
        <w:rPr>
          <w:sz w:val="30"/>
          <w:szCs w:val="30"/>
          <w:highlight w:val="white"/>
        </w:rPr>
        <w:t>ей</w:t>
      </w:r>
      <w:r w:rsidRPr="00D521F6">
        <w:rPr>
          <w:sz w:val="30"/>
          <w:szCs w:val="30"/>
          <w:highlight w:val="white"/>
        </w:rPr>
        <w:t xml:space="preserve"> географического распределения импорта и</w:t>
      </w:r>
      <w:r w:rsidRPr="00D521F6">
        <w:rPr>
          <w:sz w:val="30"/>
          <w:szCs w:val="30"/>
        </w:rPr>
        <w:t xml:space="preserve"> экспорта </w:t>
      </w:r>
      <w:r w:rsidRPr="00D521F6">
        <w:rPr>
          <w:sz w:val="30"/>
          <w:szCs w:val="30"/>
          <w:highlight w:val="white"/>
        </w:rPr>
        <w:t>товаров странами-партнерами признаются: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при импорте товаров – страна отправления товара;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 xml:space="preserve">при </w:t>
      </w:r>
      <w:r w:rsidRPr="00D521F6">
        <w:rPr>
          <w:sz w:val="30"/>
          <w:szCs w:val="30"/>
        </w:rPr>
        <w:t>экспорт</w:t>
      </w:r>
      <w:r w:rsidRPr="00D521F6">
        <w:rPr>
          <w:sz w:val="30"/>
          <w:szCs w:val="30"/>
          <w:highlight w:val="white"/>
        </w:rPr>
        <w:t>е товаров – страна назначения товара.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20. В качестве классификатора стран мира применяются классификаторы стран мира государств-членов.</w:t>
      </w:r>
    </w:p>
    <w:p w:rsidR="00F00F8A" w:rsidRPr="00D521F6" w:rsidRDefault="00F00F8A" w:rsidP="00D8515C">
      <w:pPr>
        <w:pStyle w:val="1"/>
        <w:keepNext w:val="0"/>
        <w:keepLines w:val="0"/>
        <w:spacing w:before="240" w:after="240" w:line="360" w:lineRule="auto"/>
        <w:rPr>
          <w:sz w:val="30"/>
          <w:szCs w:val="30"/>
          <w:lang w:val="ru-RU"/>
        </w:rPr>
      </w:pPr>
      <w:bookmarkStart w:id="10" w:name="_20n8y5p9pbg" w:colFirst="0" w:colLast="0"/>
      <w:bookmarkEnd w:id="10"/>
      <w:r w:rsidRPr="00D521F6">
        <w:rPr>
          <w:sz w:val="30"/>
          <w:szCs w:val="30"/>
        </w:rPr>
        <w:t>X. Показатели статистики взаимной торговли</w:t>
      </w:r>
      <w:r w:rsidRPr="00D521F6">
        <w:rPr>
          <w:sz w:val="30"/>
          <w:szCs w:val="30"/>
          <w:lang w:val="ru-RU"/>
        </w:rPr>
        <w:t xml:space="preserve"> товарами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21. Для целей ведения статистики взаимной торговли товарами наблюдение проводится по следующим основным показателям: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а) отчетный период (месяц);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б) направление перемещения товара (импорт</w:t>
      </w:r>
      <w:r w:rsidR="00C5232B" w:rsidRPr="00D521F6">
        <w:rPr>
          <w:sz w:val="30"/>
          <w:szCs w:val="30"/>
          <w:highlight w:val="white"/>
        </w:rPr>
        <w:t xml:space="preserve"> или </w:t>
      </w:r>
      <w:r w:rsidRPr="00D521F6">
        <w:rPr>
          <w:sz w:val="30"/>
          <w:szCs w:val="30"/>
        </w:rPr>
        <w:t>экспорт</w:t>
      </w:r>
      <w:r w:rsidRPr="00D521F6">
        <w:rPr>
          <w:sz w:val="30"/>
          <w:szCs w:val="30"/>
          <w:highlight w:val="white"/>
        </w:rPr>
        <w:t>);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в) код товара в соответствии с ТН ВЭД ЕАЭС;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г) страна назначения товара;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д) страна происхождения товара;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е) страна отправления товара;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ж) торгующая страна;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з) вес нетто (в килограммах);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lastRenderedPageBreak/>
        <w:t>и) код дополнительной единицы измерения в соответствии</w:t>
      </w:r>
      <w:r w:rsidR="008B2C5E" w:rsidRPr="00D521F6">
        <w:rPr>
          <w:sz w:val="30"/>
          <w:szCs w:val="30"/>
          <w:highlight w:val="white"/>
        </w:rPr>
        <w:br/>
      </w:r>
      <w:r w:rsidRPr="00D521F6">
        <w:rPr>
          <w:sz w:val="30"/>
          <w:szCs w:val="30"/>
          <w:highlight w:val="white"/>
        </w:rPr>
        <w:t>с</w:t>
      </w:r>
      <w:r w:rsidR="008B2C5E" w:rsidRPr="00D521F6">
        <w:rPr>
          <w:sz w:val="30"/>
          <w:szCs w:val="30"/>
          <w:highlight w:val="white"/>
        </w:rPr>
        <w:t xml:space="preserve"> </w:t>
      </w:r>
      <w:r w:rsidRPr="00D521F6">
        <w:rPr>
          <w:sz w:val="30"/>
          <w:szCs w:val="30"/>
          <w:highlight w:val="white"/>
        </w:rPr>
        <w:t>ТН ВЭД ЕАЭС;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к) количество товара в дополнительной единице измерения</w:t>
      </w:r>
      <w:r w:rsidRPr="00D521F6">
        <w:rPr>
          <w:sz w:val="30"/>
          <w:szCs w:val="30"/>
          <w:highlight w:val="white"/>
        </w:rPr>
        <w:br/>
        <w:t>в соответствии с ТН ВЭД ЕАЭС;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л) статистическая стоимость товара (в долларах США);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м) статистическая стоимость товара (в единицах национальной валюты государства-члена);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н) вид транспорта на границе государства-члена</w:t>
      </w:r>
      <w:r w:rsidR="00C5232B" w:rsidRPr="00D521F6">
        <w:rPr>
          <w:sz w:val="30"/>
          <w:szCs w:val="30"/>
          <w:highlight w:val="white"/>
        </w:rPr>
        <w:t xml:space="preserve"> (</w:t>
      </w:r>
      <w:r w:rsidR="001828B8">
        <w:rPr>
          <w:sz w:val="30"/>
          <w:szCs w:val="30"/>
          <w:highlight w:val="white"/>
        </w:rPr>
        <w:t xml:space="preserve">показатель используется </w:t>
      </w:r>
      <w:r w:rsidR="00C5232B" w:rsidRPr="00D521F6">
        <w:rPr>
          <w:sz w:val="30"/>
          <w:szCs w:val="30"/>
          <w:highlight w:val="white"/>
        </w:rPr>
        <w:t>по усмотрению уполномоченного органа)</w:t>
      </w:r>
      <w:r w:rsidRPr="00D521F6">
        <w:rPr>
          <w:sz w:val="30"/>
          <w:szCs w:val="30"/>
          <w:highlight w:val="white"/>
        </w:rPr>
        <w:t>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</w:rPr>
        <w:t xml:space="preserve">о) характер сделки </w:t>
      </w:r>
      <w:r w:rsidRPr="00D521F6">
        <w:rPr>
          <w:sz w:val="30"/>
          <w:szCs w:val="30"/>
          <w:highlight w:val="white"/>
        </w:rPr>
        <w:t>в соответствии с классификатором</w:t>
      </w:r>
      <w:r w:rsidRPr="00D521F6">
        <w:rPr>
          <w:sz w:val="30"/>
          <w:szCs w:val="30"/>
          <w:highlight w:val="white"/>
        </w:rPr>
        <w:br/>
        <w:t>государства-члена</w:t>
      </w:r>
      <w:r w:rsidR="00540CB6" w:rsidRPr="00D521F6">
        <w:rPr>
          <w:sz w:val="30"/>
          <w:szCs w:val="30"/>
          <w:highlight w:val="white"/>
        </w:rPr>
        <w:t xml:space="preserve"> (</w:t>
      </w:r>
      <w:r w:rsidR="001828B8">
        <w:rPr>
          <w:sz w:val="30"/>
          <w:szCs w:val="30"/>
          <w:highlight w:val="white"/>
        </w:rPr>
        <w:t>показатель используется</w:t>
      </w:r>
      <w:r w:rsidR="001828B8" w:rsidRPr="00D521F6">
        <w:rPr>
          <w:sz w:val="30"/>
          <w:szCs w:val="30"/>
          <w:highlight w:val="white"/>
        </w:rPr>
        <w:t xml:space="preserve"> </w:t>
      </w:r>
      <w:r w:rsidR="00540CB6" w:rsidRPr="00D521F6">
        <w:rPr>
          <w:sz w:val="30"/>
          <w:szCs w:val="30"/>
          <w:highlight w:val="white"/>
        </w:rPr>
        <w:t>по усмотрению уполномоченного органа)</w:t>
      </w:r>
      <w:r w:rsidRPr="00D521F6">
        <w:rPr>
          <w:sz w:val="30"/>
          <w:szCs w:val="30"/>
          <w:highlight w:val="white"/>
        </w:rPr>
        <w:t>.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22. На основе увязки данных статистики взаимной торговли товарами с данными других отраслей статистики и данными регистров (государственных, статистических, </w:t>
      </w:r>
      <w:proofErr w:type="gramStart"/>
      <w:r w:rsidRPr="00D521F6">
        <w:rPr>
          <w:sz w:val="30"/>
          <w:szCs w:val="30"/>
        </w:rPr>
        <w:t>бизнес-регистров</w:t>
      </w:r>
      <w:proofErr w:type="gramEnd"/>
      <w:r w:rsidRPr="00D521F6">
        <w:rPr>
          <w:sz w:val="30"/>
          <w:szCs w:val="30"/>
        </w:rPr>
        <w:t xml:space="preserve"> и др.)</w:t>
      </w:r>
      <w:r w:rsidR="00777C30" w:rsidRPr="00D521F6">
        <w:rPr>
          <w:sz w:val="30"/>
          <w:szCs w:val="30"/>
        </w:rPr>
        <w:br/>
      </w:r>
      <w:r w:rsidR="00791138" w:rsidRPr="00D521F6">
        <w:rPr>
          <w:sz w:val="30"/>
          <w:szCs w:val="30"/>
          <w:highlight w:val="white"/>
        </w:rPr>
        <w:t>по усмотрению уполномоченного органа</w:t>
      </w:r>
      <w:r w:rsidR="00791138" w:rsidRPr="00D521F6">
        <w:rPr>
          <w:sz w:val="30"/>
          <w:szCs w:val="30"/>
        </w:rPr>
        <w:t xml:space="preserve"> </w:t>
      </w:r>
      <w:r w:rsidRPr="00D521F6">
        <w:rPr>
          <w:rFonts w:eastAsia="Calibri"/>
          <w:sz w:val="30"/>
          <w:szCs w:val="30"/>
        </w:rPr>
        <w:t>формируются</w:t>
      </w:r>
      <w:r w:rsidRPr="00D521F6">
        <w:rPr>
          <w:sz w:val="30"/>
          <w:szCs w:val="30"/>
        </w:rPr>
        <w:t xml:space="preserve"> </w:t>
      </w:r>
      <w:r w:rsidRPr="00D521F6">
        <w:rPr>
          <w:rFonts w:eastAsia="Calibri"/>
          <w:sz w:val="30"/>
          <w:szCs w:val="30"/>
        </w:rPr>
        <w:t>данные</w:t>
      </w:r>
      <w:r w:rsidR="00777C30" w:rsidRPr="00D521F6">
        <w:rPr>
          <w:rFonts w:eastAsia="Calibri"/>
          <w:sz w:val="30"/>
          <w:szCs w:val="30"/>
        </w:rPr>
        <w:br/>
      </w:r>
      <w:r w:rsidRPr="00D521F6">
        <w:rPr>
          <w:rFonts w:eastAsia="Calibri"/>
          <w:sz w:val="30"/>
          <w:szCs w:val="30"/>
        </w:rPr>
        <w:t>о следующих характеристиках участников внешнеэкономической деятельности (интегрированные данные):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а) вид экономической деятельности;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б) размер (численность работников);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в) форма собственности;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г) административно-территориальная принадлежность.</w:t>
      </w:r>
    </w:p>
    <w:p w:rsidR="00F00F8A" w:rsidRPr="00D521F6" w:rsidRDefault="00F00F8A" w:rsidP="00D8515C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bookmarkStart w:id="11" w:name="_4wd8j3ulhsly" w:colFirst="0" w:colLast="0"/>
      <w:bookmarkEnd w:id="11"/>
      <w:r w:rsidRPr="00D521F6">
        <w:rPr>
          <w:sz w:val="30"/>
          <w:szCs w:val="30"/>
        </w:rPr>
        <w:t>XI. Распространение данных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23. Данные статистики взаимной торговли товарами распространяются на регулярной основе путем их размещения</w:t>
      </w:r>
      <w:r w:rsidRPr="00D521F6">
        <w:rPr>
          <w:sz w:val="30"/>
          <w:szCs w:val="30"/>
          <w:highlight w:val="white"/>
        </w:rPr>
        <w:br/>
        <w:t>на официальных сайтах (порталах) уполномоченных органов</w:t>
      </w:r>
      <w:r w:rsidRPr="00D521F6">
        <w:rPr>
          <w:sz w:val="30"/>
          <w:szCs w:val="30"/>
          <w:highlight w:val="white"/>
        </w:rPr>
        <w:br/>
      </w:r>
      <w:r w:rsidRPr="00D521F6">
        <w:rPr>
          <w:sz w:val="30"/>
          <w:szCs w:val="30"/>
          <w:highlight w:val="white"/>
        </w:rPr>
        <w:lastRenderedPageBreak/>
        <w:t>в информационно-телекоммуникационной сети «Интернет», а также опубликования в статистических изданиях.</w:t>
      </w:r>
    </w:p>
    <w:p w:rsidR="00F00F8A" w:rsidRPr="00D521F6" w:rsidRDefault="00F00F8A" w:rsidP="008B1845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Данные статистики взаимной торговли товарами распространяются в агрегированном виде с соблюдением требований законодательства государств-членов о защите конфиденциальной информации.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 xml:space="preserve">24. В целях повышения доверия к распространяемым данным статистики взаимной торговли товарами и для их правильной интерпретации публично размещаются метаданные, содержащие подробные сведения об источниках информации, методах статистических </w:t>
      </w:r>
      <w:proofErr w:type="spellStart"/>
      <w:r w:rsidRPr="00D521F6">
        <w:rPr>
          <w:sz w:val="30"/>
          <w:szCs w:val="30"/>
          <w:highlight w:val="white"/>
        </w:rPr>
        <w:t>досчетов</w:t>
      </w:r>
      <w:proofErr w:type="spellEnd"/>
      <w:r w:rsidRPr="00D521F6">
        <w:rPr>
          <w:sz w:val="30"/>
          <w:szCs w:val="30"/>
          <w:highlight w:val="white"/>
        </w:rPr>
        <w:t xml:space="preserve"> (в случае их проведения), методологических подходах к формированию данных.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В целях обеспечения достоверности данных статистики взаимной торговли товарами осуществляется</w:t>
      </w:r>
      <w:r w:rsidR="00D57D68">
        <w:rPr>
          <w:sz w:val="30"/>
          <w:szCs w:val="30"/>
          <w:highlight w:val="white"/>
        </w:rPr>
        <w:t xml:space="preserve"> </w:t>
      </w:r>
      <w:r w:rsidRPr="00D521F6">
        <w:rPr>
          <w:sz w:val="30"/>
          <w:szCs w:val="30"/>
          <w:highlight w:val="white"/>
        </w:rPr>
        <w:t>их актуализация</w:t>
      </w:r>
      <w:r w:rsidR="00F93F18" w:rsidRPr="00F93F18">
        <w:rPr>
          <w:sz w:val="30"/>
          <w:szCs w:val="30"/>
          <w:highlight w:val="white"/>
        </w:rPr>
        <w:t xml:space="preserve"> </w:t>
      </w:r>
      <w:r w:rsidR="00F93F18" w:rsidRPr="00D521F6">
        <w:rPr>
          <w:sz w:val="30"/>
          <w:szCs w:val="30"/>
          <w:highlight w:val="white"/>
        </w:rPr>
        <w:t>на регулярной основе</w:t>
      </w:r>
      <w:r w:rsidRPr="00D521F6">
        <w:rPr>
          <w:sz w:val="30"/>
          <w:szCs w:val="30"/>
          <w:highlight w:val="white"/>
        </w:rPr>
        <w:t>.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В интересах пользователей за</w:t>
      </w:r>
      <w:r w:rsidR="00A71A85" w:rsidRPr="00D521F6">
        <w:rPr>
          <w:sz w:val="30"/>
          <w:szCs w:val="30"/>
          <w:highlight w:val="white"/>
        </w:rPr>
        <w:t>благовременно</w:t>
      </w:r>
      <w:r w:rsidRPr="00D521F6">
        <w:rPr>
          <w:sz w:val="30"/>
          <w:szCs w:val="30"/>
          <w:highlight w:val="white"/>
        </w:rPr>
        <w:t xml:space="preserve"> публично сообщается о датах размещения (опубликования) данных статистики взаимной торговли товарами и их актуализации.</w:t>
      </w:r>
    </w:p>
    <w:p w:rsidR="00F00F8A" w:rsidRPr="00D521F6" w:rsidRDefault="00F00F8A" w:rsidP="00D8515C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bookmarkStart w:id="12" w:name="_9v9fsm5v7a6m" w:colFirst="0" w:colLast="0"/>
      <w:bookmarkEnd w:id="12"/>
      <w:r w:rsidRPr="00D521F6">
        <w:rPr>
          <w:sz w:val="30"/>
          <w:szCs w:val="30"/>
        </w:rPr>
        <w:t>XII. Конфиденциальность информации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25. Сведения</w:t>
      </w:r>
      <w:r w:rsidR="001E6379">
        <w:rPr>
          <w:sz w:val="30"/>
          <w:szCs w:val="30"/>
          <w:highlight w:val="white"/>
        </w:rPr>
        <w:t>, содержащиеся в</w:t>
      </w:r>
      <w:r w:rsidRPr="00D521F6">
        <w:rPr>
          <w:sz w:val="30"/>
          <w:szCs w:val="30"/>
          <w:highlight w:val="white"/>
        </w:rPr>
        <w:t xml:space="preserve"> статистических документ</w:t>
      </w:r>
      <w:r w:rsidR="001E6379">
        <w:rPr>
          <w:sz w:val="30"/>
          <w:szCs w:val="30"/>
          <w:highlight w:val="white"/>
        </w:rPr>
        <w:t>ах</w:t>
      </w:r>
      <w:r w:rsidRPr="00D521F6">
        <w:rPr>
          <w:sz w:val="30"/>
          <w:szCs w:val="30"/>
          <w:highlight w:val="white"/>
        </w:rPr>
        <w:t>, представленные участниками внешнеэкономической деятельности</w:t>
      </w:r>
      <w:r w:rsidR="00EB04CE">
        <w:rPr>
          <w:sz w:val="30"/>
          <w:szCs w:val="30"/>
          <w:highlight w:val="white"/>
        </w:rPr>
        <w:br/>
      </w:r>
      <w:r w:rsidRPr="00D521F6">
        <w:rPr>
          <w:sz w:val="30"/>
          <w:szCs w:val="30"/>
          <w:highlight w:val="white"/>
        </w:rPr>
        <w:t>в уполномоченные органы, используются исключительно в целях формирования официальной статистической информации</w:t>
      </w:r>
      <w:r w:rsidR="00EB04CE">
        <w:rPr>
          <w:sz w:val="30"/>
          <w:szCs w:val="30"/>
          <w:highlight w:val="white"/>
        </w:rPr>
        <w:br/>
      </w:r>
      <w:r w:rsidRPr="00D521F6">
        <w:rPr>
          <w:sz w:val="30"/>
          <w:szCs w:val="30"/>
          <w:highlight w:val="white"/>
        </w:rPr>
        <w:t>государств-членов</w:t>
      </w:r>
      <w:r w:rsidR="001E6379">
        <w:rPr>
          <w:sz w:val="30"/>
          <w:szCs w:val="30"/>
          <w:highlight w:val="white"/>
        </w:rPr>
        <w:t xml:space="preserve"> </w:t>
      </w:r>
      <w:r w:rsidRPr="00D521F6">
        <w:rPr>
          <w:sz w:val="30"/>
          <w:szCs w:val="30"/>
          <w:highlight w:val="white"/>
        </w:rPr>
        <w:t>о взаимной торговле товарами.</w:t>
      </w:r>
    </w:p>
    <w:p w:rsidR="00F00F8A" w:rsidRPr="00D521F6" w:rsidRDefault="00F64827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</w:rPr>
        <w:t>Сведения об импорте (экспорте) товаров отдельным участником внешнеэкономической деятельности являются конфиденциальными.</w:t>
      </w:r>
      <w:r w:rsidR="00DF1DDE">
        <w:rPr>
          <w:sz w:val="30"/>
          <w:szCs w:val="30"/>
        </w:rPr>
        <w:br/>
      </w:r>
      <w:r w:rsidR="00F00F8A" w:rsidRPr="00D521F6">
        <w:rPr>
          <w:sz w:val="30"/>
          <w:szCs w:val="30"/>
          <w:highlight w:val="white"/>
        </w:rPr>
        <w:t>В соответствии с законодательством государств-членов</w:t>
      </w:r>
      <w:r w:rsidR="00DF1DDE">
        <w:rPr>
          <w:sz w:val="30"/>
          <w:szCs w:val="30"/>
          <w:highlight w:val="white"/>
        </w:rPr>
        <w:br/>
      </w:r>
      <w:r w:rsidR="00F00F8A" w:rsidRPr="00D521F6">
        <w:rPr>
          <w:sz w:val="30"/>
          <w:szCs w:val="30"/>
          <w:highlight w:val="white"/>
        </w:rPr>
        <w:lastRenderedPageBreak/>
        <w:t>к конфиденциальной информации могут отн</w:t>
      </w:r>
      <w:r w:rsidR="00C74FDA" w:rsidRPr="00D521F6">
        <w:rPr>
          <w:sz w:val="30"/>
          <w:szCs w:val="30"/>
          <w:highlight w:val="white"/>
        </w:rPr>
        <w:t>оситься</w:t>
      </w:r>
      <w:r w:rsidR="00F00F8A" w:rsidRPr="00D521F6">
        <w:rPr>
          <w:sz w:val="30"/>
          <w:szCs w:val="30"/>
          <w:highlight w:val="white"/>
        </w:rPr>
        <w:t xml:space="preserve"> и другие сведения</w:t>
      </w:r>
      <w:r w:rsidR="00DF1DDE">
        <w:rPr>
          <w:sz w:val="30"/>
          <w:szCs w:val="30"/>
          <w:highlight w:val="white"/>
        </w:rPr>
        <w:br/>
      </w:r>
      <w:r w:rsidR="00F00F8A" w:rsidRPr="00D521F6">
        <w:rPr>
          <w:sz w:val="30"/>
          <w:szCs w:val="30"/>
          <w:highlight w:val="white"/>
        </w:rPr>
        <w:t>о взаимной торговле товарами.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Для защиты конфиденциальной информации уполномоченны</w:t>
      </w:r>
      <w:r w:rsidR="00C74FDA" w:rsidRPr="00D521F6">
        <w:rPr>
          <w:sz w:val="30"/>
          <w:szCs w:val="30"/>
        </w:rPr>
        <w:t>ми</w:t>
      </w:r>
      <w:r w:rsidRPr="00D521F6">
        <w:rPr>
          <w:sz w:val="30"/>
          <w:szCs w:val="30"/>
        </w:rPr>
        <w:t xml:space="preserve"> орган</w:t>
      </w:r>
      <w:r w:rsidR="00C74FDA" w:rsidRPr="00D521F6">
        <w:rPr>
          <w:sz w:val="30"/>
          <w:szCs w:val="30"/>
        </w:rPr>
        <w:t>ами</w:t>
      </w:r>
      <w:r w:rsidRPr="00D521F6">
        <w:rPr>
          <w:sz w:val="30"/>
          <w:szCs w:val="30"/>
        </w:rPr>
        <w:t xml:space="preserve"> применяют</w:t>
      </w:r>
      <w:r w:rsidR="00C74FDA" w:rsidRPr="00D521F6">
        <w:rPr>
          <w:sz w:val="30"/>
          <w:szCs w:val="30"/>
        </w:rPr>
        <w:t>ся</w:t>
      </w:r>
      <w:r w:rsidRPr="00D521F6">
        <w:rPr>
          <w:sz w:val="30"/>
          <w:szCs w:val="30"/>
        </w:rPr>
        <w:t xml:space="preserve"> специальные технические приемы, </w:t>
      </w:r>
      <w:r w:rsidR="001E6379">
        <w:rPr>
          <w:sz w:val="30"/>
          <w:szCs w:val="30"/>
        </w:rPr>
        <w:t>обеспечивающие</w:t>
      </w:r>
      <w:r w:rsidRPr="00D521F6">
        <w:rPr>
          <w:sz w:val="30"/>
          <w:szCs w:val="30"/>
        </w:rPr>
        <w:t xml:space="preserve"> сохран</w:t>
      </w:r>
      <w:r w:rsidR="001E6379">
        <w:rPr>
          <w:sz w:val="30"/>
          <w:szCs w:val="30"/>
        </w:rPr>
        <w:t>ение</w:t>
      </w:r>
      <w:r w:rsidRPr="00D521F6">
        <w:rPr>
          <w:sz w:val="30"/>
          <w:szCs w:val="30"/>
        </w:rPr>
        <w:t xml:space="preserve"> полнот</w:t>
      </w:r>
      <w:r w:rsidR="001E6379">
        <w:rPr>
          <w:sz w:val="30"/>
          <w:szCs w:val="30"/>
        </w:rPr>
        <w:t>ы</w:t>
      </w:r>
      <w:r w:rsidRPr="00D521F6">
        <w:rPr>
          <w:sz w:val="30"/>
          <w:szCs w:val="30"/>
        </w:rPr>
        <w:t xml:space="preserve"> данных статистики </w:t>
      </w:r>
      <w:r w:rsidRPr="00D521F6">
        <w:rPr>
          <w:sz w:val="30"/>
          <w:szCs w:val="30"/>
          <w:highlight w:val="white"/>
        </w:rPr>
        <w:t xml:space="preserve">взаимной </w:t>
      </w:r>
      <w:r w:rsidRPr="00D521F6">
        <w:rPr>
          <w:sz w:val="30"/>
          <w:szCs w:val="30"/>
        </w:rPr>
        <w:t>торговли товарами.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26. </w:t>
      </w:r>
      <w:r w:rsidR="00737768" w:rsidRPr="00D521F6">
        <w:rPr>
          <w:sz w:val="30"/>
          <w:szCs w:val="30"/>
          <w:highlight w:val="white"/>
        </w:rPr>
        <w:t>С</w:t>
      </w:r>
      <w:r w:rsidRPr="00D521F6">
        <w:rPr>
          <w:sz w:val="30"/>
          <w:szCs w:val="30"/>
          <w:highlight w:val="white"/>
        </w:rPr>
        <w:t>ведени</w:t>
      </w:r>
      <w:r w:rsidR="00C74FDA" w:rsidRPr="00D521F6">
        <w:rPr>
          <w:sz w:val="30"/>
          <w:szCs w:val="30"/>
          <w:highlight w:val="white"/>
        </w:rPr>
        <w:t>я</w:t>
      </w:r>
      <w:r w:rsidR="0037247B" w:rsidRPr="00D521F6">
        <w:rPr>
          <w:sz w:val="30"/>
          <w:szCs w:val="30"/>
          <w:highlight w:val="white"/>
        </w:rPr>
        <w:t xml:space="preserve"> </w:t>
      </w:r>
      <w:r w:rsidRPr="00D521F6">
        <w:rPr>
          <w:sz w:val="30"/>
          <w:szCs w:val="30"/>
          <w:highlight w:val="white"/>
        </w:rPr>
        <w:t xml:space="preserve">об импорте (экспорте) товаров отдельным участником </w:t>
      </w:r>
      <w:r w:rsidRPr="00D521F6">
        <w:rPr>
          <w:sz w:val="30"/>
          <w:szCs w:val="30"/>
        </w:rPr>
        <w:t xml:space="preserve">внешнеэкономической деятельности </w:t>
      </w:r>
      <w:r w:rsidR="00737768" w:rsidRPr="00D521F6">
        <w:rPr>
          <w:sz w:val="30"/>
          <w:szCs w:val="30"/>
          <w:highlight w:val="white"/>
        </w:rPr>
        <w:t xml:space="preserve">уполномоченными органами </w:t>
      </w:r>
      <w:r w:rsidR="00C74FDA" w:rsidRPr="00D521F6">
        <w:rPr>
          <w:sz w:val="30"/>
          <w:szCs w:val="30"/>
        </w:rPr>
        <w:t>предоставляются</w:t>
      </w:r>
      <w:r w:rsidRPr="00D521F6">
        <w:rPr>
          <w:sz w:val="30"/>
          <w:szCs w:val="30"/>
        </w:rPr>
        <w:t xml:space="preserve"> </w:t>
      </w:r>
      <w:r w:rsidRPr="00D521F6">
        <w:rPr>
          <w:sz w:val="30"/>
          <w:szCs w:val="30"/>
          <w:highlight w:val="white"/>
        </w:rPr>
        <w:t>исключ</w:t>
      </w:r>
      <w:r w:rsidR="00264B48">
        <w:rPr>
          <w:sz w:val="30"/>
          <w:szCs w:val="30"/>
          <w:highlight w:val="white"/>
        </w:rPr>
        <w:t>ительно</w:t>
      </w:r>
      <w:r w:rsidRPr="00D521F6">
        <w:rPr>
          <w:sz w:val="30"/>
          <w:szCs w:val="30"/>
          <w:highlight w:val="white"/>
        </w:rPr>
        <w:t xml:space="preserve"> </w:t>
      </w:r>
      <w:r w:rsidR="00264B48">
        <w:rPr>
          <w:sz w:val="30"/>
          <w:szCs w:val="30"/>
          <w:highlight w:val="white"/>
        </w:rPr>
        <w:t xml:space="preserve">в </w:t>
      </w:r>
      <w:r w:rsidRPr="00D521F6">
        <w:rPr>
          <w:sz w:val="30"/>
          <w:szCs w:val="30"/>
          <w:highlight w:val="white"/>
        </w:rPr>
        <w:t>случа</w:t>
      </w:r>
      <w:r w:rsidR="00264B48">
        <w:rPr>
          <w:sz w:val="30"/>
          <w:szCs w:val="30"/>
          <w:highlight w:val="white"/>
        </w:rPr>
        <w:t>ях</w:t>
      </w:r>
      <w:r w:rsidRPr="00D521F6">
        <w:rPr>
          <w:sz w:val="30"/>
          <w:szCs w:val="30"/>
          <w:highlight w:val="white"/>
        </w:rPr>
        <w:t>, предусмотренных законодательством государств-членов.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yellow"/>
        </w:rPr>
      </w:pPr>
      <w:r w:rsidRPr="00D521F6">
        <w:rPr>
          <w:sz w:val="30"/>
          <w:szCs w:val="30"/>
          <w:highlight w:val="white"/>
        </w:rPr>
        <w:t xml:space="preserve">27. Защита конфиденциальной информации гарантируется уполномоченными органами в соответствии с законодательством государств-членов и осуществляется на основе принципов </w:t>
      </w:r>
      <w:r w:rsidRPr="00D521F6">
        <w:rPr>
          <w:sz w:val="30"/>
          <w:szCs w:val="30"/>
        </w:rPr>
        <w:t>пассивной</w:t>
      </w:r>
      <w:r w:rsidR="006D12F8">
        <w:rPr>
          <w:sz w:val="30"/>
          <w:szCs w:val="30"/>
        </w:rPr>
        <w:br/>
      </w:r>
      <w:r w:rsidRPr="00D521F6">
        <w:rPr>
          <w:sz w:val="30"/>
          <w:szCs w:val="30"/>
        </w:rPr>
        <w:t>и (или) активной конфиденциальности.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Принцип пассивной конфиденциальности предполагает принятие</w:t>
      </w:r>
      <w:r w:rsidRPr="00D521F6">
        <w:rPr>
          <w:sz w:val="30"/>
          <w:szCs w:val="30"/>
        </w:rPr>
        <w:t xml:space="preserve"> уполномоченными органами дополнительных мер защиты </w:t>
      </w:r>
      <w:r w:rsidR="00C22ABE" w:rsidRPr="00D521F6">
        <w:rPr>
          <w:sz w:val="30"/>
          <w:szCs w:val="30"/>
        </w:rPr>
        <w:t xml:space="preserve">конфиденциальной информации </w:t>
      </w:r>
      <w:r w:rsidRPr="00D521F6">
        <w:rPr>
          <w:sz w:val="30"/>
          <w:szCs w:val="30"/>
        </w:rPr>
        <w:t>при распространении д</w:t>
      </w:r>
      <w:r w:rsidRPr="00D521F6">
        <w:rPr>
          <w:sz w:val="30"/>
          <w:szCs w:val="30"/>
          <w:highlight w:val="white"/>
        </w:rPr>
        <w:t>анных статистики взаимной торговли</w:t>
      </w:r>
      <w:r w:rsidRPr="00D521F6">
        <w:rPr>
          <w:sz w:val="30"/>
          <w:szCs w:val="30"/>
        </w:rPr>
        <w:t xml:space="preserve"> товарами</w:t>
      </w:r>
      <w:r w:rsidR="00C22ABE" w:rsidRPr="00D521F6">
        <w:rPr>
          <w:sz w:val="30"/>
          <w:szCs w:val="30"/>
        </w:rPr>
        <w:t xml:space="preserve"> </w:t>
      </w:r>
      <w:r w:rsidRPr="00D521F6">
        <w:rPr>
          <w:sz w:val="30"/>
          <w:szCs w:val="30"/>
        </w:rPr>
        <w:t xml:space="preserve">по обоснованной просьбе </w:t>
      </w:r>
      <w:r w:rsidRPr="00D521F6">
        <w:rPr>
          <w:sz w:val="30"/>
          <w:szCs w:val="30"/>
          <w:highlight w:val="white"/>
        </w:rPr>
        <w:t>участника внешнеэкономической деятельности</w:t>
      </w:r>
      <w:r w:rsidRPr="00D521F6">
        <w:rPr>
          <w:sz w:val="30"/>
          <w:szCs w:val="30"/>
        </w:rPr>
        <w:t>.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  <w:highlight w:val="white"/>
        </w:rPr>
        <w:t>Принцип активной конфиденциальности предполагает принятие</w:t>
      </w:r>
      <w:r w:rsidRPr="00D521F6">
        <w:rPr>
          <w:sz w:val="30"/>
          <w:szCs w:val="30"/>
        </w:rPr>
        <w:t xml:space="preserve"> уполномоченными органами дополнительных мер защиты </w:t>
      </w:r>
      <w:r w:rsidR="00C22ABE" w:rsidRPr="00D521F6">
        <w:rPr>
          <w:sz w:val="30"/>
          <w:szCs w:val="30"/>
        </w:rPr>
        <w:t xml:space="preserve">конфиденциальной информации </w:t>
      </w:r>
      <w:r w:rsidRPr="00D521F6">
        <w:rPr>
          <w:sz w:val="30"/>
          <w:szCs w:val="30"/>
        </w:rPr>
        <w:t>при распространении д</w:t>
      </w:r>
      <w:r w:rsidRPr="00D521F6">
        <w:rPr>
          <w:sz w:val="30"/>
          <w:szCs w:val="30"/>
          <w:highlight w:val="white"/>
        </w:rPr>
        <w:t>анных статистики взаимной торговли</w:t>
      </w:r>
      <w:r w:rsidRPr="00D521F6">
        <w:rPr>
          <w:sz w:val="30"/>
          <w:szCs w:val="30"/>
        </w:rPr>
        <w:t xml:space="preserve"> товарами в соответствии с требованиями законодательства государства-члена либо с целью предотвращения идентификации сведений </w:t>
      </w:r>
      <w:r w:rsidRPr="00D521F6">
        <w:rPr>
          <w:sz w:val="30"/>
          <w:szCs w:val="30"/>
          <w:highlight w:val="white"/>
        </w:rPr>
        <w:t>об отдельном участнике внешнеэкономической деятельности</w:t>
      </w:r>
      <w:r w:rsidRPr="00D521F6">
        <w:rPr>
          <w:sz w:val="30"/>
          <w:szCs w:val="30"/>
        </w:rPr>
        <w:t>.</w:t>
      </w:r>
    </w:p>
    <w:p w:rsidR="006D3DC0" w:rsidRDefault="006D3DC0">
      <w:pPr>
        <w:widowControl/>
        <w:adjustRightInd/>
        <w:spacing w:after="200" w:line="276" w:lineRule="auto"/>
        <w:jc w:val="left"/>
        <w:textAlignment w:val="auto"/>
        <w:rPr>
          <w:color w:val="000000"/>
          <w:sz w:val="30"/>
          <w:szCs w:val="30"/>
          <w:lang w:val="ru"/>
        </w:rPr>
      </w:pPr>
      <w:bookmarkStart w:id="13" w:name="_eiqpy2tt1wa3" w:colFirst="0" w:colLast="0"/>
      <w:bookmarkEnd w:id="13"/>
      <w:r>
        <w:rPr>
          <w:sz w:val="30"/>
          <w:szCs w:val="30"/>
        </w:rPr>
        <w:br w:type="page"/>
      </w:r>
    </w:p>
    <w:p w:rsidR="00F00F8A" w:rsidRPr="00D521F6" w:rsidRDefault="00F00F8A" w:rsidP="00D8515C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>XIII. Обеспечение сопоставимости данных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28. Расхождение статистических данных государств-членов</w:t>
      </w:r>
      <w:r w:rsidRPr="00D521F6">
        <w:rPr>
          <w:sz w:val="30"/>
          <w:szCs w:val="30"/>
          <w:highlight w:val="white"/>
        </w:rPr>
        <w:br/>
        <w:t>о взаимной торговле товарами может быть вызвано различными причинами, в том числе: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а) особенностями стоимостной оценки импорта и экспорта товаров;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 xml:space="preserve">б) различием момента учета </w:t>
      </w:r>
      <w:r w:rsidR="00805CD0" w:rsidRPr="00D521F6">
        <w:rPr>
          <w:sz w:val="30"/>
          <w:szCs w:val="30"/>
          <w:highlight w:val="white"/>
        </w:rPr>
        <w:t xml:space="preserve">импорта и экспорта </w:t>
      </w:r>
      <w:r w:rsidRPr="00D521F6">
        <w:rPr>
          <w:sz w:val="30"/>
          <w:szCs w:val="30"/>
          <w:highlight w:val="white"/>
        </w:rPr>
        <w:t>товаров;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в) отличием подходов к классификации товаров;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г) наличием статистических порогов учета товаров;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д) особенностями учета отдельных категорий товаров;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>е) неточностью сведений, содержащихся в источниках информации;</w:t>
      </w:r>
    </w:p>
    <w:p w:rsidR="00F00F8A" w:rsidRPr="00D521F6" w:rsidRDefault="00F00F8A" w:rsidP="008B1845">
      <w:pPr>
        <w:widowControl/>
        <w:spacing w:line="360" w:lineRule="auto"/>
        <w:ind w:firstLine="709"/>
        <w:rPr>
          <w:sz w:val="30"/>
          <w:szCs w:val="30"/>
          <w:highlight w:val="white"/>
        </w:rPr>
      </w:pPr>
      <w:r w:rsidRPr="00D521F6">
        <w:rPr>
          <w:sz w:val="30"/>
          <w:szCs w:val="30"/>
          <w:highlight w:val="white"/>
        </w:rPr>
        <w:t xml:space="preserve">ж) конфиденциальностью </w:t>
      </w:r>
      <w:r w:rsidR="00805CD0" w:rsidRPr="00D521F6">
        <w:rPr>
          <w:sz w:val="30"/>
          <w:szCs w:val="30"/>
          <w:highlight w:val="white"/>
        </w:rPr>
        <w:t>информации</w:t>
      </w:r>
      <w:r w:rsidRPr="00D521F6">
        <w:rPr>
          <w:sz w:val="30"/>
          <w:szCs w:val="30"/>
          <w:highlight w:val="white"/>
        </w:rPr>
        <w:t>.</w:t>
      </w:r>
    </w:p>
    <w:p w:rsidR="00F00F8A" w:rsidRDefault="00F00F8A" w:rsidP="008B1845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29. В целях обеспечения достоверности данных статистики взаимной торговли товарами уполномоченны</w:t>
      </w:r>
      <w:r w:rsidR="00F75E29" w:rsidRPr="00D521F6">
        <w:rPr>
          <w:sz w:val="30"/>
          <w:szCs w:val="30"/>
        </w:rPr>
        <w:t>ми</w:t>
      </w:r>
      <w:r w:rsidRPr="00D521F6">
        <w:rPr>
          <w:sz w:val="30"/>
          <w:szCs w:val="30"/>
        </w:rPr>
        <w:t xml:space="preserve"> орган</w:t>
      </w:r>
      <w:r w:rsidR="00F75E29" w:rsidRPr="00D521F6">
        <w:rPr>
          <w:sz w:val="30"/>
          <w:szCs w:val="30"/>
        </w:rPr>
        <w:t>ами</w:t>
      </w:r>
      <w:r w:rsidRPr="00D521F6">
        <w:rPr>
          <w:sz w:val="30"/>
          <w:szCs w:val="30"/>
        </w:rPr>
        <w:t xml:space="preserve"> проводят</w:t>
      </w:r>
      <w:r w:rsidR="00F75E29" w:rsidRPr="00D521F6">
        <w:rPr>
          <w:sz w:val="30"/>
          <w:szCs w:val="30"/>
        </w:rPr>
        <w:t>ся</w:t>
      </w:r>
      <w:r w:rsidRPr="00D521F6">
        <w:rPr>
          <w:sz w:val="30"/>
          <w:szCs w:val="30"/>
        </w:rPr>
        <w:t xml:space="preserve"> двусторонние встречи экспертов по сопоставлению данных статистики взаимной торговли товарами для выявления причин возможных расхождений и их минимизации.</w:t>
      </w:r>
    </w:p>
    <w:p w:rsidR="00115433" w:rsidRDefault="00115433" w:rsidP="00C53604">
      <w:pPr>
        <w:widowControl/>
        <w:spacing w:line="360" w:lineRule="auto"/>
        <w:rPr>
          <w:sz w:val="30"/>
          <w:szCs w:val="30"/>
        </w:rPr>
      </w:pPr>
    </w:p>
    <w:p w:rsidR="00F00F8A" w:rsidRPr="00D521F6" w:rsidRDefault="00F00F8A" w:rsidP="00C53604">
      <w:pPr>
        <w:widowControl/>
        <w:spacing w:line="360" w:lineRule="auto"/>
        <w:rPr>
          <w:b/>
          <w:sz w:val="30"/>
          <w:szCs w:val="30"/>
        </w:rPr>
      </w:pPr>
      <w:r w:rsidRPr="00D521F6">
        <w:rPr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227001" wp14:editId="3E2FB30D">
                <wp:simplePos x="0" y="0"/>
                <wp:positionH relativeFrom="margin">
                  <wp:align>center</wp:align>
                </wp:positionH>
                <wp:positionV relativeFrom="paragraph">
                  <wp:posOffset>304165</wp:posOffset>
                </wp:positionV>
                <wp:extent cx="1080000" cy="0"/>
                <wp:effectExtent l="0" t="0" r="254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95pt" to="85.0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WfAgIAAC4EAAAOAAAAZHJzL2Uyb0RvYy54bWysU82O0zAQviPxDpbvNGm1i5ao6R52tVwQ&#10;VMA+gNexG0v+k22a9AackfoIvAIHkFZa4BmSN2LspOkKkBCIHBx7Zr5vZj6Pl+etkmjLnBdGl3g+&#10;yzFimppK6E2Jr19fPTrDyAeiKyKNZiXeMY/PVw8fLBtbsIWpjayYQ0CifdHYEtch2CLLPK2ZIn5m&#10;LNPg5MYpEuDoNlnlSAPsSmaLPH+cNcZV1hnKvAfr5eDEq8TPOaPhBeeeBSRLDLWFtLq03sQ1Wy1J&#10;sXHE1oKOZZB/qEIRoSHpRHVJAkFvnPiFSgnqjDc8zKhRmeFcUJZ6gG7m+U/dvKqJZakXEMfbSSb/&#10;/2jp8+3aIVGV+AQjTRRcUfexf9vvu6/dp36P+nfd9+5L97m77b51t/172N/1H2Afnd3daN6jk6hk&#10;Y30BhBd67caTt2sXZWm5U/EPDaM2qb+b1GdtQBSM8/wshw8jevBlR6B1PjxlRqG4KbEUOgpDCrJ9&#10;5gMkg9BDSDRLjZoSPzldnKYob6SoroSU0Zdmi11Ih7YEpiK081g7ENyLgpPUYIwdDT2kXdhJNtC/&#10;ZBxUi1UPCeK8HjkJpUyHA6/UEB1hHCqYgPmfgWN8hLI0y38DnhAps9FhAiuhjftd9qMUfIg/KDD0&#10;HSW4MdUu3W6SBoYyKTc+oDj1988Jfnzmqx8AAAD//wMAUEsDBBQABgAIAAAAIQDIP3DA2wAAAAYB&#10;AAAPAAAAZHJzL2Rvd25yZXYueG1sTI/BTsMwEETvSPyDtUjcqFNUtSWNUyEEF8QloQe4beNtHDVe&#10;p7HThL/HFQd63JnRzNtsO9lWnKn3jWMF81kCgrhyuuFawe7z7WENwgdkja1jUvBDHrb57U2GqXYj&#10;F3QuQy1iCfsUFZgQulRKXxmy6GeuI47ewfUWQzz7Wuoex1huW/mYJEtpseG4YLCjF0PVsRysgvfT&#10;h98tlsVr8XVal+P3YTC1I6Xu76bnDYhAU/gPwwU/okMemfZuYO1FqyA+EhQsVk8gLu4qmYPY/wky&#10;z+Q1fv4LAAD//wMAUEsBAi0AFAAGAAgAAAAhALaDOJL+AAAA4QEAABMAAAAAAAAAAAAAAAAAAAAA&#10;AFtDb250ZW50X1R5cGVzXS54bWxQSwECLQAUAAYACAAAACEAOP0h/9YAAACUAQAACwAAAAAAAAAA&#10;AAAAAAAvAQAAX3JlbHMvLnJlbHNQSwECLQAUAAYACAAAACEABqZ1nwICAAAuBAAADgAAAAAAAAAA&#10;AAAAAAAuAgAAZHJzL2Uyb0RvYy54bWxQSwECLQAUAAYACAAAACEAyD9wwNsAAAAGAQAADwAAAAAA&#10;AAAAAAAAAABcBAAAZHJzL2Rvd25yZXYueG1sUEsFBgAAAAAEAAQA8wAAAGQFAAAAAA==&#10;" strokecolor="black [3213]">
                <w10:wrap anchorx="margin"/>
              </v:line>
            </w:pict>
          </mc:Fallback>
        </mc:AlternateContent>
      </w:r>
    </w:p>
    <w:p w:rsidR="00F00F8A" w:rsidRPr="00D521F6" w:rsidRDefault="00F00F8A" w:rsidP="00F00F8A">
      <w:pPr>
        <w:widowControl/>
        <w:spacing w:line="360" w:lineRule="auto"/>
        <w:ind w:right="3967"/>
        <w:rPr>
          <w:b/>
          <w:sz w:val="30"/>
          <w:szCs w:val="30"/>
        </w:rPr>
        <w:sectPr w:rsidR="00F00F8A" w:rsidRPr="00D521F6" w:rsidSect="00BE6C4B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D15F2C" w:rsidRPr="00D521F6" w:rsidRDefault="00D15F2C" w:rsidP="00D15F2C">
      <w:pPr>
        <w:tabs>
          <w:tab w:val="left" w:pos="4253"/>
        </w:tabs>
        <w:spacing w:line="360" w:lineRule="auto"/>
        <w:ind w:left="4253"/>
        <w:jc w:val="center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>УТВЕРЖДЕНА</w:t>
      </w:r>
    </w:p>
    <w:p w:rsidR="00D15F2C" w:rsidRPr="00D521F6" w:rsidRDefault="00D15F2C" w:rsidP="00D15F2C">
      <w:pPr>
        <w:tabs>
          <w:tab w:val="left" w:pos="4253"/>
        </w:tabs>
        <w:spacing w:line="240" w:lineRule="auto"/>
        <w:ind w:left="4253"/>
        <w:jc w:val="center"/>
        <w:rPr>
          <w:sz w:val="30"/>
          <w:szCs w:val="30"/>
        </w:rPr>
      </w:pPr>
      <w:r w:rsidRPr="00D521F6">
        <w:rPr>
          <w:sz w:val="30"/>
          <w:szCs w:val="30"/>
        </w:rPr>
        <w:t>Решением Коллегии</w:t>
      </w:r>
    </w:p>
    <w:p w:rsidR="00D15F2C" w:rsidRPr="00D521F6" w:rsidRDefault="00D15F2C" w:rsidP="00D15F2C">
      <w:pPr>
        <w:tabs>
          <w:tab w:val="left" w:pos="4253"/>
        </w:tabs>
        <w:spacing w:line="240" w:lineRule="auto"/>
        <w:ind w:left="4253"/>
        <w:jc w:val="center"/>
        <w:rPr>
          <w:sz w:val="30"/>
          <w:szCs w:val="30"/>
        </w:rPr>
      </w:pPr>
      <w:r w:rsidRPr="00D521F6">
        <w:rPr>
          <w:sz w:val="30"/>
          <w:szCs w:val="30"/>
        </w:rPr>
        <w:t>Евразийской экономической комиссии</w:t>
      </w:r>
    </w:p>
    <w:p w:rsidR="00D15F2C" w:rsidRPr="00D521F6" w:rsidRDefault="00D15F2C" w:rsidP="00D15F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3"/>
        <w:jc w:val="center"/>
        <w:rPr>
          <w:bCs/>
          <w:snapToGrid w:val="0"/>
          <w:sz w:val="30"/>
          <w:szCs w:val="30"/>
          <w:lang w:eastAsia="x-none"/>
        </w:rPr>
      </w:pPr>
      <w:r w:rsidRPr="00D521F6">
        <w:rPr>
          <w:bCs/>
          <w:snapToGrid w:val="0"/>
          <w:color w:val="000000"/>
          <w:sz w:val="30"/>
          <w:szCs w:val="30"/>
          <w:lang w:val="ru" w:eastAsia="x-none"/>
        </w:rPr>
        <w:t>от             </w:t>
      </w:r>
      <w:r>
        <w:rPr>
          <w:bCs/>
          <w:snapToGrid w:val="0"/>
          <w:color w:val="000000"/>
          <w:sz w:val="30"/>
          <w:szCs w:val="30"/>
          <w:lang w:val="ru" w:eastAsia="x-none"/>
        </w:rPr>
        <w:t> </w:t>
      </w:r>
      <w:r w:rsidRPr="00D521F6">
        <w:rPr>
          <w:bCs/>
          <w:snapToGrid w:val="0"/>
          <w:color w:val="000000"/>
          <w:sz w:val="30"/>
          <w:szCs w:val="30"/>
          <w:lang w:val="ru" w:eastAsia="x-none"/>
        </w:rPr>
        <w:t>        20   г. №</w:t>
      </w:r>
    </w:p>
    <w:p w:rsidR="006A3A48" w:rsidRPr="00D521F6" w:rsidRDefault="006A3A48" w:rsidP="00F00F8A">
      <w:pPr>
        <w:shd w:val="clear" w:color="auto" w:fill="FFFFFF"/>
        <w:tabs>
          <w:tab w:val="left" w:pos="3544"/>
        </w:tabs>
        <w:spacing w:line="240" w:lineRule="auto"/>
        <w:jc w:val="center"/>
        <w:rPr>
          <w:bCs/>
          <w:snapToGrid w:val="0"/>
          <w:color w:val="000000"/>
          <w:sz w:val="30"/>
          <w:szCs w:val="30"/>
          <w:lang w:eastAsia="x-none"/>
        </w:rPr>
      </w:pPr>
    </w:p>
    <w:p w:rsidR="006A3A48" w:rsidRPr="00D521F6" w:rsidRDefault="006A3A48" w:rsidP="00F00F8A">
      <w:pPr>
        <w:shd w:val="clear" w:color="auto" w:fill="FFFFFF"/>
        <w:tabs>
          <w:tab w:val="left" w:pos="3544"/>
        </w:tabs>
        <w:spacing w:line="240" w:lineRule="auto"/>
        <w:jc w:val="center"/>
        <w:rPr>
          <w:bCs/>
          <w:snapToGrid w:val="0"/>
          <w:color w:val="000000"/>
          <w:sz w:val="30"/>
          <w:szCs w:val="30"/>
          <w:lang w:eastAsia="x-none"/>
        </w:rPr>
      </w:pPr>
    </w:p>
    <w:p w:rsidR="00F00F8A" w:rsidRPr="00D521F6" w:rsidRDefault="00F00F8A" w:rsidP="00F00F8A">
      <w:pPr>
        <w:shd w:val="clear" w:color="auto" w:fill="FFFFFF"/>
        <w:tabs>
          <w:tab w:val="left" w:pos="3544"/>
        </w:tabs>
        <w:spacing w:line="240" w:lineRule="auto"/>
        <w:jc w:val="center"/>
        <w:rPr>
          <w:b/>
          <w:sz w:val="30"/>
          <w:szCs w:val="30"/>
        </w:rPr>
      </w:pPr>
      <w:r w:rsidRPr="00D521F6">
        <w:rPr>
          <w:b/>
          <w:spacing w:val="40"/>
          <w:sz w:val="30"/>
          <w:szCs w:val="30"/>
        </w:rPr>
        <w:t>МЕТОДОЛОГИЯ</w:t>
      </w:r>
      <w:r w:rsidRPr="00D521F6">
        <w:rPr>
          <w:b/>
          <w:sz w:val="30"/>
          <w:szCs w:val="30"/>
        </w:rPr>
        <w:br/>
        <w:t>ведения таможенной статистики внешней торговли товарами</w:t>
      </w:r>
      <w:r w:rsidRPr="00D521F6">
        <w:rPr>
          <w:b/>
          <w:sz w:val="30"/>
          <w:szCs w:val="30"/>
        </w:rPr>
        <w:br/>
        <w:t>государств – членов Евразийского экономического союза</w:t>
      </w:r>
    </w:p>
    <w:p w:rsidR="00F00F8A" w:rsidRPr="00D521F6" w:rsidRDefault="00F00F8A" w:rsidP="00192CBC">
      <w:pPr>
        <w:pStyle w:val="1"/>
        <w:keepNext w:val="0"/>
        <w:keepLines w:val="0"/>
        <w:spacing w:before="360" w:after="240" w:line="360" w:lineRule="auto"/>
        <w:rPr>
          <w:sz w:val="30"/>
          <w:szCs w:val="30"/>
        </w:rPr>
      </w:pPr>
      <w:r w:rsidRPr="00D521F6">
        <w:rPr>
          <w:sz w:val="30"/>
          <w:szCs w:val="30"/>
        </w:rPr>
        <w:t>I. Общие положения</w:t>
      </w:r>
    </w:p>
    <w:p w:rsidR="00F00F8A" w:rsidRPr="00D521F6" w:rsidRDefault="00F00F8A" w:rsidP="003E52D0">
      <w:pPr>
        <w:pStyle w:val="13"/>
        <w:shd w:val="clear" w:color="auto" w:fill="auto"/>
        <w:spacing w:before="0" w:after="0" w:line="360" w:lineRule="auto"/>
        <w:ind w:firstLine="709"/>
        <w:jc w:val="both"/>
        <w:outlineLvl w:val="9"/>
        <w:rPr>
          <w:rFonts w:cs="Times New Roman"/>
          <w:sz w:val="30"/>
          <w:szCs w:val="30"/>
        </w:rPr>
      </w:pPr>
      <w:r w:rsidRPr="00D521F6">
        <w:rPr>
          <w:rFonts w:cs="Times New Roman"/>
          <w:sz w:val="30"/>
          <w:szCs w:val="30"/>
        </w:rPr>
        <w:t>1. </w:t>
      </w:r>
      <w:proofErr w:type="gramStart"/>
      <w:r w:rsidRPr="00D521F6">
        <w:rPr>
          <w:rFonts w:cs="Times New Roman"/>
          <w:sz w:val="30"/>
          <w:szCs w:val="30"/>
        </w:rPr>
        <w:t xml:space="preserve">Настоящая Методология разработана в соответствии </w:t>
      </w:r>
      <w:r w:rsidRPr="00D521F6">
        <w:rPr>
          <w:rFonts w:cs="Times New Roman"/>
          <w:sz w:val="30"/>
          <w:szCs w:val="30"/>
        </w:rPr>
        <w:br/>
        <w:t>с пунктом 3 статьи</w:t>
      </w:r>
      <w:r w:rsidRPr="00D521F6">
        <w:rPr>
          <w:rStyle w:val="CharStyle7"/>
          <w:rFonts w:eastAsia="Calibri"/>
          <w:sz w:val="30"/>
          <w:szCs w:val="30"/>
        </w:rPr>
        <w:t xml:space="preserve"> </w:t>
      </w:r>
      <w:r w:rsidRPr="00D521F6">
        <w:rPr>
          <w:rStyle w:val="CharStyle7"/>
          <w:rFonts w:eastAsia="Calibri"/>
          <w:color w:val="000000" w:themeColor="text1"/>
          <w:sz w:val="30"/>
          <w:szCs w:val="30"/>
        </w:rPr>
        <w:t xml:space="preserve">360 Таможенного кодекса Евразийского экономического союза </w:t>
      </w:r>
      <w:r w:rsidRPr="00D521F6">
        <w:rPr>
          <w:rFonts w:cs="Times New Roman"/>
          <w:sz w:val="30"/>
          <w:szCs w:val="30"/>
        </w:rPr>
        <w:t xml:space="preserve">(далее – Таможенный кодекс) в целях </w:t>
      </w:r>
      <w:bookmarkStart w:id="14" w:name="razd_1"/>
      <w:r w:rsidRPr="00D521F6">
        <w:rPr>
          <w:rFonts w:cs="Times New Roman"/>
          <w:sz w:val="30"/>
          <w:szCs w:val="30"/>
        </w:rPr>
        <w:t>установления единых методологических подходов к ведению таможенной статистики внешней торговли товарами</w:t>
      </w:r>
      <w:r w:rsidR="00BF6E77">
        <w:rPr>
          <w:rFonts w:cs="Times New Roman"/>
          <w:sz w:val="30"/>
          <w:szCs w:val="30"/>
        </w:rPr>
        <w:br/>
      </w:r>
      <w:r w:rsidRPr="00D521F6">
        <w:rPr>
          <w:rFonts w:cs="Times New Roman"/>
          <w:sz w:val="30"/>
          <w:szCs w:val="30"/>
        </w:rPr>
        <w:t>государств – членов Евразийского экономического союза (далее</w:t>
      </w:r>
      <w:r w:rsidR="00BE6C4B" w:rsidRPr="00D521F6">
        <w:rPr>
          <w:rFonts w:cs="Times New Roman"/>
          <w:sz w:val="30"/>
          <w:szCs w:val="30"/>
        </w:rPr>
        <w:t xml:space="preserve"> </w:t>
      </w:r>
      <w:r w:rsidR="00E63ED5" w:rsidRPr="00D521F6">
        <w:rPr>
          <w:rFonts w:cs="Times New Roman"/>
          <w:sz w:val="30"/>
          <w:szCs w:val="30"/>
        </w:rPr>
        <w:t>соответственно – статистика внешней торговли товарами,</w:t>
      </w:r>
      <w:r w:rsidR="00BD01EB">
        <w:rPr>
          <w:rFonts w:cs="Times New Roman"/>
          <w:sz w:val="30"/>
          <w:szCs w:val="30"/>
        </w:rPr>
        <w:br/>
      </w:r>
      <w:r w:rsidRPr="00D521F6">
        <w:rPr>
          <w:rFonts w:cs="Times New Roman"/>
          <w:sz w:val="30"/>
          <w:szCs w:val="30"/>
        </w:rPr>
        <w:t>государства-члены), соответствующих международному стандарту «Статистика международной торговли товарами: концепции и определения,</w:t>
      </w:r>
      <w:r w:rsidR="00BD01EB">
        <w:rPr>
          <w:rFonts w:cs="Times New Roman"/>
          <w:sz w:val="30"/>
          <w:szCs w:val="30"/>
        </w:rPr>
        <w:t xml:space="preserve"> </w:t>
      </w:r>
      <w:r w:rsidRPr="00D521F6">
        <w:rPr>
          <w:rFonts w:cs="Times New Roman"/>
          <w:sz w:val="30"/>
          <w:szCs w:val="30"/>
        </w:rPr>
        <w:t>2010 год» и обеспечивающих сопоставимость официальной статистической</w:t>
      </w:r>
      <w:proofErr w:type="gramEnd"/>
      <w:r w:rsidRPr="00D521F6">
        <w:rPr>
          <w:rFonts w:cs="Times New Roman"/>
          <w:sz w:val="30"/>
          <w:szCs w:val="30"/>
        </w:rPr>
        <w:t xml:space="preserve"> информации государств-членов о внешней торговле товарами с государствами, не являющимися членами </w:t>
      </w:r>
      <w:r w:rsidR="00BE6C4B" w:rsidRPr="00D521F6">
        <w:rPr>
          <w:rFonts w:cs="Times New Roman"/>
          <w:sz w:val="30"/>
          <w:szCs w:val="30"/>
        </w:rPr>
        <w:t xml:space="preserve">Евразийского экономического союза </w:t>
      </w:r>
      <w:r w:rsidRPr="00D521F6">
        <w:rPr>
          <w:rFonts w:cs="Times New Roman"/>
          <w:sz w:val="30"/>
          <w:szCs w:val="30"/>
        </w:rPr>
        <w:t>(далее – третьи страны).</w:t>
      </w:r>
    </w:p>
    <w:p w:rsidR="00F00F8A" w:rsidRPr="00D521F6" w:rsidRDefault="00F00F8A" w:rsidP="003E52D0">
      <w:pPr>
        <w:widowControl/>
        <w:autoSpaceDE w:val="0"/>
        <w:autoSpaceDN w:val="0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2. Настоящая Методология предназначена для применения уполномоченными органами</w:t>
      </w:r>
      <w:r w:rsidR="007F106A" w:rsidRPr="00D521F6">
        <w:rPr>
          <w:sz w:val="30"/>
          <w:szCs w:val="30"/>
        </w:rPr>
        <w:t xml:space="preserve"> государств</w:t>
      </w:r>
      <w:r w:rsidR="00801A47">
        <w:rPr>
          <w:sz w:val="30"/>
          <w:szCs w:val="30"/>
        </w:rPr>
        <w:t>-</w:t>
      </w:r>
      <w:r w:rsidR="007F106A" w:rsidRPr="00D521F6">
        <w:rPr>
          <w:sz w:val="30"/>
          <w:szCs w:val="30"/>
        </w:rPr>
        <w:t>членов (далее – уполномоченные органы)</w:t>
      </w:r>
      <w:r w:rsidRPr="00D521F6">
        <w:rPr>
          <w:sz w:val="30"/>
          <w:szCs w:val="30"/>
        </w:rPr>
        <w:t>.</w:t>
      </w:r>
    </w:p>
    <w:p w:rsidR="00F00F8A" w:rsidRPr="00D521F6" w:rsidRDefault="00F00F8A" w:rsidP="00646524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r w:rsidRPr="00D521F6">
        <w:rPr>
          <w:sz w:val="30"/>
          <w:szCs w:val="30"/>
        </w:rPr>
        <w:t>II. Основные понятия</w:t>
      </w:r>
    </w:p>
    <w:p w:rsidR="00F00F8A" w:rsidRPr="00D521F6" w:rsidRDefault="00F00F8A" w:rsidP="003E52D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21F6">
        <w:rPr>
          <w:rFonts w:ascii="Times New Roman" w:hAnsi="Times New Roman" w:cs="Times New Roman"/>
          <w:sz w:val="30"/>
          <w:szCs w:val="30"/>
        </w:rPr>
        <w:t>3. Понятия, используемые в настоящей Методологии, означают следующее: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>«внешняя торговля товарами» – импорт и экспорт товаров</w:t>
      </w:r>
      <w:r w:rsidRPr="00D521F6">
        <w:rPr>
          <w:sz w:val="30"/>
          <w:szCs w:val="30"/>
        </w:rPr>
        <w:br/>
        <w:t>между государством-членом и третьими странами;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proofErr w:type="gramStart"/>
      <w:r w:rsidRPr="00D521F6">
        <w:rPr>
          <w:sz w:val="30"/>
          <w:szCs w:val="30"/>
        </w:rPr>
        <w:t>«импортер» – лицо государства-члена, выступающее стороной сделки и приобретшее в соответствии с ней у другого лица товар, ввезенный (перемещенный) на территорию государства-члена</w:t>
      </w:r>
      <w:r w:rsidRPr="00D521F6">
        <w:rPr>
          <w:sz w:val="30"/>
          <w:szCs w:val="30"/>
        </w:rPr>
        <w:br/>
        <w:t>с территории третьей страны (под приобретением товара понимается его покупка, мена, возврат, а также принятие товара на срок от 1 года</w:t>
      </w:r>
      <w:r w:rsidRPr="00D521F6">
        <w:rPr>
          <w:sz w:val="30"/>
          <w:szCs w:val="30"/>
        </w:rPr>
        <w:br/>
        <w:t>по договору финансовой аренды (лизинга) либо хранения, принятие товара по консигнационному соглашению, на переработку,</w:t>
      </w:r>
      <w:r w:rsidRPr="00D521F6">
        <w:rPr>
          <w:sz w:val="30"/>
          <w:szCs w:val="30"/>
        </w:rPr>
        <w:br/>
        <w:t>после переработки, в качестве</w:t>
      </w:r>
      <w:proofErr w:type="gramEnd"/>
      <w:r w:rsidRPr="00D521F6">
        <w:rPr>
          <w:sz w:val="30"/>
          <w:szCs w:val="30"/>
        </w:rPr>
        <w:t xml:space="preserve"> безвозмездной, гуманитарной либо технической помощи, дара, вклада в уставный фонд);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«импорт товаров» – ввоз на территорию государства-члена</w:t>
      </w:r>
      <w:r w:rsidRPr="00D521F6">
        <w:rPr>
          <w:sz w:val="30"/>
          <w:szCs w:val="30"/>
        </w:rPr>
        <w:br/>
        <w:t>с территории третьей страны товаров, которые добавляются к запасам материальных ресурсов государства-члена;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proofErr w:type="gramStart"/>
      <w:r w:rsidRPr="00D521F6">
        <w:rPr>
          <w:sz w:val="30"/>
          <w:szCs w:val="30"/>
        </w:rPr>
        <w:t>«страна назначения товара» – государство, на территории которого товар будет потребляться, использоваться, подвергаться переработке, или государство, на территорию которого перемещается товар, сведения о котором указаны в транспортных (перевозочных) или иных документах, по</w:t>
      </w:r>
      <w:r w:rsidR="00BD01EB">
        <w:rPr>
          <w:sz w:val="30"/>
          <w:szCs w:val="30"/>
        </w:rPr>
        <w:t>дтверждающих перемещение товара</w:t>
      </w:r>
      <w:r w:rsidRPr="00D521F6">
        <w:rPr>
          <w:sz w:val="30"/>
          <w:szCs w:val="30"/>
        </w:rPr>
        <w:br/>
        <w:t>на территорию государства-члена с территории третьей страны или обратно;</w:t>
      </w:r>
      <w:proofErr w:type="gramEnd"/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«страна отправления товара» – государство, с территории которого был отправлен товар, сведения о котором указаны</w:t>
      </w:r>
      <w:r w:rsidRPr="00D521F6">
        <w:rPr>
          <w:sz w:val="30"/>
          <w:szCs w:val="30"/>
        </w:rPr>
        <w:br/>
        <w:t>в транспортных (перевозочных) или иных документах, подтверждающих перемещение товара на территорию</w:t>
      </w:r>
      <w:r w:rsidR="008B2C5E" w:rsidRPr="00D521F6">
        <w:rPr>
          <w:sz w:val="30"/>
          <w:szCs w:val="30"/>
        </w:rPr>
        <w:br/>
      </w:r>
      <w:r w:rsidRPr="00D521F6">
        <w:rPr>
          <w:sz w:val="30"/>
          <w:szCs w:val="30"/>
        </w:rPr>
        <w:t>государства-члена с территории третьей страны или обратно;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«страна происхождения товара» – государство, определенное</w:t>
      </w:r>
      <w:r w:rsidRPr="00D521F6">
        <w:rPr>
          <w:sz w:val="30"/>
          <w:szCs w:val="30"/>
        </w:rPr>
        <w:br/>
        <w:t xml:space="preserve">в соответствии с правилами определения происхождения ввозимых </w:t>
      </w:r>
      <w:r w:rsidRPr="00D521F6">
        <w:rPr>
          <w:sz w:val="30"/>
          <w:szCs w:val="30"/>
        </w:rPr>
        <w:lastRenderedPageBreak/>
        <w:t xml:space="preserve">(вывозимых) товаров, установленными в соответствии с </w:t>
      </w:r>
      <w:hyperlink r:id="rId10" w:history="1">
        <w:r w:rsidRPr="00D521F6">
          <w:rPr>
            <w:sz w:val="30"/>
            <w:szCs w:val="30"/>
          </w:rPr>
          <w:t>Договором</w:t>
        </w:r>
      </w:hyperlink>
      <w:r w:rsidRPr="00D521F6">
        <w:rPr>
          <w:sz w:val="30"/>
          <w:szCs w:val="30"/>
        </w:rPr>
        <w:br/>
        <w:t>о Евразийском экономическом союзе от 29 мая 2014 года;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«товар» – любое движимое имущество, являющееся объектом сделки, в соответствии с которой оно перемещается на территорию государства-члена с территории третьей страны или обратно;</w:t>
      </w:r>
    </w:p>
    <w:p w:rsidR="00B3536B" w:rsidRPr="00D521F6" w:rsidRDefault="00B3536B" w:rsidP="003E52D0">
      <w:pPr>
        <w:widowControl/>
        <w:shd w:val="clear" w:color="auto" w:fill="FFFFFF"/>
        <w:spacing w:line="360" w:lineRule="auto"/>
        <w:ind w:firstLine="709"/>
        <w:rPr>
          <w:color w:val="000000"/>
          <w:sz w:val="30"/>
          <w:szCs w:val="30"/>
        </w:rPr>
      </w:pPr>
      <w:r w:rsidRPr="00D521F6">
        <w:rPr>
          <w:sz w:val="30"/>
          <w:szCs w:val="30"/>
        </w:rPr>
        <w:t xml:space="preserve">«торгующая страна» – </w:t>
      </w:r>
      <w:r w:rsidRPr="00D521F6">
        <w:rPr>
          <w:color w:val="000000"/>
          <w:sz w:val="30"/>
          <w:szCs w:val="30"/>
        </w:rPr>
        <w:t>государство, на территории которого зарегистрировано лицо, выступающее стороной сделки</w:t>
      </w:r>
      <w:r w:rsidRPr="00D521F6">
        <w:rPr>
          <w:sz w:val="30"/>
          <w:szCs w:val="30"/>
        </w:rPr>
        <w:t xml:space="preserve">, </w:t>
      </w:r>
      <w:r w:rsidRPr="00D521F6">
        <w:rPr>
          <w:color w:val="000000"/>
          <w:sz w:val="30"/>
          <w:szCs w:val="30"/>
        </w:rPr>
        <w:t>в соответствии с которой товар перемещается на территорию государства-члена</w:t>
      </w:r>
      <w:r w:rsidRPr="00D521F6">
        <w:rPr>
          <w:color w:val="000000"/>
          <w:sz w:val="30"/>
          <w:szCs w:val="30"/>
        </w:rPr>
        <w:br/>
        <w:t>с территории третьей страны или обратно;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«участник внешнеэкономической деятельности» – импортер </w:t>
      </w:r>
      <w:r w:rsidRPr="00D521F6">
        <w:rPr>
          <w:sz w:val="30"/>
          <w:szCs w:val="30"/>
        </w:rPr>
        <w:br/>
        <w:t>и (или) экспортер;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proofErr w:type="gramStart"/>
      <w:r w:rsidRPr="00D521F6">
        <w:rPr>
          <w:sz w:val="30"/>
          <w:szCs w:val="30"/>
        </w:rPr>
        <w:t>«экспортер» – лицо государства-члена, выступающее стороной сделки и реализовавшее в соответствии с ней другому лицу товар, вывезенный (перемещенный) с территории государства-члена</w:t>
      </w:r>
      <w:r w:rsidRPr="00D521F6">
        <w:rPr>
          <w:sz w:val="30"/>
          <w:szCs w:val="30"/>
        </w:rPr>
        <w:br/>
        <w:t>на территорию третьей страны (под реализацией товара понимается</w:t>
      </w:r>
      <w:r w:rsidRPr="00D521F6">
        <w:rPr>
          <w:sz w:val="30"/>
          <w:szCs w:val="30"/>
        </w:rPr>
        <w:br/>
        <w:t>его продажа, мена, возврат, а также передача товара на срок от 1 года</w:t>
      </w:r>
      <w:r w:rsidRPr="00D521F6">
        <w:rPr>
          <w:sz w:val="30"/>
          <w:szCs w:val="30"/>
        </w:rPr>
        <w:br/>
        <w:t>по договору финансовой аренды (лизинга) либо хранения, передача товара по консигнационному соглашению, на переработку,</w:t>
      </w:r>
      <w:r w:rsidRPr="00D521F6">
        <w:rPr>
          <w:sz w:val="30"/>
          <w:szCs w:val="30"/>
        </w:rPr>
        <w:br/>
        <w:t>после переработки, в качестве безвозмездной</w:t>
      </w:r>
      <w:proofErr w:type="gramEnd"/>
      <w:r w:rsidRPr="00D521F6">
        <w:rPr>
          <w:sz w:val="30"/>
          <w:szCs w:val="30"/>
        </w:rPr>
        <w:t>, гуманитарной либо технической помощи, дара, вклада в уставный фонд);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«экспорт товаров» – вывоз с территории государства-члена</w:t>
      </w:r>
      <w:r w:rsidRPr="00D521F6">
        <w:rPr>
          <w:sz w:val="30"/>
          <w:szCs w:val="30"/>
        </w:rPr>
        <w:br/>
        <w:t>на территорию третьей страны товаров, которые уменьшают запасы материальных ресурсов государства-члена.</w:t>
      </w:r>
    </w:p>
    <w:p w:rsidR="00F00F8A" w:rsidRPr="00D521F6" w:rsidRDefault="00F00F8A" w:rsidP="003E52D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21F6">
        <w:rPr>
          <w:rFonts w:ascii="Times New Roman" w:hAnsi="Times New Roman" w:cs="Times New Roman"/>
          <w:sz w:val="30"/>
          <w:szCs w:val="30"/>
        </w:rPr>
        <w:t xml:space="preserve">Иные понятия, используемые в настоящей Методологии, применяются в значениях, определенных </w:t>
      </w:r>
      <w:hyperlink r:id="rId11" w:history="1">
        <w:r w:rsidRPr="00D521F6">
          <w:rPr>
            <w:rFonts w:ascii="Times New Roman" w:hAnsi="Times New Roman" w:cs="Times New Roman"/>
            <w:sz w:val="30"/>
            <w:szCs w:val="30"/>
          </w:rPr>
          <w:t>Договором</w:t>
        </w:r>
      </w:hyperlink>
      <w:r w:rsidRPr="00D521F6">
        <w:rPr>
          <w:rFonts w:ascii="Times New Roman" w:hAnsi="Times New Roman" w:cs="Times New Roman"/>
          <w:sz w:val="30"/>
          <w:szCs w:val="30"/>
        </w:rPr>
        <w:t xml:space="preserve"> о Евразийском экономическом союзе от 29 мая 2014 года, Таможенным кодексом и иными международными договорами и актами, составляющими право Евразийского экономического союза.</w:t>
      </w:r>
    </w:p>
    <w:p w:rsidR="00F00F8A" w:rsidRPr="00D521F6" w:rsidRDefault="00F00F8A" w:rsidP="00646524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>III. Источники информации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4. Основным источником информации для ведения статистики внешней торговли товарами являются сведения, содержащиеся</w:t>
      </w:r>
      <w:r w:rsidRPr="00D521F6">
        <w:rPr>
          <w:sz w:val="30"/>
          <w:szCs w:val="30"/>
        </w:rPr>
        <w:br/>
        <w:t>в декларациях на товары и иных документах, представляемых таможенным органам государств-членов (далее – таможенные документы).</w:t>
      </w:r>
      <w:r w:rsidR="00C75123" w:rsidRPr="00C75123">
        <w:rPr>
          <w:color w:val="000000"/>
          <w:sz w:val="30"/>
          <w:szCs w:val="30"/>
          <w:lang w:val="ru"/>
        </w:rPr>
        <w:t xml:space="preserve"> </w:t>
      </w:r>
      <w:r w:rsidR="00C75123" w:rsidRPr="00D521F6">
        <w:rPr>
          <w:color w:val="000000"/>
          <w:sz w:val="30"/>
          <w:szCs w:val="30"/>
          <w:lang w:val="ru"/>
        </w:rPr>
        <w:t>Уполномоченные органы в целях формирования статистики внешней торговли товарами могут использовать иные источники информации.</w:t>
      </w:r>
    </w:p>
    <w:p w:rsidR="00F00F8A" w:rsidRPr="00D521F6" w:rsidRDefault="00C75123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5. </w:t>
      </w:r>
      <w:r w:rsidR="00F00F8A" w:rsidRPr="00D521F6">
        <w:rPr>
          <w:sz w:val="30"/>
          <w:szCs w:val="30"/>
        </w:rPr>
        <w:t>В целях ведения статистики внешней торговли товарами сведения, содержащиеся в таможенных документах</w:t>
      </w:r>
      <w:r w:rsidR="001453BB" w:rsidRPr="00D521F6">
        <w:rPr>
          <w:sz w:val="30"/>
          <w:szCs w:val="30"/>
        </w:rPr>
        <w:t>,</w:t>
      </w:r>
      <w:r w:rsidR="00F00F8A" w:rsidRPr="00D521F6">
        <w:rPr>
          <w:sz w:val="30"/>
          <w:szCs w:val="30"/>
        </w:rPr>
        <w:t xml:space="preserve"> используются</w:t>
      </w:r>
      <w:r w:rsidR="00BD01EB">
        <w:rPr>
          <w:sz w:val="30"/>
          <w:szCs w:val="30"/>
        </w:rPr>
        <w:br/>
      </w:r>
      <w:r w:rsidR="00F00F8A" w:rsidRPr="00D521F6">
        <w:rPr>
          <w:sz w:val="30"/>
          <w:szCs w:val="30"/>
        </w:rPr>
        <w:t>в объеме, необходимом для осуществления наблюдения по основным показателям статистики внешней торговли товарами, указанным</w:t>
      </w:r>
      <w:r w:rsidR="00BD01EB">
        <w:rPr>
          <w:sz w:val="30"/>
          <w:szCs w:val="30"/>
        </w:rPr>
        <w:br/>
      </w:r>
      <w:r w:rsidR="00F00F8A" w:rsidRPr="00D521F6">
        <w:rPr>
          <w:sz w:val="30"/>
          <w:szCs w:val="30"/>
        </w:rPr>
        <w:t>в пункте 25 настоящей Методологии.</w:t>
      </w:r>
    </w:p>
    <w:p w:rsidR="00F00F8A" w:rsidRPr="00D521F6" w:rsidRDefault="00F00F8A" w:rsidP="00646524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bookmarkStart w:id="15" w:name="SUB102"/>
      <w:bookmarkStart w:id="16" w:name="SUB103"/>
      <w:bookmarkStart w:id="17" w:name="SUB104"/>
      <w:bookmarkStart w:id="18" w:name="SUB105"/>
      <w:bookmarkStart w:id="19" w:name="SUB106"/>
      <w:bookmarkStart w:id="20" w:name="SUB107"/>
      <w:bookmarkStart w:id="21" w:name="SUB300"/>
      <w:bookmarkStart w:id="22" w:name="SUB400"/>
      <w:bookmarkStart w:id="23" w:name="SUB500"/>
      <w:bookmarkStart w:id="24" w:name="SUB402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D521F6">
        <w:rPr>
          <w:sz w:val="30"/>
          <w:szCs w:val="30"/>
        </w:rPr>
        <w:t>IV. Сфера охвата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6. </w:t>
      </w:r>
      <w:proofErr w:type="gramStart"/>
      <w:r w:rsidRPr="00D521F6">
        <w:rPr>
          <w:sz w:val="30"/>
          <w:szCs w:val="30"/>
        </w:rPr>
        <w:t xml:space="preserve">Учет товаров в статистике внешней торговли товарами осуществляется на основании общей системы торговли, </w:t>
      </w:r>
      <w:r w:rsidR="00F8579A" w:rsidRPr="00D521F6">
        <w:rPr>
          <w:sz w:val="30"/>
          <w:szCs w:val="30"/>
        </w:rPr>
        <w:t>пр</w:t>
      </w:r>
      <w:r w:rsidR="00671871" w:rsidRPr="00D521F6">
        <w:rPr>
          <w:sz w:val="30"/>
          <w:szCs w:val="30"/>
        </w:rPr>
        <w:t>едполагающей</w:t>
      </w:r>
      <w:r w:rsidRPr="00D521F6">
        <w:rPr>
          <w:sz w:val="30"/>
          <w:szCs w:val="30"/>
        </w:rPr>
        <w:t xml:space="preserve"> </w:t>
      </w:r>
      <w:r w:rsidR="00671871" w:rsidRPr="00D521F6">
        <w:rPr>
          <w:sz w:val="30"/>
          <w:szCs w:val="30"/>
        </w:rPr>
        <w:t>учет</w:t>
      </w:r>
      <w:r w:rsidRPr="00D521F6">
        <w:rPr>
          <w:sz w:val="30"/>
          <w:szCs w:val="30"/>
        </w:rPr>
        <w:t xml:space="preserve"> все</w:t>
      </w:r>
      <w:r w:rsidR="00671871" w:rsidRPr="00D521F6">
        <w:rPr>
          <w:sz w:val="30"/>
          <w:szCs w:val="30"/>
        </w:rPr>
        <w:t>х</w:t>
      </w:r>
      <w:r w:rsidRPr="00D521F6">
        <w:rPr>
          <w:sz w:val="30"/>
          <w:szCs w:val="30"/>
        </w:rPr>
        <w:t xml:space="preserve"> </w:t>
      </w:r>
      <w:r w:rsidR="00D24C6A" w:rsidRPr="00D521F6">
        <w:rPr>
          <w:sz w:val="30"/>
          <w:szCs w:val="30"/>
        </w:rPr>
        <w:t xml:space="preserve">перемещаемых между государством-членом и третьими странами </w:t>
      </w:r>
      <w:r w:rsidRPr="00D521F6">
        <w:rPr>
          <w:sz w:val="30"/>
          <w:szCs w:val="30"/>
        </w:rPr>
        <w:t>товар</w:t>
      </w:r>
      <w:r w:rsidR="00671871" w:rsidRPr="00D521F6">
        <w:rPr>
          <w:sz w:val="30"/>
          <w:szCs w:val="30"/>
        </w:rPr>
        <w:t>ов</w:t>
      </w:r>
      <w:r w:rsidRPr="00D521F6">
        <w:rPr>
          <w:sz w:val="30"/>
          <w:szCs w:val="30"/>
        </w:rPr>
        <w:t>, которые добавляются к запасам материальных ресурсов государства-члена в результате их ввоза</w:t>
      </w:r>
      <w:r w:rsidR="00D14096">
        <w:rPr>
          <w:sz w:val="30"/>
          <w:szCs w:val="30"/>
        </w:rPr>
        <w:br/>
      </w:r>
      <w:r w:rsidRPr="00D521F6">
        <w:rPr>
          <w:sz w:val="30"/>
          <w:szCs w:val="30"/>
        </w:rPr>
        <w:t>на территорию государства-члена с территории третьей страны либо уменьшают запасы материальных ресурсов государства-члена</w:t>
      </w:r>
      <w:r w:rsidR="00D14096">
        <w:rPr>
          <w:sz w:val="30"/>
          <w:szCs w:val="30"/>
        </w:rPr>
        <w:br/>
      </w:r>
      <w:r w:rsidRPr="00D521F6">
        <w:rPr>
          <w:sz w:val="30"/>
          <w:szCs w:val="30"/>
        </w:rPr>
        <w:t>в результате их вывоза с территории государства-члена на территорию третьей страны.</w:t>
      </w:r>
      <w:proofErr w:type="gramEnd"/>
    </w:p>
    <w:p w:rsidR="00300651" w:rsidRPr="00D521F6" w:rsidRDefault="00300651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Отдельные категории товаров, определение необходимости учета либо </w:t>
      </w:r>
      <w:proofErr w:type="spellStart"/>
      <w:r w:rsidRPr="00D521F6">
        <w:rPr>
          <w:sz w:val="30"/>
          <w:szCs w:val="30"/>
        </w:rPr>
        <w:t>неучета</w:t>
      </w:r>
      <w:proofErr w:type="spellEnd"/>
      <w:r w:rsidRPr="00D521F6">
        <w:rPr>
          <w:sz w:val="30"/>
          <w:szCs w:val="30"/>
        </w:rPr>
        <w:t xml:space="preserve"> которых может вызывать затруднение, указаны</w:t>
      </w:r>
      <w:r w:rsidR="00E6149D" w:rsidRPr="00D521F6">
        <w:rPr>
          <w:sz w:val="30"/>
          <w:szCs w:val="30"/>
        </w:rPr>
        <w:br/>
      </w:r>
      <w:r w:rsidRPr="00D521F6">
        <w:rPr>
          <w:sz w:val="30"/>
          <w:szCs w:val="30"/>
        </w:rPr>
        <w:t xml:space="preserve">в пунктах </w:t>
      </w:r>
      <w:r w:rsidR="00E6149D" w:rsidRPr="00D521F6">
        <w:rPr>
          <w:sz w:val="30"/>
          <w:szCs w:val="30"/>
        </w:rPr>
        <w:t>7</w:t>
      </w:r>
      <w:r w:rsidRPr="00D521F6">
        <w:rPr>
          <w:sz w:val="30"/>
          <w:szCs w:val="30"/>
        </w:rPr>
        <w:t xml:space="preserve"> и </w:t>
      </w:r>
      <w:r w:rsidR="00E6149D" w:rsidRPr="00D521F6">
        <w:rPr>
          <w:sz w:val="30"/>
          <w:szCs w:val="30"/>
        </w:rPr>
        <w:t>8</w:t>
      </w:r>
      <w:r w:rsidRPr="00D521F6">
        <w:rPr>
          <w:sz w:val="30"/>
          <w:szCs w:val="30"/>
        </w:rPr>
        <w:t xml:space="preserve"> настоящей Методологии.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 xml:space="preserve">Таможенные процедуры, при помещении под которые </w:t>
      </w:r>
      <w:r w:rsidR="00017FE1" w:rsidRPr="00D521F6">
        <w:rPr>
          <w:sz w:val="30"/>
          <w:szCs w:val="30"/>
        </w:rPr>
        <w:t>либо</w:t>
      </w:r>
      <w:r w:rsidR="00D14096">
        <w:rPr>
          <w:sz w:val="30"/>
          <w:szCs w:val="30"/>
        </w:rPr>
        <w:br/>
      </w:r>
      <w:r w:rsidR="00017FE1" w:rsidRPr="00D521F6">
        <w:rPr>
          <w:sz w:val="30"/>
          <w:szCs w:val="30"/>
        </w:rPr>
        <w:t xml:space="preserve">после </w:t>
      </w:r>
      <w:proofErr w:type="gramStart"/>
      <w:r w:rsidR="00017FE1" w:rsidRPr="00D521F6">
        <w:rPr>
          <w:sz w:val="30"/>
          <w:szCs w:val="30"/>
        </w:rPr>
        <w:t>завершени</w:t>
      </w:r>
      <w:r w:rsidR="00E35D53">
        <w:rPr>
          <w:sz w:val="30"/>
          <w:szCs w:val="30"/>
        </w:rPr>
        <w:t>я</w:t>
      </w:r>
      <w:proofErr w:type="gramEnd"/>
      <w:r w:rsidR="00017FE1" w:rsidRPr="00D521F6">
        <w:rPr>
          <w:sz w:val="30"/>
          <w:szCs w:val="30"/>
        </w:rPr>
        <w:t xml:space="preserve"> действия которых </w:t>
      </w:r>
      <w:r w:rsidRPr="00D521F6">
        <w:rPr>
          <w:sz w:val="30"/>
          <w:szCs w:val="30"/>
        </w:rPr>
        <w:t xml:space="preserve">товары учитываются в импорте товаров, экспорте товаров </w:t>
      </w:r>
      <w:r w:rsidR="001C15A3" w:rsidRPr="00D521F6">
        <w:rPr>
          <w:sz w:val="30"/>
          <w:szCs w:val="30"/>
        </w:rPr>
        <w:t>либо</w:t>
      </w:r>
      <w:r w:rsidRPr="00D521F6">
        <w:rPr>
          <w:sz w:val="30"/>
          <w:szCs w:val="30"/>
        </w:rPr>
        <w:t xml:space="preserve"> не подлежат учету в статистике внешней торговли товарами, указаны в пунктах 9</w:t>
      </w:r>
      <w:r w:rsidR="00E35D53">
        <w:rPr>
          <w:sz w:val="30"/>
          <w:szCs w:val="30"/>
        </w:rPr>
        <w:t xml:space="preserve"> –</w:t>
      </w:r>
      <w:r w:rsidRPr="00D521F6">
        <w:rPr>
          <w:sz w:val="30"/>
          <w:szCs w:val="30"/>
        </w:rPr>
        <w:t xml:space="preserve"> 11</w:t>
      </w:r>
      <w:r w:rsidR="00E35D53">
        <w:rPr>
          <w:sz w:val="30"/>
          <w:szCs w:val="30"/>
        </w:rPr>
        <w:t xml:space="preserve"> настоящей Методологии</w:t>
      </w:r>
      <w:r w:rsidRPr="00D521F6">
        <w:rPr>
          <w:sz w:val="30"/>
          <w:szCs w:val="30"/>
        </w:rPr>
        <w:t>.</w:t>
      </w:r>
    </w:p>
    <w:p w:rsidR="00F00F8A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7</w:t>
      </w:r>
      <w:r w:rsidR="009C2CF7" w:rsidRPr="00D521F6">
        <w:rPr>
          <w:sz w:val="30"/>
          <w:szCs w:val="30"/>
        </w:rPr>
        <w:t>. </w:t>
      </w:r>
      <w:r w:rsidR="00F00F8A" w:rsidRPr="00D521F6">
        <w:rPr>
          <w:sz w:val="30"/>
          <w:szCs w:val="30"/>
        </w:rPr>
        <w:t>Учету подлежат следующие категории товаров: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а) товары, обладающие особыми характеристиками: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rStyle w:val="CharStyle3"/>
          <w:sz w:val="30"/>
          <w:szCs w:val="30"/>
        </w:rPr>
        <w:t>немонетарное золото;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банкноты, ценные бумаги и монеты, не находящиеся в обращении;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товары военного и двойного назначения;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носители информации, записанные и незаписанные,</w:t>
      </w:r>
      <w:r w:rsidR="00933385">
        <w:rPr>
          <w:sz w:val="30"/>
          <w:szCs w:val="30"/>
        </w:rPr>
        <w:br/>
      </w:r>
      <w:r w:rsidRPr="00D521F6">
        <w:rPr>
          <w:sz w:val="30"/>
          <w:szCs w:val="30"/>
        </w:rPr>
        <w:t xml:space="preserve">за исключением носителей контента, </w:t>
      </w:r>
      <w:proofErr w:type="gramStart"/>
      <w:r w:rsidRPr="00D521F6">
        <w:rPr>
          <w:sz w:val="30"/>
          <w:szCs w:val="30"/>
        </w:rPr>
        <w:t>разработанного</w:t>
      </w:r>
      <w:proofErr w:type="gramEnd"/>
      <w:r w:rsidR="00933385">
        <w:rPr>
          <w:sz w:val="30"/>
          <w:szCs w:val="30"/>
        </w:rPr>
        <w:br/>
      </w:r>
      <w:r w:rsidRPr="00D521F6">
        <w:rPr>
          <w:sz w:val="30"/>
          <w:szCs w:val="30"/>
        </w:rPr>
        <w:t>по индивидуальному заказу;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товары, бывшие в употреблении;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отходы и скрап;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б) товары, перемещаемые особым способом: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электроэнергия, природный газ, нефть (нефтепродукты), вода и другие товары, перемещаемые посредством стационарного транспорта</w:t>
      </w:r>
      <w:r w:rsidR="00F87D67" w:rsidRPr="00D521F6">
        <w:rPr>
          <w:sz w:val="30"/>
          <w:szCs w:val="30"/>
        </w:rPr>
        <w:t xml:space="preserve"> (трубопроводным транспортом, по линиям электропередач</w:t>
      </w:r>
      <w:r w:rsidR="00E0557B">
        <w:rPr>
          <w:sz w:val="30"/>
          <w:szCs w:val="30"/>
        </w:rPr>
        <w:t>и</w:t>
      </w:r>
      <w:r w:rsidR="00F87D67" w:rsidRPr="00D521F6">
        <w:rPr>
          <w:sz w:val="30"/>
          <w:szCs w:val="30"/>
        </w:rPr>
        <w:t xml:space="preserve"> и др.)</w:t>
      </w:r>
      <w:r w:rsidRPr="00D521F6">
        <w:rPr>
          <w:sz w:val="30"/>
          <w:szCs w:val="30"/>
        </w:rPr>
        <w:t>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товары, полученные (отправленные) международными почтовыми отправлениями или посредством курьерской службы, в том числе</w:t>
      </w:r>
      <w:r w:rsidRPr="00D521F6">
        <w:rPr>
          <w:sz w:val="30"/>
          <w:szCs w:val="30"/>
        </w:rPr>
        <w:br/>
        <w:t>на основании сделок, совершенных с использованием электронных средств (электронная торговля), за исключением периодических изданий (газет, журналов), получаемых физическими лицами по прямой подписке;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в) товары, перемещаемые на основании особых сделок: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по бартерным соглашениям;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 качестве безвозмездной, гуманитарной и технической помощи;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>в качестве подарков и пожертвований;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по консигнационным соглашениям;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по договорам хранения на срок от 1 года;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по договорам финансовой аренды (лизинга) на срок от 1 года;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по договорам переработки с переходом права собственности или без перехода права собственности (товары для переработки, товары, полученные в результате переработки (компенсирующая продукция));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возвращенные товары (ранее вывезенные и учтенные в экспорте</w:t>
      </w:r>
      <w:r w:rsidR="00D24C6A" w:rsidRPr="00D521F6">
        <w:rPr>
          <w:sz w:val="30"/>
          <w:szCs w:val="30"/>
        </w:rPr>
        <w:t xml:space="preserve"> товаров</w:t>
      </w:r>
      <w:r w:rsidRPr="00D521F6">
        <w:rPr>
          <w:sz w:val="30"/>
          <w:szCs w:val="30"/>
        </w:rPr>
        <w:t>,</w:t>
      </w:r>
      <w:r w:rsidR="00D24C6A" w:rsidRPr="00D521F6">
        <w:rPr>
          <w:sz w:val="30"/>
          <w:szCs w:val="30"/>
        </w:rPr>
        <w:t xml:space="preserve"> </w:t>
      </w:r>
      <w:r w:rsidRPr="00D521F6">
        <w:rPr>
          <w:sz w:val="30"/>
          <w:szCs w:val="30"/>
        </w:rPr>
        <w:t>а затем возвращенные товары учитываются в импорте</w:t>
      </w:r>
      <w:r w:rsidR="00D24C6A" w:rsidRPr="00D521F6">
        <w:rPr>
          <w:sz w:val="30"/>
          <w:szCs w:val="30"/>
        </w:rPr>
        <w:t xml:space="preserve"> товаров</w:t>
      </w:r>
      <w:r w:rsidR="00E0557B">
        <w:rPr>
          <w:sz w:val="30"/>
          <w:szCs w:val="30"/>
        </w:rPr>
        <w:t>,</w:t>
      </w:r>
      <w:r w:rsidRPr="00D521F6">
        <w:rPr>
          <w:sz w:val="30"/>
          <w:szCs w:val="30"/>
        </w:rPr>
        <w:t xml:space="preserve"> ранее ввезенные и учтенные в импорте</w:t>
      </w:r>
      <w:r w:rsidR="00D24C6A" w:rsidRPr="00D521F6">
        <w:rPr>
          <w:sz w:val="30"/>
          <w:szCs w:val="30"/>
        </w:rPr>
        <w:t xml:space="preserve"> товаров</w:t>
      </w:r>
      <w:r w:rsidRPr="00D521F6">
        <w:rPr>
          <w:sz w:val="30"/>
          <w:szCs w:val="30"/>
        </w:rPr>
        <w:t>, а затем возвращенные товары учитываются в экспорте</w:t>
      </w:r>
      <w:r w:rsidR="00D24C6A" w:rsidRPr="00D521F6">
        <w:rPr>
          <w:sz w:val="30"/>
          <w:szCs w:val="30"/>
        </w:rPr>
        <w:t xml:space="preserve"> товаров</w:t>
      </w:r>
      <w:r w:rsidRPr="00D521F6">
        <w:rPr>
          <w:sz w:val="30"/>
          <w:szCs w:val="30"/>
        </w:rPr>
        <w:t>);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г) товары, перемещаемые на основании сделок с особым участником: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товары, реализуемые в интересах государства</w:t>
      </w:r>
      <w:r w:rsidR="00882A9E" w:rsidRPr="00D521F6">
        <w:rPr>
          <w:sz w:val="30"/>
          <w:szCs w:val="30"/>
        </w:rPr>
        <w:t>-члена</w:t>
      </w:r>
      <w:r w:rsidRPr="00D521F6">
        <w:rPr>
          <w:sz w:val="30"/>
          <w:szCs w:val="30"/>
        </w:rPr>
        <w:t>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товары, поставляемые в рамках государственных программ внешней помощи; 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военные репарации и реституции;</w:t>
      </w:r>
    </w:p>
    <w:p w:rsidR="009D7D6D" w:rsidRPr="00D521F6" w:rsidRDefault="009D7D6D" w:rsidP="003E52D0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транспортные средства, ввезенные (вывезенные) физическими лицами в целях постоянного размещения, а также другие товары, ввезенные (вывезенные) физическими лицами, если </w:t>
      </w:r>
      <w:r w:rsidR="0074574B" w:rsidRPr="00D521F6">
        <w:rPr>
          <w:sz w:val="30"/>
          <w:szCs w:val="30"/>
        </w:rPr>
        <w:t>объем</w:t>
      </w:r>
      <w:r w:rsidRPr="00D521F6">
        <w:rPr>
          <w:sz w:val="30"/>
          <w:szCs w:val="30"/>
        </w:rPr>
        <w:t xml:space="preserve"> </w:t>
      </w:r>
      <w:r w:rsidR="00330FD2">
        <w:rPr>
          <w:sz w:val="30"/>
          <w:szCs w:val="30"/>
        </w:rPr>
        <w:t xml:space="preserve">импорта (экспорта) таких товаров </w:t>
      </w:r>
      <w:r w:rsidRPr="00D521F6">
        <w:rPr>
          <w:sz w:val="30"/>
          <w:szCs w:val="30"/>
        </w:rPr>
        <w:t xml:space="preserve">признается экономически </w:t>
      </w:r>
      <w:proofErr w:type="gramStart"/>
      <w:r w:rsidRPr="00D521F6">
        <w:rPr>
          <w:sz w:val="30"/>
          <w:szCs w:val="30"/>
        </w:rPr>
        <w:t>значимым</w:t>
      </w:r>
      <w:proofErr w:type="gramEnd"/>
      <w:r w:rsidR="00BD01EB">
        <w:rPr>
          <w:sz w:val="30"/>
          <w:szCs w:val="30"/>
        </w:rPr>
        <w:br/>
      </w:r>
      <w:r w:rsidRPr="00D521F6">
        <w:rPr>
          <w:sz w:val="30"/>
          <w:szCs w:val="30"/>
        </w:rPr>
        <w:t>для государства-члена;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товары, ввезенные (вывезенные) в результате сделок</w:t>
      </w:r>
      <w:r w:rsidR="00933385">
        <w:rPr>
          <w:sz w:val="30"/>
          <w:szCs w:val="30"/>
        </w:rPr>
        <w:br/>
      </w:r>
      <w:r w:rsidRPr="00D521F6">
        <w:rPr>
          <w:sz w:val="30"/>
          <w:szCs w:val="30"/>
        </w:rPr>
        <w:t>между взаимосвязанными лицами (головными организациями и (или) предприятиями их прямого инвестирования);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товары, ввезенные (вывезенные) в качестве вкладов в уставные фонды;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 xml:space="preserve">товары, полученные </w:t>
      </w:r>
      <w:r w:rsidR="00152E7E" w:rsidRPr="00D521F6">
        <w:rPr>
          <w:sz w:val="30"/>
          <w:szCs w:val="30"/>
        </w:rPr>
        <w:t>на территории государства-члена</w:t>
      </w:r>
      <w:r w:rsidR="00933385">
        <w:rPr>
          <w:sz w:val="30"/>
          <w:szCs w:val="30"/>
        </w:rPr>
        <w:br/>
      </w:r>
      <w:r w:rsidRPr="00D521F6">
        <w:rPr>
          <w:sz w:val="30"/>
          <w:szCs w:val="30"/>
        </w:rPr>
        <w:t xml:space="preserve">от международных организаций, расположенных на территориях третьих стран, а также отправленные </w:t>
      </w:r>
      <w:r w:rsidR="000F75AC" w:rsidRPr="00D521F6">
        <w:rPr>
          <w:sz w:val="30"/>
          <w:szCs w:val="30"/>
        </w:rPr>
        <w:t xml:space="preserve">с территории государства-члена </w:t>
      </w:r>
      <w:r w:rsidRPr="00D521F6">
        <w:rPr>
          <w:sz w:val="30"/>
          <w:szCs w:val="30"/>
        </w:rPr>
        <w:t>международным организациям, расположенным на территориях третьих стран;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товары, произведенные и вывезенные иностранными юридическими лицами, осуществляющими деятельность на территории государства-члена;</w:t>
      </w:r>
    </w:p>
    <w:p w:rsidR="00F00F8A" w:rsidRPr="00D521F6" w:rsidRDefault="00F00F8A" w:rsidP="003E52D0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товары, перемещаемые мигрантами</w:t>
      </w:r>
      <w:r w:rsidR="00121F3A" w:rsidRPr="00D521F6">
        <w:rPr>
          <w:sz w:val="30"/>
          <w:szCs w:val="30"/>
        </w:rPr>
        <w:t xml:space="preserve">, если объем </w:t>
      </w:r>
      <w:r w:rsidR="00CB041B">
        <w:rPr>
          <w:sz w:val="30"/>
          <w:szCs w:val="30"/>
        </w:rPr>
        <w:t>импорта (экспорта) таких товаров</w:t>
      </w:r>
      <w:r w:rsidR="00CB041B" w:rsidRPr="00D521F6">
        <w:rPr>
          <w:sz w:val="30"/>
          <w:szCs w:val="30"/>
        </w:rPr>
        <w:t xml:space="preserve"> </w:t>
      </w:r>
      <w:r w:rsidR="00121F3A" w:rsidRPr="00D521F6">
        <w:rPr>
          <w:sz w:val="30"/>
          <w:szCs w:val="30"/>
        </w:rPr>
        <w:t>признается экономически значимым</w:t>
      </w:r>
      <w:r w:rsidR="00BD01EB">
        <w:rPr>
          <w:sz w:val="30"/>
          <w:szCs w:val="30"/>
        </w:rPr>
        <w:br/>
      </w:r>
      <w:r w:rsidR="00121F3A" w:rsidRPr="00D521F6">
        <w:rPr>
          <w:sz w:val="30"/>
          <w:szCs w:val="30"/>
        </w:rPr>
        <w:t>для государства-члена</w:t>
      </w:r>
      <w:r w:rsidRPr="00D521F6">
        <w:rPr>
          <w:sz w:val="30"/>
          <w:szCs w:val="30"/>
        </w:rPr>
        <w:t>;</w:t>
      </w:r>
    </w:p>
    <w:p w:rsidR="00F00F8A" w:rsidRPr="00D521F6" w:rsidRDefault="00F00F8A" w:rsidP="003E52D0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д) товары, учитываемые, как правило, при переходе права собственности: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водные и воздушные суда;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спутники и их носители, ввезенные на территорию</w:t>
      </w:r>
      <w:r w:rsidR="00933385">
        <w:rPr>
          <w:sz w:val="30"/>
          <w:szCs w:val="30"/>
        </w:rPr>
        <w:br/>
        <w:t>г</w:t>
      </w:r>
      <w:r w:rsidRPr="00D521F6">
        <w:rPr>
          <w:sz w:val="30"/>
          <w:szCs w:val="30"/>
        </w:rPr>
        <w:t>осударства-члена с территории третьей страны либо вывезенные</w:t>
      </w:r>
      <w:r w:rsidRPr="00D521F6">
        <w:rPr>
          <w:sz w:val="30"/>
          <w:szCs w:val="30"/>
        </w:rPr>
        <w:br/>
        <w:t>с территории государства-члена на территорию третьей страны</w:t>
      </w:r>
      <w:r w:rsidRPr="00D521F6">
        <w:rPr>
          <w:sz w:val="30"/>
          <w:szCs w:val="30"/>
        </w:rPr>
        <w:br/>
        <w:t>с переходом права собственности. При этом спутник, произведенный и запущенный на территории государства-члена от имени и по поручению третьей страны, учитывается в экспорте товаров государства-члена,</w:t>
      </w:r>
      <w:r w:rsidR="008B2C5E" w:rsidRPr="00D521F6">
        <w:rPr>
          <w:sz w:val="30"/>
          <w:szCs w:val="30"/>
        </w:rPr>
        <w:br/>
      </w:r>
      <w:r w:rsidRPr="00D521F6">
        <w:rPr>
          <w:sz w:val="30"/>
          <w:szCs w:val="30"/>
        </w:rPr>
        <w:t>а спутник, произведенный и запущенный на территории третьей страны от имени и по поручению государства-члена, учитывается в импорте товаров государства-члена;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выловленные рыба и морепродукты, произведенные рыбопродукты, минералы, добытые с морского дна, спасенный груз: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сгруженные с водного судна третьей страны на водное судно государства-члена в открытом море (учитываются в импорте товаров);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>сгруженные с водного судна государства-члена на водное судно третьей страны в открытом море (учитываются в экспорте товаров);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сгруженные с водного судна третьей страны в порту</w:t>
      </w:r>
      <w:r w:rsidRPr="00D521F6">
        <w:rPr>
          <w:sz w:val="30"/>
          <w:szCs w:val="30"/>
        </w:rPr>
        <w:br/>
        <w:t>государства-члена (учитываются в импорте товаров);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сгруженные с водного судна государства-члена в порту третьей страны (учитываются в экспорте товаров);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бункерное топливо, балласт, крепежная оснастка, товары, перемещаемые в качестве припасов</w:t>
      </w:r>
      <w:r w:rsidR="007A61D6" w:rsidRPr="00D521F6">
        <w:rPr>
          <w:sz w:val="30"/>
          <w:szCs w:val="30"/>
        </w:rPr>
        <w:t>,</w:t>
      </w:r>
      <w:r w:rsidRPr="00D521F6">
        <w:rPr>
          <w:sz w:val="30"/>
          <w:szCs w:val="30"/>
        </w:rPr>
        <w:t xml:space="preserve"> и иные материалы: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приобретенные для водного или воздушного судна</w:t>
      </w:r>
      <w:r w:rsidRPr="00D521F6">
        <w:rPr>
          <w:sz w:val="30"/>
          <w:szCs w:val="30"/>
        </w:rPr>
        <w:br/>
        <w:t>государства-члена на территории третьей страны (учитываются</w:t>
      </w:r>
      <w:r w:rsidRPr="00D521F6">
        <w:rPr>
          <w:sz w:val="30"/>
          <w:szCs w:val="30"/>
        </w:rPr>
        <w:br/>
        <w:t>в импорте товаров);</w:t>
      </w:r>
    </w:p>
    <w:p w:rsidR="00F00F8A" w:rsidRPr="00D521F6" w:rsidRDefault="003533D6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реализованные</w:t>
      </w:r>
      <w:r w:rsidR="00F00F8A" w:rsidRPr="00D521F6">
        <w:rPr>
          <w:sz w:val="30"/>
          <w:szCs w:val="30"/>
        </w:rPr>
        <w:t xml:space="preserve"> для водного или воздушного судна третьей страны на территории государства-члена (учитываются в экспорте товаров);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сгруженные с водного или воздушного судна третьей страны</w:t>
      </w:r>
      <w:r w:rsidRPr="00D521F6">
        <w:rPr>
          <w:sz w:val="30"/>
          <w:szCs w:val="30"/>
        </w:rPr>
        <w:br/>
        <w:t>в порту государства-члена (учитываются в импорте товаров);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сгруженные с водного или воздушного судна государства-члена</w:t>
      </w:r>
      <w:r w:rsidRPr="00D521F6">
        <w:rPr>
          <w:sz w:val="30"/>
          <w:szCs w:val="30"/>
        </w:rPr>
        <w:br/>
        <w:t>в порту третьей страны (учитываются в экспорте товаров).</w:t>
      </w:r>
    </w:p>
    <w:p w:rsidR="00F00F8A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8</w:t>
      </w:r>
      <w:r w:rsidR="00F00F8A" w:rsidRPr="00D521F6">
        <w:rPr>
          <w:sz w:val="30"/>
          <w:szCs w:val="30"/>
        </w:rPr>
        <w:t>. Не подлежат учету следующие категории товаров: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а) транзитные товары (товары, которые ввозятся на территорию государства-члена и вывозятся за пределы </w:t>
      </w:r>
      <w:r w:rsidR="001A1DA1">
        <w:rPr>
          <w:sz w:val="30"/>
          <w:szCs w:val="30"/>
        </w:rPr>
        <w:t xml:space="preserve">его </w:t>
      </w:r>
      <w:r w:rsidRPr="00D521F6">
        <w:rPr>
          <w:sz w:val="30"/>
          <w:szCs w:val="30"/>
        </w:rPr>
        <w:t>территории в целях их доставки на территорию другой страны);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б) товары (включая пробы и образцы товаров), временно ввезенные (вывезенные) на срок </w:t>
      </w:r>
      <w:r w:rsidR="00C4783F" w:rsidRPr="00D521F6">
        <w:rPr>
          <w:sz w:val="30"/>
          <w:szCs w:val="30"/>
        </w:rPr>
        <w:t>до</w:t>
      </w:r>
      <w:r w:rsidRPr="00D521F6">
        <w:rPr>
          <w:sz w:val="30"/>
          <w:szCs w:val="30"/>
        </w:rPr>
        <w:t xml:space="preserve"> 1 года, в том числе предназначенные для демонстрации и (или) использования в ходе проведения </w:t>
      </w:r>
      <w:proofErr w:type="spellStart"/>
      <w:r w:rsidRPr="00D521F6">
        <w:rPr>
          <w:sz w:val="30"/>
          <w:szCs w:val="30"/>
        </w:rPr>
        <w:t>выставочно</w:t>
      </w:r>
      <w:proofErr w:type="spellEnd"/>
      <w:r w:rsidRPr="00D521F6">
        <w:rPr>
          <w:sz w:val="30"/>
          <w:szCs w:val="30"/>
        </w:rPr>
        <w:t>-ярмарочных, культурных, спортивных, зрелищных и других мероприятий;</w:t>
      </w:r>
    </w:p>
    <w:p w:rsidR="00F00F8A" w:rsidRPr="00D521F6" w:rsidRDefault="00F00F8A" w:rsidP="003E52D0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в) товары, ввезенные (вывезенные) по договору операционной аренды;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>г) монетарное золото;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proofErr w:type="gramStart"/>
      <w:r w:rsidRPr="00D521F6">
        <w:rPr>
          <w:sz w:val="30"/>
          <w:szCs w:val="30"/>
        </w:rPr>
        <w:t>д) банкноты, ценные бумаги и монеты, выпущенные в обращение (за исключением используемых для нумизматических целей);</w:t>
      </w:r>
      <w:proofErr w:type="gramEnd"/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е) периодические издания (газеты, журналы), получаемые физическими лицами по прямой подписке;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ж) товары, ввезенные дипломатическими представительствами, консульскими учреждениями, иными официальными представительствами иностранных госуда</w:t>
      </w:r>
      <w:proofErr w:type="gramStart"/>
      <w:r w:rsidRPr="00D521F6">
        <w:rPr>
          <w:sz w:val="30"/>
          <w:szCs w:val="30"/>
        </w:rPr>
        <w:t>рств в г</w:t>
      </w:r>
      <w:proofErr w:type="gramEnd"/>
      <w:r w:rsidRPr="00D521F6">
        <w:rPr>
          <w:sz w:val="30"/>
          <w:szCs w:val="30"/>
        </w:rPr>
        <w:t>осударстве-члене</w:t>
      </w:r>
      <w:r w:rsidRPr="00D521F6">
        <w:rPr>
          <w:sz w:val="30"/>
          <w:szCs w:val="30"/>
        </w:rPr>
        <w:br/>
        <w:t xml:space="preserve">для обеспечения </w:t>
      </w:r>
      <w:r w:rsidR="00E106BA" w:rsidRPr="00D521F6">
        <w:rPr>
          <w:sz w:val="30"/>
          <w:szCs w:val="30"/>
        </w:rPr>
        <w:t>функционирования и официального пользования</w:t>
      </w:r>
      <w:r w:rsidRPr="00D521F6">
        <w:rPr>
          <w:sz w:val="30"/>
          <w:szCs w:val="30"/>
        </w:rPr>
        <w:t xml:space="preserve"> и вывозимые обратно;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з) товары, вывезенные для обеспечения </w:t>
      </w:r>
      <w:r w:rsidR="00E106BA" w:rsidRPr="00D521F6">
        <w:rPr>
          <w:sz w:val="30"/>
          <w:szCs w:val="30"/>
        </w:rPr>
        <w:t>функционирования и официального пользования</w:t>
      </w:r>
      <w:r w:rsidRPr="00D521F6">
        <w:rPr>
          <w:sz w:val="30"/>
          <w:szCs w:val="30"/>
        </w:rPr>
        <w:t xml:space="preserve"> дипломатически</w:t>
      </w:r>
      <w:r w:rsidR="00E106BA" w:rsidRPr="00D521F6">
        <w:rPr>
          <w:sz w:val="30"/>
          <w:szCs w:val="30"/>
        </w:rPr>
        <w:t>ми</w:t>
      </w:r>
      <w:r w:rsidRPr="00D521F6">
        <w:rPr>
          <w:sz w:val="30"/>
          <w:szCs w:val="30"/>
        </w:rPr>
        <w:t xml:space="preserve"> представительств</w:t>
      </w:r>
      <w:r w:rsidR="00E106BA" w:rsidRPr="00D521F6">
        <w:rPr>
          <w:sz w:val="30"/>
          <w:szCs w:val="30"/>
        </w:rPr>
        <w:t>ами</w:t>
      </w:r>
      <w:r w:rsidRPr="00D521F6">
        <w:rPr>
          <w:sz w:val="30"/>
          <w:szCs w:val="30"/>
        </w:rPr>
        <w:t>, консульски</w:t>
      </w:r>
      <w:r w:rsidR="00E106BA" w:rsidRPr="00D521F6">
        <w:rPr>
          <w:sz w:val="30"/>
          <w:szCs w:val="30"/>
        </w:rPr>
        <w:t>ми</w:t>
      </w:r>
      <w:r w:rsidRPr="00D521F6">
        <w:rPr>
          <w:sz w:val="30"/>
          <w:szCs w:val="30"/>
        </w:rPr>
        <w:t xml:space="preserve"> учреждени</w:t>
      </w:r>
      <w:r w:rsidR="00E106BA" w:rsidRPr="00D521F6">
        <w:rPr>
          <w:sz w:val="30"/>
          <w:szCs w:val="30"/>
        </w:rPr>
        <w:t>ями</w:t>
      </w:r>
      <w:r w:rsidRPr="00D521F6">
        <w:rPr>
          <w:sz w:val="30"/>
          <w:szCs w:val="30"/>
        </w:rPr>
        <w:t>, ины</w:t>
      </w:r>
      <w:r w:rsidR="00E106BA" w:rsidRPr="00D521F6">
        <w:rPr>
          <w:sz w:val="30"/>
          <w:szCs w:val="30"/>
        </w:rPr>
        <w:t>ми</w:t>
      </w:r>
      <w:r w:rsidRPr="00D521F6">
        <w:rPr>
          <w:sz w:val="30"/>
          <w:szCs w:val="30"/>
        </w:rPr>
        <w:t xml:space="preserve"> официальны</w:t>
      </w:r>
      <w:r w:rsidR="00E106BA" w:rsidRPr="00D521F6">
        <w:rPr>
          <w:sz w:val="30"/>
          <w:szCs w:val="30"/>
        </w:rPr>
        <w:t>ми</w:t>
      </w:r>
      <w:r w:rsidRPr="00D521F6">
        <w:rPr>
          <w:sz w:val="30"/>
          <w:szCs w:val="30"/>
        </w:rPr>
        <w:t xml:space="preserve"> представительств</w:t>
      </w:r>
      <w:r w:rsidR="00E106BA" w:rsidRPr="00D521F6">
        <w:rPr>
          <w:sz w:val="30"/>
          <w:szCs w:val="30"/>
        </w:rPr>
        <w:t>ами</w:t>
      </w:r>
      <w:r w:rsidRPr="00D521F6">
        <w:rPr>
          <w:sz w:val="30"/>
          <w:szCs w:val="30"/>
        </w:rPr>
        <w:t xml:space="preserve"> государства-члена в третьих странах и ввозимые обратно;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и) товары, ввезенные </w:t>
      </w:r>
      <w:r w:rsidR="001A1DA1">
        <w:rPr>
          <w:sz w:val="30"/>
          <w:szCs w:val="30"/>
        </w:rPr>
        <w:t>(</w:t>
      </w:r>
      <w:r w:rsidRPr="00D521F6">
        <w:rPr>
          <w:sz w:val="30"/>
          <w:szCs w:val="30"/>
        </w:rPr>
        <w:t>вывезенные</w:t>
      </w:r>
      <w:r w:rsidR="001A1DA1">
        <w:rPr>
          <w:sz w:val="30"/>
          <w:szCs w:val="30"/>
        </w:rPr>
        <w:t>)</w:t>
      </w:r>
      <w:r w:rsidRPr="00D521F6">
        <w:rPr>
          <w:sz w:val="30"/>
          <w:szCs w:val="30"/>
        </w:rPr>
        <w:t xml:space="preserve"> международными организациями, расположенными на территории государства-члена;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к) товары, перемещаемые между государством-членом и его территориальными анклавами, искусственными островами, установками, сооружениями, иными объектами, находящимися</w:t>
      </w:r>
      <w:r w:rsidRPr="00D521F6">
        <w:rPr>
          <w:sz w:val="30"/>
          <w:szCs w:val="30"/>
        </w:rPr>
        <w:br/>
        <w:t>за пределами его территории, в отношении которых государство-член обладает исключительной юрисдикцией;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л) товары, ввезенные (вывезенные) в целях ремонта или технического обслуживания (в том числе гарантийн</w:t>
      </w:r>
      <w:r w:rsidR="00B10008" w:rsidRPr="00D521F6">
        <w:rPr>
          <w:sz w:val="30"/>
          <w:szCs w:val="30"/>
        </w:rPr>
        <w:t>ых</w:t>
      </w:r>
      <w:r w:rsidRPr="00D521F6">
        <w:rPr>
          <w:sz w:val="30"/>
          <w:szCs w:val="30"/>
        </w:rPr>
        <w:t>), а также возвращаемые после ремонта или технического обслуживания</w:t>
      </w:r>
      <w:r w:rsidR="00D57D68">
        <w:rPr>
          <w:sz w:val="30"/>
          <w:szCs w:val="30"/>
        </w:rPr>
        <w:br/>
      </w:r>
      <w:r w:rsidRPr="00D521F6">
        <w:rPr>
          <w:sz w:val="30"/>
          <w:szCs w:val="30"/>
        </w:rPr>
        <w:t>(в том числе гарантийн</w:t>
      </w:r>
      <w:r w:rsidR="00B10008" w:rsidRPr="00D521F6">
        <w:rPr>
          <w:sz w:val="30"/>
          <w:szCs w:val="30"/>
        </w:rPr>
        <w:t>ых</w:t>
      </w:r>
      <w:r w:rsidRPr="00D521F6">
        <w:rPr>
          <w:sz w:val="30"/>
          <w:szCs w:val="30"/>
        </w:rPr>
        <w:t>);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proofErr w:type="gramStart"/>
      <w:r w:rsidRPr="00D521F6">
        <w:rPr>
          <w:sz w:val="30"/>
          <w:szCs w:val="30"/>
        </w:rPr>
        <w:lastRenderedPageBreak/>
        <w:t>м) товары, ввезенные (вывезенные) в целях их использования</w:t>
      </w:r>
      <w:r w:rsidRPr="00D521F6">
        <w:rPr>
          <w:sz w:val="30"/>
          <w:szCs w:val="30"/>
        </w:rPr>
        <w:br/>
        <w:t>для гарантийн</w:t>
      </w:r>
      <w:r w:rsidR="00B10008" w:rsidRPr="00D521F6">
        <w:rPr>
          <w:sz w:val="30"/>
          <w:szCs w:val="30"/>
        </w:rPr>
        <w:t>ых</w:t>
      </w:r>
      <w:r w:rsidRPr="00D521F6">
        <w:rPr>
          <w:sz w:val="30"/>
          <w:szCs w:val="30"/>
        </w:rPr>
        <w:t xml:space="preserve"> ремонта и (или) технического обслуживания, а также возвращаемые обратно;</w:t>
      </w:r>
      <w:proofErr w:type="gramEnd"/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proofErr w:type="gramStart"/>
      <w:r w:rsidRPr="00D521F6">
        <w:rPr>
          <w:sz w:val="30"/>
          <w:szCs w:val="30"/>
        </w:rPr>
        <w:t xml:space="preserve">н) товары, ввезенные (вывезенные) в качестве средства </w:t>
      </w:r>
      <w:r w:rsidR="00816A1E" w:rsidRPr="00D521F6">
        <w:rPr>
          <w:sz w:val="30"/>
          <w:szCs w:val="30"/>
        </w:rPr>
        <w:t>перевозки (</w:t>
      </w:r>
      <w:r w:rsidRPr="00D521F6">
        <w:rPr>
          <w:sz w:val="30"/>
          <w:szCs w:val="30"/>
        </w:rPr>
        <w:t>транспортировки</w:t>
      </w:r>
      <w:r w:rsidR="00816A1E" w:rsidRPr="00D521F6">
        <w:rPr>
          <w:sz w:val="30"/>
          <w:szCs w:val="30"/>
        </w:rPr>
        <w:t>)</w:t>
      </w:r>
      <w:r w:rsidRPr="00D521F6">
        <w:rPr>
          <w:sz w:val="30"/>
          <w:szCs w:val="30"/>
        </w:rPr>
        <w:t xml:space="preserve">, многооборотная </w:t>
      </w:r>
      <w:r w:rsidR="00816A1E" w:rsidRPr="00D521F6">
        <w:rPr>
          <w:sz w:val="30"/>
          <w:szCs w:val="30"/>
        </w:rPr>
        <w:t>(возвратная)</w:t>
      </w:r>
      <w:r w:rsidRPr="00D521F6">
        <w:rPr>
          <w:sz w:val="30"/>
          <w:szCs w:val="30"/>
        </w:rPr>
        <w:t xml:space="preserve"> тара;</w:t>
      </w:r>
      <w:proofErr w:type="gramEnd"/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trike/>
          <w:sz w:val="30"/>
          <w:szCs w:val="30"/>
        </w:rPr>
      </w:pPr>
      <w:r w:rsidRPr="00D521F6">
        <w:rPr>
          <w:sz w:val="30"/>
          <w:szCs w:val="30"/>
        </w:rPr>
        <w:t>о) товары, перемещаемые трубопроводным транспортом, необходимые для проведения его пусконаладочных работ;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п) товары, перемещаемые в качестве припасов, за исключением указанных в подпункте «д» пункта </w:t>
      </w:r>
      <w:r w:rsidR="00F669C2" w:rsidRPr="00D521F6">
        <w:rPr>
          <w:sz w:val="30"/>
          <w:szCs w:val="30"/>
        </w:rPr>
        <w:t>7</w:t>
      </w:r>
      <w:r w:rsidRPr="00D521F6">
        <w:rPr>
          <w:sz w:val="30"/>
          <w:szCs w:val="30"/>
        </w:rPr>
        <w:t xml:space="preserve"> настоящей Методологии;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р) товары, поставляемые в счет залога;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trike/>
          <w:sz w:val="30"/>
          <w:szCs w:val="30"/>
        </w:rPr>
      </w:pPr>
      <w:r w:rsidRPr="00D521F6">
        <w:rPr>
          <w:sz w:val="30"/>
          <w:szCs w:val="30"/>
        </w:rPr>
        <w:t>с) товары, ввезенные (вывезенные) по рекламациям;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т) спутники и их носители, ввезенные на территорию</w:t>
      </w:r>
      <w:r w:rsidRPr="00D521F6">
        <w:rPr>
          <w:sz w:val="30"/>
          <w:szCs w:val="30"/>
        </w:rPr>
        <w:br/>
        <w:t>государства-члена с территории третьей страны без перехода права собственности и запущенные с территории государства-члена;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у) спутники и их носители, вывезенные с территории</w:t>
      </w:r>
      <w:r w:rsidRPr="00D521F6">
        <w:rPr>
          <w:sz w:val="30"/>
          <w:szCs w:val="30"/>
        </w:rPr>
        <w:br/>
        <w:t>государства-члена на территорию третьей страны без перехода права собственности и запущенные с территории третьей страны;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ф) товары, ввезенные (вывезенные) и учтенные в импорте (экспорте)</w:t>
      </w:r>
      <w:r w:rsidR="00885ECE" w:rsidRPr="00D521F6">
        <w:rPr>
          <w:sz w:val="30"/>
          <w:szCs w:val="30"/>
        </w:rPr>
        <w:t xml:space="preserve"> товаров</w:t>
      </w:r>
      <w:r w:rsidRPr="00D521F6">
        <w:rPr>
          <w:sz w:val="30"/>
          <w:szCs w:val="30"/>
        </w:rPr>
        <w:t xml:space="preserve">, при изменении таможенной процедуры повторно </w:t>
      </w:r>
      <w:r w:rsidR="00BE6C4B" w:rsidRPr="00D521F6">
        <w:rPr>
          <w:sz w:val="30"/>
          <w:szCs w:val="30"/>
        </w:rPr>
        <w:br/>
      </w:r>
      <w:r w:rsidRPr="00D521F6">
        <w:rPr>
          <w:sz w:val="30"/>
          <w:szCs w:val="30"/>
        </w:rPr>
        <w:t>не учитываются (без изменения направления перемещения товара).</w:t>
      </w:r>
    </w:p>
    <w:p w:rsidR="004F2675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9. В импорте товаров учитываются</w:t>
      </w:r>
      <w:r w:rsidR="004F2675" w:rsidRPr="00D521F6">
        <w:rPr>
          <w:sz w:val="30"/>
          <w:szCs w:val="30"/>
        </w:rPr>
        <w:t>:</w:t>
      </w:r>
    </w:p>
    <w:p w:rsidR="00E6149D" w:rsidRPr="00D521F6" w:rsidRDefault="004F2675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а) </w:t>
      </w:r>
      <w:r w:rsidR="00E6149D" w:rsidRPr="00D521F6">
        <w:rPr>
          <w:sz w:val="30"/>
          <w:szCs w:val="30"/>
        </w:rPr>
        <w:t>товары, ввезенные на территорию государства-члена</w:t>
      </w:r>
      <w:r w:rsidR="00D57D68">
        <w:rPr>
          <w:sz w:val="30"/>
          <w:szCs w:val="30"/>
        </w:rPr>
        <w:br/>
      </w:r>
      <w:r w:rsidR="00E6149D" w:rsidRPr="00D521F6">
        <w:rPr>
          <w:sz w:val="30"/>
          <w:szCs w:val="30"/>
        </w:rPr>
        <w:t xml:space="preserve">с территории третьей страны и </w:t>
      </w:r>
      <w:r w:rsidR="00E6149D" w:rsidRPr="00D521F6">
        <w:rPr>
          <w:rStyle w:val="CharStyle5"/>
          <w:sz w:val="30"/>
          <w:szCs w:val="30"/>
        </w:rPr>
        <w:t>помещенные</w:t>
      </w:r>
      <w:r w:rsidR="00E6149D" w:rsidRPr="00D521F6">
        <w:rPr>
          <w:sz w:val="30"/>
          <w:szCs w:val="30"/>
        </w:rPr>
        <w:t xml:space="preserve"> под следующие таможенные процедуры:</w:t>
      </w:r>
    </w:p>
    <w:p w:rsidR="00E6149D" w:rsidRPr="00D521F6" w:rsidRDefault="00E6149D" w:rsidP="003E52D0">
      <w:pPr>
        <w:keepNext/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выпуск для внутреннего потребления;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переработка на таможенной территории;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временный ввоз (допуск) (на срок от 1 года);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реимпорт;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>таможенный склад;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свободный склад;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свободная таможенная зона;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переработка для внутреннего потребления;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отказ в пользу государства;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беспошлинная торговля;</w:t>
      </w:r>
    </w:p>
    <w:p w:rsidR="00E6149D" w:rsidRPr="00D521F6" w:rsidRDefault="004F2675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б</w:t>
      </w:r>
      <w:r w:rsidR="00E6149D" w:rsidRPr="00D521F6">
        <w:rPr>
          <w:sz w:val="30"/>
          <w:szCs w:val="30"/>
        </w:rPr>
        <w:t>) товары, ввезенные на территорию государства-члена</w:t>
      </w:r>
      <w:r w:rsidR="00D57D68">
        <w:rPr>
          <w:sz w:val="30"/>
          <w:szCs w:val="30"/>
        </w:rPr>
        <w:br/>
      </w:r>
      <w:r w:rsidR="00E6149D" w:rsidRPr="00D521F6">
        <w:rPr>
          <w:sz w:val="30"/>
          <w:szCs w:val="30"/>
        </w:rPr>
        <w:t>с территории третьей страны после завершения действия таможенной процедуры переработки вне таможенной территории.</w:t>
      </w:r>
    </w:p>
    <w:p w:rsidR="004F2675" w:rsidRPr="00D521F6" w:rsidRDefault="007C60F4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10</w:t>
      </w:r>
      <w:r w:rsidR="00E6149D" w:rsidRPr="00D521F6">
        <w:rPr>
          <w:sz w:val="30"/>
          <w:szCs w:val="30"/>
        </w:rPr>
        <w:t>. В экспорте товаров учитываются</w:t>
      </w:r>
      <w:r w:rsidR="004F2675" w:rsidRPr="00D521F6">
        <w:rPr>
          <w:sz w:val="30"/>
          <w:szCs w:val="30"/>
        </w:rPr>
        <w:t>:</w:t>
      </w:r>
    </w:p>
    <w:p w:rsidR="00E6149D" w:rsidRPr="00D521F6" w:rsidRDefault="004F2675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а) </w:t>
      </w:r>
      <w:r w:rsidR="00E6149D" w:rsidRPr="00D521F6">
        <w:rPr>
          <w:sz w:val="30"/>
          <w:szCs w:val="30"/>
        </w:rPr>
        <w:t>товары, вывезенные с территории государства-члена</w:t>
      </w:r>
      <w:r w:rsidR="00D57D68">
        <w:rPr>
          <w:sz w:val="30"/>
          <w:szCs w:val="30"/>
        </w:rPr>
        <w:br/>
      </w:r>
      <w:r w:rsidR="00E6149D" w:rsidRPr="00D521F6">
        <w:rPr>
          <w:sz w:val="30"/>
          <w:szCs w:val="30"/>
        </w:rPr>
        <w:t xml:space="preserve">на территорию третьей страны и </w:t>
      </w:r>
      <w:r w:rsidR="00E6149D" w:rsidRPr="00D521F6">
        <w:rPr>
          <w:rStyle w:val="CharStyle5"/>
          <w:sz w:val="30"/>
          <w:szCs w:val="30"/>
        </w:rPr>
        <w:t>помещенные</w:t>
      </w:r>
      <w:r w:rsidR="00E6149D" w:rsidRPr="00D521F6">
        <w:rPr>
          <w:sz w:val="30"/>
          <w:szCs w:val="30"/>
        </w:rPr>
        <w:t xml:space="preserve"> под следующие таможенные процедуры: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экспорт;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переработка вне таможенной территории;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временный вывоз (на срок от 1 года);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реэкспорт (за </w:t>
      </w:r>
      <w:r w:rsidR="004F2675" w:rsidRPr="00D521F6">
        <w:rPr>
          <w:sz w:val="30"/>
          <w:szCs w:val="30"/>
        </w:rPr>
        <w:t>исключением товаров, вывезенных</w:t>
      </w:r>
      <w:r w:rsidR="00D57D68">
        <w:rPr>
          <w:sz w:val="30"/>
          <w:szCs w:val="30"/>
        </w:rPr>
        <w:br/>
      </w:r>
      <w:r w:rsidRPr="00D521F6">
        <w:rPr>
          <w:sz w:val="30"/>
          <w:szCs w:val="30"/>
        </w:rPr>
        <w:t>после временного хранения на территории государства-члена);</w:t>
      </w:r>
    </w:p>
    <w:p w:rsidR="00E6149D" w:rsidRPr="00D521F6" w:rsidRDefault="004F2675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б</w:t>
      </w:r>
      <w:r w:rsidR="00E6149D" w:rsidRPr="00D521F6">
        <w:rPr>
          <w:sz w:val="30"/>
          <w:szCs w:val="30"/>
        </w:rPr>
        <w:t xml:space="preserve">) товары, вывезенные с территории государства-члена </w:t>
      </w:r>
      <w:r w:rsidR="00E6149D" w:rsidRPr="00D521F6">
        <w:rPr>
          <w:sz w:val="30"/>
          <w:szCs w:val="30"/>
        </w:rPr>
        <w:br/>
        <w:t>на территорию третьей страны после завершения действия следующих таможенных процедур: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переработка на таможенной территории;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свободный склад;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свободная таможенная зона;</w:t>
      </w:r>
    </w:p>
    <w:p w:rsidR="00E6149D" w:rsidRPr="00D521F6" w:rsidRDefault="00E6149D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переработка для внутреннего потребления;</w:t>
      </w:r>
    </w:p>
    <w:p w:rsidR="00E6149D" w:rsidRPr="00D521F6" w:rsidRDefault="004F2675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</w:t>
      </w:r>
      <w:r w:rsidR="00E6149D" w:rsidRPr="00D521F6">
        <w:rPr>
          <w:sz w:val="30"/>
          <w:szCs w:val="30"/>
        </w:rPr>
        <w:t>)</w:t>
      </w:r>
      <w:r w:rsidR="00E70DFB" w:rsidRPr="00D521F6">
        <w:rPr>
          <w:sz w:val="30"/>
          <w:szCs w:val="30"/>
        </w:rPr>
        <w:t> </w:t>
      </w:r>
      <w:r w:rsidR="00E6149D" w:rsidRPr="00D521F6">
        <w:rPr>
          <w:sz w:val="30"/>
          <w:szCs w:val="30"/>
        </w:rPr>
        <w:t>товары, вывезенные с территории государства-члена</w:t>
      </w:r>
      <w:r w:rsidR="00E6149D" w:rsidRPr="00D521F6">
        <w:rPr>
          <w:sz w:val="30"/>
          <w:szCs w:val="30"/>
        </w:rPr>
        <w:br/>
        <w:t>на территорию третьей страны после помещения их под таможенную процедуру беспошлинной торговли.</w:t>
      </w:r>
    </w:p>
    <w:p w:rsidR="00E6149D" w:rsidRPr="00D521F6" w:rsidRDefault="005D089F" w:rsidP="00BB7753">
      <w:pPr>
        <w:widowControl/>
        <w:shd w:val="clear" w:color="auto" w:fill="FFFFFF"/>
        <w:spacing w:line="348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>11</w:t>
      </w:r>
      <w:r w:rsidR="00E6149D" w:rsidRPr="00D521F6">
        <w:rPr>
          <w:sz w:val="30"/>
          <w:szCs w:val="30"/>
        </w:rPr>
        <w:t>. В статистике внешней торговли товарами не учитываются товары, помещенные под следующие таможенные процедуры:</w:t>
      </w:r>
    </w:p>
    <w:p w:rsidR="00E6149D" w:rsidRPr="00D521F6" w:rsidRDefault="00E6149D" w:rsidP="00BB7753">
      <w:pPr>
        <w:widowControl/>
        <w:shd w:val="clear" w:color="auto" w:fill="FFFFFF"/>
        <w:spacing w:line="348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временный вывоз (на срок до 1 года);</w:t>
      </w:r>
    </w:p>
    <w:p w:rsidR="00E6149D" w:rsidRPr="00D521F6" w:rsidRDefault="00E6149D" w:rsidP="00BB7753">
      <w:pPr>
        <w:widowControl/>
        <w:shd w:val="clear" w:color="auto" w:fill="FFFFFF"/>
        <w:spacing w:line="348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временный ввоз (допуск) (на срок до 1 года);</w:t>
      </w:r>
    </w:p>
    <w:p w:rsidR="00E6149D" w:rsidRPr="00D521F6" w:rsidRDefault="00E6149D" w:rsidP="00BB7753">
      <w:pPr>
        <w:widowControl/>
        <w:shd w:val="clear" w:color="auto" w:fill="FFFFFF"/>
        <w:spacing w:line="348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таможенный транзит;</w:t>
      </w:r>
    </w:p>
    <w:p w:rsidR="00E6149D" w:rsidRPr="00D521F6" w:rsidRDefault="00E6149D" w:rsidP="00BB7753">
      <w:pPr>
        <w:widowControl/>
        <w:shd w:val="clear" w:color="auto" w:fill="FFFFFF"/>
        <w:spacing w:line="348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специальная таможенная процедура;</w:t>
      </w:r>
    </w:p>
    <w:p w:rsidR="00E6149D" w:rsidRPr="00D521F6" w:rsidRDefault="00E6149D" w:rsidP="00BB7753">
      <w:pPr>
        <w:widowControl/>
        <w:shd w:val="clear" w:color="auto" w:fill="FFFFFF"/>
        <w:spacing w:line="348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уничтожение.</w:t>
      </w:r>
    </w:p>
    <w:p w:rsidR="00F00F8A" w:rsidRPr="0075101B" w:rsidRDefault="00F00F8A" w:rsidP="00646524">
      <w:pPr>
        <w:pStyle w:val="1"/>
        <w:keepNext w:val="0"/>
        <w:keepLines w:val="0"/>
        <w:spacing w:before="240" w:after="240" w:line="360" w:lineRule="auto"/>
        <w:rPr>
          <w:sz w:val="30"/>
          <w:szCs w:val="30"/>
          <w:lang w:val="ru-RU"/>
        </w:rPr>
      </w:pPr>
      <w:r w:rsidRPr="00D521F6">
        <w:rPr>
          <w:sz w:val="30"/>
          <w:szCs w:val="30"/>
        </w:rPr>
        <w:t>V. Момент учета</w:t>
      </w:r>
      <w:r w:rsidR="00AC1D59">
        <w:rPr>
          <w:sz w:val="30"/>
          <w:szCs w:val="30"/>
          <w:lang w:val="ru-RU"/>
        </w:rPr>
        <w:t xml:space="preserve"> товаров</w:t>
      </w:r>
    </w:p>
    <w:p w:rsidR="00F00F8A" w:rsidRPr="00D521F6" w:rsidRDefault="00F00F8A" w:rsidP="00BB7753">
      <w:pPr>
        <w:widowControl/>
        <w:shd w:val="clear" w:color="auto" w:fill="FFFFFF"/>
        <w:spacing w:line="348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12. По общему правилу товары учитываются по дате выпуска товара (принятия первоначального решения о выпуске товара), проставленной в декларации на товары.</w:t>
      </w:r>
    </w:p>
    <w:p w:rsidR="00F00F8A" w:rsidRPr="00D521F6" w:rsidRDefault="00F00F8A" w:rsidP="00BB7753">
      <w:pPr>
        <w:widowControl/>
        <w:shd w:val="clear" w:color="auto" w:fill="FFFFFF"/>
        <w:spacing w:line="348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Категории товаров, учитываемые не по общему правилу, указаны в пункте 13 настоящей Методологии.</w:t>
      </w:r>
    </w:p>
    <w:p w:rsidR="00F00F8A" w:rsidRPr="00D521F6" w:rsidRDefault="00F00F8A" w:rsidP="00BB7753">
      <w:pPr>
        <w:widowControl/>
        <w:shd w:val="clear" w:color="auto" w:fill="FFFFFF"/>
        <w:spacing w:line="348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13. Товары, перемещаемые посредством стационарного транспорта (трубопроводным транспортом, по линиям электропередачи и др.)</w:t>
      </w:r>
      <w:r w:rsidR="003B22D2">
        <w:rPr>
          <w:sz w:val="30"/>
          <w:szCs w:val="30"/>
        </w:rPr>
        <w:t>,</w:t>
      </w:r>
      <w:r w:rsidRPr="00D521F6">
        <w:rPr>
          <w:sz w:val="30"/>
          <w:szCs w:val="30"/>
        </w:rPr>
        <w:t xml:space="preserve"> учитываются </w:t>
      </w:r>
      <w:r w:rsidRPr="00D521F6">
        <w:rPr>
          <w:rStyle w:val="CharStyle3"/>
          <w:sz w:val="30"/>
          <w:szCs w:val="30"/>
        </w:rPr>
        <w:t>в месяце</w:t>
      </w:r>
      <w:r w:rsidRPr="00D521F6">
        <w:rPr>
          <w:sz w:val="30"/>
          <w:szCs w:val="30"/>
        </w:rPr>
        <w:t>, в котором осуществлена поставка товара.</w:t>
      </w:r>
    </w:p>
    <w:p w:rsidR="000A5B02" w:rsidRPr="00D521F6" w:rsidRDefault="000A5B02" w:rsidP="00BB7753">
      <w:pPr>
        <w:widowControl/>
        <w:shd w:val="clear" w:color="auto" w:fill="FFFFFF"/>
        <w:spacing w:line="348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Товары, указанные в подпункте «д» пункта 7 настоящей Методологии, учитываются, как правило, по дате перехода права собственности.</w:t>
      </w:r>
    </w:p>
    <w:p w:rsidR="00F00F8A" w:rsidRPr="00D521F6" w:rsidRDefault="008F6B9E" w:rsidP="00BB7753">
      <w:pPr>
        <w:widowControl/>
        <w:shd w:val="clear" w:color="auto" w:fill="FFFFFF"/>
        <w:spacing w:line="348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Момент учета т</w:t>
      </w:r>
      <w:r w:rsidR="00F00F8A" w:rsidRPr="00D521F6">
        <w:rPr>
          <w:sz w:val="30"/>
          <w:szCs w:val="30"/>
        </w:rPr>
        <w:t>овар</w:t>
      </w:r>
      <w:r w:rsidRPr="00D521F6">
        <w:rPr>
          <w:sz w:val="30"/>
          <w:szCs w:val="30"/>
        </w:rPr>
        <w:t>ов</w:t>
      </w:r>
      <w:r w:rsidR="00F00F8A" w:rsidRPr="00D521F6">
        <w:rPr>
          <w:sz w:val="30"/>
          <w:szCs w:val="30"/>
        </w:rPr>
        <w:t xml:space="preserve"> в несобранном или разобранном виде</w:t>
      </w:r>
      <w:r w:rsidRPr="00D521F6">
        <w:rPr>
          <w:sz w:val="30"/>
          <w:szCs w:val="30"/>
        </w:rPr>
        <w:t>,</w:t>
      </w:r>
      <w:r w:rsidR="00D57D68">
        <w:rPr>
          <w:sz w:val="30"/>
          <w:szCs w:val="30"/>
        </w:rPr>
        <w:br/>
      </w:r>
      <w:r w:rsidR="00F00F8A" w:rsidRPr="00D521F6">
        <w:rPr>
          <w:sz w:val="30"/>
          <w:szCs w:val="30"/>
        </w:rPr>
        <w:t>в том числе</w:t>
      </w:r>
      <w:r w:rsidRPr="00D521F6">
        <w:rPr>
          <w:sz w:val="30"/>
          <w:szCs w:val="30"/>
        </w:rPr>
        <w:t xml:space="preserve"> </w:t>
      </w:r>
      <w:r w:rsidR="00F00F8A" w:rsidRPr="00D521F6">
        <w:rPr>
          <w:sz w:val="30"/>
          <w:szCs w:val="30"/>
        </w:rPr>
        <w:t xml:space="preserve">в некомплектном или незавершенном виде, </w:t>
      </w:r>
      <w:r w:rsidRPr="00D521F6">
        <w:rPr>
          <w:sz w:val="30"/>
          <w:szCs w:val="30"/>
        </w:rPr>
        <w:t xml:space="preserve">перемещаемых в виде отдельных компонентов в течение </w:t>
      </w:r>
      <w:r w:rsidR="000A5B02" w:rsidRPr="00D521F6">
        <w:rPr>
          <w:sz w:val="30"/>
          <w:szCs w:val="30"/>
        </w:rPr>
        <w:t>определенного</w:t>
      </w:r>
      <w:r w:rsidRPr="00D521F6">
        <w:rPr>
          <w:sz w:val="30"/>
          <w:szCs w:val="30"/>
        </w:rPr>
        <w:t xml:space="preserve"> периода, </w:t>
      </w:r>
      <w:r w:rsidR="000A5B02" w:rsidRPr="00D521F6">
        <w:rPr>
          <w:sz w:val="30"/>
          <w:szCs w:val="30"/>
        </w:rPr>
        <w:t>устанавливается</w:t>
      </w:r>
      <w:r w:rsidRPr="00D521F6">
        <w:rPr>
          <w:sz w:val="30"/>
          <w:szCs w:val="30"/>
        </w:rPr>
        <w:t xml:space="preserve"> </w:t>
      </w:r>
      <w:r w:rsidRPr="00D521F6">
        <w:rPr>
          <w:sz w:val="30"/>
          <w:szCs w:val="30"/>
          <w:highlight w:val="white"/>
        </w:rPr>
        <w:t>в соответствии с законодательством государств-членов</w:t>
      </w:r>
      <w:r w:rsidR="00F00F8A" w:rsidRPr="00D521F6">
        <w:rPr>
          <w:sz w:val="30"/>
          <w:szCs w:val="30"/>
        </w:rPr>
        <w:t>.</w:t>
      </w:r>
    </w:p>
    <w:p w:rsidR="00F00F8A" w:rsidRPr="00D521F6" w:rsidRDefault="00F00F8A" w:rsidP="00646524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r w:rsidRPr="00D521F6">
        <w:rPr>
          <w:sz w:val="30"/>
          <w:szCs w:val="30"/>
        </w:rPr>
        <w:t>VI. Классификация товаров</w:t>
      </w:r>
    </w:p>
    <w:p w:rsidR="00F00F8A" w:rsidRPr="00D521F6" w:rsidRDefault="00F00F8A" w:rsidP="00BB7753">
      <w:pPr>
        <w:widowControl/>
        <w:shd w:val="clear" w:color="auto" w:fill="FFFFFF"/>
        <w:spacing w:line="348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14. В качестве классификатора товаров применяется единая Товарная номенклатура внешнеэкономической деятельности Евразийского экономического союза (далее – ТН ВЭД ЕАЭС).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 xml:space="preserve">ТН ВЭД ЕАЭС </w:t>
      </w:r>
      <w:proofErr w:type="gramStart"/>
      <w:r w:rsidRPr="00D521F6">
        <w:rPr>
          <w:sz w:val="30"/>
          <w:szCs w:val="30"/>
        </w:rPr>
        <w:t>основана</w:t>
      </w:r>
      <w:proofErr w:type="gramEnd"/>
      <w:r w:rsidRPr="00D521F6">
        <w:rPr>
          <w:sz w:val="30"/>
          <w:szCs w:val="30"/>
        </w:rPr>
        <w:t xml:space="preserve"> на Гармонизированной системе описания и кодирования товаров Всемирной таможенной организации и Товарной номенклатуре внешнеэкономической деятельности Содружества Независимых Государств (далее – ТН ВЭД СНГ).</w:t>
      </w:r>
    </w:p>
    <w:p w:rsidR="006A3A48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Структура классификационных группировок ТН ВЭД ЕАЭС, наименования их структурных элементов и источники их формирования приведены </w:t>
      </w:r>
      <w:r w:rsidR="00753222">
        <w:rPr>
          <w:sz w:val="30"/>
          <w:szCs w:val="30"/>
        </w:rPr>
        <w:t>в таблице</w:t>
      </w:r>
      <w:r w:rsidR="0081298B" w:rsidRPr="00D521F6">
        <w:rPr>
          <w:sz w:val="30"/>
          <w:szCs w:val="3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786"/>
        <w:gridCol w:w="786"/>
        <w:gridCol w:w="734"/>
        <w:gridCol w:w="733"/>
        <w:gridCol w:w="733"/>
        <w:gridCol w:w="733"/>
        <w:gridCol w:w="733"/>
        <w:gridCol w:w="733"/>
        <w:gridCol w:w="733"/>
        <w:gridCol w:w="771"/>
      </w:tblGrid>
      <w:tr w:rsidR="00F00F8A" w:rsidRPr="00D521F6" w:rsidTr="00F00F8A">
        <w:trPr>
          <w:jc w:val="center"/>
        </w:trPr>
        <w:tc>
          <w:tcPr>
            <w:tcW w:w="209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Наименование структурного элемента</w:t>
            </w:r>
          </w:p>
        </w:tc>
        <w:tc>
          <w:tcPr>
            <w:tcW w:w="747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proofErr w:type="spellStart"/>
            <w:r w:rsidRPr="00D521F6">
              <w:rPr>
                <w:sz w:val="30"/>
                <w:szCs w:val="30"/>
              </w:rPr>
              <w:t>Подсубпозиция</w:t>
            </w:r>
            <w:proofErr w:type="spellEnd"/>
          </w:p>
        </w:tc>
      </w:tr>
      <w:tr w:rsidR="00F00F8A" w:rsidRPr="00D521F6" w:rsidTr="00F00F8A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rPr>
                <w:sz w:val="30"/>
                <w:szCs w:val="30"/>
              </w:rPr>
            </w:pPr>
          </w:p>
        </w:tc>
        <w:tc>
          <w:tcPr>
            <w:tcW w:w="4505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Субпозиция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</w:tr>
      <w:tr w:rsidR="00F00F8A" w:rsidRPr="00D521F6" w:rsidTr="00F00F8A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rPr>
                <w:sz w:val="30"/>
                <w:szCs w:val="30"/>
              </w:rPr>
            </w:pPr>
          </w:p>
        </w:tc>
        <w:tc>
          <w:tcPr>
            <w:tcW w:w="303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Товарная позиция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</w:tr>
      <w:tr w:rsidR="00F00F8A" w:rsidRPr="00D521F6" w:rsidTr="00F00F8A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rPr>
                <w:sz w:val="30"/>
                <w:szCs w:val="30"/>
              </w:rPr>
            </w:pPr>
          </w:p>
        </w:tc>
        <w:tc>
          <w:tcPr>
            <w:tcW w:w="15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Группа</w:t>
            </w:r>
          </w:p>
        </w:tc>
        <w:tc>
          <w:tcPr>
            <w:tcW w:w="7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</w:tr>
      <w:tr w:rsidR="00F00F8A" w:rsidRPr="00D521F6" w:rsidTr="00F00F8A">
        <w:trPr>
          <w:jc w:val="center"/>
        </w:trPr>
        <w:tc>
          <w:tcPr>
            <w:tcW w:w="2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Разряд кода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1</w:t>
            </w:r>
          </w:p>
        </w:tc>
        <w:tc>
          <w:tcPr>
            <w:tcW w:w="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2</w:t>
            </w:r>
          </w:p>
        </w:tc>
        <w:tc>
          <w:tcPr>
            <w:tcW w:w="7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3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4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5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6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7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8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9</w:t>
            </w:r>
          </w:p>
        </w:tc>
        <w:tc>
          <w:tcPr>
            <w:tcW w:w="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10</w:t>
            </w:r>
          </w:p>
        </w:tc>
      </w:tr>
      <w:tr w:rsidR="00F00F8A" w:rsidRPr="00D521F6" w:rsidTr="00F00F8A">
        <w:trPr>
          <w:jc w:val="center"/>
        </w:trPr>
        <w:tc>
          <w:tcPr>
            <w:tcW w:w="209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Источник формирования</w:t>
            </w:r>
          </w:p>
        </w:tc>
        <w:tc>
          <w:tcPr>
            <w:tcW w:w="4505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Гармонизированная система описания и кодирования товаров Всемирной таможенной организации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</w:tr>
      <w:tr w:rsidR="00F00F8A" w:rsidRPr="00D521F6" w:rsidTr="00F00F8A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rPr>
                <w:sz w:val="30"/>
                <w:szCs w:val="30"/>
              </w:rPr>
            </w:pPr>
          </w:p>
        </w:tc>
        <w:tc>
          <w:tcPr>
            <w:tcW w:w="597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Комбинированная номенклатура Европейского союза</w:t>
            </w:r>
            <w:r w:rsidR="00BE6C4B" w:rsidRPr="00D521F6">
              <w:rPr>
                <w:sz w:val="30"/>
                <w:szCs w:val="30"/>
              </w:rPr>
              <w:t xml:space="preserve"> </w:t>
            </w:r>
            <w:r w:rsidR="00BE6C4B" w:rsidRPr="00D521F6">
              <w:rPr>
                <w:sz w:val="30"/>
                <w:szCs w:val="30"/>
              </w:rPr>
              <w:br/>
            </w:r>
            <w:r w:rsidRPr="00D521F6">
              <w:rPr>
                <w:sz w:val="30"/>
                <w:szCs w:val="30"/>
              </w:rPr>
              <w:t>(в большинстве случаев)</w:t>
            </w:r>
          </w:p>
        </w:tc>
        <w:tc>
          <w:tcPr>
            <w:tcW w:w="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  <w:tc>
          <w:tcPr>
            <w:tcW w:w="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</w:tr>
      <w:tr w:rsidR="00F00F8A" w:rsidRPr="00D521F6" w:rsidTr="00F00F8A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rPr>
                <w:sz w:val="30"/>
                <w:szCs w:val="30"/>
              </w:rPr>
            </w:pPr>
          </w:p>
        </w:tc>
        <w:tc>
          <w:tcPr>
            <w:tcW w:w="670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ТН ВЭД СНГ</w:t>
            </w:r>
          </w:p>
        </w:tc>
        <w:tc>
          <w:tcPr>
            <w:tcW w:w="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 </w:t>
            </w:r>
          </w:p>
        </w:tc>
      </w:tr>
      <w:tr w:rsidR="00F00F8A" w:rsidRPr="00D521F6" w:rsidTr="00F00F8A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00F8A" w:rsidRPr="00D521F6" w:rsidRDefault="00F00F8A" w:rsidP="00BE6C4B">
            <w:pPr>
              <w:widowControl/>
              <w:spacing w:line="240" w:lineRule="auto"/>
              <w:ind w:firstLine="709"/>
              <w:rPr>
                <w:sz w:val="30"/>
                <w:szCs w:val="30"/>
              </w:rPr>
            </w:pPr>
          </w:p>
        </w:tc>
        <w:tc>
          <w:tcPr>
            <w:tcW w:w="747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8A" w:rsidRPr="00D521F6" w:rsidRDefault="00F00F8A" w:rsidP="00BE6C4B">
            <w:pPr>
              <w:widowControl/>
              <w:spacing w:line="240" w:lineRule="auto"/>
              <w:jc w:val="center"/>
              <w:rPr>
                <w:sz w:val="30"/>
                <w:szCs w:val="30"/>
              </w:rPr>
            </w:pPr>
            <w:r w:rsidRPr="00D521F6">
              <w:rPr>
                <w:sz w:val="30"/>
                <w:szCs w:val="30"/>
              </w:rPr>
              <w:t>ТН ВЭД ЕАЭС</w:t>
            </w:r>
          </w:p>
        </w:tc>
      </w:tr>
    </w:tbl>
    <w:p w:rsidR="00F00F8A" w:rsidRPr="00D521F6" w:rsidRDefault="00F00F8A" w:rsidP="003E52D0">
      <w:pPr>
        <w:widowControl/>
        <w:shd w:val="clear" w:color="auto" w:fill="FFFFFF"/>
        <w:spacing w:before="240"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15. В случае невозможности классификации товара в соответствии</w:t>
      </w:r>
      <w:r w:rsidRPr="00D521F6">
        <w:rPr>
          <w:sz w:val="30"/>
          <w:szCs w:val="30"/>
        </w:rPr>
        <w:br/>
        <w:t>с ТН ВЭД ЕАЭС уполномоченные органы при формировании статистики внешней торговли товарами в качестве кода товара могут использовать условный код.</w:t>
      </w:r>
    </w:p>
    <w:p w:rsidR="00F00F8A" w:rsidRPr="00D521F6" w:rsidRDefault="00F00F8A" w:rsidP="00646524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r w:rsidRPr="00D521F6">
        <w:rPr>
          <w:sz w:val="30"/>
          <w:szCs w:val="30"/>
        </w:rPr>
        <w:t>VII. Стоимостная оценка товаров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16. Под статистической стоимостью товара понимается определенная условиями сделки стоимость товара, приведенная </w:t>
      </w:r>
      <w:r w:rsidRPr="00D521F6">
        <w:rPr>
          <w:sz w:val="30"/>
          <w:szCs w:val="30"/>
        </w:rPr>
        <w:br/>
        <w:t xml:space="preserve">к единому базису цен в соответствии с </w:t>
      </w:r>
      <w:r w:rsidR="007332BA" w:rsidRPr="00D521F6">
        <w:rPr>
          <w:sz w:val="30"/>
          <w:szCs w:val="30"/>
        </w:rPr>
        <w:t>терминами</w:t>
      </w:r>
      <w:r w:rsidR="002B20C8">
        <w:rPr>
          <w:sz w:val="30"/>
          <w:szCs w:val="30"/>
        </w:rPr>
        <w:t>, описанными</w:t>
      </w:r>
      <w:r w:rsidR="002B20C8">
        <w:rPr>
          <w:sz w:val="30"/>
          <w:szCs w:val="30"/>
        </w:rPr>
        <w:br/>
        <w:t>в</w:t>
      </w:r>
      <w:r w:rsidRPr="00D521F6">
        <w:rPr>
          <w:sz w:val="30"/>
          <w:szCs w:val="30"/>
        </w:rPr>
        <w:t xml:space="preserve"> Правил</w:t>
      </w:r>
      <w:r w:rsidR="002B20C8">
        <w:rPr>
          <w:sz w:val="30"/>
          <w:szCs w:val="30"/>
        </w:rPr>
        <w:t>ах</w:t>
      </w:r>
      <w:r w:rsidRPr="00D521F6">
        <w:rPr>
          <w:sz w:val="30"/>
          <w:szCs w:val="30"/>
        </w:rPr>
        <w:t xml:space="preserve"> Международной торговой палаты по использованию </w:t>
      </w:r>
      <w:r w:rsidRPr="00D521F6">
        <w:rPr>
          <w:sz w:val="30"/>
          <w:szCs w:val="30"/>
        </w:rPr>
        <w:lastRenderedPageBreak/>
        <w:t>национальных и международных торговых терминов</w:t>
      </w:r>
      <w:r w:rsidR="002B20C8">
        <w:rPr>
          <w:sz w:val="30"/>
          <w:szCs w:val="30"/>
        </w:rPr>
        <w:br/>
      </w:r>
      <w:r w:rsidRPr="00D521F6">
        <w:rPr>
          <w:sz w:val="30"/>
          <w:szCs w:val="30"/>
        </w:rPr>
        <w:t>«</w:t>
      </w:r>
      <w:proofErr w:type="spellStart"/>
      <w:r w:rsidRPr="00D521F6">
        <w:rPr>
          <w:sz w:val="30"/>
          <w:szCs w:val="30"/>
        </w:rPr>
        <w:t>Инкотермс</w:t>
      </w:r>
      <w:proofErr w:type="spellEnd"/>
      <w:r w:rsidR="002B20C8">
        <w:rPr>
          <w:sz w:val="30"/>
          <w:szCs w:val="30"/>
        </w:rPr>
        <w:t> </w:t>
      </w:r>
      <w:r w:rsidRPr="00D521F6">
        <w:rPr>
          <w:sz w:val="30"/>
          <w:szCs w:val="30"/>
        </w:rPr>
        <w:t>2010».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По общему правилу статистическая стоимость рассчитывается: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для импортируемых товаров – по типу цен </w:t>
      </w:r>
      <w:r w:rsidRPr="00D521F6">
        <w:rPr>
          <w:sz w:val="30"/>
          <w:szCs w:val="30"/>
          <w:lang w:val="en-US"/>
        </w:rPr>
        <w:t>CIF</w:t>
      </w:r>
      <w:r w:rsidRPr="00D521F6">
        <w:rPr>
          <w:sz w:val="30"/>
          <w:szCs w:val="30"/>
        </w:rPr>
        <w:t>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для экспортируемых товаров – по типу цен </w:t>
      </w:r>
      <w:r w:rsidRPr="00D521F6">
        <w:rPr>
          <w:sz w:val="30"/>
          <w:szCs w:val="30"/>
          <w:lang w:val="en-US"/>
        </w:rPr>
        <w:t>FOB</w:t>
      </w:r>
      <w:r w:rsidRPr="00D521F6">
        <w:rPr>
          <w:sz w:val="30"/>
          <w:szCs w:val="30"/>
        </w:rPr>
        <w:t>.</w:t>
      </w:r>
    </w:p>
    <w:p w:rsidR="00F00F8A" w:rsidRPr="00D521F6" w:rsidRDefault="00D435D5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Особенности расчета</w:t>
      </w:r>
      <w:r w:rsidR="00F00F8A" w:rsidRPr="00D521F6">
        <w:rPr>
          <w:sz w:val="30"/>
          <w:szCs w:val="30"/>
        </w:rPr>
        <w:t xml:space="preserve"> статистическ</w:t>
      </w:r>
      <w:r w:rsidRPr="00D521F6">
        <w:rPr>
          <w:sz w:val="30"/>
          <w:szCs w:val="30"/>
        </w:rPr>
        <w:t>ой</w:t>
      </w:r>
      <w:r w:rsidR="00F00F8A" w:rsidRPr="00D521F6">
        <w:rPr>
          <w:sz w:val="30"/>
          <w:szCs w:val="30"/>
        </w:rPr>
        <w:t xml:space="preserve"> стоимост</w:t>
      </w:r>
      <w:r w:rsidRPr="00D521F6">
        <w:rPr>
          <w:sz w:val="30"/>
          <w:szCs w:val="30"/>
        </w:rPr>
        <w:t>и</w:t>
      </w:r>
      <w:r w:rsidR="00F00F8A" w:rsidRPr="00D521F6">
        <w:rPr>
          <w:sz w:val="30"/>
          <w:szCs w:val="30"/>
        </w:rPr>
        <w:t xml:space="preserve"> </w:t>
      </w:r>
      <w:r w:rsidRPr="00D521F6">
        <w:rPr>
          <w:sz w:val="30"/>
          <w:szCs w:val="30"/>
        </w:rPr>
        <w:t>импортируемых и экспортируемых товаров</w:t>
      </w:r>
      <w:r w:rsidR="00F00F8A" w:rsidRPr="00D521F6">
        <w:rPr>
          <w:sz w:val="30"/>
          <w:szCs w:val="30"/>
        </w:rPr>
        <w:t xml:space="preserve"> указаны в пунктах 1</w:t>
      </w:r>
      <w:r w:rsidR="00F669C2" w:rsidRPr="00D521F6">
        <w:rPr>
          <w:sz w:val="30"/>
          <w:szCs w:val="30"/>
        </w:rPr>
        <w:t>7</w:t>
      </w:r>
      <w:r w:rsidR="00F00F8A" w:rsidRPr="00D521F6">
        <w:rPr>
          <w:sz w:val="30"/>
          <w:szCs w:val="30"/>
        </w:rPr>
        <w:t xml:space="preserve"> и 1</w:t>
      </w:r>
      <w:r w:rsidR="00F669C2" w:rsidRPr="00D521F6">
        <w:rPr>
          <w:sz w:val="30"/>
          <w:szCs w:val="30"/>
        </w:rPr>
        <w:t>8</w:t>
      </w:r>
      <w:r w:rsidR="00F00F8A" w:rsidRPr="00D521F6">
        <w:rPr>
          <w:sz w:val="30"/>
          <w:szCs w:val="30"/>
        </w:rPr>
        <w:t xml:space="preserve"> настоящей Методологии.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1</w:t>
      </w:r>
      <w:r w:rsidR="00F669C2" w:rsidRPr="00D521F6">
        <w:rPr>
          <w:sz w:val="30"/>
          <w:szCs w:val="30"/>
        </w:rPr>
        <w:t>7</w:t>
      </w:r>
      <w:r w:rsidRPr="00D521F6">
        <w:rPr>
          <w:sz w:val="30"/>
          <w:szCs w:val="30"/>
        </w:rPr>
        <w:t xml:space="preserve">. Статистическая стоимость товаров, импортируемых посредством водного транспорта, рассчитывается в ценах </w:t>
      </w:r>
      <w:r w:rsidRPr="00D521F6">
        <w:rPr>
          <w:sz w:val="30"/>
          <w:szCs w:val="30"/>
          <w:lang w:val="en-US"/>
        </w:rPr>
        <w:t>CIF</w:t>
      </w:r>
      <w:r w:rsidRPr="00D521F6">
        <w:rPr>
          <w:sz w:val="30"/>
          <w:szCs w:val="30"/>
        </w:rPr>
        <w:t xml:space="preserve"> в порту ввоза государства-члена, на территорию которого импортируется товар.</w:t>
      </w:r>
    </w:p>
    <w:p w:rsidR="00F00F8A" w:rsidRPr="00D521F6" w:rsidRDefault="0025761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В случае</w:t>
      </w:r>
      <w:r w:rsidR="00F00F8A" w:rsidRPr="00D521F6">
        <w:rPr>
          <w:sz w:val="30"/>
          <w:szCs w:val="30"/>
        </w:rPr>
        <w:t xml:space="preserve"> импорт</w:t>
      </w:r>
      <w:r>
        <w:rPr>
          <w:sz w:val="30"/>
          <w:szCs w:val="30"/>
        </w:rPr>
        <w:t>а</w:t>
      </w:r>
      <w:r w:rsidR="00F00F8A" w:rsidRPr="00D521F6" w:rsidDel="00D039F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товаров </w:t>
      </w:r>
      <w:r w:rsidR="00F00F8A" w:rsidRPr="00D521F6">
        <w:rPr>
          <w:sz w:val="30"/>
          <w:szCs w:val="30"/>
        </w:rPr>
        <w:t>посредством другого вида транспорта и в случа</w:t>
      </w:r>
      <w:r>
        <w:rPr>
          <w:sz w:val="30"/>
          <w:szCs w:val="30"/>
        </w:rPr>
        <w:t>е</w:t>
      </w:r>
      <w:r w:rsidR="00F00F8A" w:rsidRPr="00D521F6">
        <w:rPr>
          <w:sz w:val="30"/>
          <w:szCs w:val="30"/>
        </w:rPr>
        <w:t xml:space="preserve">, если цены </w:t>
      </w:r>
      <w:r w:rsidR="00F00F8A" w:rsidRPr="00D521F6">
        <w:rPr>
          <w:sz w:val="30"/>
          <w:szCs w:val="30"/>
          <w:lang w:val="en-US"/>
        </w:rPr>
        <w:t>CIF</w:t>
      </w:r>
      <w:r w:rsidR="00F00F8A" w:rsidRPr="00D521F6">
        <w:rPr>
          <w:sz w:val="30"/>
          <w:szCs w:val="30"/>
        </w:rPr>
        <w:t xml:space="preserve"> неприменимы, </w:t>
      </w:r>
      <w:r>
        <w:rPr>
          <w:sz w:val="30"/>
          <w:szCs w:val="30"/>
        </w:rPr>
        <w:t>с</w:t>
      </w:r>
      <w:r w:rsidRPr="00D521F6">
        <w:rPr>
          <w:sz w:val="30"/>
          <w:szCs w:val="30"/>
        </w:rPr>
        <w:t xml:space="preserve">татистическая стоимость </w:t>
      </w:r>
      <w:r>
        <w:rPr>
          <w:sz w:val="30"/>
          <w:szCs w:val="30"/>
        </w:rPr>
        <w:t xml:space="preserve">таких </w:t>
      </w:r>
      <w:r w:rsidRPr="00D521F6">
        <w:rPr>
          <w:sz w:val="30"/>
          <w:szCs w:val="30"/>
        </w:rPr>
        <w:t xml:space="preserve">товаров </w:t>
      </w:r>
      <w:r w:rsidR="00F00F8A" w:rsidRPr="00D521F6">
        <w:rPr>
          <w:sz w:val="30"/>
          <w:szCs w:val="30"/>
        </w:rPr>
        <w:t xml:space="preserve">рассчитывается в ценах </w:t>
      </w:r>
      <w:r w:rsidR="00F00F8A" w:rsidRPr="00D521F6">
        <w:rPr>
          <w:sz w:val="30"/>
          <w:szCs w:val="30"/>
          <w:lang w:val="en-US"/>
        </w:rPr>
        <w:t>CIP</w:t>
      </w:r>
      <w:r w:rsidR="00F00F8A" w:rsidRPr="00D521F6">
        <w:rPr>
          <w:sz w:val="30"/>
          <w:szCs w:val="30"/>
        </w:rPr>
        <w:t xml:space="preserve"> в пункте ввоза на границе </w:t>
      </w:r>
      <w:r w:rsidR="00F00F8A" w:rsidRPr="00D521F6">
        <w:rPr>
          <w:sz w:val="30"/>
          <w:szCs w:val="30"/>
        </w:rPr>
        <w:br/>
        <w:t>государства-члена, на территорию которого импортируется товар.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1</w:t>
      </w:r>
      <w:r w:rsidR="00F669C2" w:rsidRPr="00D521F6">
        <w:rPr>
          <w:sz w:val="30"/>
          <w:szCs w:val="30"/>
        </w:rPr>
        <w:t>8</w:t>
      </w:r>
      <w:r w:rsidRPr="00D521F6">
        <w:rPr>
          <w:sz w:val="30"/>
          <w:szCs w:val="30"/>
        </w:rPr>
        <w:t xml:space="preserve">. Статистическая стоимость товаров, экспортируемых посредством водного транспорта, рассчитывается в ценах </w:t>
      </w:r>
      <w:r w:rsidRPr="00D521F6">
        <w:rPr>
          <w:sz w:val="30"/>
          <w:szCs w:val="30"/>
          <w:lang w:val="en-US"/>
        </w:rPr>
        <w:t>FOB</w:t>
      </w:r>
      <w:r w:rsidRPr="00D521F6">
        <w:rPr>
          <w:sz w:val="30"/>
          <w:szCs w:val="30"/>
        </w:rPr>
        <w:t xml:space="preserve"> в п</w:t>
      </w:r>
      <w:r w:rsidR="00D16BD1" w:rsidRPr="00D521F6">
        <w:rPr>
          <w:sz w:val="30"/>
          <w:szCs w:val="30"/>
        </w:rPr>
        <w:t>орту</w:t>
      </w:r>
      <w:r w:rsidRPr="00D521F6">
        <w:rPr>
          <w:sz w:val="30"/>
          <w:szCs w:val="30"/>
        </w:rPr>
        <w:t xml:space="preserve"> вывоза государства-члена, с территории которого экспортируется товар.</w:t>
      </w:r>
    </w:p>
    <w:p w:rsidR="00F00F8A" w:rsidRPr="00D521F6" w:rsidRDefault="0025761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В случае</w:t>
      </w:r>
      <w:r w:rsidR="00F00F8A" w:rsidRPr="00D521F6">
        <w:rPr>
          <w:sz w:val="30"/>
          <w:szCs w:val="30"/>
        </w:rPr>
        <w:t xml:space="preserve"> экспорт</w:t>
      </w:r>
      <w:r>
        <w:rPr>
          <w:sz w:val="30"/>
          <w:szCs w:val="30"/>
        </w:rPr>
        <w:t>а</w:t>
      </w:r>
      <w:r w:rsidR="00F00F8A" w:rsidRPr="00D521F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товаров </w:t>
      </w:r>
      <w:r w:rsidR="00F00F8A" w:rsidRPr="00D521F6">
        <w:rPr>
          <w:sz w:val="30"/>
          <w:szCs w:val="30"/>
        </w:rPr>
        <w:t>посредством другого вида транспорта и в случа</w:t>
      </w:r>
      <w:r>
        <w:rPr>
          <w:sz w:val="30"/>
          <w:szCs w:val="30"/>
        </w:rPr>
        <w:t>е</w:t>
      </w:r>
      <w:r w:rsidR="00F00F8A" w:rsidRPr="00D521F6">
        <w:rPr>
          <w:sz w:val="30"/>
          <w:szCs w:val="30"/>
        </w:rPr>
        <w:t xml:space="preserve">, если цены </w:t>
      </w:r>
      <w:r w:rsidR="00F00F8A" w:rsidRPr="00D521F6">
        <w:rPr>
          <w:sz w:val="30"/>
          <w:szCs w:val="30"/>
          <w:lang w:val="en-US"/>
        </w:rPr>
        <w:t>FOB</w:t>
      </w:r>
      <w:r w:rsidR="00F00F8A" w:rsidRPr="00D521F6">
        <w:rPr>
          <w:sz w:val="30"/>
          <w:szCs w:val="30"/>
        </w:rPr>
        <w:t xml:space="preserve"> неприменимы, </w:t>
      </w:r>
      <w:r>
        <w:rPr>
          <w:sz w:val="30"/>
          <w:szCs w:val="30"/>
        </w:rPr>
        <w:t>с</w:t>
      </w:r>
      <w:r w:rsidRPr="00D521F6">
        <w:rPr>
          <w:sz w:val="30"/>
          <w:szCs w:val="30"/>
        </w:rPr>
        <w:t xml:space="preserve">татистическая стоимость </w:t>
      </w:r>
      <w:r>
        <w:rPr>
          <w:sz w:val="30"/>
          <w:szCs w:val="30"/>
        </w:rPr>
        <w:t xml:space="preserve">таких </w:t>
      </w:r>
      <w:r w:rsidRPr="00D521F6">
        <w:rPr>
          <w:sz w:val="30"/>
          <w:szCs w:val="30"/>
        </w:rPr>
        <w:t xml:space="preserve">товаров </w:t>
      </w:r>
      <w:r w:rsidR="00F00F8A" w:rsidRPr="00D521F6">
        <w:rPr>
          <w:sz w:val="30"/>
          <w:szCs w:val="30"/>
        </w:rPr>
        <w:t xml:space="preserve">рассчитывается в ценах </w:t>
      </w:r>
      <w:r w:rsidR="00F00F8A" w:rsidRPr="00D521F6">
        <w:rPr>
          <w:sz w:val="30"/>
          <w:szCs w:val="30"/>
          <w:lang w:val="en-US"/>
        </w:rPr>
        <w:t>FCA</w:t>
      </w:r>
      <w:r w:rsidR="00F00F8A" w:rsidRPr="00D521F6">
        <w:rPr>
          <w:sz w:val="30"/>
          <w:szCs w:val="30"/>
        </w:rPr>
        <w:t>, а в случа</w:t>
      </w:r>
      <w:r>
        <w:rPr>
          <w:sz w:val="30"/>
          <w:szCs w:val="30"/>
        </w:rPr>
        <w:t>е</w:t>
      </w:r>
      <w:r w:rsidR="00F00F8A" w:rsidRPr="00D521F6">
        <w:rPr>
          <w:sz w:val="30"/>
          <w:szCs w:val="30"/>
        </w:rPr>
        <w:t xml:space="preserve">, если цены </w:t>
      </w:r>
      <w:r w:rsidR="00F00F8A" w:rsidRPr="00D521F6">
        <w:rPr>
          <w:sz w:val="30"/>
          <w:szCs w:val="30"/>
          <w:lang w:val="en-US"/>
        </w:rPr>
        <w:t>FOB</w:t>
      </w:r>
      <w:r w:rsidR="00F00F8A" w:rsidRPr="00D521F6">
        <w:rPr>
          <w:sz w:val="30"/>
          <w:szCs w:val="30"/>
        </w:rPr>
        <w:t xml:space="preserve"> и </w:t>
      </w:r>
      <w:r w:rsidR="00F00F8A" w:rsidRPr="00D521F6">
        <w:rPr>
          <w:sz w:val="30"/>
          <w:szCs w:val="30"/>
          <w:lang w:val="en-US"/>
        </w:rPr>
        <w:t>FCA</w:t>
      </w:r>
      <w:r w:rsidRPr="0025761A">
        <w:rPr>
          <w:sz w:val="30"/>
          <w:szCs w:val="30"/>
        </w:rPr>
        <w:t xml:space="preserve"> </w:t>
      </w:r>
      <w:r w:rsidRPr="00D521F6">
        <w:rPr>
          <w:sz w:val="30"/>
          <w:szCs w:val="30"/>
        </w:rPr>
        <w:t>неприменимы</w:t>
      </w:r>
      <w:r w:rsidR="00F00F8A" w:rsidRPr="00D521F6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– </w:t>
      </w:r>
      <w:r w:rsidR="00F00F8A" w:rsidRPr="00D521F6">
        <w:rPr>
          <w:sz w:val="30"/>
          <w:szCs w:val="30"/>
        </w:rPr>
        <w:t xml:space="preserve">в ценах </w:t>
      </w:r>
      <w:r w:rsidR="00F00F8A" w:rsidRPr="00D521F6">
        <w:rPr>
          <w:sz w:val="30"/>
          <w:szCs w:val="30"/>
          <w:lang w:val="en-US"/>
        </w:rPr>
        <w:t>DAP</w:t>
      </w:r>
      <w:r w:rsidR="00F00F8A" w:rsidRPr="00D521F6">
        <w:rPr>
          <w:sz w:val="30"/>
          <w:szCs w:val="30"/>
        </w:rPr>
        <w:t xml:space="preserve"> в пункте вывоза на границе</w:t>
      </w:r>
      <w:r w:rsidR="00EB04CE">
        <w:rPr>
          <w:sz w:val="30"/>
          <w:szCs w:val="30"/>
        </w:rPr>
        <w:br/>
      </w:r>
      <w:r w:rsidR="00F00F8A" w:rsidRPr="00D521F6">
        <w:rPr>
          <w:sz w:val="30"/>
          <w:szCs w:val="30"/>
        </w:rPr>
        <w:t>государства-члена, с территории которого экспортируется товар.</w:t>
      </w:r>
    </w:p>
    <w:p w:rsidR="00F00F8A" w:rsidRPr="00D521F6" w:rsidRDefault="00F669C2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19</w:t>
      </w:r>
      <w:r w:rsidR="00F00F8A" w:rsidRPr="00D521F6">
        <w:rPr>
          <w:sz w:val="30"/>
          <w:szCs w:val="30"/>
        </w:rPr>
        <w:t xml:space="preserve">. Статистическая стоимость отдельных категорий товаров </w:t>
      </w:r>
      <w:r w:rsidR="00E217DB">
        <w:rPr>
          <w:sz w:val="30"/>
          <w:szCs w:val="30"/>
        </w:rPr>
        <w:t xml:space="preserve">рассчитывается исходя из стоимости товара, </w:t>
      </w:r>
      <w:r w:rsidR="00F00F8A" w:rsidRPr="00D521F6">
        <w:rPr>
          <w:sz w:val="30"/>
          <w:szCs w:val="30"/>
        </w:rPr>
        <w:t>определ</w:t>
      </w:r>
      <w:r w:rsidR="00E217DB">
        <w:rPr>
          <w:sz w:val="30"/>
          <w:szCs w:val="30"/>
        </w:rPr>
        <w:t>енной</w:t>
      </w:r>
      <w:r w:rsidR="00F00F8A" w:rsidRPr="00D521F6">
        <w:rPr>
          <w:sz w:val="30"/>
          <w:szCs w:val="30"/>
        </w:rPr>
        <w:t xml:space="preserve"> </w:t>
      </w:r>
      <w:r w:rsidR="00E217DB">
        <w:rPr>
          <w:sz w:val="30"/>
          <w:szCs w:val="30"/>
        </w:rPr>
        <w:t xml:space="preserve">с учетом </w:t>
      </w:r>
      <w:r w:rsidR="00F00F8A" w:rsidRPr="00D521F6">
        <w:rPr>
          <w:sz w:val="30"/>
          <w:szCs w:val="30"/>
        </w:rPr>
        <w:t>следующи</w:t>
      </w:r>
      <w:r w:rsidR="00E217DB">
        <w:rPr>
          <w:sz w:val="30"/>
          <w:szCs w:val="30"/>
        </w:rPr>
        <w:t>х особенностей</w:t>
      </w:r>
      <w:r w:rsidR="00F00F8A" w:rsidRPr="00D521F6">
        <w:rPr>
          <w:sz w:val="30"/>
          <w:szCs w:val="30"/>
        </w:rPr>
        <w:t>: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 xml:space="preserve">а) в отношении немонетарного золота, а также коллекционных монет из драгоценных металлов, которые не выступают в качестве платежного средства, </w:t>
      </w:r>
      <w:r w:rsidR="00E217DB">
        <w:rPr>
          <w:sz w:val="30"/>
          <w:szCs w:val="30"/>
        </w:rPr>
        <w:t>используется</w:t>
      </w:r>
      <w:r w:rsidRPr="00D521F6">
        <w:rPr>
          <w:sz w:val="30"/>
          <w:szCs w:val="30"/>
        </w:rPr>
        <w:t xml:space="preserve"> их коммерческая стоимость;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б) в отношении банкнот, ценных бумаг и монет, не находящихся</w:t>
      </w:r>
      <w:r w:rsidRPr="00D521F6">
        <w:rPr>
          <w:sz w:val="30"/>
          <w:szCs w:val="30"/>
        </w:rPr>
        <w:br/>
        <w:t xml:space="preserve">в обращении, </w:t>
      </w:r>
      <w:r w:rsidR="00E217DB">
        <w:rPr>
          <w:sz w:val="30"/>
          <w:szCs w:val="30"/>
        </w:rPr>
        <w:t>используется</w:t>
      </w:r>
      <w:r w:rsidRPr="00D521F6">
        <w:rPr>
          <w:sz w:val="30"/>
          <w:szCs w:val="30"/>
        </w:rPr>
        <w:t xml:space="preserve"> стоимость бумаги, металла и затрат на их печатание и штамповку, а не их номинальная стоимость;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в) в отношении записанных носителей информации </w:t>
      </w:r>
      <w:r w:rsidR="00E217DB">
        <w:rPr>
          <w:sz w:val="30"/>
          <w:szCs w:val="30"/>
        </w:rPr>
        <w:t>используется</w:t>
      </w:r>
      <w:r w:rsidRPr="00D521F6">
        <w:rPr>
          <w:sz w:val="30"/>
          <w:szCs w:val="30"/>
        </w:rPr>
        <w:t xml:space="preserve"> суммарная стоимость носителя информации и содержащейся на нем информации;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г) в отношении товаров, полученных в результате переработки (компенсирующей продукции), </w:t>
      </w:r>
      <w:r w:rsidR="00E217DB">
        <w:rPr>
          <w:sz w:val="30"/>
          <w:szCs w:val="30"/>
        </w:rPr>
        <w:t>используется</w:t>
      </w:r>
      <w:r w:rsidRPr="00D521F6">
        <w:rPr>
          <w:sz w:val="30"/>
          <w:szCs w:val="30"/>
        </w:rPr>
        <w:t xml:space="preserve"> </w:t>
      </w:r>
      <w:r w:rsidR="009B750A">
        <w:rPr>
          <w:sz w:val="30"/>
          <w:szCs w:val="30"/>
        </w:rPr>
        <w:t xml:space="preserve">их </w:t>
      </w:r>
      <w:r w:rsidRPr="00D521F6">
        <w:rPr>
          <w:sz w:val="30"/>
          <w:szCs w:val="30"/>
        </w:rPr>
        <w:t>полная стоимость (стоимость товаров, подлежащих переработке, и стоимость, добавленная в результате переработки, в том числе стоимость услуг</w:t>
      </w:r>
      <w:r w:rsidRPr="00D521F6">
        <w:rPr>
          <w:sz w:val="30"/>
          <w:szCs w:val="30"/>
        </w:rPr>
        <w:br/>
        <w:t>по переработке).</w:t>
      </w:r>
    </w:p>
    <w:p w:rsidR="00D435D5" w:rsidRPr="00D521F6" w:rsidRDefault="00F669C2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20</w:t>
      </w:r>
      <w:r w:rsidR="00D435D5" w:rsidRPr="00D521F6">
        <w:rPr>
          <w:sz w:val="30"/>
          <w:szCs w:val="30"/>
        </w:rPr>
        <w:t>. Статистическая стоимость товаров выражается в долларах США. Пересчет в доллары США осуществляется по курсу, установленному национальным (центральным) банком</w:t>
      </w:r>
      <w:r w:rsidR="00D57D68">
        <w:rPr>
          <w:sz w:val="30"/>
          <w:szCs w:val="30"/>
        </w:rPr>
        <w:br/>
      </w:r>
      <w:r w:rsidR="00D435D5" w:rsidRPr="00D521F6">
        <w:rPr>
          <w:sz w:val="30"/>
          <w:szCs w:val="30"/>
        </w:rPr>
        <w:t>государства-члена на дату регистрации декларации на товары.</w:t>
      </w:r>
    </w:p>
    <w:p w:rsidR="00F00F8A" w:rsidRPr="00D521F6" w:rsidRDefault="00F00F8A" w:rsidP="00646524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r w:rsidRPr="00D521F6">
        <w:rPr>
          <w:sz w:val="30"/>
          <w:szCs w:val="30"/>
        </w:rPr>
        <w:t>VIII. Количественный учет товаров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21. Количественный учет товаров (за исключением электроэнергии) осуществляется в основной единице измерения –</w:t>
      </w:r>
      <w:r w:rsidRPr="00D521F6">
        <w:rPr>
          <w:sz w:val="30"/>
          <w:szCs w:val="30"/>
        </w:rPr>
        <w:br/>
        <w:t>в килограммах (вес нетто).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Для отдельных категорий товаров учет их количества осуществляется также в дополнительных единицах измерения, указанных в ТН ВЭД ЕАЭС (в штуках, литрах, квадратных метрах, кубических метрах и др.).</w:t>
      </w:r>
    </w:p>
    <w:p w:rsidR="00BB7753" w:rsidRDefault="00BB7753">
      <w:pPr>
        <w:widowControl/>
        <w:adjustRightInd/>
        <w:spacing w:after="200" w:line="276" w:lineRule="auto"/>
        <w:jc w:val="left"/>
        <w:textAlignment w:val="auto"/>
        <w:rPr>
          <w:color w:val="000000"/>
          <w:sz w:val="30"/>
          <w:szCs w:val="30"/>
          <w:lang w:val="ru"/>
        </w:rPr>
      </w:pPr>
      <w:bookmarkStart w:id="25" w:name="SUB1000"/>
      <w:bookmarkStart w:id="26" w:name="razd_10"/>
      <w:bookmarkEnd w:id="25"/>
      <w:r>
        <w:rPr>
          <w:sz w:val="30"/>
          <w:szCs w:val="30"/>
        </w:rPr>
        <w:br w:type="page"/>
      </w:r>
    </w:p>
    <w:p w:rsidR="00F00F8A" w:rsidRPr="00D521F6" w:rsidRDefault="00F00F8A" w:rsidP="00646524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>IX. Географическое распределение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22. По общему правилу для целей географического распределения импорта и экспорта товаров странами-партнерами признаются: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при импорте товаров – страна происхождения товара;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при экспорте товаров – страна назначения товара.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23. Учет импорта товаров осуществляется по стране отправления товара в следующих случаях: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а) товар помещен под таможенную процедуру реимпорта;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б) страной происхождения товара является государство-член;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в) товар относится к группе 97 ТН ВЭД ЕАЭС «Произведения искусства, предметы коллекционирования и антиквариат».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24. В качестве классификатора стран мира применяются классификаторы стран мира государств-членов.</w:t>
      </w:r>
    </w:p>
    <w:p w:rsidR="00F00F8A" w:rsidRPr="00D521F6" w:rsidRDefault="00F00F8A" w:rsidP="00646524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r w:rsidRPr="00D521F6">
        <w:rPr>
          <w:sz w:val="30"/>
          <w:szCs w:val="30"/>
        </w:rPr>
        <w:t>X. Показатели статистики внешней торговли товарами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25. Для целей статистики внешней торговли товарами наблюдение проводится по следующим основным показателям: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а) отчетный период (месяц);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б) направление перемещения товара (импорт </w:t>
      </w:r>
      <w:r w:rsidR="00C94FF9" w:rsidRPr="00D521F6">
        <w:rPr>
          <w:sz w:val="30"/>
          <w:szCs w:val="30"/>
        </w:rPr>
        <w:t xml:space="preserve">или </w:t>
      </w:r>
      <w:r w:rsidRPr="00D521F6">
        <w:rPr>
          <w:sz w:val="30"/>
          <w:szCs w:val="30"/>
        </w:rPr>
        <w:t>экспорт);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в) код товара в соответствии с ТН ВЭД ЕАЭС;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г) страна назначения товара;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д) страна происхождения товара;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е) страна отправления товара;</w:t>
      </w:r>
    </w:p>
    <w:p w:rsidR="00F00F8A" w:rsidRPr="00D521F6" w:rsidRDefault="00586640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ж</w:t>
      </w:r>
      <w:r w:rsidR="00F00F8A" w:rsidRPr="00D521F6">
        <w:rPr>
          <w:sz w:val="30"/>
          <w:szCs w:val="30"/>
        </w:rPr>
        <w:t>) торгующая страна;</w:t>
      </w:r>
    </w:p>
    <w:p w:rsidR="00F00F8A" w:rsidRPr="00D521F6" w:rsidRDefault="00586640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з</w:t>
      </w:r>
      <w:r w:rsidR="00F00F8A" w:rsidRPr="00D521F6">
        <w:rPr>
          <w:sz w:val="30"/>
          <w:szCs w:val="30"/>
        </w:rPr>
        <w:t>) вес нетто (в килограммах);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и) код дополнительной единицы измерения в соответствии </w:t>
      </w:r>
      <w:r w:rsidRPr="00D521F6">
        <w:rPr>
          <w:sz w:val="30"/>
          <w:szCs w:val="30"/>
        </w:rPr>
        <w:br/>
        <w:t>с ТН ВЭД ЕАЭС;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>к) количество товара в дополнительной единице измерения</w:t>
      </w:r>
      <w:r w:rsidRPr="00D521F6">
        <w:rPr>
          <w:sz w:val="30"/>
          <w:szCs w:val="30"/>
        </w:rPr>
        <w:br/>
        <w:t>в соответствии с ТН ВЭД ЕАЭС;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л) статистическая стоимость товара (в долларах США);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м) таможенная процедура</w:t>
      </w:r>
      <w:r w:rsidR="00540CB6" w:rsidRPr="00D521F6">
        <w:rPr>
          <w:sz w:val="30"/>
          <w:szCs w:val="30"/>
          <w:highlight w:val="white"/>
        </w:rPr>
        <w:t xml:space="preserve"> (</w:t>
      </w:r>
      <w:r w:rsidR="001828B8">
        <w:rPr>
          <w:sz w:val="30"/>
          <w:szCs w:val="30"/>
          <w:highlight w:val="white"/>
        </w:rPr>
        <w:t>показатель используется</w:t>
      </w:r>
      <w:r w:rsidR="00BD01EB">
        <w:rPr>
          <w:sz w:val="30"/>
          <w:szCs w:val="30"/>
          <w:highlight w:val="white"/>
        </w:rPr>
        <w:br/>
      </w:r>
      <w:r w:rsidR="00540CB6" w:rsidRPr="00D521F6">
        <w:rPr>
          <w:sz w:val="30"/>
          <w:szCs w:val="30"/>
          <w:highlight w:val="white"/>
        </w:rPr>
        <w:t>по усмотрению уполномоченного органа)</w:t>
      </w:r>
      <w:r w:rsidRPr="00D521F6">
        <w:rPr>
          <w:sz w:val="30"/>
          <w:szCs w:val="30"/>
        </w:rPr>
        <w:t>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н) особенность перемещения товара</w:t>
      </w:r>
      <w:r w:rsidR="00540CB6" w:rsidRPr="00D521F6">
        <w:rPr>
          <w:sz w:val="30"/>
          <w:szCs w:val="30"/>
          <w:highlight w:val="white"/>
        </w:rPr>
        <w:t xml:space="preserve"> (</w:t>
      </w:r>
      <w:r w:rsidR="001828B8">
        <w:rPr>
          <w:sz w:val="30"/>
          <w:szCs w:val="30"/>
          <w:highlight w:val="white"/>
        </w:rPr>
        <w:t>показатель используется</w:t>
      </w:r>
      <w:r w:rsidR="00BD01EB">
        <w:rPr>
          <w:sz w:val="30"/>
          <w:szCs w:val="30"/>
          <w:highlight w:val="white"/>
        </w:rPr>
        <w:br/>
      </w:r>
      <w:r w:rsidR="00540CB6" w:rsidRPr="00D521F6">
        <w:rPr>
          <w:sz w:val="30"/>
          <w:szCs w:val="30"/>
          <w:highlight w:val="white"/>
        </w:rPr>
        <w:t>по усмотрению уполномоченного органа)</w:t>
      </w:r>
      <w:r w:rsidRPr="00D521F6">
        <w:rPr>
          <w:sz w:val="30"/>
          <w:szCs w:val="30"/>
        </w:rPr>
        <w:t>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о) вид транспорта на границе государства-члена;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п) характер сделки в соответствии с</w:t>
      </w:r>
      <w:r w:rsidRPr="00D521F6">
        <w:rPr>
          <w:sz w:val="30"/>
          <w:szCs w:val="30"/>
          <w:highlight w:val="white"/>
        </w:rPr>
        <w:t xml:space="preserve"> классификатором государства-члена</w:t>
      </w:r>
      <w:r w:rsidR="00540CB6" w:rsidRPr="00D521F6">
        <w:rPr>
          <w:sz w:val="30"/>
          <w:szCs w:val="30"/>
          <w:highlight w:val="white"/>
        </w:rPr>
        <w:t xml:space="preserve"> (</w:t>
      </w:r>
      <w:r w:rsidR="00AA0BA8">
        <w:rPr>
          <w:sz w:val="30"/>
          <w:szCs w:val="30"/>
          <w:highlight w:val="white"/>
        </w:rPr>
        <w:t>показатель используется</w:t>
      </w:r>
      <w:r w:rsidR="00AA0BA8" w:rsidRPr="00D521F6">
        <w:rPr>
          <w:sz w:val="30"/>
          <w:szCs w:val="30"/>
          <w:highlight w:val="white"/>
        </w:rPr>
        <w:t xml:space="preserve"> </w:t>
      </w:r>
      <w:r w:rsidR="00540CB6" w:rsidRPr="00D521F6">
        <w:rPr>
          <w:sz w:val="30"/>
          <w:szCs w:val="30"/>
          <w:highlight w:val="white"/>
        </w:rPr>
        <w:t>по усмотрению уполномоченного органа)</w:t>
      </w:r>
      <w:r w:rsidRPr="00D521F6">
        <w:rPr>
          <w:sz w:val="30"/>
          <w:szCs w:val="30"/>
        </w:rPr>
        <w:t>.</w:t>
      </w:r>
    </w:p>
    <w:p w:rsidR="00F00F8A" w:rsidRPr="00D521F6" w:rsidRDefault="00F00F8A" w:rsidP="003E52D0">
      <w:pPr>
        <w:pStyle w:val="11"/>
        <w:adjustRightInd w:val="0"/>
        <w:spacing w:before="0" w:after="0" w:line="360" w:lineRule="auto"/>
        <w:ind w:right="0" w:firstLine="709"/>
        <w:jc w:val="both"/>
        <w:textAlignment w:val="baseline"/>
        <w:rPr>
          <w:rFonts w:eastAsia="Calibri"/>
          <w:b w:val="0"/>
          <w:sz w:val="30"/>
          <w:szCs w:val="30"/>
        </w:rPr>
      </w:pPr>
      <w:r w:rsidRPr="00D521F6">
        <w:rPr>
          <w:b w:val="0"/>
          <w:sz w:val="30"/>
          <w:szCs w:val="30"/>
        </w:rPr>
        <w:t>26. Н</w:t>
      </w:r>
      <w:r w:rsidRPr="00D521F6">
        <w:rPr>
          <w:rFonts w:eastAsia="Calibri"/>
          <w:b w:val="0"/>
          <w:sz w:val="30"/>
          <w:szCs w:val="30"/>
        </w:rPr>
        <w:t xml:space="preserve">а основе увязки данных статистики внешней торговли товарами с данными других отраслей статистики и данными регистров (государственных, статистических, </w:t>
      </w:r>
      <w:proofErr w:type="gramStart"/>
      <w:r w:rsidRPr="00D521F6">
        <w:rPr>
          <w:rFonts w:eastAsia="Calibri"/>
          <w:b w:val="0"/>
          <w:sz w:val="30"/>
          <w:szCs w:val="30"/>
        </w:rPr>
        <w:t>бизнес-регистров</w:t>
      </w:r>
      <w:proofErr w:type="gramEnd"/>
      <w:r w:rsidRPr="00D521F6">
        <w:rPr>
          <w:rFonts w:eastAsia="Calibri"/>
          <w:b w:val="0"/>
          <w:sz w:val="30"/>
          <w:szCs w:val="30"/>
        </w:rPr>
        <w:t xml:space="preserve"> и др.)</w:t>
      </w:r>
      <w:r w:rsidR="0037247B" w:rsidRPr="00D521F6">
        <w:rPr>
          <w:rFonts w:eastAsia="Calibri"/>
          <w:b w:val="0"/>
          <w:sz w:val="30"/>
          <w:szCs w:val="30"/>
        </w:rPr>
        <w:br/>
      </w:r>
      <w:r w:rsidR="00791138" w:rsidRPr="00D521F6">
        <w:rPr>
          <w:b w:val="0"/>
          <w:sz w:val="30"/>
          <w:szCs w:val="30"/>
          <w:highlight w:val="white"/>
        </w:rPr>
        <w:t>по усмотрению уполномоченного органа</w:t>
      </w:r>
      <w:r w:rsidR="00791138" w:rsidRPr="00D521F6">
        <w:rPr>
          <w:b w:val="0"/>
          <w:sz w:val="30"/>
          <w:szCs w:val="30"/>
        </w:rPr>
        <w:t xml:space="preserve"> </w:t>
      </w:r>
      <w:r w:rsidRPr="00D521F6">
        <w:rPr>
          <w:rFonts w:eastAsia="Calibri"/>
          <w:b w:val="0"/>
          <w:sz w:val="30"/>
          <w:szCs w:val="30"/>
        </w:rPr>
        <w:t>формируются</w:t>
      </w:r>
      <w:r w:rsidRPr="00D521F6">
        <w:rPr>
          <w:b w:val="0"/>
          <w:sz w:val="30"/>
          <w:szCs w:val="30"/>
        </w:rPr>
        <w:t xml:space="preserve"> </w:t>
      </w:r>
      <w:r w:rsidRPr="00D521F6">
        <w:rPr>
          <w:rFonts w:eastAsia="Calibri"/>
          <w:b w:val="0"/>
          <w:sz w:val="30"/>
          <w:szCs w:val="30"/>
        </w:rPr>
        <w:t>данные</w:t>
      </w:r>
      <w:r w:rsidR="0037247B" w:rsidRPr="00D521F6">
        <w:rPr>
          <w:rFonts w:eastAsia="Calibri"/>
          <w:b w:val="0"/>
          <w:sz w:val="30"/>
          <w:szCs w:val="30"/>
        </w:rPr>
        <w:br/>
      </w:r>
      <w:r w:rsidRPr="00D521F6">
        <w:rPr>
          <w:rFonts w:eastAsia="Calibri"/>
          <w:b w:val="0"/>
          <w:sz w:val="30"/>
          <w:szCs w:val="30"/>
        </w:rPr>
        <w:t>о следующих характеристиках участников внешнеэкономической деятельности (интегрированные данные):</w:t>
      </w:r>
    </w:p>
    <w:p w:rsidR="00F00F8A" w:rsidRPr="00D521F6" w:rsidRDefault="00F00F8A" w:rsidP="003E52D0">
      <w:pPr>
        <w:pStyle w:val="11"/>
        <w:adjustRightInd w:val="0"/>
        <w:spacing w:before="0" w:after="0" w:line="360" w:lineRule="auto"/>
        <w:ind w:right="0" w:firstLine="709"/>
        <w:jc w:val="both"/>
        <w:textAlignment w:val="baseline"/>
        <w:rPr>
          <w:rFonts w:eastAsia="Calibri"/>
          <w:b w:val="0"/>
          <w:sz w:val="30"/>
          <w:szCs w:val="30"/>
        </w:rPr>
      </w:pPr>
      <w:r w:rsidRPr="00D521F6">
        <w:rPr>
          <w:rFonts w:eastAsia="Calibri"/>
          <w:b w:val="0"/>
          <w:sz w:val="30"/>
          <w:szCs w:val="30"/>
        </w:rPr>
        <w:t>а) вид экономической деятельности;</w:t>
      </w:r>
    </w:p>
    <w:p w:rsidR="00F00F8A" w:rsidRPr="00D521F6" w:rsidRDefault="00F00F8A" w:rsidP="003E52D0">
      <w:pPr>
        <w:pStyle w:val="11"/>
        <w:adjustRightInd w:val="0"/>
        <w:spacing w:before="0" w:after="0" w:line="360" w:lineRule="auto"/>
        <w:ind w:right="0" w:firstLine="709"/>
        <w:jc w:val="both"/>
        <w:textAlignment w:val="baseline"/>
        <w:rPr>
          <w:rFonts w:eastAsia="Calibri"/>
          <w:b w:val="0"/>
          <w:sz w:val="30"/>
          <w:szCs w:val="30"/>
        </w:rPr>
      </w:pPr>
      <w:r w:rsidRPr="00D521F6">
        <w:rPr>
          <w:rFonts w:eastAsia="Calibri"/>
          <w:b w:val="0"/>
          <w:sz w:val="30"/>
          <w:szCs w:val="30"/>
        </w:rPr>
        <w:t>б) размер (численность работников);</w:t>
      </w:r>
    </w:p>
    <w:p w:rsidR="00F00F8A" w:rsidRPr="00D521F6" w:rsidRDefault="00F00F8A" w:rsidP="003E52D0">
      <w:pPr>
        <w:pStyle w:val="11"/>
        <w:adjustRightInd w:val="0"/>
        <w:spacing w:before="0" w:after="0" w:line="360" w:lineRule="auto"/>
        <w:ind w:right="0" w:firstLine="709"/>
        <w:jc w:val="both"/>
        <w:textAlignment w:val="baseline"/>
        <w:rPr>
          <w:rFonts w:eastAsia="Calibri"/>
          <w:b w:val="0"/>
          <w:sz w:val="30"/>
          <w:szCs w:val="30"/>
        </w:rPr>
      </w:pPr>
      <w:r w:rsidRPr="00D521F6">
        <w:rPr>
          <w:rFonts w:eastAsia="Calibri"/>
          <w:b w:val="0"/>
          <w:sz w:val="30"/>
          <w:szCs w:val="30"/>
        </w:rPr>
        <w:t>в) форма собственности;</w:t>
      </w:r>
    </w:p>
    <w:p w:rsidR="00F00F8A" w:rsidRPr="00D521F6" w:rsidRDefault="00F00F8A" w:rsidP="003E52D0">
      <w:pPr>
        <w:pStyle w:val="11"/>
        <w:adjustRightInd w:val="0"/>
        <w:spacing w:before="0" w:after="0" w:line="360" w:lineRule="auto"/>
        <w:ind w:right="0" w:firstLine="709"/>
        <w:jc w:val="both"/>
        <w:textAlignment w:val="baseline"/>
        <w:rPr>
          <w:rFonts w:eastAsia="Calibri"/>
          <w:b w:val="0"/>
          <w:sz w:val="30"/>
          <w:szCs w:val="30"/>
        </w:rPr>
      </w:pPr>
      <w:r w:rsidRPr="00D521F6">
        <w:rPr>
          <w:rFonts w:eastAsia="Calibri"/>
          <w:b w:val="0"/>
          <w:sz w:val="30"/>
          <w:szCs w:val="30"/>
        </w:rPr>
        <w:t>г) административно-территориальная принадлежность.</w:t>
      </w:r>
    </w:p>
    <w:p w:rsidR="00F00F8A" w:rsidRPr="00D521F6" w:rsidRDefault="00F00F8A" w:rsidP="00646524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r w:rsidRPr="00D521F6">
        <w:rPr>
          <w:sz w:val="30"/>
          <w:szCs w:val="30"/>
        </w:rPr>
        <w:t>XI. Распространение данных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27. Данные статистики внешней торговли товарами распространяются на регулярной основе путем их размещения</w:t>
      </w:r>
      <w:r w:rsidRPr="00D521F6">
        <w:rPr>
          <w:sz w:val="30"/>
          <w:szCs w:val="30"/>
        </w:rPr>
        <w:br/>
        <w:t>на официальных сайтах (порталах) уполномоченных органов</w:t>
      </w:r>
      <w:r w:rsidRPr="00D521F6">
        <w:rPr>
          <w:sz w:val="30"/>
          <w:szCs w:val="30"/>
        </w:rPr>
        <w:br/>
        <w:t>в информационно-телекоммуникационной сети «Интернет», а также опубликования в статистических изданиях.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>Данные статистики внешней торговли товарами распространяются</w:t>
      </w:r>
      <w:r w:rsidRPr="00D521F6">
        <w:rPr>
          <w:sz w:val="30"/>
          <w:szCs w:val="30"/>
        </w:rPr>
        <w:br/>
        <w:t>в агрегированном виде с соблюдением требований законодательства государств-членов о защите конфиденциальной информации.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28. В целях повышения доверия к распространяемым данным статистики внешней торговли товарами и для их правильной интерпретации публично размещаются метаданные, содержащие подробные сведения об источниках информации, методах статистических </w:t>
      </w:r>
      <w:proofErr w:type="spellStart"/>
      <w:r w:rsidRPr="00D521F6">
        <w:rPr>
          <w:sz w:val="30"/>
          <w:szCs w:val="30"/>
        </w:rPr>
        <w:t>досчетов</w:t>
      </w:r>
      <w:proofErr w:type="spellEnd"/>
      <w:r w:rsidRPr="00D521F6">
        <w:rPr>
          <w:sz w:val="30"/>
          <w:szCs w:val="30"/>
        </w:rPr>
        <w:t xml:space="preserve"> (в случае их проведения), методологических подходах к формированию данных.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 целях обеспечения достоверности данных статистики внешней торговли товарами осуществляется их актуализация</w:t>
      </w:r>
      <w:r w:rsidR="00F93F18" w:rsidRPr="00F93F18">
        <w:rPr>
          <w:sz w:val="30"/>
          <w:szCs w:val="30"/>
        </w:rPr>
        <w:t xml:space="preserve"> </w:t>
      </w:r>
      <w:r w:rsidR="00F93F18" w:rsidRPr="00D521F6">
        <w:rPr>
          <w:sz w:val="30"/>
          <w:szCs w:val="30"/>
        </w:rPr>
        <w:t>на регулярной основе</w:t>
      </w:r>
      <w:r w:rsidRPr="00D521F6">
        <w:rPr>
          <w:sz w:val="30"/>
          <w:szCs w:val="30"/>
        </w:rPr>
        <w:t>.</w:t>
      </w:r>
    </w:p>
    <w:p w:rsidR="00F00F8A" w:rsidRPr="00D521F6" w:rsidRDefault="00F00F8A" w:rsidP="003E52D0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В интересах пользователей за</w:t>
      </w:r>
      <w:r w:rsidR="00A71A85" w:rsidRPr="00D521F6">
        <w:rPr>
          <w:sz w:val="30"/>
          <w:szCs w:val="30"/>
        </w:rPr>
        <w:t>благовременно</w:t>
      </w:r>
      <w:r w:rsidRPr="00D521F6">
        <w:rPr>
          <w:sz w:val="30"/>
          <w:szCs w:val="30"/>
        </w:rPr>
        <w:t xml:space="preserve"> публично сообщается о датах размещения (опубликования) данных статистики внешней торговли товарами и их актуализации.</w:t>
      </w:r>
    </w:p>
    <w:p w:rsidR="00F00F8A" w:rsidRPr="00D521F6" w:rsidRDefault="00F00F8A" w:rsidP="00646524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r w:rsidRPr="00D521F6">
        <w:rPr>
          <w:sz w:val="30"/>
          <w:szCs w:val="30"/>
        </w:rPr>
        <w:t>XII. Конфиденциальность информации</w:t>
      </w:r>
    </w:p>
    <w:p w:rsidR="00F00F8A" w:rsidRPr="00D521F6" w:rsidRDefault="00F00F8A" w:rsidP="00BB7753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29. Отношение к информации, содержащейся в таможенных документах, регулируется положениями Таможенного кодекса и законодательством государств-членов.</w:t>
      </w:r>
    </w:p>
    <w:p w:rsidR="00F00F8A" w:rsidRPr="00D521F6" w:rsidRDefault="00F00F8A" w:rsidP="00BB7753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  <w:highlight w:val="white"/>
        </w:rPr>
        <w:t>30. </w:t>
      </w:r>
      <w:r w:rsidR="00737768" w:rsidRPr="00D521F6">
        <w:rPr>
          <w:sz w:val="30"/>
          <w:szCs w:val="30"/>
        </w:rPr>
        <w:t>Сведения об импорте (экспорте) товаров отдельным участником внешнеэкономической деятельности являются конфиденциальными.</w:t>
      </w:r>
      <w:r w:rsidR="00682DB8">
        <w:rPr>
          <w:sz w:val="30"/>
          <w:szCs w:val="30"/>
        </w:rPr>
        <w:t xml:space="preserve"> </w:t>
      </w:r>
      <w:r w:rsidRPr="00D521F6">
        <w:rPr>
          <w:sz w:val="30"/>
          <w:szCs w:val="30"/>
        </w:rPr>
        <w:t>В соответствии с законодательством</w:t>
      </w:r>
      <w:r w:rsidR="00BD01EB">
        <w:rPr>
          <w:sz w:val="30"/>
          <w:szCs w:val="30"/>
        </w:rPr>
        <w:br/>
      </w:r>
      <w:r w:rsidRPr="00D521F6">
        <w:rPr>
          <w:sz w:val="30"/>
          <w:szCs w:val="30"/>
        </w:rPr>
        <w:t>государств-членов</w:t>
      </w:r>
      <w:r w:rsidR="00682DB8">
        <w:rPr>
          <w:sz w:val="30"/>
          <w:szCs w:val="30"/>
        </w:rPr>
        <w:t xml:space="preserve"> </w:t>
      </w:r>
      <w:r w:rsidRPr="00D521F6">
        <w:rPr>
          <w:sz w:val="30"/>
          <w:szCs w:val="30"/>
        </w:rPr>
        <w:t>к конфиденциальной информации могут отн</w:t>
      </w:r>
      <w:r w:rsidR="00C74FDA" w:rsidRPr="00D521F6">
        <w:rPr>
          <w:sz w:val="30"/>
          <w:szCs w:val="30"/>
        </w:rPr>
        <w:t>о</w:t>
      </w:r>
      <w:r w:rsidRPr="00D521F6">
        <w:rPr>
          <w:sz w:val="30"/>
          <w:szCs w:val="30"/>
        </w:rPr>
        <w:t>с</w:t>
      </w:r>
      <w:r w:rsidR="00C74FDA" w:rsidRPr="00D521F6">
        <w:rPr>
          <w:sz w:val="30"/>
          <w:szCs w:val="30"/>
        </w:rPr>
        <w:t>иться</w:t>
      </w:r>
      <w:r w:rsidRPr="00D521F6">
        <w:rPr>
          <w:sz w:val="30"/>
          <w:szCs w:val="30"/>
        </w:rPr>
        <w:t xml:space="preserve"> и другие сведения</w:t>
      </w:r>
      <w:r w:rsidR="00682DB8">
        <w:rPr>
          <w:sz w:val="30"/>
          <w:szCs w:val="30"/>
        </w:rPr>
        <w:t xml:space="preserve"> </w:t>
      </w:r>
      <w:r w:rsidRPr="00D521F6">
        <w:rPr>
          <w:sz w:val="30"/>
          <w:szCs w:val="30"/>
        </w:rPr>
        <w:t>о внешней торговле товарами.</w:t>
      </w:r>
    </w:p>
    <w:p w:rsidR="00F00F8A" w:rsidRPr="00D521F6" w:rsidRDefault="00F00F8A" w:rsidP="00BB7753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Для защиты конфиденциальной информации уполномоченны</w:t>
      </w:r>
      <w:r w:rsidR="00C74FDA" w:rsidRPr="00D521F6">
        <w:rPr>
          <w:sz w:val="30"/>
          <w:szCs w:val="30"/>
        </w:rPr>
        <w:t>ми</w:t>
      </w:r>
      <w:r w:rsidRPr="00D521F6">
        <w:rPr>
          <w:sz w:val="30"/>
          <w:szCs w:val="30"/>
        </w:rPr>
        <w:t xml:space="preserve"> орган</w:t>
      </w:r>
      <w:r w:rsidR="00C74FDA" w:rsidRPr="00D521F6">
        <w:rPr>
          <w:sz w:val="30"/>
          <w:szCs w:val="30"/>
        </w:rPr>
        <w:t>ами</w:t>
      </w:r>
      <w:r w:rsidRPr="00D521F6">
        <w:rPr>
          <w:sz w:val="30"/>
          <w:szCs w:val="30"/>
        </w:rPr>
        <w:t xml:space="preserve"> применяют</w:t>
      </w:r>
      <w:r w:rsidR="00C74FDA" w:rsidRPr="00D521F6">
        <w:rPr>
          <w:sz w:val="30"/>
          <w:szCs w:val="30"/>
        </w:rPr>
        <w:t>ся</w:t>
      </w:r>
      <w:r w:rsidRPr="00D521F6">
        <w:rPr>
          <w:sz w:val="30"/>
          <w:szCs w:val="30"/>
        </w:rPr>
        <w:t xml:space="preserve"> специальные технические приемы, </w:t>
      </w:r>
      <w:r w:rsidR="006D12F8">
        <w:rPr>
          <w:sz w:val="30"/>
          <w:szCs w:val="30"/>
        </w:rPr>
        <w:lastRenderedPageBreak/>
        <w:t>обеспечивающие</w:t>
      </w:r>
      <w:r w:rsidRPr="00D521F6">
        <w:rPr>
          <w:sz w:val="30"/>
          <w:szCs w:val="30"/>
        </w:rPr>
        <w:t xml:space="preserve"> сохран</w:t>
      </w:r>
      <w:r w:rsidR="006D12F8">
        <w:rPr>
          <w:sz w:val="30"/>
          <w:szCs w:val="30"/>
        </w:rPr>
        <w:t>ение</w:t>
      </w:r>
      <w:r w:rsidRPr="00D521F6">
        <w:rPr>
          <w:sz w:val="30"/>
          <w:szCs w:val="30"/>
        </w:rPr>
        <w:t xml:space="preserve"> полнот</w:t>
      </w:r>
      <w:r w:rsidR="006D12F8">
        <w:rPr>
          <w:sz w:val="30"/>
          <w:szCs w:val="30"/>
        </w:rPr>
        <w:t>ы</w:t>
      </w:r>
      <w:r w:rsidRPr="00D521F6">
        <w:rPr>
          <w:sz w:val="30"/>
          <w:szCs w:val="30"/>
        </w:rPr>
        <w:t xml:space="preserve"> данных статистики внешней торговли товарами.</w:t>
      </w:r>
    </w:p>
    <w:p w:rsidR="00F00F8A" w:rsidRPr="00D521F6" w:rsidRDefault="00F00F8A" w:rsidP="00BB7753">
      <w:pPr>
        <w:widowControl/>
        <w:spacing w:line="360" w:lineRule="auto"/>
        <w:ind w:firstLine="709"/>
        <w:rPr>
          <w:sz w:val="30"/>
          <w:szCs w:val="30"/>
        </w:rPr>
      </w:pPr>
      <w:bookmarkStart w:id="27" w:name="bookmark388"/>
      <w:r w:rsidRPr="00D521F6">
        <w:rPr>
          <w:sz w:val="30"/>
          <w:szCs w:val="30"/>
        </w:rPr>
        <w:t>31. </w:t>
      </w:r>
      <w:r w:rsidR="00737768" w:rsidRPr="00D521F6">
        <w:rPr>
          <w:sz w:val="30"/>
          <w:szCs w:val="30"/>
        </w:rPr>
        <w:t>С</w:t>
      </w:r>
      <w:r w:rsidRPr="00D521F6">
        <w:rPr>
          <w:sz w:val="30"/>
          <w:szCs w:val="30"/>
        </w:rPr>
        <w:t>ведени</w:t>
      </w:r>
      <w:r w:rsidR="00C74FDA" w:rsidRPr="00D521F6">
        <w:rPr>
          <w:sz w:val="30"/>
          <w:szCs w:val="30"/>
        </w:rPr>
        <w:t>я</w:t>
      </w:r>
      <w:r w:rsidR="0037247B" w:rsidRPr="00D521F6">
        <w:rPr>
          <w:sz w:val="30"/>
          <w:szCs w:val="30"/>
        </w:rPr>
        <w:t xml:space="preserve"> </w:t>
      </w:r>
      <w:r w:rsidRPr="00D521F6">
        <w:rPr>
          <w:sz w:val="30"/>
          <w:szCs w:val="30"/>
        </w:rPr>
        <w:t xml:space="preserve">об импорте (экспорте) товаров отдельным участником внешнеэкономической деятельности </w:t>
      </w:r>
      <w:r w:rsidR="00737768" w:rsidRPr="00D521F6">
        <w:rPr>
          <w:sz w:val="30"/>
          <w:szCs w:val="30"/>
        </w:rPr>
        <w:t xml:space="preserve">уполномоченными органами </w:t>
      </w:r>
      <w:r w:rsidR="00C74FDA" w:rsidRPr="00D521F6">
        <w:rPr>
          <w:sz w:val="30"/>
          <w:szCs w:val="30"/>
        </w:rPr>
        <w:t>предоставляются</w:t>
      </w:r>
      <w:r w:rsidRPr="00D521F6">
        <w:rPr>
          <w:sz w:val="30"/>
          <w:szCs w:val="30"/>
        </w:rPr>
        <w:t xml:space="preserve"> исключ</w:t>
      </w:r>
      <w:r w:rsidR="006D12F8">
        <w:rPr>
          <w:sz w:val="30"/>
          <w:szCs w:val="30"/>
        </w:rPr>
        <w:t>ительно в</w:t>
      </w:r>
      <w:r w:rsidRPr="00D521F6">
        <w:rPr>
          <w:sz w:val="30"/>
          <w:szCs w:val="30"/>
        </w:rPr>
        <w:t xml:space="preserve"> случа</w:t>
      </w:r>
      <w:r w:rsidR="006D12F8">
        <w:rPr>
          <w:sz w:val="30"/>
          <w:szCs w:val="30"/>
        </w:rPr>
        <w:t>ях</w:t>
      </w:r>
      <w:r w:rsidRPr="00D521F6">
        <w:rPr>
          <w:sz w:val="30"/>
          <w:szCs w:val="30"/>
        </w:rPr>
        <w:t>, предусмотренных законодательством государств-членов</w:t>
      </w:r>
      <w:r w:rsidRPr="00D521F6">
        <w:rPr>
          <w:sz w:val="30"/>
          <w:szCs w:val="30"/>
          <w:highlight w:val="white"/>
        </w:rPr>
        <w:t>.</w:t>
      </w:r>
    </w:p>
    <w:p w:rsidR="00F00F8A" w:rsidRPr="00D521F6" w:rsidRDefault="00F00F8A" w:rsidP="00BB7753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32. Защита конфиденциальной информации гарантируется уполномоченными органами в соответствии с законодательством государств-членов и осуществляется на основе принципов пассивной</w:t>
      </w:r>
      <w:r w:rsidR="00BD01EB">
        <w:rPr>
          <w:sz w:val="30"/>
          <w:szCs w:val="30"/>
        </w:rPr>
        <w:br/>
      </w:r>
      <w:r w:rsidRPr="00D521F6">
        <w:rPr>
          <w:sz w:val="30"/>
          <w:szCs w:val="30"/>
        </w:rPr>
        <w:t>и (или) активной конфиденциальности.</w:t>
      </w:r>
    </w:p>
    <w:p w:rsidR="00F00F8A" w:rsidRPr="00D521F6" w:rsidRDefault="00F00F8A" w:rsidP="00BB7753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Принцип пассивной конфиденциальности предполагает принятие уполномоченными органами дополнительных мер защиты </w:t>
      </w:r>
      <w:r w:rsidR="00C22ABE" w:rsidRPr="00D521F6">
        <w:rPr>
          <w:sz w:val="30"/>
          <w:szCs w:val="30"/>
        </w:rPr>
        <w:t xml:space="preserve">конфиденциальной информации </w:t>
      </w:r>
      <w:r w:rsidRPr="00D521F6">
        <w:rPr>
          <w:sz w:val="30"/>
          <w:szCs w:val="30"/>
        </w:rPr>
        <w:t>при распространении данных статистики внешней торговли товарами по обоснованной просьбе участника внешнеэкономической деятельности.</w:t>
      </w:r>
    </w:p>
    <w:p w:rsidR="00F00F8A" w:rsidRPr="00D521F6" w:rsidRDefault="00F00F8A" w:rsidP="00BB7753">
      <w:pPr>
        <w:widowControl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Принцип активной конфиденциальности предполагает принятие уполномоченными органами дополнительных мер защиты</w:t>
      </w:r>
      <w:r w:rsidR="00C22ABE" w:rsidRPr="00D521F6">
        <w:rPr>
          <w:sz w:val="30"/>
          <w:szCs w:val="30"/>
        </w:rPr>
        <w:t xml:space="preserve"> конфиденциальной информации </w:t>
      </w:r>
      <w:r w:rsidRPr="00D521F6">
        <w:rPr>
          <w:sz w:val="30"/>
          <w:szCs w:val="30"/>
        </w:rPr>
        <w:t>при распространении данных статистики внешней торговли товарами в соответствии с требованиями законодательства государства-члена либо с целью предотвращения идентификации сведений об отдельном участнике внешнеэкономической деятельности.</w:t>
      </w:r>
    </w:p>
    <w:bookmarkEnd w:id="27"/>
    <w:p w:rsidR="00F00F8A" w:rsidRPr="00D521F6" w:rsidRDefault="00F00F8A" w:rsidP="00646524">
      <w:pPr>
        <w:pStyle w:val="1"/>
        <w:keepNext w:val="0"/>
        <w:keepLines w:val="0"/>
        <w:spacing w:before="240" w:after="240" w:line="360" w:lineRule="auto"/>
        <w:rPr>
          <w:sz w:val="30"/>
          <w:szCs w:val="30"/>
        </w:rPr>
      </w:pPr>
      <w:r w:rsidRPr="00D521F6">
        <w:rPr>
          <w:sz w:val="30"/>
          <w:szCs w:val="30"/>
        </w:rPr>
        <w:t>XIII. Обеспечение сопоставимости данных</w:t>
      </w:r>
    </w:p>
    <w:p w:rsidR="00F00F8A" w:rsidRPr="00D521F6" w:rsidRDefault="00F00F8A" w:rsidP="00BB7753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33. Расхождение статистических данных государства-члена и третьей страны о торговле товарами между ними может быть вызвано различными причинами, в том числе:</w:t>
      </w:r>
    </w:p>
    <w:p w:rsidR="00F00F8A" w:rsidRPr="00D521F6" w:rsidRDefault="00F00F8A" w:rsidP="00BB7753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а) системой торговли</w:t>
      </w:r>
      <w:r w:rsidR="001517FC">
        <w:rPr>
          <w:sz w:val="30"/>
          <w:szCs w:val="30"/>
        </w:rPr>
        <w:t>, на основании которой ведется учет товаров</w:t>
      </w:r>
      <w:r w:rsidRPr="00D521F6">
        <w:rPr>
          <w:sz w:val="30"/>
          <w:szCs w:val="30"/>
        </w:rPr>
        <w:t>;</w:t>
      </w:r>
    </w:p>
    <w:p w:rsidR="00F00F8A" w:rsidRPr="00D521F6" w:rsidRDefault="00F00F8A" w:rsidP="00BB7753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lastRenderedPageBreak/>
        <w:t>б) особенностями стоимостной оценки импорта и экспорта товаров;</w:t>
      </w:r>
    </w:p>
    <w:p w:rsidR="00F00F8A" w:rsidRPr="00D521F6" w:rsidRDefault="00F00F8A" w:rsidP="00BB7753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 xml:space="preserve">в) различием момента учета </w:t>
      </w:r>
      <w:r w:rsidR="00805CD0" w:rsidRPr="00D521F6">
        <w:rPr>
          <w:sz w:val="30"/>
          <w:szCs w:val="30"/>
        </w:rPr>
        <w:t xml:space="preserve">импорта и экспорта </w:t>
      </w:r>
      <w:r w:rsidRPr="00D521F6">
        <w:rPr>
          <w:sz w:val="30"/>
          <w:szCs w:val="30"/>
        </w:rPr>
        <w:t>товаров;</w:t>
      </w:r>
    </w:p>
    <w:p w:rsidR="006A3482" w:rsidRPr="00D521F6" w:rsidRDefault="006A3482" w:rsidP="00BB7753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г) различием подходов к определению стран-партнеров;</w:t>
      </w:r>
    </w:p>
    <w:p w:rsidR="00F00F8A" w:rsidRPr="00D521F6" w:rsidRDefault="006A3482" w:rsidP="00BB7753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д</w:t>
      </w:r>
      <w:r w:rsidR="00F00F8A" w:rsidRPr="00D521F6">
        <w:rPr>
          <w:sz w:val="30"/>
          <w:szCs w:val="30"/>
        </w:rPr>
        <w:t>) отличием подходов к классификации товаров;</w:t>
      </w:r>
    </w:p>
    <w:p w:rsidR="00F00F8A" w:rsidRPr="00D521F6" w:rsidRDefault="00133FBC" w:rsidP="00BB7753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е</w:t>
      </w:r>
      <w:r w:rsidR="00F00F8A" w:rsidRPr="00D521F6">
        <w:rPr>
          <w:sz w:val="30"/>
          <w:szCs w:val="30"/>
        </w:rPr>
        <w:t xml:space="preserve">) особенностями учета отдельных </w:t>
      </w:r>
      <w:r w:rsidR="009B36F0" w:rsidRPr="00D521F6">
        <w:rPr>
          <w:sz w:val="30"/>
          <w:szCs w:val="30"/>
        </w:rPr>
        <w:t xml:space="preserve">категорий </w:t>
      </w:r>
      <w:r w:rsidR="00F00F8A" w:rsidRPr="00D521F6">
        <w:rPr>
          <w:sz w:val="30"/>
          <w:szCs w:val="30"/>
        </w:rPr>
        <w:t>товаров;</w:t>
      </w:r>
    </w:p>
    <w:p w:rsidR="00F00F8A" w:rsidRPr="00D521F6" w:rsidRDefault="00133FBC" w:rsidP="00BB7753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ж</w:t>
      </w:r>
      <w:r w:rsidR="00F00F8A" w:rsidRPr="00D521F6">
        <w:rPr>
          <w:sz w:val="30"/>
          <w:szCs w:val="30"/>
        </w:rPr>
        <w:t>) неточностью сведений, содержащихся в источниках информации;</w:t>
      </w:r>
    </w:p>
    <w:p w:rsidR="00F00F8A" w:rsidRPr="00D521F6" w:rsidRDefault="00133FBC" w:rsidP="00BB7753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з</w:t>
      </w:r>
      <w:r w:rsidR="00F00F8A" w:rsidRPr="00D521F6">
        <w:rPr>
          <w:sz w:val="30"/>
          <w:szCs w:val="30"/>
        </w:rPr>
        <w:t xml:space="preserve">) конфиденциальностью </w:t>
      </w:r>
      <w:r w:rsidR="00805CD0" w:rsidRPr="00D521F6">
        <w:rPr>
          <w:sz w:val="30"/>
          <w:szCs w:val="30"/>
        </w:rPr>
        <w:t>информации</w:t>
      </w:r>
      <w:r w:rsidR="00F00F8A" w:rsidRPr="00D521F6">
        <w:rPr>
          <w:sz w:val="30"/>
          <w:szCs w:val="30"/>
        </w:rPr>
        <w:t>.</w:t>
      </w:r>
    </w:p>
    <w:p w:rsidR="00F00F8A" w:rsidRPr="00D521F6" w:rsidRDefault="00F00F8A" w:rsidP="00BB7753">
      <w:pPr>
        <w:widowControl/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521F6">
        <w:rPr>
          <w:sz w:val="30"/>
          <w:szCs w:val="30"/>
        </w:rPr>
        <w:t>34. В целях обеспечения достоверности данных статистики внешней торговли товарами уполномоченны</w:t>
      </w:r>
      <w:r w:rsidR="00077759" w:rsidRPr="00D521F6">
        <w:rPr>
          <w:sz w:val="30"/>
          <w:szCs w:val="30"/>
        </w:rPr>
        <w:t>ми</w:t>
      </w:r>
      <w:r w:rsidRPr="00D521F6">
        <w:rPr>
          <w:sz w:val="30"/>
          <w:szCs w:val="30"/>
        </w:rPr>
        <w:t xml:space="preserve"> орган</w:t>
      </w:r>
      <w:r w:rsidR="00077759" w:rsidRPr="00D521F6">
        <w:rPr>
          <w:sz w:val="30"/>
          <w:szCs w:val="30"/>
        </w:rPr>
        <w:t>ами</w:t>
      </w:r>
      <w:r w:rsidR="0037247B" w:rsidRPr="00D521F6">
        <w:rPr>
          <w:sz w:val="30"/>
          <w:szCs w:val="30"/>
        </w:rPr>
        <w:br/>
      </w:r>
      <w:r w:rsidRPr="00D521F6">
        <w:rPr>
          <w:sz w:val="30"/>
          <w:szCs w:val="30"/>
        </w:rPr>
        <w:t>государств-член</w:t>
      </w:r>
      <w:r w:rsidR="00077759" w:rsidRPr="00D521F6">
        <w:rPr>
          <w:sz w:val="30"/>
          <w:szCs w:val="30"/>
        </w:rPr>
        <w:t>ов</w:t>
      </w:r>
      <w:r w:rsidRPr="00D521F6">
        <w:rPr>
          <w:sz w:val="30"/>
          <w:szCs w:val="30"/>
        </w:rPr>
        <w:t xml:space="preserve"> и третьих стран провод</w:t>
      </w:r>
      <w:r w:rsidR="00077759" w:rsidRPr="00D521F6">
        <w:rPr>
          <w:sz w:val="30"/>
          <w:szCs w:val="30"/>
        </w:rPr>
        <w:t>и</w:t>
      </w:r>
      <w:r w:rsidRPr="00D521F6">
        <w:rPr>
          <w:sz w:val="30"/>
          <w:szCs w:val="30"/>
        </w:rPr>
        <w:t>т</w:t>
      </w:r>
      <w:r w:rsidR="00077759" w:rsidRPr="00D521F6">
        <w:rPr>
          <w:sz w:val="30"/>
          <w:szCs w:val="30"/>
        </w:rPr>
        <w:t>ся</w:t>
      </w:r>
      <w:r w:rsidRPr="00D521F6">
        <w:rPr>
          <w:sz w:val="30"/>
          <w:szCs w:val="30"/>
        </w:rPr>
        <w:t xml:space="preserve"> работ</w:t>
      </w:r>
      <w:r w:rsidR="00077759" w:rsidRPr="00D521F6">
        <w:rPr>
          <w:sz w:val="30"/>
          <w:szCs w:val="30"/>
        </w:rPr>
        <w:t>а</w:t>
      </w:r>
      <w:r w:rsidR="0037247B" w:rsidRPr="00D521F6">
        <w:rPr>
          <w:sz w:val="30"/>
          <w:szCs w:val="30"/>
        </w:rPr>
        <w:br/>
      </w:r>
      <w:r w:rsidRPr="00D521F6">
        <w:rPr>
          <w:sz w:val="30"/>
          <w:szCs w:val="30"/>
        </w:rPr>
        <w:t>по сопоставлению данных о торговле между ними для выявления причин возможных расхождений и</w:t>
      </w:r>
      <w:r w:rsidR="0037247B" w:rsidRPr="00D521F6">
        <w:rPr>
          <w:sz w:val="30"/>
          <w:szCs w:val="30"/>
        </w:rPr>
        <w:t xml:space="preserve"> </w:t>
      </w:r>
      <w:r w:rsidRPr="00D521F6">
        <w:rPr>
          <w:sz w:val="30"/>
          <w:szCs w:val="30"/>
        </w:rPr>
        <w:t>их минимизации.</w:t>
      </w:r>
      <w:bookmarkEnd w:id="26"/>
    </w:p>
    <w:p w:rsidR="00F00F8A" w:rsidRPr="00D521F6" w:rsidRDefault="00F00F8A" w:rsidP="001B3674">
      <w:pPr>
        <w:widowControl/>
        <w:shd w:val="clear" w:color="auto" w:fill="FFFFFF"/>
        <w:spacing w:line="360" w:lineRule="auto"/>
        <w:rPr>
          <w:sz w:val="30"/>
          <w:szCs w:val="30"/>
        </w:rPr>
      </w:pPr>
    </w:p>
    <w:p w:rsidR="003F7A41" w:rsidRPr="00D521F6" w:rsidRDefault="00F00F8A" w:rsidP="001B3674">
      <w:pPr>
        <w:widowControl/>
        <w:spacing w:line="360" w:lineRule="auto"/>
        <w:rPr>
          <w:b/>
          <w:sz w:val="30"/>
          <w:szCs w:val="30"/>
        </w:rPr>
      </w:pPr>
      <w:r w:rsidRPr="00D521F6">
        <w:rPr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C3ABBD" wp14:editId="79A06160">
                <wp:simplePos x="0" y="0"/>
                <wp:positionH relativeFrom="margin">
                  <wp:align>center</wp:align>
                </wp:positionH>
                <wp:positionV relativeFrom="paragraph">
                  <wp:posOffset>304165</wp:posOffset>
                </wp:positionV>
                <wp:extent cx="1080000" cy="0"/>
                <wp:effectExtent l="0" t="0" r="2540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95pt" to="85.0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wWAQIAAC4EAAAOAAAAZHJzL2Uyb0RvYy54bWysU82O0zAQviPxDpbvNGmloiVquoddLRcE&#10;FT8P4HXsxpL/ZJsmvQFnpD4Cr8ABpJV24RmSN2LspOkKkBCIHBx7Zr5vZj6PV+etkmjHnBdGl3g+&#10;yzFimppK6G2J37y+enSGkQ9EV0QazUq8Zx6frx8+WDW2YAtTG1kxh4BE+6KxJa5DsEWWeVozRfzM&#10;WKbByY1TJMDRbbPKkQbYlcwWef44a4yrrDOUeQ/Wy8GJ14mfc0bDC849C0iWGGoLaXVpvY5rtl6R&#10;YuuIrQUdyyD/UIUiQkPSieqSBILeOvELlRLUGW94mFGjMsO5oCz1AN3M85+6eVUTy1IvII63k0z+&#10;/9HS57uNQ6Iq8RIjTRRcUfepf9cfurvuc39A/fvue/e1+9LddN+6m/4D7G/7j7CPzu52NB/QMirZ&#10;WF8A4YXeuPHk7cZFWVruVPxDw6hN6u8n9VkbEAXjPD/L4cOIHn3ZCWidD0+ZUShuSiyFjsKQguye&#10;+QDJIPQYEs1So6bET5aLZYryRorqSkgZfWm22IV0aEdgKkI7j7UDwb0oOEkNxtjR0EPahb1kA/1L&#10;xkG1WPWQIM7riZNQynQ48koN0RHGoYIJmP8ZOMZHKEuz/DfgCZEyGx0msBLauN9lP0nBh/ijAkPf&#10;UYJrU+3T7SZpYCiTcuMDilN//5zgp2e+/gEAAP//AwBQSwMEFAAGAAgAAAAhAMg/cMDbAAAABgEA&#10;AA8AAABkcnMvZG93bnJldi54bWxMj8FOwzAQRO9I/IO1SNyoU1S1JY1TIQQXxCWhB7ht420cNV6n&#10;sdOEv8cVB3rcmdHM22w72VacqfeNYwXzWQKCuHK64VrB7vPtYQ3CB2SNrWNS8EMetvntTYapdiMX&#10;dC5DLWIJ+xQVmBC6VEpfGbLoZ64jjt7B9RZDPPta6h7HWG5b+ZgkS2mx4bhgsKMXQ9WxHKyC99OH&#10;3y2WxWvxdVqX4/dhMLUjpe7vpucNiEBT+A/DBT+iQx6Z9m5g7UWrID4SFCxWTyAu7iqZg9j/CTLP&#10;5DV+/gsAAP//AwBQSwECLQAUAAYACAAAACEAtoM4kv4AAADhAQAAEwAAAAAAAAAAAAAAAAAAAAAA&#10;W0NvbnRlbnRfVHlwZXNdLnhtbFBLAQItABQABgAIAAAAIQA4/SH/1gAAAJQBAAALAAAAAAAAAAAA&#10;AAAAAC8BAABfcmVscy8ucmVsc1BLAQItABQABgAIAAAAIQDyQlwWAQIAAC4EAAAOAAAAAAAAAAAA&#10;AAAAAC4CAABkcnMvZTJvRG9jLnhtbFBLAQItABQABgAIAAAAIQDIP3DA2wAAAAYBAAAPAAAAAAAA&#10;AAAAAAAAAFsEAABkcnMvZG93bnJldi54bWxQSwUGAAAAAAQABADzAAAAYwUAAAAA&#10;" strokecolor="black [3213]">
                <w10:wrap anchorx="margin"/>
              </v:line>
            </w:pict>
          </mc:Fallback>
        </mc:AlternateContent>
      </w:r>
    </w:p>
    <w:sectPr w:rsidR="003F7A41" w:rsidRPr="00D521F6" w:rsidSect="00BE6C4B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5F1" w:rsidRDefault="00E765F1">
      <w:pPr>
        <w:spacing w:line="240" w:lineRule="auto"/>
      </w:pPr>
      <w:r>
        <w:separator/>
      </w:r>
    </w:p>
  </w:endnote>
  <w:endnote w:type="continuationSeparator" w:id="0">
    <w:p w:rsidR="00E765F1" w:rsidRDefault="00E76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5F1" w:rsidRDefault="00E765F1">
      <w:pPr>
        <w:spacing w:line="240" w:lineRule="auto"/>
      </w:pPr>
      <w:r>
        <w:separator/>
      </w:r>
    </w:p>
  </w:footnote>
  <w:footnote w:type="continuationSeparator" w:id="0">
    <w:p w:rsidR="00E765F1" w:rsidRDefault="00E76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0"/>
        <w:szCs w:val="30"/>
      </w:rPr>
      <w:id w:val="489299238"/>
      <w:docPartObj>
        <w:docPartGallery w:val="Page Numbers (Top of Page)"/>
        <w:docPartUnique/>
      </w:docPartObj>
    </w:sdtPr>
    <w:sdtEndPr/>
    <w:sdtContent>
      <w:p w:rsidR="00816A1E" w:rsidRPr="00F00F8A" w:rsidRDefault="00816A1E" w:rsidP="00F00F8A">
        <w:pPr>
          <w:pStyle w:val="a4"/>
          <w:jc w:val="center"/>
          <w:rPr>
            <w:sz w:val="30"/>
            <w:szCs w:val="30"/>
          </w:rPr>
        </w:pPr>
        <w:r w:rsidRPr="00F00F8A">
          <w:rPr>
            <w:sz w:val="30"/>
            <w:szCs w:val="30"/>
          </w:rPr>
          <w:fldChar w:fldCharType="begin"/>
        </w:r>
        <w:r w:rsidRPr="00F00F8A">
          <w:rPr>
            <w:sz w:val="30"/>
            <w:szCs w:val="30"/>
          </w:rPr>
          <w:instrText>PAGE   \* MERGEFORMAT</w:instrText>
        </w:r>
        <w:r w:rsidRPr="00F00F8A">
          <w:rPr>
            <w:sz w:val="30"/>
            <w:szCs w:val="30"/>
          </w:rPr>
          <w:fldChar w:fldCharType="separate"/>
        </w:r>
        <w:r w:rsidR="00CD3AD8">
          <w:rPr>
            <w:noProof/>
            <w:sz w:val="30"/>
            <w:szCs w:val="30"/>
          </w:rPr>
          <w:t>20</w:t>
        </w:r>
        <w:r w:rsidRPr="00F00F8A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F3DA5"/>
    <w:multiLevelType w:val="multilevel"/>
    <w:tmpl w:val="315AA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30"/>
    <w:rsid w:val="0001113C"/>
    <w:rsid w:val="00017FE1"/>
    <w:rsid w:val="000662E0"/>
    <w:rsid w:val="00066754"/>
    <w:rsid w:val="00077759"/>
    <w:rsid w:val="000A5B02"/>
    <w:rsid w:val="000C5196"/>
    <w:rsid w:val="000F75AC"/>
    <w:rsid w:val="00106F50"/>
    <w:rsid w:val="0011088D"/>
    <w:rsid w:val="00115433"/>
    <w:rsid w:val="001178FF"/>
    <w:rsid w:val="00121F3A"/>
    <w:rsid w:val="00130C8F"/>
    <w:rsid w:val="00133FBC"/>
    <w:rsid w:val="001453BB"/>
    <w:rsid w:val="001517FC"/>
    <w:rsid w:val="00152E7E"/>
    <w:rsid w:val="001828B8"/>
    <w:rsid w:val="00183DAC"/>
    <w:rsid w:val="0018616B"/>
    <w:rsid w:val="00192CBC"/>
    <w:rsid w:val="00197463"/>
    <w:rsid w:val="001A1DA1"/>
    <w:rsid w:val="001B3674"/>
    <w:rsid w:val="001C15A3"/>
    <w:rsid w:val="001E21F1"/>
    <w:rsid w:val="001E44F1"/>
    <w:rsid w:val="001E6379"/>
    <w:rsid w:val="001F0E81"/>
    <w:rsid w:val="001F2941"/>
    <w:rsid w:val="00216C54"/>
    <w:rsid w:val="002223F9"/>
    <w:rsid w:val="002233A9"/>
    <w:rsid w:val="002342C2"/>
    <w:rsid w:val="00237764"/>
    <w:rsid w:val="00251F5D"/>
    <w:rsid w:val="0025761A"/>
    <w:rsid w:val="00264B48"/>
    <w:rsid w:val="0028674F"/>
    <w:rsid w:val="002954DA"/>
    <w:rsid w:val="002B20C8"/>
    <w:rsid w:val="002B23D3"/>
    <w:rsid w:val="002B74B1"/>
    <w:rsid w:val="002C03B7"/>
    <w:rsid w:val="00300651"/>
    <w:rsid w:val="003028F5"/>
    <w:rsid w:val="003138B5"/>
    <w:rsid w:val="00330FD2"/>
    <w:rsid w:val="003331FB"/>
    <w:rsid w:val="00333D3D"/>
    <w:rsid w:val="00340EDC"/>
    <w:rsid w:val="003533D6"/>
    <w:rsid w:val="00353F57"/>
    <w:rsid w:val="003721D0"/>
    <w:rsid w:val="0037247B"/>
    <w:rsid w:val="003749C2"/>
    <w:rsid w:val="0037718C"/>
    <w:rsid w:val="00381874"/>
    <w:rsid w:val="00392A43"/>
    <w:rsid w:val="00397297"/>
    <w:rsid w:val="003B22D2"/>
    <w:rsid w:val="003D12F3"/>
    <w:rsid w:val="003E4CD2"/>
    <w:rsid w:val="003E52D0"/>
    <w:rsid w:val="003F7A41"/>
    <w:rsid w:val="00405058"/>
    <w:rsid w:val="00437C34"/>
    <w:rsid w:val="00437E30"/>
    <w:rsid w:val="00442E67"/>
    <w:rsid w:val="004431D6"/>
    <w:rsid w:val="00465373"/>
    <w:rsid w:val="004855A9"/>
    <w:rsid w:val="004A06FF"/>
    <w:rsid w:val="004C436C"/>
    <w:rsid w:val="004E10E4"/>
    <w:rsid w:val="004E3810"/>
    <w:rsid w:val="004F2675"/>
    <w:rsid w:val="005057EB"/>
    <w:rsid w:val="005159A3"/>
    <w:rsid w:val="00540CB6"/>
    <w:rsid w:val="005619E1"/>
    <w:rsid w:val="005645EA"/>
    <w:rsid w:val="0057309E"/>
    <w:rsid w:val="00583AC4"/>
    <w:rsid w:val="00586640"/>
    <w:rsid w:val="005A5B1C"/>
    <w:rsid w:val="005D089F"/>
    <w:rsid w:val="005D2096"/>
    <w:rsid w:val="006021BA"/>
    <w:rsid w:val="006100FC"/>
    <w:rsid w:val="0061711D"/>
    <w:rsid w:val="00642A16"/>
    <w:rsid w:val="00646524"/>
    <w:rsid w:val="00657820"/>
    <w:rsid w:val="00671871"/>
    <w:rsid w:val="00682DB8"/>
    <w:rsid w:val="006944E0"/>
    <w:rsid w:val="006A3482"/>
    <w:rsid w:val="006A34FA"/>
    <w:rsid w:val="006A3A48"/>
    <w:rsid w:val="006C7BBD"/>
    <w:rsid w:val="006D12F8"/>
    <w:rsid w:val="006D3DC0"/>
    <w:rsid w:val="006E6E76"/>
    <w:rsid w:val="006F3E40"/>
    <w:rsid w:val="007072BD"/>
    <w:rsid w:val="0071132E"/>
    <w:rsid w:val="00717261"/>
    <w:rsid w:val="007332BA"/>
    <w:rsid w:val="00737768"/>
    <w:rsid w:val="0074344D"/>
    <w:rsid w:val="0074574B"/>
    <w:rsid w:val="0075101B"/>
    <w:rsid w:val="00753222"/>
    <w:rsid w:val="00777C30"/>
    <w:rsid w:val="00780897"/>
    <w:rsid w:val="00791138"/>
    <w:rsid w:val="007A4AC1"/>
    <w:rsid w:val="007A61D6"/>
    <w:rsid w:val="007B7068"/>
    <w:rsid w:val="007C2229"/>
    <w:rsid w:val="007C60F4"/>
    <w:rsid w:val="007C7339"/>
    <w:rsid w:val="007E696B"/>
    <w:rsid w:val="007F106A"/>
    <w:rsid w:val="007F2C5C"/>
    <w:rsid w:val="00801A47"/>
    <w:rsid w:val="00805CD0"/>
    <w:rsid w:val="0080617D"/>
    <w:rsid w:val="0081298B"/>
    <w:rsid w:val="00816A1E"/>
    <w:rsid w:val="00832D9F"/>
    <w:rsid w:val="00846F76"/>
    <w:rsid w:val="00882A9E"/>
    <w:rsid w:val="00885ECE"/>
    <w:rsid w:val="0089581C"/>
    <w:rsid w:val="008B1845"/>
    <w:rsid w:val="008B2C5E"/>
    <w:rsid w:val="008C567C"/>
    <w:rsid w:val="008E0144"/>
    <w:rsid w:val="008E4727"/>
    <w:rsid w:val="008F02C2"/>
    <w:rsid w:val="008F0502"/>
    <w:rsid w:val="008F6B9E"/>
    <w:rsid w:val="00933385"/>
    <w:rsid w:val="0093788A"/>
    <w:rsid w:val="00947609"/>
    <w:rsid w:val="00956803"/>
    <w:rsid w:val="009770E4"/>
    <w:rsid w:val="00984DF6"/>
    <w:rsid w:val="009967AE"/>
    <w:rsid w:val="009A20F6"/>
    <w:rsid w:val="009B36F0"/>
    <w:rsid w:val="009B5E82"/>
    <w:rsid w:val="009B750A"/>
    <w:rsid w:val="009C2CF7"/>
    <w:rsid w:val="009D1E58"/>
    <w:rsid w:val="009D7D6D"/>
    <w:rsid w:val="009E44F1"/>
    <w:rsid w:val="00A01428"/>
    <w:rsid w:val="00A16C4F"/>
    <w:rsid w:val="00A25B51"/>
    <w:rsid w:val="00A26924"/>
    <w:rsid w:val="00A71A85"/>
    <w:rsid w:val="00A83D47"/>
    <w:rsid w:val="00A974C9"/>
    <w:rsid w:val="00AA0BA8"/>
    <w:rsid w:val="00AA5671"/>
    <w:rsid w:val="00AC1D59"/>
    <w:rsid w:val="00AE4485"/>
    <w:rsid w:val="00AE4A15"/>
    <w:rsid w:val="00B10008"/>
    <w:rsid w:val="00B33D8F"/>
    <w:rsid w:val="00B3536B"/>
    <w:rsid w:val="00B35BF6"/>
    <w:rsid w:val="00B475E0"/>
    <w:rsid w:val="00B533E9"/>
    <w:rsid w:val="00B6175A"/>
    <w:rsid w:val="00B948FC"/>
    <w:rsid w:val="00BA5074"/>
    <w:rsid w:val="00BA6A49"/>
    <w:rsid w:val="00BB2F5A"/>
    <w:rsid w:val="00BB7753"/>
    <w:rsid w:val="00BD01EB"/>
    <w:rsid w:val="00BE010A"/>
    <w:rsid w:val="00BE6C4B"/>
    <w:rsid w:val="00BF311D"/>
    <w:rsid w:val="00BF6E77"/>
    <w:rsid w:val="00C217F7"/>
    <w:rsid w:val="00C22ABE"/>
    <w:rsid w:val="00C4783F"/>
    <w:rsid w:val="00C5232B"/>
    <w:rsid w:val="00C53604"/>
    <w:rsid w:val="00C5411F"/>
    <w:rsid w:val="00C74FDA"/>
    <w:rsid w:val="00C75123"/>
    <w:rsid w:val="00C80279"/>
    <w:rsid w:val="00C94FF9"/>
    <w:rsid w:val="00CA4CD8"/>
    <w:rsid w:val="00CB041B"/>
    <w:rsid w:val="00CD17CE"/>
    <w:rsid w:val="00CD3AD8"/>
    <w:rsid w:val="00CE1D63"/>
    <w:rsid w:val="00D02A12"/>
    <w:rsid w:val="00D04DD3"/>
    <w:rsid w:val="00D128A7"/>
    <w:rsid w:val="00D14096"/>
    <w:rsid w:val="00D15F2C"/>
    <w:rsid w:val="00D162A3"/>
    <w:rsid w:val="00D16BD1"/>
    <w:rsid w:val="00D24C6A"/>
    <w:rsid w:val="00D33EDB"/>
    <w:rsid w:val="00D435D5"/>
    <w:rsid w:val="00D521F6"/>
    <w:rsid w:val="00D52828"/>
    <w:rsid w:val="00D57D68"/>
    <w:rsid w:val="00D8515C"/>
    <w:rsid w:val="00DA0EF2"/>
    <w:rsid w:val="00DA538D"/>
    <w:rsid w:val="00DC5F4E"/>
    <w:rsid w:val="00DE7A14"/>
    <w:rsid w:val="00DF1DDE"/>
    <w:rsid w:val="00E043D4"/>
    <w:rsid w:val="00E0557B"/>
    <w:rsid w:val="00E0574C"/>
    <w:rsid w:val="00E106BA"/>
    <w:rsid w:val="00E178A8"/>
    <w:rsid w:val="00E217DB"/>
    <w:rsid w:val="00E330D2"/>
    <w:rsid w:val="00E35D53"/>
    <w:rsid w:val="00E45E3F"/>
    <w:rsid w:val="00E6149D"/>
    <w:rsid w:val="00E63ED5"/>
    <w:rsid w:val="00E70DFB"/>
    <w:rsid w:val="00E765F1"/>
    <w:rsid w:val="00EA1A13"/>
    <w:rsid w:val="00EB04CE"/>
    <w:rsid w:val="00EC2268"/>
    <w:rsid w:val="00EC437D"/>
    <w:rsid w:val="00EE1D33"/>
    <w:rsid w:val="00F00F8A"/>
    <w:rsid w:val="00F122B6"/>
    <w:rsid w:val="00F27A71"/>
    <w:rsid w:val="00F55B39"/>
    <w:rsid w:val="00F64827"/>
    <w:rsid w:val="00F669C2"/>
    <w:rsid w:val="00F75E29"/>
    <w:rsid w:val="00F8579A"/>
    <w:rsid w:val="00F87D67"/>
    <w:rsid w:val="00F93F18"/>
    <w:rsid w:val="00FA1C39"/>
    <w:rsid w:val="00FB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3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400" w:after="120" w:line="276" w:lineRule="auto"/>
      <w:jc w:val="center"/>
      <w:textAlignment w:val="auto"/>
      <w:outlineLvl w:val="0"/>
    </w:pPr>
    <w:rPr>
      <w:color w:val="000000"/>
      <w:sz w:val="40"/>
      <w:szCs w:val="40"/>
      <w:lang w:val="ru"/>
    </w:rPr>
  </w:style>
  <w:style w:type="paragraph" w:styleId="2">
    <w:name w:val="heading 2"/>
    <w:basedOn w:val="a"/>
    <w:next w:val="a"/>
    <w:link w:val="20"/>
    <w:uiPriority w:val="9"/>
    <w:qFormat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360" w:after="120" w:line="276" w:lineRule="auto"/>
      <w:jc w:val="center"/>
      <w:textAlignment w:val="auto"/>
      <w:outlineLvl w:val="1"/>
    </w:pPr>
    <w:rPr>
      <w:color w:val="000000"/>
      <w:sz w:val="32"/>
      <w:szCs w:val="32"/>
      <w:lang w:val="ru"/>
    </w:rPr>
  </w:style>
  <w:style w:type="paragraph" w:styleId="3">
    <w:name w:val="heading 3"/>
    <w:basedOn w:val="a"/>
    <w:next w:val="a"/>
    <w:link w:val="30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320" w:after="80" w:line="276" w:lineRule="auto"/>
      <w:jc w:val="center"/>
      <w:textAlignment w:val="auto"/>
      <w:outlineLvl w:val="2"/>
    </w:pPr>
    <w:rPr>
      <w:color w:val="434343"/>
      <w:sz w:val="28"/>
      <w:szCs w:val="28"/>
      <w:lang w:val="ru"/>
    </w:rPr>
  </w:style>
  <w:style w:type="paragraph" w:styleId="4">
    <w:name w:val="heading 4"/>
    <w:basedOn w:val="a"/>
    <w:next w:val="a"/>
    <w:link w:val="40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280" w:after="80" w:line="276" w:lineRule="auto"/>
      <w:jc w:val="center"/>
      <w:textAlignment w:val="auto"/>
      <w:outlineLvl w:val="3"/>
    </w:pPr>
    <w:rPr>
      <w:color w:val="666666"/>
      <w:sz w:val="24"/>
      <w:szCs w:val="24"/>
      <w:lang w:val="ru"/>
    </w:rPr>
  </w:style>
  <w:style w:type="paragraph" w:styleId="5">
    <w:name w:val="heading 5"/>
    <w:basedOn w:val="a"/>
    <w:next w:val="a"/>
    <w:link w:val="50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240" w:after="80" w:line="276" w:lineRule="auto"/>
      <w:jc w:val="center"/>
      <w:textAlignment w:val="auto"/>
      <w:outlineLvl w:val="4"/>
    </w:pPr>
    <w:rPr>
      <w:color w:val="666666"/>
      <w:sz w:val="22"/>
      <w:szCs w:val="22"/>
      <w:lang w:val="ru"/>
    </w:rPr>
  </w:style>
  <w:style w:type="paragraph" w:styleId="6">
    <w:name w:val="heading 6"/>
    <w:basedOn w:val="a"/>
    <w:next w:val="a"/>
    <w:link w:val="60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240" w:after="80" w:line="276" w:lineRule="auto"/>
      <w:jc w:val="center"/>
      <w:textAlignment w:val="auto"/>
      <w:outlineLvl w:val="5"/>
    </w:pPr>
    <w:rPr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F8A"/>
    <w:rPr>
      <w:rFonts w:ascii="Times New Roman" w:eastAsia="Times New Roman" w:hAnsi="Times New Roman" w:cs="Times New Roman"/>
      <w:color w:val="000000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rsid w:val="00F00F8A"/>
    <w:rPr>
      <w:rFonts w:ascii="Times New Roman" w:eastAsia="Times New Roman" w:hAnsi="Times New Roman" w:cs="Times New Roman"/>
      <w:color w:val="000000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rsid w:val="00F00F8A"/>
    <w:rPr>
      <w:rFonts w:ascii="Times New Roman" w:eastAsia="Times New Roman" w:hAnsi="Times New Roman" w:cs="Times New Roman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sid w:val="00F00F8A"/>
    <w:rPr>
      <w:rFonts w:ascii="Times New Roman" w:eastAsia="Times New Roman" w:hAnsi="Times New Roman" w:cs="Times New Roman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sid w:val="00F00F8A"/>
    <w:rPr>
      <w:rFonts w:ascii="Times New Roman" w:eastAsia="Times New Roman" w:hAnsi="Times New Roman" w:cs="Times New Roman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F00F8A"/>
    <w:rPr>
      <w:rFonts w:ascii="Times New Roman" w:eastAsia="Times New Roman" w:hAnsi="Times New Roman" w:cs="Times New Roman"/>
      <w:i/>
      <w:color w:val="666666"/>
      <w:lang w:val="ru" w:eastAsia="ru-RU"/>
    </w:rPr>
  </w:style>
  <w:style w:type="table" w:styleId="a3">
    <w:name w:val="Table Grid"/>
    <w:basedOn w:val="a1"/>
    <w:uiPriority w:val="59"/>
    <w:rsid w:val="00437E3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37E3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7E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E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Style7">
    <w:name w:val="Char Style 7"/>
    <w:rsid w:val="00DC5F4E"/>
    <w:rPr>
      <w:rFonts w:ascii="Times New Roman" w:eastAsia="Times New Roman" w:hAnsi="Times New Roman" w:cs="Times New Roman"/>
      <w:color w:val="102D62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full-title-replacement">
    <w:name w:val="full-title-replacement"/>
    <w:basedOn w:val="a0"/>
    <w:rsid w:val="001E44F1"/>
  </w:style>
  <w:style w:type="paragraph" w:styleId="a8">
    <w:name w:val="footer"/>
    <w:basedOn w:val="a"/>
    <w:link w:val="a9"/>
    <w:uiPriority w:val="99"/>
    <w:unhideWhenUsed/>
    <w:rsid w:val="00846F7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6F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rsid w:val="00F00F8A"/>
    <w:pPr>
      <w:pBdr>
        <w:top w:val="nil"/>
        <w:left w:val="nil"/>
        <w:bottom w:val="nil"/>
        <w:right w:val="nil"/>
        <w:between w:val="nil"/>
      </w:pBdr>
      <w:spacing w:after="0"/>
      <w:jc w:val="center"/>
    </w:pPr>
    <w:rPr>
      <w:rFonts w:ascii="Times New Roman" w:eastAsia="Times New Roman" w:hAnsi="Times New Roman" w:cs="Times New Roman"/>
      <w:color w:val="000000"/>
      <w:sz w:val="30"/>
      <w:szCs w:val="3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next w:val="a"/>
    <w:link w:val="ab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after="60" w:line="276" w:lineRule="auto"/>
      <w:jc w:val="center"/>
      <w:textAlignment w:val="auto"/>
    </w:pPr>
    <w:rPr>
      <w:color w:val="000000"/>
      <w:sz w:val="52"/>
      <w:szCs w:val="52"/>
      <w:lang w:val="ru"/>
    </w:rPr>
  </w:style>
  <w:style w:type="character" w:customStyle="1" w:styleId="ab">
    <w:name w:val="Название Знак"/>
    <w:basedOn w:val="a0"/>
    <w:link w:val="aa"/>
    <w:rsid w:val="00F00F8A"/>
    <w:rPr>
      <w:rFonts w:ascii="Times New Roman" w:eastAsia="Times New Roman" w:hAnsi="Times New Roman" w:cs="Times New Roman"/>
      <w:color w:val="000000"/>
      <w:sz w:val="52"/>
      <w:szCs w:val="52"/>
      <w:lang w:val="ru" w:eastAsia="ru-RU"/>
    </w:rPr>
  </w:style>
  <w:style w:type="paragraph" w:styleId="ac">
    <w:name w:val="Subtitle"/>
    <w:basedOn w:val="a"/>
    <w:next w:val="a"/>
    <w:link w:val="ad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after="320" w:line="276" w:lineRule="auto"/>
      <w:jc w:val="center"/>
      <w:textAlignment w:val="auto"/>
    </w:pPr>
    <w:rPr>
      <w:rFonts w:ascii="Arial" w:eastAsia="Arial" w:hAnsi="Arial" w:cs="Arial"/>
      <w:color w:val="666666"/>
      <w:sz w:val="30"/>
      <w:szCs w:val="30"/>
      <w:lang w:val="ru"/>
    </w:rPr>
  </w:style>
  <w:style w:type="character" w:customStyle="1" w:styleId="ad">
    <w:name w:val="Подзаголовок Знак"/>
    <w:basedOn w:val="a0"/>
    <w:link w:val="ac"/>
    <w:rsid w:val="00F00F8A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styleId="ae">
    <w:name w:val="annotation text"/>
    <w:basedOn w:val="a"/>
    <w:link w:val="af"/>
    <w:uiPriority w:val="99"/>
    <w:unhideWhenUsed/>
    <w:rsid w:val="00F00F8A"/>
    <w:pPr>
      <w:widowControl/>
      <w:pBdr>
        <w:top w:val="nil"/>
        <w:left w:val="nil"/>
        <w:bottom w:val="nil"/>
        <w:right w:val="nil"/>
        <w:between w:val="nil"/>
      </w:pBdr>
      <w:adjustRightInd/>
      <w:spacing w:line="240" w:lineRule="auto"/>
      <w:jc w:val="center"/>
      <w:textAlignment w:val="auto"/>
    </w:pPr>
    <w:rPr>
      <w:color w:val="000000"/>
      <w:lang w:val="ru"/>
    </w:rPr>
  </w:style>
  <w:style w:type="character" w:customStyle="1" w:styleId="af">
    <w:name w:val="Текст примечания Знак"/>
    <w:basedOn w:val="a0"/>
    <w:link w:val="ae"/>
    <w:uiPriority w:val="99"/>
    <w:rsid w:val="00F00F8A"/>
    <w:rPr>
      <w:rFonts w:ascii="Times New Roman" w:eastAsia="Times New Roman" w:hAnsi="Times New Roman" w:cs="Times New Roman"/>
      <w:color w:val="000000"/>
      <w:sz w:val="20"/>
      <w:szCs w:val="20"/>
      <w:lang w:val="ru" w:eastAsia="ru-RU"/>
    </w:rPr>
  </w:style>
  <w:style w:type="character" w:styleId="af0">
    <w:name w:val="annotation reference"/>
    <w:basedOn w:val="a0"/>
    <w:uiPriority w:val="99"/>
    <w:semiHidden/>
    <w:unhideWhenUsed/>
    <w:rsid w:val="00F00F8A"/>
    <w:rPr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F00F8A"/>
    <w:pPr>
      <w:widowControl/>
      <w:pBdr>
        <w:top w:val="nil"/>
        <w:left w:val="nil"/>
        <w:bottom w:val="nil"/>
        <w:right w:val="nil"/>
        <w:between w:val="nil"/>
      </w:pBdr>
      <w:adjustRightInd/>
      <w:spacing w:line="240" w:lineRule="auto"/>
      <w:jc w:val="center"/>
      <w:textAlignment w:val="auto"/>
    </w:pPr>
    <w:rPr>
      <w:color w:val="000000"/>
      <w:lang w:val="ru"/>
    </w:rPr>
  </w:style>
  <w:style w:type="character" w:customStyle="1" w:styleId="af2">
    <w:name w:val="Текст сноски Знак"/>
    <w:basedOn w:val="a0"/>
    <w:link w:val="af1"/>
    <w:uiPriority w:val="99"/>
    <w:semiHidden/>
    <w:rsid w:val="00F00F8A"/>
    <w:rPr>
      <w:rFonts w:ascii="Times New Roman" w:eastAsia="Times New Roman" w:hAnsi="Times New Roman" w:cs="Times New Roman"/>
      <w:color w:val="000000"/>
      <w:sz w:val="20"/>
      <w:szCs w:val="20"/>
      <w:lang w:val="ru" w:eastAsia="ru-RU"/>
    </w:rPr>
  </w:style>
  <w:style w:type="character" w:styleId="af3">
    <w:name w:val="footnote reference"/>
    <w:basedOn w:val="a0"/>
    <w:uiPriority w:val="99"/>
    <w:semiHidden/>
    <w:unhideWhenUsed/>
    <w:rsid w:val="00F00F8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00F8A"/>
    <w:pPr>
      <w:widowControl/>
      <w:pBdr>
        <w:top w:val="nil"/>
        <w:left w:val="nil"/>
        <w:bottom w:val="nil"/>
        <w:right w:val="nil"/>
        <w:between w:val="nil"/>
      </w:pBdr>
      <w:adjustRightInd/>
      <w:spacing w:line="240" w:lineRule="auto"/>
      <w:jc w:val="center"/>
      <w:textAlignment w:val="auto"/>
    </w:pPr>
    <w:rPr>
      <w:color w:val="000000"/>
      <w:lang w:val="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00F8A"/>
    <w:rPr>
      <w:rFonts w:ascii="Times New Roman" w:eastAsia="Times New Roman" w:hAnsi="Times New Roman" w:cs="Times New Roman"/>
      <w:color w:val="000000"/>
      <w:sz w:val="20"/>
      <w:szCs w:val="20"/>
      <w:lang w:val="ru" w:eastAsia="ru-RU"/>
    </w:rPr>
  </w:style>
  <w:style w:type="character" w:styleId="af6">
    <w:name w:val="endnote reference"/>
    <w:basedOn w:val="a0"/>
    <w:uiPriority w:val="99"/>
    <w:semiHidden/>
    <w:unhideWhenUsed/>
    <w:rsid w:val="00F00F8A"/>
    <w:rPr>
      <w:vertAlign w:val="superscript"/>
    </w:rPr>
  </w:style>
  <w:style w:type="paragraph" w:styleId="af7">
    <w:name w:val="annotation subject"/>
    <w:basedOn w:val="ae"/>
    <w:next w:val="ae"/>
    <w:link w:val="af8"/>
    <w:uiPriority w:val="99"/>
    <w:semiHidden/>
    <w:unhideWhenUsed/>
    <w:rsid w:val="00F00F8A"/>
    <w:rPr>
      <w:b/>
      <w:bCs/>
    </w:rPr>
  </w:style>
  <w:style w:type="character" w:customStyle="1" w:styleId="af8">
    <w:name w:val="Тема примечания Знак"/>
    <w:basedOn w:val="af"/>
    <w:link w:val="af7"/>
    <w:uiPriority w:val="99"/>
    <w:semiHidden/>
    <w:rsid w:val="00F00F8A"/>
    <w:rPr>
      <w:rFonts w:ascii="Times New Roman" w:eastAsia="Times New Roman" w:hAnsi="Times New Roman" w:cs="Times New Roman"/>
      <w:b/>
      <w:bCs/>
      <w:color w:val="000000"/>
      <w:sz w:val="20"/>
      <w:szCs w:val="20"/>
      <w:lang w:val="ru" w:eastAsia="ru-RU"/>
    </w:rPr>
  </w:style>
  <w:style w:type="character" w:customStyle="1" w:styleId="CharStyle3">
    <w:name w:val="Char Style 3"/>
    <w:basedOn w:val="a0"/>
    <w:link w:val="Style2"/>
    <w:rsid w:val="00F00F8A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3"/>
    <w:rsid w:val="00F00F8A"/>
    <w:pPr>
      <w:shd w:val="clear" w:color="auto" w:fill="FFFFFF"/>
      <w:adjustRightInd/>
      <w:spacing w:line="341" w:lineRule="exact"/>
      <w:jc w:val="center"/>
      <w:textAlignment w:val="auto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CharStyle5">
    <w:name w:val="Char Style 5"/>
    <w:basedOn w:val="a0"/>
    <w:link w:val="Style4"/>
    <w:rsid w:val="00F00F8A"/>
    <w:rPr>
      <w:sz w:val="27"/>
      <w:szCs w:val="27"/>
      <w:shd w:val="clear" w:color="auto" w:fill="FFFFFF"/>
    </w:rPr>
  </w:style>
  <w:style w:type="paragraph" w:customStyle="1" w:styleId="Style4">
    <w:name w:val="Style 4"/>
    <w:basedOn w:val="a"/>
    <w:link w:val="CharStyle5"/>
    <w:rsid w:val="00F00F8A"/>
    <w:pPr>
      <w:shd w:val="clear" w:color="auto" w:fill="FFFFFF"/>
      <w:adjustRightInd/>
      <w:spacing w:line="326" w:lineRule="exact"/>
      <w:textAlignment w:val="auto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CharStyle17">
    <w:name w:val="Char Style 17"/>
    <w:link w:val="Style6"/>
    <w:rsid w:val="00F00F8A"/>
    <w:rPr>
      <w:spacing w:val="40"/>
      <w:sz w:val="29"/>
      <w:szCs w:val="29"/>
      <w:shd w:val="clear" w:color="auto" w:fill="FFFFFF"/>
    </w:rPr>
  </w:style>
  <w:style w:type="paragraph" w:customStyle="1" w:styleId="Style6">
    <w:name w:val="Style 6"/>
    <w:basedOn w:val="a"/>
    <w:link w:val="CharStyle17"/>
    <w:rsid w:val="00F00F8A"/>
    <w:pPr>
      <w:shd w:val="clear" w:color="auto" w:fill="FFFFFF"/>
      <w:adjustRightInd/>
      <w:spacing w:line="0" w:lineRule="atLeast"/>
      <w:jc w:val="left"/>
      <w:textAlignment w:val="auto"/>
    </w:pPr>
    <w:rPr>
      <w:rFonts w:asciiTheme="minorHAnsi" w:eastAsiaTheme="minorHAnsi" w:hAnsiTheme="minorHAnsi" w:cstheme="minorBidi"/>
      <w:spacing w:val="40"/>
      <w:sz w:val="29"/>
      <w:szCs w:val="29"/>
      <w:lang w:eastAsia="en-US"/>
    </w:rPr>
  </w:style>
  <w:style w:type="paragraph" w:customStyle="1" w:styleId="11">
    <w:name w:val="Название1"/>
    <w:basedOn w:val="a"/>
    <w:rsid w:val="00F00F8A"/>
    <w:pPr>
      <w:widowControl/>
      <w:adjustRightInd/>
      <w:spacing w:before="240" w:after="240" w:line="240" w:lineRule="auto"/>
      <w:ind w:right="2268"/>
      <w:jc w:val="left"/>
      <w:textAlignment w:val="auto"/>
    </w:pPr>
    <w:rPr>
      <w:b/>
      <w:bCs/>
      <w:sz w:val="28"/>
      <w:szCs w:val="28"/>
    </w:rPr>
  </w:style>
  <w:style w:type="character" w:customStyle="1" w:styleId="CharStyle6">
    <w:name w:val="Char Style 6"/>
    <w:basedOn w:val="a0"/>
    <w:link w:val="Style5"/>
    <w:rsid w:val="00F00F8A"/>
    <w:rPr>
      <w:sz w:val="27"/>
      <w:szCs w:val="27"/>
      <w:shd w:val="clear" w:color="auto" w:fill="FFFFFF"/>
    </w:rPr>
  </w:style>
  <w:style w:type="paragraph" w:customStyle="1" w:styleId="Style5">
    <w:name w:val="Style 5"/>
    <w:basedOn w:val="a"/>
    <w:link w:val="CharStyle6"/>
    <w:rsid w:val="00F00F8A"/>
    <w:pPr>
      <w:shd w:val="clear" w:color="auto" w:fill="FFFFFF"/>
      <w:adjustRightInd/>
      <w:spacing w:line="322" w:lineRule="exact"/>
      <w:textAlignment w:val="auto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9">
    <w:name w:val="Revision"/>
    <w:hidden/>
    <w:uiPriority w:val="99"/>
    <w:semiHidden/>
    <w:rsid w:val="00F00F8A"/>
    <w:pPr>
      <w:spacing w:after="0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val="ru" w:eastAsia="ru-RU"/>
    </w:rPr>
  </w:style>
  <w:style w:type="character" w:customStyle="1" w:styleId="CharStyle14">
    <w:name w:val="Char Style 14"/>
    <w:basedOn w:val="a0"/>
    <w:link w:val="Style13"/>
    <w:rsid w:val="00F00F8A"/>
    <w:rPr>
      <w:sz w:val="25"/>
      <w:szCs w:val="25"/>
      <w:shd w:val="clear" w:color="auto" w:fill="FFFFFF"/>
    </w:rPr>
  </w:style>
  <w:style w:type="paragraph" w:customStyle="1" w:styleId="Style13">
    <w:name w:val="Style 13"/>
    <w:basedOn w:val="a"/>
    <w:link w:val="CharStyle14"/>
    <w:rsid w:val="00F00F8A"/>
    <w:pPr>
      <w:shd w:val="clear" w:color="auto" w:fill="FFFFFF"/>
      <w:adjustRightInd/>
      <w:spacing w:before="360" w:line="302" w:lineRule="exact"/>
      <w:ind w:firstLine="660"/>
      <w:textAlignment w:val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old1">
    <w:name w:val="bold1"/>
    <w:basedOn w:val="a0"/>
    <w:rsid w:val="00F00F8A"/>
    <w:rPr>
      <w:b/>
      <w:bCs/>
    </w:rPr>
  </w:style>
  <w:style w:type="character" w:customStyle="1" w:styleId="CharStyle8">
    <w:name w:val="Char Style 8"/>
    <w:basedOn w:val="a0"/>
    <w:link w:val="Style7"/>
    <w:rsid w:val="00F00F8A"/>
    <w:rPr>
      <w:rFonts w:ascii="Arial" w:eastAsia="Arial" w:hAnsi="Arial" w:cs="Arial"/>
      <w:spacing w:val="-10"/>
      <w:sz w:val="21"/>
      <w:szCs w:val="21"/>
      <w:shd w:val="clear" w:color="auto" w:fill="FFFFFF"/>
    </w:rPr>
  </w:style>
  <w:style w:type="paragraph" w:customStyle="1" w:styleId="Style7">
    <w:name w:val="Style 7"/>
    <w:basedOn w:val="a"/>
    <w:link w:val="CharStyle8"/>
    <w:rsid w:val="00F00F8A"/>
    <w:pPr>
      <w:shd w:val="clear" w:color="auto" w:fill="FFFFFF"/>
      <w:adjustRightInd/>
      <w:spacing w:line="0" w:lineRule="atLeast"/>
      <w:jc w:val="left"/>
      <w:textAlignment w:val="auto"/>
    </w:pPr>
    <w:rPr>
      <w:rFonts w:ascii="Arial" w:eastAsia="Arial" w:hAnsi="Arial" w:cs="Arial"/>
      <w:spacing w:val="-10"/>
      <w:sz w:val="21"/>
      <w:szCs w:val="21"/>
      <w:lang w:eastAsia="en-US"/>
    </w:rPr>
  </w:style>
  <w:style w:type="paragraph" w:customStyle="1" w:styleId="ConsPlusNormal">
    <w:name w:val="ConsPlusNormal"/>
    <w:rsid w:val="00F00F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2">
    <w:name w:val="Заголовок №1_"/>
    <w:link w:val="13"/>
    <w:uiPriority w:val="99"/>
    <w:rsid w:val="00F00F8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F00F8A"/>
    <w:pPr>
      <w:widowControl/>
      <w:shd w:val="clear" w:color="auto" w:fill="FFFFFF"/>
      <w:adjustRightInd/>
      <w:spacing w:before="2220" w:after="240" w:line="0" w:lineRule="atLeast"/>
      <w:ind w:hanging="1680"/>
      <w:jc w:val="center"/>
      <w:textAlignment w:val="auto"/>
      <w:outlineLvl w:val="0"/>
    </w:pPr>
    <w:rPr>
      <w:rFonts w:cstheme="minorBidi"/>
      <w:sz w:val="27"/>
      <w:szCs w:val="27"/>
      <w:lang w:eastAsia="en-US"/>
    </w:rPr>
  </w:style>
  <w:style w:type="character" w:customStyle="1" w:styleId="afa">
    <w:name w:val="Основной текст_"/>
    <w:link w:val="14"/>
    <w:uiPriority w:val="99"/>
    <w:rsid w:val="00F00F8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a"/>
    <w:uiPriority w:val="99"/>
    <w:rsid w:val="00F00F8A"/>
    <w:pPr>
      <w:widowControl/>
      <w:shd w:val="clear" w:color="auto" w:fill="FFFFFF"/>
      <w:adjustRightInd/>
      <w:spacing w:after="2220" w:line="240" w:lineRule="exact"/>
      <w:jc w:val="center"/>
      <w:textAlignment w:val="auto"/>
    </w:pPr>
    <w:rPr>
      <w:rFonts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3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400" w:after="120" w:line="276" w:lineRule="auto"/>
      <w:jc w:val="center"/>
      <w:textAlignment w:val="auto"/>
      <w:outlineLvl w:val="0"/>
    </w:pPr>
    <w:rPr>
      <w:color w:val="000000"/>
      <w:sz w:val="40"/>
      <w:szCs w:val="40"/>
      <w:lang w:val="ru"/>
    </w:rPr>
  </w:style>
  <w:style w:type="paragraph" w:styleId="2">
    <w:name w:val="heading 2"/>
    <w:basedOn w:val="a"/>
    <w:next w:val="a"/>
    <w:link w:val="20"/>
    <w:uiPriority w:val="9"/>
    <w:qFormat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360" w:after="120" w:line="276" w:lineRule="auto"/>
      <w:jc w:val="center"/>
      <w:textAlignment w:val="auto"/>
      <w:outlineLvl w:val="1"/>
    </w:pPr>
    <w:rPr>
      <w:color w:val="000000"/>
      <w:sz w:val="32"/>
      <w:szCs w:val="32"/>
      <w:lang w:val="ru"/>
    </w:rPr>
  </w:style>
  <w:style w:type="paragraph" w:styleId="3">
    <w:name w:val="heading 3"/>
    <w:basedOn w:val="a"/>
    <w:next w:val="a"/>
    <w:link w:val="30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320" w:after="80" w:line="276" w:lineRule="auto"/>
      <w:jc w:val="center"/>
      <w:textAlignment w:val="auto"/>
      <w:outlineLvl w:val="2"/>
    </w:pPr>
    <w:rPr>
      <w:color w:val="434343"/>
      <w:sz w:val="28"/>
      <w:szCs w:val="28"/>
      <w:lang w:val="ru"/>
    </w:rPr>
  </w:style>
  <w:style w:type="paragraph" w:styleId="4">
    <w:name w:val="heading 4"/>
    <w:basedOn w:val="a"/>
    <w:next w:val="a"/>
    <w:link w:val="40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280" w:after="80" w:line="276" w:lineRule="auto"/>
      <w:jc w:val="center"/>
      <w:textAlignment w:val="auto"/>
      <w:outlineLvl w:val="3"/>
    </w:pPr>
    <w:rPr>
      <w:color w:val="666666"/>
      <w:sz w:val="24"/>
      <w:szCs w:val="24"/>
      <w:lang w:val="ru"/>
    </w:rPr>
  </w:style>
  <w:style w:type="paragraph" w:styleId="5">
    <w:name w:val="heading 5"/>
    <w:basedOn w:val="a"/>
    <w:next w:val="a"/>
    <w:link w:val="50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240" w:after="80" w:line="276" w:lineRule="auto"/>
      <w:jc w:val="center"/>
      <w:textAlignment w:val="auto"/>
      <w:outlineLvl w:val="4"/>
    </w:pPr>
    <w:rPr>
      <w:color w:val="666666"/>
      <w:sz w:val="22"/>
      <w:szCs w:val="22"/>
      <w:lang w:val="ru"/>
    </w:rPr>
  </w:style>
  <w:style w:type="paragraph" w:styleId="6">
    <w:name w:val="heading 6"/>
    <w:basedOn w:val="a"/>
    <w:next w:val="a"/>
    <w:link w:val="60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240" w:after="80" w:line="276" w:lineRule="auto"/>
      <w:jc w:val="center"/>
      <w:textAlignment w:val="auto"/>
      <w:outlineLvl w:val="5"/>
    </w:pPr>
    <w:rPr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F8A"/>
    <w:rPr>
      <w:rFonts w:ascii="Times New Roman" w:eastAsia="Times New Roman" w:hAnsi="Times New Roman" w:cs="Times New Roman"/>
      <w:color w:val="000000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rsid w:val="00F00F8A"/>
    <w:rPr>
      <w:rFonts w:ascii="Times New Roman" w:eastAsia="Times New Roman" w:hAnsi="Times New Roman" w:cs="Times New Roman"/>
      <w:color w:val="000000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rsid w:val="00F00F8A"/>
    <w:rPr>
      <w:rFonts w:ascii="Times New Roman" w:eastAsia="Times New Roman" w:hAnsi="Times New Roman" w:cs="Times New Roman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sid w:val="00F00F8A"/>
    <w:rPr>
      <w:rFonts w:ascii="Times New Roman" w:eastAsia="Times New Roman" w:hAnsi="Times New Roman" w:cs="Times New Roman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sid w:val="00F00F8A"/>
    <w:rPr>
      <w:rFonts w:ascii="Times New Roman" w:eastAsia="Times New Roman" w:hAnsi="Times New Roman" w:cs="Times New Roman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F00F8A"/>
    <w:rPr>
      <w:rFonts w:ascii="Times New Roman" w:eastAsia="Times New Roman" w:hAnsi="Times New Roman" w:cs="Times New Roman"/>
      <w:i/>
      <w:color w:val="666666"/>
      <w:lang w:val="ru" w:eastAsia="ru-RU"/>
    </w:rPr>
  </w:style>
  <w:style w:type="table" w:styleId="a3">
    <w:name w:val="Table Grid"/>
    <w:basedOn w:val="a1"/>
    <w:uiPriority w:val="59"/>
    <w:rsid w:val="00437E3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37E3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7E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E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Style7">
    <w:name w:val="Char Style 7"/>
    <w:rsid w:val="00DC5F4E"/>
    <w:rPr>
      <w:rFonts w:ascii="Times New Roman" w:eastAsia="Times New Roman" w:hAnsi="Times New Roman" w:cs="Times New Roman"/>
      <w:color w:val="102D62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full-title-replacement">
    <w:name w:val="full-title-replacement"/>
    <w:basedOn w:val="a0"/>
    <w:rsid w:val="001E44F1"/>
  </w:style>
  <w:style w:type="paragraph" w:styleId="a8">
    <w:name w:val="footer"/>
    <w:basedOn w:val="a"/>
    <w:link w:val="a9"/>
    <w:uiPriority w:val="99"/>
    <w:unhideWhenUsed/>
    <w:rsid w:val="00846F7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6F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rsid w:val="00F00F8A"/>
    <w:pPr>
      <w:pBdr>
        <w:top w:val="nil"/>
        <w:left w:val="nil"/>
        <w:bottom w:val="nil"/>
        <w:right w:val="nil"/>
        <w:between w:val="nil"/>
      </w:pBdr>
      <w:spacing w:after="0"/>
      <w:jc w:val="center"/>
    </w:pPr>
    <w:rPr>
      <w:rFonts w:ascii="Times New Roman" w:eastAsia="Times New Roman" w:hAnsi="Times New Roman" w:cs="Times New Roman"/>
      <w:color w:val="000000"/>
      <w:sz w:val="30"/>
      <w:szCs w:val="3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next w:val="a"/>
    <w:link w:val="ab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after="60" w:line="276" w:lineRule="auto"/>
      <w:jc w:val="center"/>
      <w:textAlignment w:val="auto"/>
    </w:pPr>
    <w:rPr>
      <w:color w:val="000000"/>
      <w:sz w:val="52"/>
      <w:szCs w:val="52"/>
      <w:lang w:val="ru"/>
    </w:rPr>
  </w:style>
  <w:style w:type="character" w:customStyle="1" w:styleId="ab">
    <w:name w:val="Название Знак"/>
    <w:basedOn w:val="a0"/>
    <w:link w:val="aa"/>
    <w:rsid w:val="00F00F8A"/>
    <w:rPr>
      <w:rFonts w:ascii="Times New Roman" w:eastAsia="Times New Roman" w:hAnsi="Times New Roman" w:cs="Times New Roman"/>
      <w:color w:val="000000"/>
      <w:sz w:val="52"/>
      <w:szCs w:val="52"/>
      <w:lang w:val="ru" w:eastAsia="ru-RU"/>
    </w:rPr>
  </w:style>
  <w:style w:type="paragraph" w:styleId="ac">
    <w:name w:val="Subtitle"/>
    <w:basedOn w:val="a"/>
    <w:next w:val="a"/>
    <w:link w:val="ad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after="320" w:line="276" w:lineRule="auto"/>
      <w:jc w:val="center"/>
      <w:textAlignment w:val="auto"/>
    </w:pPr>
    <w:rPr>
      <w:rFonts w:ascii="Arial" w:eastAsia="Arial" w:hAnsi="Arial" w:cs="Arial"/>
      <w:color w:val="666666"/>
      <w:sz w:val="30"/>
      <w:szCs w:val="30"/>
      <w:lang w:val="ru"/>
    </w:rPr>
  </w:style>
  <w:style w:type="character" w:customStyle="1" w:styleId="ad">
    <w:name w:val="Подзаголовок Знак"/>
    <w:basedOn w:val="a0"/>
    <w:link w:val="ac"/>
    <w:rsid w:val="00F00F8A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styleId="ae">
    <w:name w:val="annotation text"/>
    <w:basedOn w:val="a"/>
    <w:link w:val="af"/>
    <w:uiPriority w:val="99"/>
    <w:unhideWhenUsed/>
    <w:rsid w:val="00F00F8A"/>
    <w:pPr>
      <w:widowControl/>
      <w:pBdr>
        <w:top w:val="nil"/>
        <w:left w:val="nil"/>
        <w:bottom w:val="nil"/>
        <w:right w:val="nil"/>
        <w:between w:val="nil"/>
      </w:pBdr>
      <w:adjustRightInd/>
      <w:spacing w:line="240" w:lineRule="auto"/>
      <w:jc w:val="center"/>
      <w:textAlignment w:val="auto"/>
    </w:pPr>
    <w:rPr>
      <w:color w:val="000000"/>
      <w:lang w:val="ru"/>
    </w:rPr>
  </w:style>
  <w:style w:type="character" w:customStyle="1" w:styleId="af">
    <w:name w:val="Текст примечания Знак"/>
    <w:basedOn w:val="a0"/>
    <w:link w:val="ae"/>
    <w:uiPriority w:val="99"/>
    <w:rsid w:val="00F00F8A"/>
    <w:rPr>
      <w:rFonts w:ascii="Times New Roman" w:eastAsia="Times New Roman" w:hAnsi="Times New Roman" w:cs="Times New Roman"/>
      <w:color w:val="000000"/>
      <w:sz w:val="20"/>
      <w:szCs w:val="20"/>
      <w:lang w:val="ru" w:eastAsia="ru-RU"/>
    </w:rPr>
  </w:style>
  <w:style w:type="character" w:styleId="af0">
    <w:name w:val="annotation reference"/>
    <w:basedOn w:val="a0"/>
    <w:uiPriority w:val="99"/>
    <w:semiHidden/>
    <w:unhideWhenUsed/>
    <w:rsid w:val="00F00F8A"/>
    <w:rPr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F00F8A"/>
    <w:pPr>
      <w:widowControl/>
      <w:pBdr>
        <w:top w:val="nil"/>
        <w:left w:val="nil"/>
        <w:bottom w:val="nil"/>
        <w:right w:val="nil"/>
        <w:between w:val="nil"/>
      </w:pBdr>
      <w:adjustRightInd/>
      <w:spacing w:line="240" w:lineRule="auto"/>
      <w:jc w:val="center"/>
      <w:textAlignment w:val="auto"/>
    </w:pPr>
    <w:rPr>
      <w:color w:val="000000"/>
      <w:lang w:val="ru"/>
    </w:rPr>
  </w:style>
  <w:style w:type="character" w:customStyle="1" w:styleId="af2">
    <w:name w:val="Текст сноски Знак"/>
    <w:basedOn w:val="a0"/>
    <w:link w:val="af1"/>
    <w:uiPriority w:val="99"/>
    <w:semiHidden/>
    <w:rsid w:val="00F00F8A"/>
    <w:rPr>
      <w:rFonts w:ascii="Times New Roman" w:eastAsia="Times New Roman" w:hAnsi="Times New Roman" w:cs="Times New Roman"/>
      <w:color w:val="000000"/>
      <w:sz w:val="20"/>
      <w:szCs w:val="20"/>
      <w:lang w:val="ru" w:eastAsia="ru-RU"/>
    </w:rPr>
  </w:style>
  <w:style w:type="character" w:styleId="af3">
    <w:name w:val="footnote reference"/>
    <w:basedOn w:val="a0"/>
    <w:uiPriority w:val="99"/>
    <w:semiHidden/>
    <w:unhideWhenUsed/>
    <w:rsid w:val="00F00F8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00F8A"/>
    <w:pPr>
      <w:widowControl/>
      <w:pBdr>
        <w:top w:val="nil"/>
        <w:left w:val="nil"/>
        <w:bottom w:val="nil"/>
        <w:right w:val="nil"/>
        <w:between w:val="nil"/>
      </w:pBdr>
      <w:adjustRightInd/>
      <w:spacing w:line="240" w:lineRule="auto"/>
      <w:jc w:val="center"/>
      <w:textAlignment w:val="auto"/>
    </w:pPr>
    <w:rPr>
      <w:color w:val="000000"/>
      <w:lang w:val="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00F8A"/>
    <w:rPr>
      <w:rFonts w:ascii="Times New Roman" w:eastAsia="Times New Roman" w:hAnsi="Times New Roman" w:cs="Times New Roman"/>
      <w:color w:val="000000"/>
      <w:sz w:val="20"/>
      <w:szCs w:val="20"/>
      <w:lang w:val="ru" w:eastAsia="ru-RU"/>
    </w:rPr>
  </w:style>
  <w:style w:type="character" w:styleId="af6">
    <w:name w:val="endnote reference"/>
    <w:basedOn w:val="a0"/>
    <w:uiPriority w:val="99"/>
    <w:semiHidden/>
    <w:unhideWhenUsed/>
    <w:rsid w:val="00F00F8A"/>
    <w:rPr>
      <w:vertAlign w:val="superscript"/>
    </w:rPr>
  </w:style>
  <w:style w:type="paragraph" w:styleId="af7">
    <w:name w:val="annotation subject"/>
    <w:basedOn w:val="ae"/>
    <w:next w:val="ae"/>
    <w:link w:val="af8"/>
    <w:uiPriority w:val="99"/>
    <w:semiHidden/>
    <w:unhideWhenUsed/>
    <w:rsid w:val="00F00F8A"/>
    <w:rPr>
      <w:b/>
      <w:bCs/>
    </w:rPr>
  </w:style>
  <w:style w:type="character" w:customStyle="1" w:styleId="af8">
    <w:name w:val="Тема примечания Знак"/>
    <w:basedOn w:val="af"/>
    <w:link w:val="af7"/>
    <w:uiPriority w:val="99"/>
    <w:semiHidden/>
    <w:rsid w:val="00F00F8A"/>
    <w:rPr>
      <w:rFonts w:ascii="Times New Roman" w:eastAsia="Times New Roman" w:hAnsi="Times New Roman" w:cs="Times New Roman"/>
      <w:b/>
      <w:bCs/>
      <w:color w:val="000000"/>
      <w:sz w:val="20"/>
      <w:szCs w:val="20"/>
      <w:lang w:val="ru" w:eastAsia="ru-RU"/>
    </w:rPr>
  </w:style>
  <w:style w:type="character" w:customStyle="1" w:styleId="CharStyle3">
    <w:name w:val="Char Style 3"/>
    <w:basedOn w:val="a0"/>
    <w:link w:val="Style2"/>
    <w:rsid w:val="00F00F8A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3"/>
    <w:rsid w:val="00F00F8A"/>
    <w:pPr>
      <w:shd w:val="clear" w:color="auto" w:fill="FFFFFF"/>
      <w:adjustRightInd/>
      <w:spacing w:line="341" w:lineRule="exact"/>
      <w:jc w:val="center"/>
      <w:textAlignment w:val="auto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CharStyle5">
    <w:name w:val="Char Style 5"/>
    <w:basedOn w:val="a0"/>
    <w:link w:val="Style4"/>
    <w:rsid w:val="00F00F8A"/>
    <w:rPr>
      <w:sz w:val="27"/>
      <w:szCs w:val="27"/>
      <w:shd w:val="clear" w:color="auto" w:fill="FFFFFF"/>
    </w:rPr>
  </w:style>
  <w:style w:type="paragraph" w:customStyle="1" w:styleId="Style4">
    <w:name w:val="Style 4"/>
    <w:basedOn w:val="a"/>
    <w:link w:val="CharStyle5"/>
    <w:rsid w:val="00F00F8A"/>
    <w:pPr>
      <w:shd w:val="clear" w:color="auto" w:fill="FFFFFF"/>
      <w:adjustRightInd/>
      <w:spacing w:line="326" w:lineRule="exact"/>
      <w:textAlignment w:val="auto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CharStyle17">
    <w:name w:val="Char Style 17"/>
    <w:link w:val="Style6"/>
    <w:rsid w:val="00F00F8A"/>
    <w:rPr>
      <w:spacing w:val="40"/>
      <w:sz w:val="29"/>
      <w:szCs w:val="29"/>
      <w:shd w:val="clear" w:color="auto" w:fill="FFFFFF"/>
    </w:rPr>
  </w:style>
  <w:style w:type="paragraph" w:customStyle="1" w:styleId="Style6">
    <w:name w:val="Style 6"/>
    <w:basedOn w:val="a"/>
    <w:link w:val="CharStyle17"/>
    <w:rsid w:val="00F00F8A"/>
    <w:pPr>
      <w:shd w:val="clear" w:color="auto" w:fill="FFFFFF"/>
      <w:adjustRightInd/>
      <w:spacing w:line="0" w:lineRule="atLeast"/>
      <w:jc w:val="left"/>
      <w:textAlignment w:val="auto"/>
    </w:pPr>
    <w:rPr>
      <w:rFonts w:asciiTheme="minorHAnsi" w:eastAsiaTheme="minorHAnsi" w:hAnsiTheme="minorHAnsi" w:cstheme="minorBidi"/>
      <w:spacing w:val="40"/>
      <w:sz w:val="29"/>
      <w:szCs w:val="29"/>
      <w:lang w:eastAsia="en-US"/>
    </w:rPr>
  </w:style>
  <w:style w:type="paragraph" w:customStyle="1" w:styleId="11">
    <w:name w:val="Название1"/>
    <w:basedOn w:val="a"/>
    <w:rsid w:val="00F00F8A"/>
    <w:pPr>
      <w:widowControl/>
      <w:adjustRightInd/>
      <w:spacing w:before="240" w:after="240" w:line="240" w:lineRule="auto"/>
      <w:ind w:right="2268"/>
      <w:jc w:val="left"/>
      <w:textAlignment w:val="auto"/>
    </w:pPr>
    <w:rPr>
      <w:b/>
      <w:bCs/>
      <w:sz w:val="28"/>
      <w:szCs w:val="28"/>
    </w:rPr>
  </w:style>
  <w:style w:type="character" w:customStyle="1" w:styleId="CharStyle6">
    <w:name w:val="Char Style 6"/>
    <w:basedOn w:val="a0"/>
    <w:link w:val="Style5"/>
    <w:rsid w:val="00F00F8A"/>
    <w:rPr>
      <w:sz w:val="27"/>
      <w:szCs w:val="27"/>
      <w:shd w:val="clear" w:color="auto" w:fill="FFFFFF"/>
    </w:rPr>
  </w:style>
  <w:style w:type="paragraph" w:customStyle="1" w:styleId="Style5">
    <w:name w:val="Style 5"/>
    <w:basedOn w:val="a"/>
    <w:link w:val="CharStyle6"/>
    <w:rsid w:val="00F00F8A"/>
    <w:pPr>
      <w:shd w:val="clear" w:color="auto" w:fill="FFFFFF"/>
      <w:adjustRightInd/>
      <w:spacing w:line="322" w:lineRule="exact"/>
      <w:textAlignment w:val="auto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9">
    <w:name w:val="Revision"/>
    <w:hidden/>
    <w:uiPriority w:val="99"/>
    <w:semiHidden/>
    <w:rsid w:val="00F00F8A"/>
    <w:pPr>
      <w:spacing w:after="0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val="ru" w:eastAsia="ru-RU"/>
    </w:rPr>
  </w:style>
  <w:style w:type="character" w:customStyle="1" w:styleId="CharStyle14">
    <w:name w:val="Char Style 14"/>
    <w:basedOn w:val="a0"/>
    <w:link w:val="Style13"/>
    <w:rsid w:val="00F00F8A"/>
    <w:rPr>
      <w:sz w:val="25"/>
      <w:szCs w:val="25"/>
      <w:shd w:val="clear" w:color="auto" w:fill="FFFFFF"/>
    </w:rPr>
  </w:style>
  <w:style w:type="paragraph" w:customStyle="1" w:styleId="Style13">
    <w:name w:val="Style 13"/>
    <w:basedOn w:val="a"/>
    <w:link w:val="CharStyle14"/>
    <w:rsid w:val="00F00F8A"/>
    <w:pPr>
      <w:shd w:val="clear" w:color="auto" w:fill="FFFFFF"/>
      <w:adjustRightInd/>
      <w:spacing w:before="360" w:line="302" w:lineRule="exact"/>
      <w:ind w:firstLine="660"/>
      <w:textAlignment w:val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old1">
    <w:name w:val="bold1"/>
    <w:basedOn w:val="a0"/>
    <w:rsid w:val="00F00F8A"/>
    <w:rPr>
      <w:b/>
      <w:bCs/>
    </w:rPr>
  </w:style>
  <w:style w:type="character" w:customStyle="1" w:styleId="CharStyle8">
    <w:name w:val="Char Style 8"/>
    <w:basedOn w:val="a0"/>
    <w:link w:val="Style7"/>
    <w:rsid w:val="00F00F8A"/>
    <w:rPr>
      <w:rFonts w:ascii="Arial" w:eastAsia="Arial" w:hAnsi="Arial" w:cs="Arial"/>
      <w:spacing w:val="-10"/>
      <w:sz w:val="21"/>
      <w:szCs w:val="21"/>
      <w:shd w:val="clear" w:color="auto" w:fill="FFFFFF"/>
    </w:rPr>
  </w:style>
  <w:style w:type="paragraph" w:customStyle="1" w:styleId="Style7">
    <w:name w:val="Style 7"/>
    <w:basedOn w:val="a"/>
    <w:link w:val="CharStyle8"/>
    <w:rsid w:val="00F00F8A"/>
    <w:pPr>
      <w:shd w:val="clear" w:color="auto" w:fill="FFFFFF"/>
      <w:adjustRightInd/>
      <w:spacing w:line="0" w:lineRule="atLeast"/>
      <w:jc w:val="left"/>
      <w:textAlignment w:val="auto"/>
    </w:pPr>
    <w:rPr>
      <w:rFonts w:ascii="Arial" w:eastAsia="Arial" w:hAnsi="Arial" w:cs="Arial"/>
      <w:spacing w:val="-10"/>
      <w:sz w:val="21"/>
      <w:szCs w:val="21"/>
      <w:lang w:eastAsia="en-US"/>
    </w:rPr>
  </w:style>
  <w:style w:type="paragraph" w:customStyle="1" w:styleId="ConsPlusNormal">
    <w:name w:val="ConsPlusNormal"/>
    <w:rsid w:val="00F00F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2">
    <w:name w:val="Заголовок №1_"/>
    <w:link w:val="13"/>
    <w:uiPriority w:val="99"/>
    <w:rsid w:val="00F00F8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F00F8A"/>
    <w:pPr>
      <w:widowControl/>
      <w:shd w:val="clear" w:color="auto" w:fill="FFFFFF"/>
      <w:adjustRightInd/>
      <w:spacing w:before="2220" w:after="240" w:line="0" w:lineRule="atLeast"/>
      <w:ind w:hanging="1680"/>
      <w:jc w:val="center"/>
      <w:textAlignment w:val="auto"/>
      <w:outlineLvl w:val="0"/>
    </w:pPr>
    <w:rPr>
      <w:rFonts w:cstheme="minorBidi"/>
      <w:sz w:val="27"/>
      <w:szCs w:val="27"/>
      <w:lang w:eastAsia="en-US"/>
    </w:rPr>
  </w:style>
  <w:style w:type="character" w:customStyle="1" w:styleId="afa">
    <w:name w:val="Основной текст_"/>
    <w:link w:val="14"/>
    <w:uiPriority w:val="99"/>
    <w:rsid w:val="00F00F8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a"/>
    <w:uiPriority w:val="99"/>
    <w:rsid w:val="00F00F8A"/>
    <w:pPr>
      <w:widowControl/>
      <w:shd w:val="clear" w:color="auto" w:fill="FFFFFF"/>
      <w:adjustRightInd/>
      <w:spacing w:after="2220" w:line="240" w:lineRule="exact"/>
      <w:jc w:val="center"/>
      <w:textAlignment w:val="auto"/>
    </w:pPr>
    <w:rPr>
      <w:rFonts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B32F1F2DD7AA0D48C1F89C93D8F49816D76DBDB1473DB401589D015B2BB56B462B7C6C10B1F505ZD56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EB32F1F2DD7AA0D48C1F89C93D8F49816D76DBDB1473DB401589D015B2BB56B462B7C6C10B1F505ZD56K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F681-1304-4100-9FF5-DAECED7F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38</Pages>
  <Words>7525</Words>
  <Characters>42898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Борушко Елена Васильевна</dc:creator>
  <cp:lastModifiedBy>Бостаева Юлия Вячеславовна</cp:lastModifiedBy>
  <cp:revision>21</cp:revision>
  <cp:lastPrinted>2018-10-23T10:55:00Z</cp:lastPrinted>
  <dcterms:created xsi:type="dcterms:W3CDTF">2018-10-24T08:20:00Z</dcterms:created>
  <dcterms:modified xsi:type="dcterms:W3CDTF">2018-10-29T13:49:00Z</dcterms:modified>
</cp:coreProperties>
</file>