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57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066040" w:rsidRPr="0017406B" w14:paraId="4F6FF81E" w14:textId="77777777" w:rsidTr="00066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4361" w:type="dxa"/>
          </w:tcPr>
          <w:p w14:paraId="36DB4533" w14:textId="77777777" w:rsidR="00066040" w:rsidRDefault="00066040" w:rsidP="00F4412E">
            <w:pPr>
              <w:rPr>
                <w:sz w:val="30"/>
                <w:szCs w:val="30"/>
              </w:rPr>
            </w:pPr>
            <w:bookmarkStart w:id="0" w:name="_Toc351924580"/>
          </w:p>
        </w:tc>
        <w:tc>
          <w:tcPr>
            <w:tcW w:w="5210" w:type="dxa"/>
          </w:tcPr>
          <w:p w14:paraId="14FA91C4" w14:textId="77777777" w:rsidR="00066040" w:rsidRPr="0017406B" w:rsidRDefault="00066040" w:rsidP="00F4412E">
            <w:pPr>
              <w:spacing w:line="360" w:lineRule="auto"/>
              <w:rPr>
                <w:sz w:val="30"/>
                <w:szCs w:val="30"/>
              </w:rPr>
            </w:pPr>
            <w:r w:rsidRPr="0017406B">
              <w:rPr>
                <w:sz w:val="30"/>
                <w:szCs w:val="30"/>
              </w:rPr>
              <w:t>УТВЕРЖДЕН</w:t>
            </w:r>
          </w:p>
          <w:p w14:paraId="6BB6D6AE" w14:textId="77777777" w:rsidR="00066040" w:rsidRPr="0017406B" w:rsidRDefault="00066040" w:rsidP="00F4412E">
            <w:pPr>
              <w:rPr>
                <w:sz w:val="30"/>
                <w:szCs w:val="30"/>
                <w:lang w:val="x-none" w:eastAsia="x-none"/>
              </w:rPr>
            </w:pPr>
            <w:r w:rsidRPr="0017406B">
              <w:rPr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6056C02E" w14:textId="77777777" w:rsidR="00066040" w:rsidRPr="0017406B" w:rsidRDefault="00066040" w:rsidP="00F4412E">
            <w:pPr>
              <w:rPr>
                <w:sz w:val="30"/>
                <w:szCs w:val="30"/>
                <w:lang w:val="x-none" w:eastAsia="x-none"/>
              </w:rPr>
            </w:pPr>
            <w:r w:rsidRPr="0017406B">
              <w:rPr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7B177EFF" w14:textId="77777777" w:rsidR="00066040" w:rsidRPr="0017406B" w:rsidRDefault="00066040" w:rsidP="00F4412E">
            <w:pPr>
              <w:rPr>
                <w:sz w:val="30"/>
                <w:szCs w:val="30"/>
              </w:rPr>
            </w:pPr>
            <w:r w:rsidRPr="0017406B">
              <w:rPr>
                <w:sz w:val="30"/>
                <w:szCs w:val="30"/>
                <w:lang w:eastAsia="x-none"/>
              </w:rPr>
              <w:t>от                       20     г. №</w:t>
            </w:r>
            <w:r w:rsidRPr="0017406B">
              <w:rPr>
                <w:lang w:eastAsia="x-none"/>
              </w:rPr>
              <w:t>        </w:t>
            </w:r>
            <w:r w:rsidRPr="0017406B">
              <w:rPr>
                <w:color w:val="FFFFFF" w:themeColor="background1"/>
                <w:sz w:val="30"/>
                <w:szCs w:val="30"/>
              </w:rPr>
              <w:t>.</w:t>
            </w:r>
          </w:p>
        </w:tc>
      </w:tr>
    </w:tbl>
    <w:p w14:paraId="5D30DEAC" w14:textId="77777777" w:rsidR="00066040" w:rsidRDefault="00066040" w:rsidP="000F03FD">
      <w:pPr>
        <w:jc w:val="center"/>
        <w:rPr>
          <w:rFonts w:asciiTheme="minorHAnsi" w:hAnsiTheme="minorHAnsi"/>
          <w:b/>
          <w:noProof/>
          <w:spacing w:val="40"/>
          <w:sz w:val="30"/>
          <w:szCs w:val="30"/>
        </w:rPr>
      </w:pPr>
    </w:p>
    <w:p w14:paraId="171B4AE2" w14:textId="742FC963" w:rsidR="000F03FD" w:rsidRDefault="003E50F5" w:rsidP="008746C7">
      <w:pPr>
        <w:spacing w:after="240"/>
        <w:jc w:val="center"/>
        <w:rPr>
          <w:b/>
          <w:sz w:val="30"/>
          <w:szCs w:val="30"/>
        </w:rPr>
      </w:pPr>
      <w:r w:rsidRPr="00545052">
        <w:rPr>
          <w:rFonts w:ascii="Times New Roman Полужирный" w:hAnsi="Times New Roman Полужирный"/>
          <w:b/>
          <w:noProof/>
          <w:spacing w:val="40"/>
          <w:sz w:val="30"/>
          <w:szCs w:val="30"/>
        </w:rPr>
        <w:t>СПРАВОЧНИК</w:t>
      </w:r>
      <w:r w:rsidR="000F03FD" w:rsidRPr="00545052">
        <w:rPr>
          <w:rFonts w:ascii="Times New Roman Полужирный" w:hAnsi="Times New Roman Полужирный"/>
          <w:b/>
          <w:noProof/>
          <w:spacing w:val="40"/>
          <w:sz w:val="30"/>
          <w:szCs w:val="30"/>
        </w:rPr>
        <w:br/>
      </w:r>
      <w:r w:rsidR="00035B3E" w:rsidRPr="00D54D7A">
        <w:rPr>
          <w:b/>
          <w:sz w:val="30"/>
          <w:szCs w:val="30"/>
        </w:rPr>
        <w:t>видов подконтрольных ветеринарно</w:t>
      </w:r>
      <w:r w:rsidR="00967763">
        <w:rPr>
          <w:b/>
          <w:sz w:val="30"/>
          <w:szCs w:val="30"/>
        </w:rPr>
        <w:t>м</w:t>
      </w:r>
      <w:r w:rsidR="00035B3E" w:rsidRPr="00D54D7A">
        <w:rPr>
          <w:b/>
          <w:sz w:val="30"/>
          <w:szCs w:val="30"/>
        </w:rPr>
        <w:t xml:space="preserve">у </w:t>
      </w:r>
      <w:r w:rsidR="00035B3E">
        <w:rPr>
          <w:b/>
          <w:sz w:val="30"/>
          <w:szCs w:val="30"/>
        </w:rPr>
        <w:br/>
      </w:r>
      <w:r w:rsidR="00035B3E" w:rsidRPr="00D54D7A">
        <w:rPr>
          <w:b/>
          <w:sz w:val="30"/>
          <w:szCs w:val="30"/>
        </w:rPr>
        <w:t>контролю (надзору) товаров</w:t>
      </w:r>
    </w:p>
    <w:p w14:paraId="0D147ED2" w14:textId="3F7A2806" w:rsidR="000F03FD" w:rsidRDefault="000F03FD" w:rsidP="007D4490">
      <w:pPr>
        <w:pStyle w:val="11"/>
        <w:keepNext w:val="0"/>
        <w:keepLines w:val="0"/>
        <w:widowControl w:val="0"/>
        <w:numPr>
          <w:ilvl w:val="0"/>
          <w:numId w:val="14"/>
        </w:numPr>
        <w:tabs>
          <w:tab w:val="clear" w:pos="1440"/>
        </w:tabs>
        <w:spacing w:before="0" w:beforeAutospacing="0" w:after="360" w:afterAutospacing="0"/>
        <w:ind w:left="284" w:hanging="284"/>
        <w:outlineLvl w:val="0"/>
        <w:rPr>
          <w:noProof/>
          <w:szCs w:val="30"/>
        </w:rPr>
      </w:pPr>
      <w:r w:rsidRPr="00FA4791">
        <w:rPr>
          <w:szCs w:val="30"/>
        </w:rPr>
        <w:t>Детализированные сведения</w:t>
      </w:r>
      <w:r>
        <w:rPr>
          <w:szCs w:val="30"/>
        </w:rPr>
        <w:t xml:space="preserve"> из</w:t>
      </w:r>
      <w:r w:rsidRPr="00FA4791">
        <w:rPr>
          <w:szCs w:val="30"/>
        </w:rPr>
        <w:t xml:space="preserve"> </w:t>
      </w:r>
      <w:r w:rsidR="003E50F5">
        <w:rPr>
          <w:noProof/>
          <w:szCs w:val="30"/>
        </w:rPr>
        <w:t>справочника</w:t>
      </w:r>
    </w:p>
    <w:p w14:paraId="623738A6" w14:textId="4C5E4DF0" w:rsidR="00ED5847" w:rsidRDefault="00ED5847" w:rsidP="00C46FCE">
      <w:pPr>
        <w:pStyle w:val="a5"/>
        <w:keepNext/>
        <w:keepLines/>
        <w:spacing w:line="336" w:lineRule="auto"/>
        <w:rPr>
          <w:szCs w:val="30"/>
        </w:rPr>
      </w:pPr>
      <w:r w:rsidRPr="00ED5847">
        <w:rPr>
          <w:szCs w:val="30"/>
        </w:rPr>
        <w:t xml:space="preserve">Детализированные сведения </w:t>
      </w:r>
      <w:r w:rsidR="003E50F5">
        <w:rPr>
          <w:szCs w:val="30"/>
        </w:rPr>
        <w:t>справочника</w:t>
      </w:r>
      <w:r w:rsidR="003E50F5" w:rsidRPr="00ED5847">
        <w:rPr>
          <w:szCs w:val="30"/>
        </w:rPr>
        <w:t xml:space="preserve"> </w:t>
      </w:r>
      <w:r w:rsidRPr="00ED5847">
        <w:rPr>
          <w:szCs w:val="30"/>
        </w:rPr>
        <w:t xml:space="preserve">приведены </w:t>
      </w:r>
      <w:r w:rsidR="00E167D7">
        <w:rPr>
          <w:szCs w:val="30"/>
        </w:rPr>
        <w:br/>
      </w:r>
      <w:r w:rsidRPr="00ED5847">
        <w:rPr>
          <w:szCs w:val="30"/>
        </w:rPr>
        <w:t>в таблице 1</w:t>
      </w:r>
      <w:r>
        <w:rPr>
          <w:szCs w:val="30"/>
        </w:rPr>
        <w:t>.</w:t>
      </w:r>
    </w:p>
    <w:p w14:paraId="3092F581" w14:textId="77777777" w:rsidR="006E4C44" w:rsidRDefault="006E4C44" w:rsidP="00AF0FF4">
      <w:pPr>
        <w:pStyle w:val="a5"/>
        <w:rPr>
          <w:noProof/>
        </w:rPr>
      </w:pPr>
    </w:p>
    <w:p w14:paraId="10E11BC6" w14:textId="77777777" w:rsidR="006E4C44" w:rsidRDefault="006E4C44" w:rsidP="006E4C44">
      <w:pPr>
        <w:pStyle w:val="11"/>
        <w:keepNext w:val="0"/>
        <w:keepLines w:val="0"/>
        <w:widowControl w:val="0"/>
        <w:tabs>
          <w:tab w:val="clear" w:pos="130"/>
          <w:tab w:val="clear" w:pos="1440"/>
        </w:tabs>
        <w:spacing w:before="0" w:beforeAutospacing="0" w:after="360" w:afterAutospacing="0"/>
        <w:ind w:left="284"/>
        <w:jc w:val="left"/>
        <w:outlineLvl w:val="0"/>
        <w:rPr>
          <w:noProof/>
          <w:szCs w:val="30"/>
        </w:rPr>
        <w:sectPr w:rsidR="006E4C44" w:rsidSect="006E4C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0" w:gutter="0"/>
          <w:cols w:space="708"/>
          <w:titlePg/>
          <w:docGrid w:linePitch="381"/>
        </w:sectPr>
      </w:pPr>
    </w:p>
    <w:p w14:paraId="0C8A247A" w14:textId="6A1919D3" w:rsidR="000C557C" w:rsidRPr="00ED5847" w:rsidRDefault="00ED5847" w:rsidP="00C46FCE">
      <w:pPr>
        <w:jc w:val="right"/>
        <w:rPr>
          <w:sz w:val="30"/>
          <w:szCs w:val="30"/>
        </w:rPr>
      </w:pPr>
      <w:r w:rsidRPr="00ED5847">
        <w:rPr>
          <w:sz w:val="30"/>
          <w:szCs w:val="30"/>
        </w:rPr>
        <w:lastRenderedPageBreak/>
        <w:t>Таблица 1</w:t>
      </w:r>
    </w:p>
    <w:p w14:paraId="3DB1D3DA" w14:textId="45A45E55" w:rsidR="00ED5847" w:rsidRDefault="00ED5847" w:rsidP="00C46FCE">
      <w:pPr>
        <w:jc w:val="center"/>
        <w:rPr>
          <w:noProof/>
          <w:sz w:val="30"/>
          <w:szCs w:val="30"/>
        </w:rPr>
      </w:pPr>
      <w:r w:rsidRPr="00ED5847">
        <w:rPr>
          <w:noProof/>
          <w:sz w:val="30"/>
          <w:szCs w:val="30"/>
        </w:rPr>
        <w:t xml:space="preserve">Детализированные сведения </w:t>
      </w:r>
      <w:r w:rsidR="003E50F5">
        <w:rPr>
          <w:noProof/>
          <w:sz w:val="30"/>
          <w:szCs w:val="30"/>
        </w:rPr>
        <w:t>справочника</w:t>
      </w:r>
    </w:p>
    <w:p w14:paraId="142C1AD4" w14:textId="77777777" w:rsidR="00391940" w:rsidRPr="00ED5847" w:rsidRDefault="00391940" w:rsidP="00691800">
      <w:pPr>
        <w:rPr>
          <w:sz w:val="30"/>
          <w:szCs w:val="30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13" w:type="dxa"/>
          <w:bottom w:w="75" w:type="dxa"/>
          <w:right w:w="113" w:type="dxa"/>
        </w:tblCellMar>
        <w:tblLook w:val="0000" w:firstRow="0" w:lastRow="0" w:firstColumn="0" w:lastColumn="0" w:noHBand="0" w:noVBand="0"/>
      </w:tblPr>
      <w:tblGrid>
        <w:gridCol w:w="2208"/>
        <w:gridCol w:w="5725"/>
        <w:gridCol w:w="1843"/>
        <w:gridCol w:w="2411"/>
        <w:gridCol w:w="2551"/>
      </w:tblGrid>
      <w:tr w:rsidR="00D760B9" w:rsidRPr="00587E80" w14:paraId="6E051CE2" w14:textId="77777777" w:rsidTr="00967763">
        <w:trPr>
          <w:cantSplit/>
          <w:tblHeader/>
        </w:trPr>
        <w:tc>
          <w:tcPr>
            <w:tcW w:w="2208" w:type="dxa"/>
          </w:tcPr>
          <w:p w14:paraId="5A613EF8" w14:textId="0045CEA4" w:rsidR="00D760B9" w:rsidRPr="003F0350" w:rsidRDefault="00D760B9" w:rsidP="00035B3E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вида товара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98FB3" w14:textId="0CEA0E21" w:rsidR="00D760B9" w:rsidRPr="00587E80" w:rsidRDefault="00D760B9" w:rsidP="00035B3E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вида товара</w:t>
            </w:r>
          </w:p>
        </w:tc>
        <w:tc>
          <w:tcPr>
            <w:tcW w:w="1843" w:type="dxa"/>
          </w:tcPr>
          <w:p w14:paraId="6CCABD89" w14:textId="250E6511" w:rsidR="00D760B9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D54D7A">
              <w:rPr>
                <w:rFonts w:ascii="Times New Roman" w:hAnsi="Times New Roman" w:cs="Times New Roman"/>
                <w:sz w:val="24"/>
                <w:szCs w:val="24"/>
              </w:rPr>
              <w:t xml:space="preserve">товара </w:t>
            </w:r>
            <w:r w:rsidR="009677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54D7A">
              <w:rPr>
                <w:rFonts w:ascii="Times New Roman" w:hAnsi="Times New Roman" w:cs="Times New Roman"/>
                <w:sz w:val="24"/>
                <w:szCs w:val="24"/>
              </w:rPr>
              <w:t>в соответствии с ТН ВЭД</w:t>
            </w:r>
            <w:r w:rsidRPr="00255F4F">
              <w:rPr>
                <w:rFonts w:ascii="Times New Roman" w:hAnsi="Times New Roman" w:cs="Times New Roman"/>
                <w:sz w:val="24"/>
                <w:szCs w:val="24"/>
              </w:rPr>
              <w:t xml:space="preserve"> ЕАЭС</w:t>
            </w:r>
          </w:p>
        </w:tc>
        <w:tc>
          <w:tcPr>
            <w:tcW w:w="2411" w:type="dxa"/>
          </w:tcPr>
          <w:p w14:paraId="7F100606" w14:textId="1875763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9677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государства-члена, </w:t>
            </w:r>
            <w:r w:rsidR="009677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котором применяется ограничение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0C509" w14:textId="791A3FD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760B9" w:rsidRPr="00587E80" w14:paraId="480A2D0B" w14:textId="77777777" w:rsidTr="00967763">
        <w:trPr>
          <w:cantSplit/>
        </w:trPr>
        <w:tc>
          <w:tcPr>
            <w:tcW w:w="2208" w:type="dxa"/>
          </w:tcPr>
          <w:p w14:paraId="5531F0D4" w14:textId="672BCACF" w:rsidR="00D760B9" w:rsidRPr="00025969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372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025969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0D00D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Лошади, ослы, мулы и лошаки живые</w:t>
            </w:r>
          </w:p>
        </w:tc>
        <w:tc>
          <w:tcPr>
            <w:tcW w:w="1843" w:type="dxa"/>
          </w:tcPr>
          <w:p w14:paraId="6C6A7729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2411" w:type="dxa"/>
          </w:tcPr>
          <w:p w14:paraId="1279B7E7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820F0" w14:textId="24C41C2D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7B40E0E1" w14:textId="77777777" w:rsidTr="00967763">
        <w:trPr>
          <w:cantSplit/>
        </w:trPr>
        <w:tc>
          <w:tcPr>
            <w:tcW w:w="2208" w:type="dxa"/>
          </w:tcPr>
          <w:p w14:paraId="496EE652" w14:textId="161061B6" w:rsidR="00D760B9" w:rsidRPr="00BC01A2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02596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6C423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Крупный рогатый скот живой</w:t>
            </w:r>
          </w:p>
        </w:tc>
        <w:tc>
          <w:tcPr>
            <w:tcW w:w="1843" w:type="dxa"/>
          </w:tcPr>
          <w:p w14:paraId="531F3F37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2411" w:type="dxa"/>
          </w:tcPr>
          <w:p w14:paraId="67FB307E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8DDD3" w14:textId="6290CC51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29178D58" w14:textId="77777777" w:rsidTr="00967763">
        <w:trPr>
          <w:cantSplit/>
        </w:trPr>
        <w:tc>
          <w:tcPr>
            <w:tcW w:w="2208" w:type="dxa"/>
          </w:tcPr>
          <w:p w14:paraId="030000B8" w14:textId="0D8135EC" w:rsidR="00D760B9" w:rsidRPr="00BC01A2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02596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83264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Свиньи живые</w:t>
            </w:r>
          </w:p>
        </w:tc>
        <w:tc>
          <w:tcPr>
            <w:tcW w:w="1843" w:type="dxa"/>
          </w:tcPr>
          <w:p w14:paraId="4B21EBDD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2411" w:type="dxa"/>
          </w:tcPr>
          <w:p w14:paraId="12A2D160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3CD90" w14:textId="2A802F49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66B928D8" w14:textId="77777777" w:rsidTr="00967763">
        <w:trPr>
          <w:cantSplit/>
        </w:trPr>
        <w:tc>
          <w:tcPr>
            <w:tcW w:w="2208" w:type="dxa"/>
          </w:tcPr>
          <w:p w14:paraId="07961F12" w14:textId="30FE580E" w:rsidR="00D760B9" w:rsidRPr="00BC01A2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2AE90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Овцы и козы живые</w:t>
            </w:r>
          </w:p>
        </w:tc>
        <w:tc>
          <w:tcPr>
            <w:tcW w:w="1843" w:type="dxa"/>
          </w:tcPr>
          <w:p w14:paraId="245F868F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411" w:type="dxa"/>
          </w:tcPr>
          <w:p w14:paraId="3CC3179A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0D7B0" w14:textId="0B46F8CA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177038E7" w14:textId="77777777" w:rsidTr="00967763">
        <w:trPr>
          <w:cantSplit/>
        </w:trPr>
        <w:tc>
          <w:tcPr>
            <w:tcW w:w="2208" w:type="dxa"/>
          </w:tcPr>
          <w:p w14:paraId="6860E372" w14:textId="2884E934" w:rsidR="00D760B9" w:rsidRPr="00BC01A2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28BB7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Домашняя птица живая, то есть куры домашние (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Gallus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domesticus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), утки, гуси, индейки и цесарки</w:t>
            </w:r>
          </w:p>
        </w:tc>
        <w:tc>
          <w:tcPr>
            <w:tcW w:w="1843" w:type="dxa"/>
          </w:tcPr>
          <w:p w14:paraId="44B6DC9F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0105</w:t>
            </w:r>
          </w:p>
        </w:tc>
        <w:tc>
          <w:tcPr>
            <w:tcW w:w="2411" w:type="dxa"/>
          </w:tcPr>
          <w:p w14:paraId="33546FC5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BA842" w14:textId="236D4DF5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2B6B4E84" w14:textId="77777777" w:rsidTr="00967763">
        <w:trPr>
          <w:cantSplit/>
        </w:trPr>
        <w:tc>
          <w:tcPr>
            <w:tcW w:w="2208" w:type="dxa"/>
          </w:tcPr>
          <w:p w14:paraId="4743B575" w14:textId="0DF33ABF" w:rsidR="00D760B9" w:rsidRPr="00BC01A2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5248C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Живые животные прочие</w:t>
            </w:r>
          </w:p>
        </w:tc>
        <w:tc>
          <w:tcPr>
            <w:tcW w:w="1843" w:type="dxa"/>
          </w:tcPr>
          <w:p w14:paraId="73A7B692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2411" w:type="dxa"/>
          </w:tcPr>
          <w:p w14:paraId="35694D85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0AFA4" w14:textId="4950A225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6675FF83" w14:textId="77777777" w:rsidTr="00967763">
        <w:trPr>
          <w:cantSplit/>
        </w:trPr>
        <w:tc>
          <w:tcPr>
            <w:tcW w:w="2208" w:type="dxa"/>
          </w:tcPr>
          <w:p w14:paraId="4EAFE1EA" w14:textId="47217678" w:rsidR="00D760B9" w:rsidRPr="00BC01A2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B4333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A9E2E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Мясо крупного рогатого скота, свежее или охлажденное</w:t>
            </w:r>
          </w:p>
        </w:tc>
        <w:tc>
          <w:tcPr>
            <w:tcW w:w="1843" w:type="dxa"/>
          </w:tcPr>
          <w:p w14:paraId="17133231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0201</w:t>
            </w:r>
          </w:p>
        </w:tc>
        <w:tc>
          <w:tcPr>
            <w:tcW w:w="2411" w:type="dxa"/>
          </w:tcPr>
          <w:p w14:paraId="7029FBA1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AA0B0" w14:textId="23CFA642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1343B985" w14:textId="77777777" w:rsidTr="00967763">
        <w:trPr>
          <w:cantSplit/>
        </w:trPr>
        <w:tc>
          <w:tcPr>
            <w:tcW w:w="2208" w:type="dxa"/>
          </w:tcPr>
          <w:p w14:paraId="57D83E7F" w14:textId="69CAC590" w:rsidR="00D760B9" w:rsidRPr="00BC01A2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B4333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27C49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Мясо крупного рогатого скота, замороженное</w:t>
            </w:r>
          </w:p>
        </w:tc>
        <w:tc>
          <w:tcPr>
            <w:tcW w:w="1843" w:type="dxa"/>
          </w:tcPr>
          <w:p w14:paraId="14C6B073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2411" w:type="dxa"/>
          </w:tcPr>
          <w:p w14:paraId="4C16C8BD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B7A6F" w14:textId="15A73E89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324C19AA" w14:textId="77777777" w:rsidTr="00967763">
        <w:trPr>
          <w:cantSplit/>
        </w:trPr>
        <w:tc>
          <w:tcPr>
            <w:tcW w:w="2208" w:type="dxa"/>
          </w:tcPr>
          <w:p w14:paraId="2830E914" w14:textId="230A1BB4" w:rsidR="00D760B9" w:rsidRPr="00BC01A2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A5BDC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Свинина свежая, охлажденная или замороженная</w:t>
            </w:r>
          </w:p>
        </w:tc>
        <w:tc>
          <w:tcPr>
            <w:tcW w:w="1843" w:type="dxa"/>
          </w:tcPr>
          <w:p w14:paraId="4652FE95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411" w:type="dxa"/>
          </w:tcPr>
          <w:p w14:paraId="5CE02767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F7D56" w14:textId="211FD2A1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17D47F4D" w14:textId="77777777" w:rsidTr="00967763">
        <w:trPr>
          <w:cantSplit/>
        </w:trPr>
        <w:tc>
          <w:tcPr>
            <w:tcW w:w="2208" w:type="dxa"/>
          </w:tcPr>
          <w:p w14:paraId="2C816BBF" w14:textId="55D57B91" w:rsidR="00D760B9" w:rsidRPr="00BC01A2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F41D2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Баранина или козлятина свежая, охлажденная или замороженная</w:t>
            </w:r>
          </w:p>
        </w:tc>
        <w:tc>
          <w:tcPr>
            <w:tcW w:w="1843" w:type="dxa"/>
          </w:tcPr>
          <w:p w14:paraId="705D0168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0204</w:t>
            </w:r>
          </w:p>
        </w:tc>
        <w:tc>
          <w:tcPr>
            <w:tcW w:w="2411" w:type="dxa"/>
          </w:tcPr>
          <w:p w14:paraId="2CDC8D08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6780D" w14:textId="1E548E1C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7FE1B161" w14:textId="77777777" w:rsidTr="00967763">
        <w:trPr>
          <w:cantSplit/>
        </w:trPr>
        <w:tc>
          <w:tcPr>
            <w:tcW w:w="2208" w:type="dxa"/>
          </w:tcPr>
          <w:p w14:paraId="4E24726E" w14:textId="79F245D6" w:rsidR="00D760B9" w:rsidRPr="00BC01A2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6CE69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Мясо лошадей, ослов, мулов или лошаков, свежее, охлажденное или замороженное</w:t>
            </w:r>
          </w:p>
        </w:tc>
        <w:tc>
          <w:tcPr>
            <w:tcW w:w="1843" w:type="dxa"/>
          </w:tcPr>
          <w:p w14:paraId="226973EE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0205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1" w:type="dxa"/>
          </w:tcPr>
          <w:p w14:paraId="44E526D8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F3A24" w14:textId="241B42FA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35BDADAF" w14:textId="77777777" w:rsidTr="00967763">
        <w:trPr>
          <w:cantSplit/>
        </w:trPr>
        <w:tc>
          <w:tcPr>
            <w:tcW w:w="2208" w:type="dxa"/>
          </w:tcPr>
          <w:p w14:paraId="105EE43B" w14:textId="5E6E0C9D" w:rsidR="00D760B9" w:rsidRPr="00BC01A2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66701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Пищевые субпродукты крупного рогатого скота, свиней, овец, коз, лошадей, ослов, мулов или лошаков, свежие, охлажденные или замороженные</w:t>
            </w:r>
          </w:p>
        </w:tc>
        <w:tc>
          <w:tcPr>
            <w:tcW w:w="1843" w:type="dxa"/>
          </w:tcPr>
          <w:p w14:paraId="2A8A545A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</w:tc>
        <w:tc>
          <w:tcPr>
            <w:tcW w:w="2411" w:type="dxa"/>
          </w:tcPr>
          <w:p w14:paraId="4F9838D4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FF40E" w14:textId="261004E3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5FE1E13A" w14:textId="77777777" w:rsidTr="00967763">
        <w:trPr>
          <w:cantSplit/>
        </w:trPr>
        <w:tc>
          <w:tcPr>
            <w:tcW w:w="2208" w:type="dxa"/>
          </w:tcPr>
          <w:p w14:paraId="48BCD137" w14:textId="3EE6D633" w:rsidR="00D760B9" w:rsidRPr="00BC01A2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2FF21" w14:textId="4C3A9E22" w:rsidR="00D760B9" w:rsidRPr="00587E80" w:rsidRDefault="00D760B9" w:rsidP="00E57915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Мясо и пищевые субпродукты домашней птицы, указанной в товарной позиции 0105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свежие, охлажденные или замороженные</w:t>
            </w:r>
          </w:p>
        </w:tc>
        <w:tc>
          <w:tcPr>
            <w:tcW w:w="1843" w:type="dxa"/>
          </w:tcPr>
          <w:p w14:paraId="03F247CB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0207</w:t>
            </w:r>
          </w:p>
        </w:tc>
        <w:tc>
          <w:tcPr>
            <w:tcW w:w="2411" w:type="dxa"/>
          </w:tcPr>
          <w:p w14:paraId="41DE1F4A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E944A" w14:textId="1DC8F7FB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5BEC1E42" w14:textId="77777777" w:rsidTr="00967763">
        <w:trPr>
          <w:cantSplit/>
        </w:trPr>
        <w:tc>
          <w:tcPr>
            <w:tcW w:w="2208" w:type="dxa"/>
          </w:tcPr>
          <w:p w14:paraId="778A53BF" w14:textId="38B44356" w:rsidR="00D760B9" w:rsidRPr="00BC01A2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BB2E3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Прочие мясо и пищевые мясные субпродукты, свежие, охлажденные или замороженные</w:t>
            </w:r>
          </w:p>
        </w:tc>
        <w:tc>
          <w:tcPr>
            <w:tcW w:w="1843" w:type="dxa"/>
          </w:tcPr>
          <w:p w14:paraId="0BCA628B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2411" w:type="dxa"/>
          </w:tcPr>
          <w:p w14:paraId="57EED8EB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CAF39" w14:textId="01634230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1AFF1490" w14:textId="77777777" w:rsidTr="00967763">
        <w:trPr>
          <w:cantSplit/>
        </w:trPr>
        <w:tc>
          <w:tcPr>
            <w:tcW w:w="2208" w:type="dxa"/>
          </w:tcPr>
          <w:p w14:paraId="0C51BA39" w14:textId="768807CA" w:rsidR="00D760B9" w:rsidRPr="00BC01A2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1D3EE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Свиной жир, отделенный от тощего мяса, и жир домашней птицы, не вытопленные или не извлеченные другим способом, свежие, охлажденные, замороженные, соленые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в рассоле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сушеные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копченые</w:t>
            </w:r>
          </w:p>
        </w:tc>
        <w:tc>
          <w:tcPr>
            <w:tcW w:w="1843" w:type="dxa"/>
          </w:tcPr>
          <w:p w14:paraId="620C2647" w14:textId="77777777" w:rsidR="00D760B9" w:rsidRPr="00302474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2411" w:type="dxa"/>
          </w:tcPr>
          <w:p w14:paraId="278948D0" w14:textId="77777777" w:rsidR="00D760B9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FAEA8" w14:textId="2DB02819" w:rsidR="00D760B9" w:rsidRPr="00587E80" w:rsidRDefault="00967763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 xml:space="preserve">овары, отмеченные знаком </w:t>
            </w:r>
            <w:r w:rsidR="00D760B9" w:rsidRPr="00E167D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проверяются в</w:t>
            </w:r>
            <w:r w:rsidR="00D760B9" w:rsidRPr="00302474">
              <w:rPr>
                <w:rFonts w:ascii="Times New Roman" w:hAnsi="Times New Roman" w:cs="Times New Roman"/>
                <w:sz w:val="24"/>
                <w:szCs w:val="24"/>
              </w:rPr>
              <w:t xml:space="preserve"> части эпизоотического благополучия</w:t>
            </w:r>
          </w:p>
        </w:tc>
      </w:tr>
      <w:tr w:rsidR="00D760B9" w:rsidRPr="00587E80" w14:paraId="5C71956F" w14:textId="77777777" w:rsidTr="00967763">
        <w:trPr>
          <w:cantSplit/>
        </w:trPr>
        <w:tc>
          <w:tcPr>
            <w:tcW w:w="2208" w:type="dxa"/>
          </w:tcPr>
          <w:p w14:paraId="46C4886B" w14:textId="5B9FD082" w:rsidR="00D760B9" w:rsidRPr="00BC01A2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23BDF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Мясо и пищевые мясные субпродукты, соленые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в рассоле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сушеные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копченые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; пищевая мука из мяса или мясных субпродуктов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5CAFD365" w14:textId="77777777" w:rsidR="00D760B9" w:rsidRPr="00302474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2411" w:type="dxa"/>
          </w:tcPr>
          <w:p w14:paraId="1E1A78FE" w14:textId="77777777" w:rsidR="00D760B9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2D902" w14:textId="0DBBCEEE" w:rsidR="00D760B9" w:rsidRPr="00587E80" w:rsidRDefault="00967763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 xml:space="preserve">овары, отмеченные знаком </w:t>
            </w:r>
            <w:r w:rsidR="00D760B9" w:rsidRPr="00E167D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проверяются в</w:t>
            </w:r>
            <w:r w:rsidR="00D760B9" w:rsidRPr="00302474">
              <w:rPr>
                <w:rFonts w:ascii="Times New Roman" w:hAnsi="Times New Roman" w:cs="Times New Roman"/>
                <w:sz w:val="24"/>
                <w:szCs w:val="24"/>
              </w:rPr>
              <w:t xml:space="preserve"> части эпизоотического благополучия</w:t>
            </w:r>
          </w:p>
        </w:tc>
      </w:tr>
      <w:tr w:rsidR="00D760B9" w:rsidRPr="00587E80" w14:paraId="655459E8" w14:textId="77777777" w:rsidTr="00967763">
        <w:trPr>
          <w:cantSplit/>
        </w:trPr>
        <w:tc>
          <w:tcPr>
            <w:tcW w:w="2208" w:type="dxa"/>
          </w:tcPr>
          <w:p w14:paraId="0C7EB991" w14:textId="1D0EFC72" w:rsidR="00D760B9" w:rsidRPr="00BC01A2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194EA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Живая рыба</w:t>
            </w:r>
          </w:p>
        </w:tc>
        <w:tc>
          <w:tcPr>
            <w:tcW w:w="1843" w:type="dxa"/>
          </w:tcPr>
          <w:p w14:paraId="75DAB969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2411" w:type="dxa"/>
          </w:tcPr>
          <w:p w14:paraId="3DB2A67B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5CE9" w14:textId="78A06E41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4EB1F363" w14:textId="77777777" w:rsidTr="00967763">
        <w:trPr>
          <w:cantSplit/>
        </w:trPr>
        <w:tc>
          <w:tcPr>
            <w:tcW w:w="2208" w:type="dxa"/>
          </w:tcPr>
          <w:p w14:paraId="700A1895" w14:textId="62F7667F" w:rsidR="00D760B9" w:rsidRPr="00BC01A2" w:rsidRDefault="001B0B4F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DFD45" w14:textId="7FD164B3" w:rsidR="00D760B9" w:rsidRPr="00587E80" w:rsidRDefault="00D760B9" w:rsidP="002C0DA2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Рыба свежая или охлажденная, за исключением рыбного филе и прочего мяса рыбы товарной позиции 0304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</w:p>
        </w:tc>
        <w:tc>
          <w:tcPr>
            <w:tcW w:w="1843" w:type="dxa"/>
          </w:tcPr>
          <w:p w14:paraId="06CA24B3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0302</w:t>
            </w:r>
          </w:p>
        </w:tc>
        <w:tc>
          <w:tcPr>
            <w:tcW w:w="2411" w:type="dxa"/>
          </w:tcPr>
          <w:p w14:paraId="46E1484E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6BC49" w14:textId="09A981B2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26D61DB2" w14:textId="77777777" w:rsidTr="00967763">
        <w:trPr>
          <w:cantSplit/>
        </w:trPr>
        <w:tc>
          <w:tcPr>
            <w:tcW w:w="2208" w:type="dxa"/>
          </w:tcPr>
          <w:p w14:paraId="1BD30604" w14:textId="2B846719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A9442" w14:textId="1F112BE1" w:rsidR="00D760B9" w:rsidRPr="00587E80" w:rsidRDefault="00D760B9" w:rsidP="002C0DA2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Рыба мороженая, за исключением рыбного филе и мяса рыбы товарной позиции 0304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</w:p>
        </w:tc>
        <w:tc>
          <w:tcPr>
            <w:tcW w:w="1843" w:type="dxa"/>
          </w:tcPr>
          <w:p w14:paraId="0A36626D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0303</w:t>
            </w:r>
          </w:p>
        </w:tc>
        <w:tc>
          <w:tcPr>
            <w:tcW w:w="2411" w:type="dxa"/>
          </w:tcPr>
          <w:p w14:paraId="47A8C3D9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776CA" w14:textId="4B9FAC7B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4B1446BD" w14:textId="77777777" w:rsidTr="00967763">
        <w:trPr>
          <w:cantSplit/>
        </w:trPr>
        <w:tc>
          <w:tcPr>
            <w:tcW w:w="2208" w:type="dxa"/>
          </w:tcPr>
          <w:p w14:paraId="7F3E04EF" w14:textId="1173F6E3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04BC6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Филе рыбное и прочее мясо рыбы (включая фарш), свежие, охлажденные или мороженые</w:t>
            </w:r>
          </w:p>
        </w:tc>
        <w:tc>
          <w:tcPr>
            <w:tcW w:w="1843" w:type="dxa"/>
          </w:tcPr>
          <w:p w14:paraId="6877A3A6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0304</w:t>
            </w:r>
          </w:p>
        </w:tc>
        <w:tc>
          <w:tcPr>
            <w:tcW w:w="2411" w:type="dxa"/>
          </w:tcPr>
          <w:p w14:paraId="0FEE0F12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BA8E1" w14:textId="306E3B84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615E8DAA" w14:textId="77777777" w:rsidTr="00967763">
        <w:trPr>
          <w:cantSplit/>
        </w:trPr>
        <w:tc>
          <w:tcPr>
            <w:tcW w:w="2208" w:type="dxa"/>
          </w:tcPr>
          <w:p w14:paraId="63EA8B36" w14:textId="28D31CE9" w:rsidR="00D760B9" w:rsidRPr="0020226F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B8C8E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Рыба сушеная, соленая или в рассоле; рыба копченая, не подвергнутая или подвергнутая тепловой обработке до или в процессе копчения; рыбная мука тонкого и грубого помола и гранулы из рыбы, пригодные для употребления в пищу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627BF9AD" w14:textId="77777777" w:rsidR="00D760B9" w:rsidRPr="00302474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0305</w:t>
            </w:r>
          </w:p>
        </w:tc>
        <w:tc>
          <w:tcPr>
            <w:tcW w:w="2411" w:type="dxa"/>
          </w:tcPr>
          <w:p w14:paraId="304717C7" w14:textId="77777777" w:rsidR="00D760B9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A51EC" w14:textId="7FE02962" w:rsidR="00D760B9" w:rsidRPr="00587E80" w:rsidRDefault="00967763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 xml:space="preserve">овары, отмеченные знаком </w:t>
            </w:r>
            <w:r w:rsidR="00D760B9" w:rsidRPr="00E167D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проверяются в</w:t>
            </w:r>
            <w:r w:rsidR="00D760B9" w:rsidRPr="00302474">
              <w:rPr>
                <w:rFonts w:ascii="Times New Roman" w:hAnsi="Times New Roman" w:cs="Times New Roman"/>
                <w:sz w:val="24"/>
                <w:szCs w:val="24"/>
              </w:rPr>
              <w:t xml:space="preserve"> части эпизоотического благополучия</w:t>
            </w:r>
          </w:p>
        </w:tc>
      </w:tr>
      <w:tr w:rsidR="00D760B9" w:rsidRPr="00587E80" w14:paraId="6DC94D74" w14:textId="77777777" w:rsidTr="00967763">
        <w:trPr>
          <w:cantSplit/>
        </w:trPr>
        <w:tc>
          <w:tcPr>
            <w:tcW w:w="2208" w:type="dxa"/>
          </w:tcPr>
          <w:p w14:paraId="036DB00B" w14:textId="4608E432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73E16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Ракообразные, в панцире или без панциря, живые, свежие, охлажденные, мороженые, сушеные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соленые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в рассоле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; ракообразные копченые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в панцире или без панциря, не подвергнутые или подвергнутые тепловой обработке до или в процессе копчения; ракообразные в панцире, сваренные на пару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в кипящей 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охлажденные или неохлажденные, мороженые, сушеные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соленые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в рассоле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; мука тонкого и грубого помола и гранулы из ракообразных, пригодные для употребления в пищу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0AE58C4A" w14:textId="77777777" w:rsidR="00D760B9" w:rsidRPr="00302474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0306</w:t>
            </w:r>
          </w:p>
        </w:tc>
        <w:tc>
          <w:tcPr>
            <w:tcW w:w="2411" w:type="dxa"/>
          </w:tcPr>
          <w:p w14:paraId="58DE57F1" w14:textId="77777777" w:rsidR="00D760B9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39424" w14:textId="114B63E2" w:rsidR="00D760B9" w:rsidRPr="00587E80" w:rsidRDefault="00967763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 xml:space="preserve">овары, отмеченные знаком </w:t>
            </w:r>
            <w:r w:rsidR="00D760B9" w:rsidRPr="00E167D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проверяются в</w:t>
            </w:r>
            <w:r w:rsidR="00D760B9" w:rsidRPr="00302474">
              <w:rPr>
                <w:rFonts w:ascii="Times New Roman" w:hAnsi="Times New Roman" w:cs="Times New Roman"/>
                <w:sz w:val="24"/>
                <w:szCs w:val="24"/>
              </w:rPr>
              <w:t xml:space="preserve"> части эпизоотического благополучия</w:t>
            </w:r>
          </w:p>
        </w:tc>
      </w:tr>
      <w:tr w:rsidR="00D760B9" w:rsidRPr="00587E80" w14:paraId="3B5D68B2" w14:textId="77777777" w:rsidTr="00967763">
        <w:trPr>
          <w:cantSplit/>
        </w:trPr>
        <w:tc>
          <w:tcPr>
            <w:tcW w:w="2208" w:type="dxa"/>
          </w:tcPr>
          <w:p w14:paraId="5EAD48E9" w14:textId="5E272BED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2F088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Моллюски, в раковине или без раковины, живые, свежие,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охлажденные, мороженые, сушеные*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соленые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в рассоле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; моллюски копченые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в раковине или без раковины, не подвергнутые или подвергнутые тепловой обработке до или в процессе копчения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; мука тонкого и грубого помола и гранулы из моллюсков, пригодные для употребления в пищу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0F625BBD" w14:textId="77777777" w:rsidR="00D760B9" w:rsidRPr="00302474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0307</w:t>
            </w:r>
          </w:p>
        </w:tc>
        <w:tc>
          <w:tcPr>
            <w:tcW w:w="2411" w:type="dxa"/>
          </w:tcPr>
          <w:p w14:paraId="16515885" w14:textId="77777777" w:rsidR="00D760B9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9A4F9" w14:textId="3573F64D" w:rsidR="00D760B9" w:rsidRPr="00587E80" w:rsidRDefault="00967763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 xml:space="preserve">овары, отмеченные знаком </w:t>
            </w:r>
            <w:r w:rsidR="00D760B9" w:rsidRPr="00E167D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проверяются в</w:t>
            </w:r>
            <w:r w:rsidR="00D760B9" w:rsidRPr="00302474">
              <w:rPr>
                <w:rFonts w:ascii="Times New Roman" w:hAnsi="Times New Roman" w:cs="Times New Roman"/>
                <w:sz w:val="24"/>
                <w:szCs w:val="24"/>
              </w:rPr>
              <w:t xml:space="preserve"> части эпизоотического благополучия</w:t>
            </w:r>
          </w:p>
        </w:tc>
      </w:tr>
      <w:tr w:rsidR="00D760B9" w:rsidRPr="00587E80" w14:paraId="65ADB416" w14:textId="77777777" w:rsidTr="00967763">
        <w:trPr>
          <w:cantSplit/>
        </w:trPr>
        <w:tc>
          <w:tcPr>
            <w:tcW w:w="2208" w:type="dxa"/>
          </w:tcPr>
          <w:p w14:paraId="0986516E" w14:textId="1FCD142B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E977F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Водные беспозвоночные, кроме ракообразных и моллюсков, живые, свежие, охлажденные, мороженые, сушеные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соленые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в рассоле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; водные беспозвоночные, кроме ракообразных и моллюсков, копченые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не подвергнутые или подвергнутые тепловой обработке до или в процессе копчения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; мука тонкого и грубого помола и гранулы из водных беспозвоночных, кроме ракообразных и моллюсков, пригодные для употребления в пищу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5C368EE5" w14:textId="77777777" w:rsidR="00D760B9" w:rsidRPr="00302474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0308</w:t>
            </w:r>
          </w:p>
        </w:tc>
        <w:tc>
          <w:tcPr>
            <w:tcW w:w="2411" w:type="dxa"/>
          </w:tcPr>
          <w:p w14:paraId="0C28F6BF" w14:textId="77777777" w:rsidR="00D760B9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127DF" w14:textId="7ED06F5E" w:rsidR="00D760B9" w:rsidRPr="00587E80" w:rsidRDefault="00967763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 xml:space="preserve">овары, отмеченные знаком </w:t>
            </w:r>
            <w:r w:rsidR="00D760B9" w:rsidRPr="00E167D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проверяются в</w:t>
            </w:r>
            <w:r w:rsidR="00D760B9" w:rsidRPr="00302474">
              <w:rPr>
                <w:rFonts w:ascii="Times New Roman" w:hAnsi="Times New Roman" w:cs="Times New Roman"/>
                <w:sz w:val="24"/>
                <w:szCs w:val="24"/>
              </w:rPr>
              <w:t xml:space="preserve"> части эпизоотического благополучия</w:t>
            </w:r>
          </w:p>
        </w:tc>
      </w:tr>
      <w:tr w:rsidR="00D760B9" w:rsidRPr="00587E80" w14:paraId="1503F33D" w14:textId="77777777" w:rsidTr="00967763">
        <w:trPr>
          <w:cantSplit/>
        </w:trPr>
        <w:tc>
          <w:tcPr>
            <w:tcW w:w="2208" w:type="dxa"/>
          </w:tcPr>
          <w:p w14:paraId="53E29512" w14:textId="198B6CC5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DAEA7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Молоко и сливки,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несгущенные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 без добавления сахара или других подслащивающих веществ</w:t>
            </w:r>
          </w:p>
        </w:tc>
        <w:tc>
          <w:tcPr>
            <w:tcW w:w="1843" w:type="dxa"/>
          </w:tcPr>
          <w:p w14:paraId="0EA211B7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0401</w:t>
            </w:r>
          </w:p>
        </w:tc>
        <w:tc>
          <w:tcPr>
            <w:tcW w:w="2411" w:type="dxa"/>
          </w:tcPr>
          <w:p w14:paraId="6F23DFF4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9B9F1" w14:textId="1A8EB0DD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076EB918" w14:textId="77777777" w:rsidTr="00967763">
        <w:trPr>
          <w:cantSplit/>
        </w:trPr>
        <w:tc>
          <w:tcPr>
            <w:tcW w:w="2208" w:type="dxa"/>
          </w:tcPr>
          <w:p w14:paraId="53972142" w14:textId="14D88F6B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3C05C" w14:textId="77777777" w:rsidR="00D760B9" w:rsidRPr="00587E80" w:rsidRDefault="00D760B9" w:rsidP="005E0B33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Молоко и сливки, сгущенные или с добавлением сахара или других подслащивающих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27576C08" w14:textId="77777777" w:rsidR="00D760B9" w:rsidRPr="00302474" w:rsidRDefault="00D760B9" w:rsidP="005E0B33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0402</w:t>
            </w:r>
          </w:p>
        </w:tc>
        <w:tc>
          <w:tcPr>
            <w:tcW w:w="2411" w:type="dxa"/>
          </w:tcPr>
          <w:p w14:paraId="774A57FD" w14:textId="77777777" w:rsidR="00D760B9" w:rsidRPr="004A20CE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558B1" w14:textId="1662A411" w:rsidR="00D760B9" w:rsidRPr="00587E80" w:rsidRDefault="00967763" w:rsidP="005E0B33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 w:rsidRPr="004A20CE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</w:p>
        </w:tc>
      </w:tr>
      <w:tr w:rsidR="00D760B9" w:rsidRPr="00587E80" w14:paraId="207D8342" w14:textId="77777777" w:rsidTr="00967763">
        <w:trPr>
          <w:cantSplit/>
        </w:trPr>
        <w:tc>
          <w:tcPr>
            <w:tcW w:w="2208" w:type="dxa"/>
          </w:tcPr>
          <w:p w14:paraId="3DBF7428" w14:textId="5302CB25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80356" w14:textId="77777777" w:rsidR="00D760B9" w:rsidRPr="00587E80" w:rsidRDefault="00D760B9" w:rsidP="005E0B33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Пахта, свернувшиеся молоко и сливки, йогурт, кефир и прочие ферментированные или сквашенные молоко и сливки, сгущенные или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несгущенные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с добавлением или без добавления сахара или других подслащивающих веществ, с вкусо-ароматическими добавками или без них, с добавлением или без добавления фруктов, орехов или какао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1E04EE29" w14:textId="77777777" w:rsidR="00D760B9" w:rsidRPr="00302474" w:rsidRDefault="00D760B9" w:rsidP="005E0B33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0403</w:t>
            </w:r>
          </w:p>
        </w:tc>
        <w:tc>
          <w:tcPr>
            <w:tcW w:w="2411" w:type="dxa"/>
          </w:tcPr>
          <w:p w14:paraId="7ED4677D" w14:textId="77777777" w:rsidR="00D760B9" w:rsidRPr="004A20CE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86430" w14:textId="69F7A1FB" w:rsidR="00D760B9" w:rsidRPr="00587E80" w:rsidRDefault="00967763" w:rsidP="005E0B33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 w:rsidRPr="004A20CE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</w:p>
        </w:tc>
      </w:tr>
      <w:tr w:rsidR="00D760B9" w:rsidRPr="00587E80" w14:paraId="1B04AAC7" w14:textId="77777777" w:rsidTr="00967763">
        <w:trPr>
          <w:cantSplit/>
        </w:trPr>
        <w:tc>
          <w:tcPr>
            <w:tcW w:w="2208" w:type="dxa"/>
          </w:tcPr>
          <w:p w14:paraId="0A2146F5" w14:textId="2D382B07" w:rsidR="00D760B9" w:rsidRPr="00BC01A2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BDF86" w14:textId="77777777" w:rsidR="00D760B9" w:rsidRPr="00587E80" w:rsidRDefault="00D760B9" w:rsidP="005E0B33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Молочная сыворотка, сгущенная или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несгущенная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с добавлением или без добавления сахара или других подслащивающих веществ; продукты из натуральных компонентов молока, с добавлением или без добавления сахара или других подслащивающих веществ, в другом месте не поименованные или не включенные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11AAEC34" w14:textId="77777777" w:rsidR="00D760B9" w:rsidRPr="00302474" w:rsidRDefault="00D760B9" w:rsidP="005E0B33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0404</w:t>
            </w:r>
          </w:p>
        </w:tc>
        <w:tc>
          <w:tcPr>
            <w:tcW w:w="2411" w:type="dxa"/>
          </w:tcPr>
          <w:p w14:paraId="6A5C99D9" w14:textId="77777777" w:rsidR="00D760B9" w:rsidRPr="00772C15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F0111" w14:textId="6A4B988A" w:rsidR="00D760B9" w:rsidRPr="00587E80" w:rsidRDefault="00967763" w:rsidP="005E0B33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 w:rsidRPr="00772C15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</w:p>
        </w:tc>
      </w:tr>
      <w:tr w:rsidR="00D760B9" w:rsidRPr="00587E80" w14:paraId="229C7600" w14:textId="77777777" w:rsidTr="00967763">
        <w:trPr>
          <w:cantSplit/>
        </w:trPr>
        <w:tc>
          <w:tcPr>
            <w:tcW w:w="2208" w:type="dxa"/>
          </w:tcPr>
          <w:p w14:paraId="1D186345" w14:textId="5ED76430" w:rsidR="00D760B9" w:rsidRPr="00BC01A2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512C6" w14:textId="77777777" w:rsidR="00D760B9" w:rsidRPr="00587E80" w:rsidRDefault="00D760B9" w:rsidP="005E0B33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Сливочное масло и прочие жиры и масла, изготовленные из молока; молочные пасты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16CE256D" w14:textId="77777777" w:rsidR="00D760B9" w:rsidRPr="00302474" w:rsidRDefault="00D760B9" w:rsidP="005E0B33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2411" w:type="dxa"/>
          </w:tcPr>
          <w:p w14:paraId="3FB462D6" w14:textId="77777777" w:rsidR="00D760B9" w:rsidRPr="00772C15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BE9F3" w14:textId="7D0B030B" w:rsidR="00D760B9" w:rsidRPr="00587E80" w:rsidRDefault="00967763" w:rsidP="005E0B33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 w:rsidRPr="00772C15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</w:p>
        </w:tc>
      </w:tr>
      <w:tr w:rsidR="00D760B9" w:rsidRPr="00587E80" w14:paraId="3CF0B61C" w14:textId="77777777" w:rsidTr="00967763">
        <w:trPr>
          <w:cantSplit/>
        </w:trPr>
        <w:tc>
          <w:tcPr>
            <w:tcW w:w="2208" w:type="dxa"/>
          </w:tcPr>
          <w:p w14:paraId="67679991" w14:textId="082B6B92" w:rsidR="00D760B9" w:rsidRPr="00BC01A2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B3907" w14:textId="77777777" w:rsidR="00D760B9" w:rsidRPr="00587E80" w:rsidRDefault="00D760B9" w:rsidP="005E0B33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Сыры и творог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6E4783DA" w14:textId="77777777" w:rsidR="00D760B9" w:rsidRPr="00302474" w:rsidRDefault="00D760B9" w:rsidP="005E0B33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0406</w:t>
            </w:r>
          </w:p>
        </w:tc>
        <w:tc>
          <w:tcPr>
            <w:tcW w:w="2411" w:type="dxa"/>
          </w:tcPr>
          <w:p w14:paraId="713DDA3C" w14:textId="77777777" w:rsidR="00D760B9" w:rsidRPr="00D86082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50526" w14:textId="02B0C891" w:rsidR="00D760B9" w:rsidRPr="00587E80" w:rsidRDefault="00967763" w:rsidP="005E0B33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 w:rsidRPr="00D86082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</w:p>
        </w:tc>
      </w:tr>
      <w:tr w:rsidR="00D760B9" w:rsidRPr="00587E80" w14:paraId="4CA2BC62" w14:textId="77777777" w:rsidTr="00967763">
        <w:trPr>
          <w:cantSplit/>
        </w:trPr>
        <w:tc>
          <w:tcPr>
            <w:tcW w:w="2208" w:type="dxa"/>
          </w:tcPr>
          <w:p w14:paraId="79872450" w14:textId="04CA6342" w:rsidR="00D760B9" w:rsidRPr="0020226F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91097" w14:textId="77777777" w:rsidR="00D760B9" w:rsidRPr="00587E80" w:rsidRDefault="00D760B9" w:rsidP="005E0B33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Яйца птиц в скорлупе, свежие, консервированные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вареные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354E50B1" w14:textId="77777777" w:rsidR="00D760B9" w:rsidRPr="00302474" w:rsidRDefault="00D760B9" w:rsidP="005E0B33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0407</w:t>
            </w:r>
          </w:p>
        </w:tc>
        <w:tc>
          <w:tcPr>
            <w:tcW w:w="2411" w:type="dxa"/>
          </w:tcPr>
          <w:p w14:paraId="6BED6806" w14:textId="77777777" w:rsidR="00D760B9" w:rsidRPr="00D86082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1B3E3" w14:textId="1BDD8850" w:rsidR="00D760B9" w:rsidRPr="00587E80" w:rsidRDefault="00967763" w:rsidP="005E0B33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 w:rsidRPr="00D86082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</w:p>
        </w:tc>
      </w:tr>
      <w:tr w:rsidR="00D760B9" w:rsidRPr="00587E80" w14:paraId="029772FE" w14:textId="77777777" w:rsidTr="00967763">
        <w:trPr>
          <w:cantSplit/>
        </w:trPr>
        <w:tc>
          <w:tcPr>
            <w:tcW w:w="2208" w:type="dxa"/>
          </w:tcPr>
          <w:p w14:paraId="1A21DFDC" w14:textId="634E9CB0" w:rsidR="00D760B9" w:rsidRPr="00BC01A2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5AFC0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Яйца птиц без скорлупы и яичные желтки, свежие, сушеные, сваренные на пару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в кипящей 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формованные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замороженные или консервированные другим способом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с добавлением или без добавления сахара или других подслащивающих веществ</w:t>
            </w:r>
          </w:p>
        </w:tc>
        <w:tc>
          <w:tcPr>
            <w:tcW w:w="1843" w:type="dxa"/>
          </w:tcPr>
          <w:p w14:paraId="29840E66" w14:textId="77777777" w:rsidR="00D760B9" w:rsidRPr="00302474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2411" w:type="dxa"/>
          </w:tcPr>
          <w:p w14:paraId="1A4CB96C" w14:textId="77777777" w:rsidR="00D760B9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8F73E" w14:textId="67A13AD7" w:rsidR="00D760B9" w:rsidRPr="00587E80" w:rsidRDefault="00967763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 xml:space="preserve">овары, отмеченные знаком </w:t>
            </w:r>
            <w:r w:rsidR="00D760B9" w:rsidRPr="00E167D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проверяются в</w:t>
            </w:r>
            <w:r w:rsidR="00D760B9" w:rsidRPr="00302474">
              <w:rPr>
                <w:rFonts w:ascii="Times New Roman" w:hAnsi="Times New Roman" w:cs="Times New Roman"/>
                <w:sz w:val="24"/>
                <w:szCs w:val="24"/>
              </w:rPr>
              <w:t xml:space="preserve"> части эпизоотического благополучия</w:t>
            </w:r>
          </w:p>
        </w:tc>
      </w:tr>
      <w:tr w:rsidR="00D760B9" w:rsidRPr="00587E80" w14:paraId="24D8D546" w14:textId="77777777" w:rsidTr="00967763">
        <w:trPr>
          <w:cantSplit/>
        </w:trPr>
        <w:tc>
          <w:tcPr>
            <w:tcW w:w="2208" w:type="dxa"/>
          </w:tcPr>
          <w:p w14:paraId="07231E78" w14:textId="59DDF13D" w:rsidR="00D760B9" w:rsidRPr="00BC01A2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48ACE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Мед натуральный</w:t>
            </w:r>
          </w:p>
        </w:tc>
        <w:tc>
          <w:tcPr>
            <w:tcW w:w="1843" w:type="dxa"/>
          </w:tcPr>
          <w:p w14:paraId="6B5DEDEB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2411" w:type="dxa"/>
          </w:tcPr>
          <w:p w14:paraId="0F609A2A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0647F" w14:textId="0C721371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31C47F6A" w14:textId="77777777" w:rsidTr="00967763">
        <w:trPr>
          <w:cantSplit/>
        </w:trPr>
        <w:tc>
          <w:tcPr>
            <w:tcW w:w="2208" w:type="dxa"/>
          </w:tcPr>
          <w:p w14:paraId="2D7AA0F8" w14:textId="327CA12E" w:rsidR="00D760B9" w:rsidRPr="00BC01A2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E08F5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Пищевые продукты животного происхождения, в другом месте не поименованные или не включенные</w:t>
            </w:r>
          </w:p>
        </w:tc>
        <w:tc>
          <w:tcPr>
            <w:tcW w:w="1843" w:type="dxa"/>
          </w:tcPr>
          <w:p w14:paraId="022A880F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041000000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0DF2069A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2DE46" w14:textId="0806F502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30976304" w14:textId="77777777" w:rsidTr="00967763">
        <w:trPr>
          <w:cantSplit/>
        </w:trPr>
        <w:tc>
          <w:tcPr>
            <w:tcW w:w="2208" w:type="dxa"/>
          </w:tcPr>
          <w:p w14:paraId="5A58E2F1" w14:textId="72402A63" w:rsidR="00D760B9" w:rsidRPr="00BC01A2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724CC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Щетина свиная или кабанья; барсучий или прочий волос, используемый для производства щеточных изделий; их отходы</w:t>
            </w:r>
          </w:p>
        </w:tc>
        <w:tc>
          <w:tcPr>
            <w:tcW w:w="1843" w:type="dxa"/>
          </w:tcPr>
          <w:p w14:paraId="701B7981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  <w:tc>
          <w:tcPr>
            <w:tcW w:w="2411" w:type="dxa"/>
          </w:tcPr>
          <w:p w14:paraId="6154AAD4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7D712" w14:textId="18F3F041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3E6462EA" w14:textId="77777777" w:rsidTr="00967763">
        <w:trPr>
          <w:cantSplit/>
        </w:trPr>
        <w:tc>
          <w:tcPr>
            <w:tcW w:w="2208" w:type="dxa"/>
          </w:tcPr>
          <w:p w14:paraId="3ABE69B2" w14:textId="22A71F83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991F4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Кишки, пузыри и желудки животных (кроме рыбьих), целые и в кусках, свежие, охлажденные, замороженные, соленые, в рассоле, сушеные или копченые</w:t>
            </w:r>
          </w:p>
        </w:tc>
        <w:tc>
          <w:tcPr>
            <w:tcW w:w="1843" w:type="dxa"/>
          </w:tcPr>
          <w:p w14:paraId="5C9111A2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050400000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5F1FC8B8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687F9" w14:textId="082A7038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18AE6DE7" w14:textId="77777777" w:rsidTr="00967763">
        <w:trPr>
          <w:cantSplit/>
        </w:trPr>
        <w:tc>
          <w:tcPr>
            <w:tcW w:w="2208" w:type="dxa"/>
          </w:tcPr>
          <w:p w14:paraId="2C338AFE" w14:textId="0070AEB3" w:rsidR="00D760B9" w:rsidRPr="00BC01A2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7FFE6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Шкурки и прочие части птиц с перьями или пухом, перья и части перьев (с подрезанными или неподрезанными краями) и пух, очищенные, дезинфицированные или обработанные для хранения, но не подвергнутые дальнейшей обработке; порошок и отходы перьев и их частей</w:t>
            </w:r>
          </w:p>
        </w:tc>
        <w:tc>
          <w:tcPr>
            <w:tcW w:w="1843" w:type="dxa"/>
          </w:tcPr>
          <w:p w14:paraId="40D0FB4A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2411" w:type="dxa"/>
          </w:tcPr>
          <w:p w14:paraId="57497172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C0F1D" w14:textId="61641368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223771A9" w14:textId="77777777" w:rsidTr="00967763">
        <w:trPr>
          <w:cantSplit/>
        </w:trPr>
        <w:tc>
          <w:tcPr>
            <w:tcW w:w="2208" w:type="dxa"/>
          </w:tcPr>
          <w:p w14:paraId="76BB0451" w14:textId="7DEAAECA" w:rsidR="00D760B9" w:rsidRPr="00BC01A2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1899D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Кости и роговой стержень, необработанные, обезжиренные, подвергнутые первичной обработке (без придания формы), обработанные кислотой или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дежелатинизированные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; порошок и отходы этих продуктов</w:t>
            </w:r>
          </w:p>
        </w:tc>
        <w:tc>
          <w:tcPr>
            <w:tcW w:w="1843" w:type="dxa"/>
          </w:tcPr>
          <w:p w14:paraId="73294557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0506</w:t>
            </w:r>
          </w:p>
        </w:tc>
        <w:tc>
          <w:tcPr>
            <w:tcW w:w="2411" w:type="dxa"/>
          </w:tcPr>
          <w:p w14:paraId="75760791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243C6" w14:textId="3791F523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5C1FA721" w14:textId="77777777" w:rsidTr="00967763">
        <w:trPr>
          <w:cantSplit/>
        </w:trPr>
        <w:tc>
          <w:tcPr>
            <w:tcW w:w="2208" w:type="dxa"/>
          </w:tcPr>
          <w:p w14:paraId="44101645" w14:textId="2F406A34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31F8C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Слоновая кость, панцири черепах, ус китовый и щетина из китового уса, рога, оленьи рога, копыта, ногти, когти и клювы, необработанные или подвергнутые первичной обработке, но без придания формы; порошок и отходы этих продуктов</w:t>
            </w:r>
          </w:p>
        </w:tc>
        <w:tc>
          <w:tcPr>
            <w:tcW w:w="1843" w:type="dxa"/>
          </w:tcPr>
          <w:p w14:paraId="1C4E0678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0507</w:t>
            </w:r>
          </w:p>
        </w:tc>
        <w:tc>
          <w:tcPr>
            <w:tcW w:w="2411" w:type="dxa"/>
          </w:tcPr>
          <w:p w14:paraId="355B2DC2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E2C90" w14:textId="4C0D4D4C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4BEC4FE1" w14:textId="77777777" w:rsidTr="00967763">
        <w:trPr>
          <w:cantSplit/>
        </w:trPr>
        <w:tc>
          <w:tcPr>
            <w:tcW w:w="2208" w:type="dxa"/>
          </w:tcPr>
          <w:p w14:paraId="6C4608D5" w14:textId="553724C8" w:rsidR="00D760B9" w:rsidRPr="0054505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DB9F4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Амбра серая, струя бобровая, циветта и мускус; шпанки; желчь, в том числе сухая; железы и прочие продукты животного происхождения, используемые в производстве фармацевтических продуктов, свежие, охлажденные мороженые или обработанные иным способом для кратковременного хранения</w:t>
            </w:r>
          </w:p>
        </w:tc>
        <w:tc>
          <w:tcPr>
            <w:tcW w:w="1843" w:type="dxa"/>
          </w:tcPr>
          <w:p w14:paraId="5063B91B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051000000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259D8053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10A0E" w14:textId="31B270C8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7347F228" w14:textId="77777777" w:rsidTr="00967763">
        <w:trPr>
          <w:cantSplit/>
        </w:trPr>
        <w:tc>
          <w:tcPr>
            <w:tcW w:w="2208" w:type="dxa"/>
          </w:tcPr>
          <w:p w14:paraId="43C14015" w14:textId="3F8AE8F8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43B32" w14:textId="05586E4B" w:rsidR="00D760B9" w:rsidRPr="00587E80" w:rsidRDefault="00D760B9" w:rsidP="002C0DA2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животного происхождения, в другом месте не поименованные или не включенные; павшие животные группы 01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="00E57915"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или 03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непригодные для употребления в пищу</w:t>
            </w:r>
          </w:p>
        </w:tc>
        <w:tc>
          <w:tcPr>
            <w:tcW w:w="1843" w:type="dxa"/>
          </w:tcPr>
          <w:p w14:paraId="6E1FD7A2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0511</w:t>
            </w:r>
          </w:p>
        </w:tc>
        <w:tc>
          <w:tcPr>
            <w:tcW w:w="2411" w:type="dxa"/>
          </w:tcPr>
          <w:p w14:paraId="019EC6C3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25D62" w14:textId="2650B790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4DF04341" w14:textId="77777777" w:rsidTr="00967763">
        <w:trPr>
          <w:cantSplit/>
        </w:trPr>
        <w:tc>
          <w:tcPr>
            <w:tcW w:w="2208" w:type="dxa"/>
          </w:tcPr>
          <w:p w14:paraId="5208DB70" w14:textId="4F18438A" w:rsidR="00D760B9" w:rsidRPr="00BC01A2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74B27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Конский волос и его отходы, в том числе в виде полотна на подложке или без нее</w:t>
            </w:r>
          </w:p>
        </w:tc>
        <w:tc>
          <w:tcPr>
            <w:tcW w:w="1843" w:type="dxa"/>
          </w:tcPr>
          <w:p w14:paraId="366AED7C" w14:textId="77777777" w:rsidR="00D760B9" w:rsidRPr="00587E80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051199859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14:paraId="7312F42B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AD096" w14:textId="400AA2C3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2DF85895" w14:textId="77777777" w:rsidTr="00967763">
        <w:trPr>
          <w:cantSplit/>
        </w:trPr>
        <w:tc>
          <w:tcPr>
            <w:tcW w:w="2208" w:type="dxa"/>
          </w:tcPr>
          <w:p w14:paraId="1550EA2F" w14:textId="70E3EFFA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4D12F" w14:textId="77777777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Охотничьи трофеи, чучела, в том числе прошедшие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таксидермическую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обработку или законсервированные</w:t>
            </w:r>
          </w:p>
        </w:tc>
        <w:tc>
          <w:tcPr>
            <w:tcW w:w="1843" w:type="dxa"/>
          </w:tcPr>
          <w:p w14:paraId="7149D62E" w14:textId="23C85959" w:rsidR="00D760B9" w:rsidRDefault="00D760B9" w:rsidP="0039194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0511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9601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970500000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37C034B5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7B372" w14:textId="392E13F3" w:rsidR="00D760B9" w:rsidRPr="00587E80" w:rsidRDefault="00D760B9" w:rsidP="0039194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681A93F4" w14:textId="77777777" w:rsidTr="00967763">
        <w:trPr>
          <w:cantSplit/>
        </w:trPr>
        <w:tc>
          <w:tcPr>
            <w:tcW w:w="2208" w:type="dxa"/>
          </w:tcPr>
          <w:p w14:paraId="5E453146" w14:textId="737A4AC5" w:rsidR="00D760B9" w:rsidRPr="0026603E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042C4" w14:textId="5C9D318D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D7A">
              <w:rPr>
                <w:rFonts w:ascii="Times New Roman" w:hAnsi="Times New Roman" w:cs="Times New Roman"/>
                <w:sz w:val="24"/>
                <w:szCs w:val="24"/>
              </w:rPr>
              <w:t>Овощи бобовые</w:t>
            </w:r>
          </w:p>
        </w:tc>
        <w:tc>
          <w:tcPr>
            <w:tcW w:w="1843" w:type="dxa"/>
          </w:tcPr>
          <w:p w14:paraId="168E281B" w14:textId="2A06B174" w:rsidR="00D760B9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7A">
              <w:rPr>
                <w:rFonts w:ascii="Times New Roman" w:hAnsi="Times New Roman" w:cs="Times New Roman"/>
                <w:sz w:val="24"/>
                <w:szCs w:val="24"/>
              </w:rPr>
              <w:t>0713 10 900 1, 0713 50 000 0</w:t>
            </w:r>
          </w:p>
        </w:tc>
        <w:tc>
          <w:tcPr>
            <w:tcW w:w="2411" w:type="dxa"/>
          </w:tcPr>
          <w:p w14:paraId="60227F6F" w14:textId="77777777" w:rsidR="00D760B9" w:rsidRPr="00D54D7A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65B79" w14:textId="1F0174C0" w:rsidR="00D760B9" w:rsidRPr="00587E80" w:rsidRDefault="00967763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60B9" w:rsidRPr="00D54D7A">
              <w:rPr>
                <w:rFonts w:ascii="Times New Roman" w:hAnsi="Times New Roman" w:cs="Times New Roman"/>
                <w:sz w:val="24"/>
                <w:szCs w:val="24"/>
              </w:rPr>
              <w:t>ри декларировании использования в ветеринарии, вк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лючая в корм животных</w:t>
            </w:r>
          </w:p>
        </w:tc>
      </w:tr>
      <w:tr w:rsidR="00D760B9" w:rsidRPr="00587E80" w14:paraId="2F386985" w14:textId="77777777" w:rsidTr="00967763">
        <w:trPr>
          <w:cantSplit/>
        </w:trPr>
        <w:tc>
          <w:tcPr>
            <w:tcW w:w="2208" w:type="dxa"/>
          </w:tcPr>
          <w:p w14:paraId="2B6B2824" w14:textId="359358A2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FC904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Пшеница твердая (только фуражное зерно)</w:t>
            </w:r>
          </w:p>
        </w:tc>
        <w:tc>
          <w:tcPr>
            <w:tcW w:w="1843" w:type="dxa"/>
          </w:tcPr>
          <w:p w14:paraId="31FF736C" w14:textId="58186028" w:rsidR="00D760B9" w:rsidRPr="002B45F3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100119000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08BC436D" w14:textId="040CA0B2" w:rsidR="00D760B9" w:rsidRPr="00D760B9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D7BDD" w14:textId="7B37C0E7" w:rsidR="00D760B9" w:rsidRPr="00D760B9" w:rsidRDefault="00D760B9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0B9" w:rsidRPr="00587E80" w14:paraId="70C83A2C" w14:textId="77777777" w:rsidTr="00967763">
        <w:trPr>
          <w:cantSplit/>
        </w:trPr>
        <w:tc>
          <w:tcPr>
            <w:tcW w:w="2208" w:type="dxa"/>
          </w:tcPr>
          <w:p w14:paraId="2234ED88" w14:textId="70BC1C6F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5450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9488E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Пшеница мягкая (только фуражное зерно)</w:t>
            </w:r>
          </w:p>
        </w:tc>
        <w:tc>
          <w:tcPr>
            <w:tcW w:w="1843" w:type="dxa"/>
          </w:tcPr>
          <w:p w14:paraId="24B15ABC" w14:textId="3A2DBA8B" w:rsidR="00D760B9" w:rsidRPr="002B45F3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100199000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1995B1F3" w14:textId="3564322C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93932" w14:textId="463D95F8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0B9" w:rsidRPr="00587E80" w14:paraId="3FFC1166" w14:textId="77777777" w:rsidTr="00967763">
        <w:trPr>
          <w:cantSplit/>
        </w:trPr>
        <w:tc>
          <w:tcPr>
            <w:tcW w:w="2208" w:type="dxa"/>
          </w:tcPr>
          <w:p w14:paraId="4C6C9176" w14:textId="7B9BC981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5450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53B66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Рожь (только фуражное зерно)</w:t>
            </w:r>
          </w:p>
        </w:tc>
        <w:tc>
          <w:tcPr>
            <w:tcW w:w="1843" w:type="dxa"/>
          </w:tcPr>
          <w:p w14:paraId="5594A899" w14:textId="075A4270" w:rsidR="00D760B9" w:rsidRPr="002B45F3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100290000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70281869" w14:textId="5FE59959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93F4A" w14:textId="7BDB0745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0B9" w:rsidRPr="00587E80" w14:paraId="49F7E6EC" w14:textId="77777777" w:rsidTr="00967763">
        <w:trPr>
          <w:cantSplit/>
        </w:trPr>
        <w:tc>
          <w:tcPr>
            <w:tcW w:w="2208" w:type="dxa"/>
          </w:tcPr>
          <w:p w14:paraId="44344C39" w14:textId="228E4B62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CFC34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Ячмень (только фуражное зерно)</w:t>
            </w:r>
          </w:p>
        </w:tc>
        <w:tc>
          <w:tcPr>
            <w:tcW w:w="1843" w:type="dxa"/>
          </w:tcPr>
          <w:p w14:paraId="7B441407" w14:textId="2CB3714B" w:rsidR="00D760B9" w:rsidRPr="00F93F6A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100390000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48DEF514" w14:textId="0638E399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572A5" w14:textId="1027BE44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0B9" w:rsidRPr="00587E80" w14:paraId="6AB211ED" w14:textId="77777777" w:rsidTr="00967763">
        <w:trPr>
          <w:cantSplit/>
        </w:trPr>
        <w:tc>
          <w:tcPr>
            <w:tcW w:w="2208" w:type="dxa"/>
          </w:tcPr>
          <w:p w14:paraId="4662D0D0" w14:textId="47EEA945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196AD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Овес (только фуражное зерно)</w:t>
            </w:r>
          </w:p>
        </w:tc>
        <w:tc>
          <w:tcPr>
            <w:tcW w:w="1843" w:type="dxa"/>
          </w:tcPr>
          <w:p w14:paraId="6A2E3FE4" w14:textId="7B0E2355" w:rsidR="00D760B9" w:rsidRPr="00F93F6A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100490000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659C3F20" w14:textId="4F800626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3F20E" w14:textId="1445D85D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0B9" w:rsidRPr="00587E80" w14:paraId="1669BF6B" w14:textId="77777777" w:rsidTr="00967763">
        <w:trPr>
          <w:cantSplit/>
        </w:trPr>
        <w:tc>
          <w:tcPr>
            <w:tcW w:w="2208" w:type="dxa"/>
          </w:tcPr>
          <w:p w14:paraId="4C66B38C" w14:textId="29E09E86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2E4C4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Кукуруза прочая (только фуражное зерно)</w:t>
            </w:r>
          </w:p>
        </w:tc>
        <w:tc>
          <w:tcPr>
            <w:tcW w:w="1843" w:type="dxa"/>
          </w:tcPr>
          <w:p w14:paraId="590F040D" w14:textId="686E72F5" w:rsidR="00D760B9" w:rsidRPr="00F93F6A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100590000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37E1AD98" w14:textId="7D78C80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A46A2" w14:textId="120310E0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0B9" w:rsidRPr="00587E80" w14:paraId="7142D801" w14:textId="77777777" w:rsidTr="00967763">
        <w:trPr>
          <w:cantSplit/>
        </w:trPr>
        <w:tc>
          <w:tcPr>
            <w:tcW w:w="2208" w:type="dxa"/>
          </w:tcPr>
          <w:p w14:paraId="71E12BEF" w14:textId="292E4815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F5546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Соевые бобы (только фуражное зерно)</w:t>
            </w:r>
          </w:p>
        </w:tc>
        <w:tc>
          <w:tcPr>
            <w:tcW w:w="1843" w:type="dxa"/>
          </w:tcPr>
          <w:p w14:paraId="72575C88" w14:textId="703CFD3D" w:rsidR="00D760B9" w:rsidRPr="00F93F6A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120190000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4F521452" w14:textId="1D9EA7C9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5DF48" w14:textId="25F19089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0B9" w:rsidRPr="00587E80" w14:paraId="3746B0EA" w14:textId="77777777" w:rsidTr="00967763">
        <w:trPr>
          <w:cantSplit/>
        </w:trPr>
        <w:tc>
          <w:tcPr>
            <w:tcW w:w="2208" w:type="dxa"/>
          </w:tcPr>
          <w:p w14:paraId="2C65907B" w14:textId="6F901974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48ABC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Мука тонкого и грубого помола из семян или плодов масличных культур (кроме семян горчицы), используемые для кормления животных</w:t>
            </w:r>
          </w:p>
        </w:tc>
        <w:tc>
          <w:tcPr>
            <w:tcW w:w="1843" w:type="dxa"/>
          </w:tcPr>
          <w:p w14:paraId="5F2B3625" w14:textId="6ECBFE00" w:rsidR="00D760B9" w:rsidRPr="00F93F6A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2411" w:type="dxa"/>
          </w:tcPr>
          <w:p w14:paraId="7C43AAEC" w14:textId="6A978B94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540E9" w14:textId="3900E9E2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0B9" w:rsidRPr="00587E80" w14:paraId="03E22E14" w14:textId="77777777" w:rsidTr="00967763">
        <w:trPr>
          <w:cantSplit/>
        </w:trPr>
        <w:tc>
          <w:tcPr>
            <w:tcW w:w="2208" w:type="dxa"/>
          </w:tcPr>
          <w:p w14:paraId="2DFDC08C" w14:textId="062D7074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095E5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Растения и их части (включая семена и плоды), используемые в инсектицидных или аналогичных целях, или в ветеринарии, свежие или сушеные, целые или измельченные, дробленые или молотые</w:t>
            </w:r>
          </w:p>
        </w:tc>
        <w:tc>
          <w:tcPr>
            <w:tcW w:w="1843" w:type="dxa"/>
          </w:tcPr>
          <w:p w14:paraId="2F1366A2" w14:textId="22DC351F" w:rsidR="00D760B9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2411" w:type="dxa"/>
          </w:tcPr>
          <w:p w14:paraId="044A367D" w14:textId="52D2AA7F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D2899" w14:textId="3C36DEF2" w:rsidR="00D760B9" w:rsidRDefault="00967763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60B9" w:rsidRPr="00587E80">
              <w:rPr>
                <w:rFonts w:ascii="Times New Roman" w:hAnsi="Times New Roman" w:cs="Times New Roman"/>
                <w:sz w:val="24"/>
                <w:szCs w:val="24"/>
              </w:rPr>
              <w:t>ри декларировании использования в ветеринарии, включая в корм животным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4FE1A1" w14:textId="0BFF11C5" w:rsidR="00D760B9" w:rsidRPr="00587E80" w:rsidRDefault="00D760B9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0B9" w:rsidRPr="00587E80" w14:paraId="7B4F97CD" w14:textId="77777777" w:rsidTr="00967763">
        <w:trPr>
          <w:cantSplit/>
        </w:trPr>
        <w:tc>
          <w:tcPr>
            <w:tcW w:w="2208" w:type="dxa"/>
          </w:tcPr>
          <w:p w14:paraId="170E5989" w14:textId="183FC89E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D8CF3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Прочие (Перга, цветочная пыльца)</w:t>
            </w:r>
          </w:p>
        </w:tc>
        <w:tc>
          <w:tcPr>
            <w:tcW w:w="1843" w:type="dxa"/>
          </w:tcPr>
          <w:p w14:paraId="7D65183F" w14:textId="74EEA81F" w:rsidR="00D760B9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121299950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125DCEA6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17BFC" w14:textId="2E190EE9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05744524" w14:textId="77777777" w:rsidTr="00967763">
        <w:trPr>
          <w:cantSplit/>
        </w:trPr>
        <w:tc>
          <w:tcPr>
            <w:tcW w:w="2208" w:type="dxa"/>
          </w:tcPr>
          <w:p w14:paraId="377F9254" w14:textId="62000AE5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D67EC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Солома и мякина зерновых, необработанная, измельченная или неизмельченная, размолотая или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неразмолотая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прессованная или в виде гранул</w:t>
            </w:r>
          </w:p>
        </w:tc>
        <w:tc>
          <w:tcPr>
            <w:tcW w:w="1843" w:type="dxa"/>
          </w:tcPr>
          <w:p w14:paraId="6728A68B" w14:textId="77777777" w:rsidR="00D760B9" w:rsidRPr="00587E80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121300000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6AE14982" w14:textId="76E39C08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3A57F" w14:textId="1E3DD950" w:rsidR="00D760B9" w:rsidRPr="00587E80" w:rsidRDefault="00D760B9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0B9" w:rsidRPr="00587E80" w14:paraId="2F42CCB8" w14:textId="77777777" w:rsidTr="00967763">
        <w:trPr>
          <w:cantSplit/>
        </w:trPr>
        <w:tc>
          <w:tcPr>
            <w:tcW w:w="2208" w:type="dxa"/>
          </w:tcPr>
          <w:p w14:paraId="588D20DC" w14:textId="36AEE78E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28D43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Брюква, свекла листовая (мангольд), корнеплоды кормовые, сено, люцерна, клевер, эспарцет, капуста кормовая, люпин, вика и аналогичные кормовые продукты, гранулированные или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негранулированные</w:t>
            </w:r>
            <w:proofErr w:type="spellEnd"/>
          </w:p>
        </w:tc>
        <w:tc>
          <w:tcPr>
            <w:tcW w:w="1843" w:type="dxa"/>
          </w:tcPr>
          <w:p w14:paraId="6362080C" w14:textId="77777777" w:rsidR="00D760B9" w:rsidRPr="00587E80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2411" w:type="dxa"/>
          </w:tcPr>
          <w:p w14:paraId="7816A5C7" w14:textId="14E5CD34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9C6D2" w14:textId="1031C5C0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0B9" w:rsidRPr="00587E80" w14:paraId="5DC07885" w14:textId="77777777" w:rsidTr="00967763">
        <w:trPr>
          <w:cantSplit/>
        </w:trPr>
        <w:tc>
          <w:tcPr>
            <w:tcW w:w="2208" w:type="dxa"/>
          </w:tcPr>
          <w:p w14:paraId="30B47581" w14:textId="6EF60FCB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C945B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Прочие (Прополис)</w:t>
            </w:r>
          </w:p>
        </w:tc>
        <w:tc>
          <w:tcPr>
            <w:tcW w:w="1843" w:type="dxa"/>
          </w:tcPr>
          <w:p w14:paraId="7BA42D43" w14:textId="02B4A081" w:rsidR="00D760B9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130190000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70AC59E1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EF01B" w14:textId="17E2BE54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74B10014" w14:textId="77777777" w:rsidTr="00967763">
        <w:trPr>
          <w:cantSplit/>
        </w:trPr>
        <w:tc>
          <w:tcPr>
            <w:tcW w:w="2208" w:type="dxa"/>
          </w:tcPr>
          <w:p w14:paraId="3BDC762F" w14:textId="70C8DD72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ECA2F" w14:textId="0F3E8BF3" w:rsidR="00D760B9" w:rsidRPr="00587E80" w:rsidRDefault="00D760B9" w:rsidP="002C0DA2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Жир свиной (включая лярд) и жир домашней птицы, кроме жира товарной позиции 0209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="00E57915"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или 1503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</w:p>
        </w:tc>
        <w:tc>
          <w:tcPr>
            <w:tcW w:w="1843" w:type="dxa"/>
          </w:tcPr>
          <w:p w14:paraId="338F3023" w14:textId="77777777" w:rsidR="00D760B9" w:rsidRPr="00587E80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2411" w:type="dxa"/>
          </w:tcPr>
          <w:p w14:paraId="04FE7B06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63DD7" w14:textId="1F0103E0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11C99A66" w14:textId="77777777" w:rsidTr="00967763">
        <w:trPr>
          <w:cantSplit/>
        </w:trPr>
        <w:tc>
          <w:tcPr>
            <w:tcW w:w="2208" w:type="dxa"/>
          </w:tcPr>
          <w:p w14:paraId="455CE624" w14:textId="64E4649C" w:rsidR="00D760B9" w:rsidRPr="00221CBA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5DC0E" w14:textId="6D8BA631" w:rsidR="00D760B9" w:rsidRPr="00587E80" w:rsidRDefault="00D760B9" w:rsidP="002C0DA2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Жир крупного рогатого скота, овец или коз, кроме жира товарной позиции 1503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</w:p>
        </w:tc>
        <w:tc>
          <w:tcPr>
            <w:tcW w:w="1843" w:type="dxa"/>
          </w:tcPr>
          <w:p w14:paraId="4E07CAEB" w14:textId="77777777" w:rsidR="00D760B9" w:rsidRPr="00587E80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2411" w:type="dxa"/>
          </w:tcPr>
          <w:p w14:paraId="076CAF8F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A1D26" w14:textId="31C25612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5BE1A2C6" w14:textId="77777777" w:rsidTr="00967763">
        <w:trPr>
          <w:cantSplit/>
        </w:trPr>
        <w:tc>
          <w:tcPr>
            <w:tcW w:w="2208" w:type="dxa"/>
          </w:tcPr>
          <w:p w14:paraId="7E34F426" w14:textId="28F49ACD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73F61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Лярд-стеарин, лярд-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ойль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олеостеарин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олео-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ойль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 животное масло,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неэмульгированные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несмешанные, или не приготовленный каким-либо иным способом</w:t>
            </w:r>
          </w:p>
        </w:tc>
        <w:tc>
          <w:tcPr>
            <w:tcW w:w="1843" w:type="dxa"/>
          </w:tcPr>
          <w:p w14:paraId="6F974387" w14:textId="77777777" w:rsidR="00D760B9" w:rsidRPr="00587E80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1" w:type="dxa"/>
          </w:tcPr>
          <w:p w14:paraId="288FFB2E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9464C" w14:textId="6F97AB35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404CEFB7" w14:textId="77777777" w:rsidTr="00967763">
        <w:trPr>
          <w:cantSplit/>
        </w:trPr>
        <w:tc>
          <w:tcPr>
            <w:tcW w:w="2208" w:type="dxa"/>
          </w:tcPr>
          <w:p w14:paraId="7A2E7AD1" w14:textId="4AE3740D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A8B8D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Жиры, масла и их фракции, из рыбы или морских млекопитающих, нерафинированные или рафинированные, но без изменения химического состава</w:t>
            </w:r>
          </w:p>
        </w:tc>
        <w:tc>
          <w:tcPr>
            <w:tcW w:w="1843" w:type="dxa"/>
          </w:tcPr>
          <w:p w14:paraId="4F388227" w14:textId="77777777" w:rsidR="00D760B9" w:rsidRPr="00587E80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  <w:tc>
          <w:tcPr>
            <w:tcW w:w="2411" w:type="dxa"/>
          </w:tcPr>
          <w:p w14:paraId="454840A9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EDFA1" w14:textId="36A3CEFB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3AF5C683" w14:textId="77777777" w:rsidTr="00967763">
        <w:trPr>
          <w:cantSplit/>
        </w:trPr>
        <w:tc>
          <w:tcPr>
            <w:tcW w:w="2208" w:type="dxa"/>
          </w:tcPr>
          <w:p w14:paraId="6295047D" w14:textId="12E7FECD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A146B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Жиропот и жировые вещества, получаемые из него (включая ланолин)</w:t>
            </w:r>
          </w:p>
        </w:tc>
        <w:tc>
          <w:tcPr>
            <w:tcW w:w="1843" w:type="dxa"/>
          </w:tcPr>
          <w:p w14:paraId="0E4DFAA8" w14:textId="77777777" w:rsidR="00D760B9" w:rsidRPr="00587E80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1" w:type="dxa"/>
          </w:tcPr>
          <w:p w14:paraId="1E8E34A1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4180F" w14:textId="7FE56630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00AF8A59" w14:textId="77777777" w:rsidTr="00967763">
        <w:trPr>
          <w:cantSplit/>
        </w:trPr>
        <w:tc>
          <w:tcPr>
            <w:tcW w:w="2208" w:type="dxa"/>
          </w:tcPr>
          <w:p w14:paraId="01CD5534" w14:textId="6926BD69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A558D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Прочие жиры и масла животные и их фракции, нерафинированные или рафинированные, но без изменения химического состава</w:t>
            </w:r>
          </w:p>
        </w:tc>
        <w:tc>
          <w:tcPr>
            <w:tcW w:w="1843" w:type="dxa"/>
          </w:tcPr>
          <w:p w14:paraId="67C0DBC3" w14:textId="77777777" w:rsidR="00D760B9" w:rsidRPr="00587E80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150600000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356DCAB7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1F62B" w14:textId="5085BB43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70A0920A" w14:textId="77777777" w:rsidTr="00967763">
        <w:trPr>
          <w:cantSplit/>
        </w:trPr>
        <w:tc>
          <w:tcPr>
            <w:tcW w:w="2208" w:type="dxa"/>
          </w:tcPr>
          <w:p w14:paraId="695B2B5B" w14:textId="0E3D552A" w:rsidR="00D760B9" w:rsidRPr="00BC01A2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B36A5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Жиры и масла животные и их фракции, полностью или частично гидрогенизированные,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переэтерифицированные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реэтерифицированные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элаидинизированные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нерафинированные или рафинированные, но не подвергнутые дальнейшей обработке</w:t>
            </w:r>
          </w:p>
        </w:tc>
        <w:tc>
          <w:tcPr>
            <w:tcW w:w="1843" w:type="dxa"/>
          </w:tcPr>
          <w:p w14:paraId="028C5586" w14:textId="77777777" w:rsidR="00D760B9" w:rsidRPr="00587E80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14:paraId="26359459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398C1" w14:textId="50068BFF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48E0F98D" w14:textId="77777777" w:rsidTr="00967763">
        <w:trPr>
          <w:cantSplit/>
        </w:trPr>
        <w:tc>
          <w:tcPr>
            <w:tcW w:w="2208" w:type="dxa"/>
          </w:tcPr>
          <w:p w14:paraId="5B0F7C92" w14:textId="61F8F4F0" w:rsidR="00D760B9" w:rsidRPr="00BC01A2" w:rsidRDefault="004D738D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ADF74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Жиры и масла растительные и их фракции</w:t>
            </w:r>
          </w:p>
        </w:tc>
        <w:tc>
          <w:tcPr>
            <w:tcW w:w="1843" w:type="dxa"/>
          </w:tcPr>
          <w:p w14:paraId="13CB4CFF" w14:textId="77777777" w:rsidR="00D760B9" w:rsidRPr="00587E80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1" w:type="dxa"/>
          </w:tcPr>
          <w:p w14:paraId="4EB6288E" w14:textId="4EFE05C1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074FA" w14:textId="2BBDEA18" w:rsidR="00D760B9" w:rsidRDefault="00967763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60B9" w:rsidRPr="00587E80">
              <w:rPr>
                <w:rFonts w:ascii="Times New Roman" w:hAnsi="Times New Roman" w:cs="Times New Roman"/>
                <w:sz w:val="24"/>
                <w:szCs w:val="24"/>
              </w:rPr>
              <w:t>ри декларировании использования в ветеринарии, включая в корм животным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2683E" w14:textId="5041199D" w:rsidR="00D760B9" w:rsidRPr="00587E80" w:rsidRDefault="00D760B9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0B9" w:rsidRPr="00587E80" w14:paraId="357C7FB0" w14:textId="77777777" w:rsidTr="00967763">
        <w:trPr>
          <w:cantSplit/>
        </w:trPr>
        <w:tc>
          <w:tcPr>
            <w:tcW w:w="2208" w:type="dxa"/>
          </w:tcPr>
          <w:p w14:paraId="1C8C3FAA" w14:textId="26D97C5F" w:rsidR="00D760B9" w:rsidRPr="00BC01A2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311A8" w14:textId="6AD43BA1" w:rsidR="00D760B9" w:rsidRPr="00587E80" w:rsidRDefault="00D760B9" w:rsidP="002C0DA2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или растительные жиры и масла и их фракции, вареные, окисленные,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дегидратированные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, сульфурированные, окисленные воздушной продувкой, полимеризованные путем нагревания в вакууме или в инертном газе или химически модифицированные другим способом, кроме продуктов товарной позиции 1516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; не пригодные для употребления в пищу смеси или готовые продукты из животных или растительных жиров или масел или фракций различных жиров или масел группы 15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в другом месте не поименованные или не включенные</w:t>
            </w:r>
          </w:p>
        </w:tc>
        <w:tc>
          <w:tcPr>
            <w:tcW w:w="1843" w:type="dxa"/>
          </w:tcPr>
          <w:p w14:paraId="18793D04" w14:textId="77777777" w:rsidR="00D760B9" w:rsidRPr="00587E80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1" w:type="dxa"/>
          </w:tcPr>
          <w:p w14:paraId="66D82F27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FE3A5" w14:textId="687D8EED" w:rsidR="00D760B9" w:rsidRPr="00587E80" w:rsidRDefault="00967763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60B9"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ри декларировании использования в ветеринарии, включая в корм животным </w:t>
            </w:r>
          </w:p>
        </w:tc>
      </w:tr>
      <w:tr w:rsidR="00D760B9" w:rsidRPr="00587E80" w14:paraId="114AD23A" w14:textId="77777777" w:rsidTr="00967763">
        <w:trPr>
          <w:cantSplit/>
        </w:trPr>
        <w:tc>
          <w:tcPr>
            <w:tcW w:w="2208" w:type="dxa"/>
          </w:tcPr>
          <w:p w14:paraId="3D618F5D" w14:textId="0085128C" w:rsidR="00D760B9" w:rsidRPr="0026603E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5BC8C" w14:textId="24F3B55D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D7A">
              <w:rPr>
                <w:rFonts w:ascii="Times New Roman" w:hAnsi="Times New Roman" w:cs="Times New Roman"/>
                <w:sz w:val="24"/>
                <w:szCs w:val="24"/>
              </w:rPr>
              <w:t>Кормовые добавки</w:t>
            </w:r>
          </w:p>
        </w:tc>
        <w:tc>
          <w:tcPr>
            <w:tcW w:w="1843" w:type="dxa"/>
          </w:tcPr>
          <w:p w14:paraId="56DF37ED" w14:textId="3ED07F54" w:rsidR="00D760B9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D7A">
              <w:rPr>
                <w:rFonts w:ascii="Times New Roman" w:hAnsi="Times New Roman" w:cs="Times New Roman"/>
                <w:sz w:val="24"/>
                <w:szCs w:val="24"/>
              </w:rPr>
              <w:t>из 1518 00, из 2102, из 2309, из 2936, из 3002, из 3203 00, из 3302, из 3504 00, из 3507, из 3808, из 3824</w:t>
            </w:r>
          </w:p>
        </w:tc>
        <w:tc>
          <w:tcPr>
            <w:tcW w:w="2411" w:type="dxa"/>
          </w:tcPr>
          <w:p w14:paraId="242F1E54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A9A86" w14:textId="0E95CEE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430F40E1" w14:textId="77777777" w:rsidTr="00967763">
        <w:trPr>
          <w:cantSplit/>
        </w:trPr>
        <w:tc>
          <w:tcPr>
            <w:tcW w:w="2208" w:type="dxa"/>
          </w:tcPr>
          <w:p w14:paraId="043B51EA" w14:textId="0C2523A9" w:rsidR="00D760B9" w:rsidRPr="00BC01A2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242B7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Воск пчелиный и воски других насекомых и спермацет, окрашенные или неокрашенные, рафинированные или нерафинированные</w:t>
            </w:r>
          </w:p>
        </w:tc>
        <w:tc>
          <w:tcPr>
            <w:tcW w:w="1843" w:type="dxa"/>
          </w:tcPr>
          <w:p w14:paraId="218655FA" w14:textId="77777777" w:rsidR="00D760B9" w:rsidRPr="00587E80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1" w:type="dxa"/>
          </w:tcPr>
          <w:p w14:paraId="4D02FF67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521A8" w14:textId="3EAB4F03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043E4616" w14:textId="77777777" w:rsidTr="00967763">
        <w:trPr>
          <w:cantSplit/>
        </w:trPr>
        <w:tc>
          <w:tcPr>
            <w:tcW w:w="2208" w:type="dxa"/>
          </w:tcPr>
          <w:p w14:paraId="3B38DCE4" w14:textId="07D5B09D" w:rsidR="00D760B9" w:rsidRPr="00221CBA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EF8EA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Колбасы и аналогичные продукты из мяса, мясных субпродуктов или крови; готовые пищевые продукты, изготовленные на их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151FD392" w14:textId="77777777" w:rsidR="00D760B9" w:rsidRPr="00302474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1" w:type="dxa"/>
          </w:tcPr>
          <w:p w14:paraId="18C74F82" w14:textId="77777777" w:rsidR="00D760B9" w:rsidRPr="007F065D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8FD3F" w14:textId="0410330D" w:rsidR="00D760B9" w:rsidRPr="00587E80" w:rsidRDefault="00967763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 w:rsidRPr="007F065D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</w:p>
        </w:tc>
      </w:tr>
      <w:tr w:rsidR="00D760B9" w:rsidRPr="00587E80" w14:paraId="040B8D3F" w14:textId="77777777" w:rsidTr="00967763">
        <w:trPr>
          <w:cantSplit/>
        </w:trPr>
        <w:tc>
          <w:tcPr>
            <w:tcW w:w="2208" w:type="dxa"/>
          </w:tcPr>
          <w:p w14:paraId="64137C31" w14:textId="2BE52814" w:rsidR="00D760B9" w:rsidRPr="00BC01A2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03CDA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Готовые или консервированные продукты из мяса, мясных субпродуктов или крови 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6A7B5FA5" w14:textId="77777777" w:rsidR="00D760B9" w:rsidRPr="00302474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2411" w:type="dxa"/>
          </w:tcPr>
          <w:p w14:paraId="4B1A1E6B" w14:textId="77777777" w:rsidR="00D760B9" w:rsidRPr="007F065D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47A9F" w14:textId="60F0A9C6" w:rsidR="00D760B9" w:rsidRPr="00587E80" w:rsidRDefault="00967763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 w:rsidRPr="007F065D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</w:p>
        </w:tc>
      </w:tr>
      <w:tr w:rsidR="00D760B9" w:rsidRPr="00587E80" w14:paraId="0DDA2D59" w14:textId="77777777" w:rsidTr="00967763">
        <w:trPr>
          <w:cantSplit/>
        </w:trPr>
        <w:tc>
          <w:tcPr>
            <w:tcW w:w="2208" w:type="dxa"/>
          </w:tcPr>
          <w:p w14:paraId="4A365FFC" w14:textId="113F4978" w:rsidR="00D760B9" w:rsidRPr="00BC01A2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D25EF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Экстракты и соки из мяса, рыбы или ракообразных, моллюсков или прочих водных беспозвоночных</w:t>
            </w:r>
          </w:p>
        </w:tc>
        <w:tc>
          <w:tcPr>
            <w:tcW w:w="1843" w:type="dxa"/>
          </w:tcPr>
          <w:p w14:paraId="4A74FE11" w14:textId="77777777" w:rsidR="00D760B9" w:rsidRPr="00587E80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1" w:type="dxa"/>
          </w:tcPr>
          <w:p w14:paraId="62242568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4648B" w14:textId="440DD7FF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11895C77" w14:textId="77777777" w:rsidTr="00967763">
        <w:trPr>
          <w:cantSplit/>
        </w:trPr>
        <w:tc>
          <w:tcPr>
            <w:tcW w:w="2208" w:type="dxa"/>
          </w:tcPr>
          <w:p w14:paraId="060A5ED7" w14:textId="43F23348" w:rsidR="00D760B9" w:rsidRPr="00BC01A2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517B9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Готовая или консервированная рыба; икра осетровых и ее заменители, изготовленные из икринок рыбы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2DCC0833" w14:textId="77777777" w:rsidR="00D760B9" w:rsidRPr="00302474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2411" w:type="dxa"/>
          </w:tcPr>
          <w:p w14:paraId="06124086" w14:textId="77777777" w:rsidR="00D760B9" w:rsidRPr="00DB368F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3AC24" w14:textId="2F5ABC9E" w:rsidR="00D760B9" w:rsidRPr="00587E80" w:rsidRDefault="00967763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 w:rsidRPr="00DB368F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</w:p>
        </w:tc>
      </w:tr>
      <w:tr w:rsidR="00D760B9" w:rsidRPr="00587E80" w14:paraId="125FA407" w14:textId="77777777" w:rsidTr="00967763">
        <w:trPr>
          <w:cantSplit/>
        </w:trPr>
        <w:tc>
          <w:tcPr>
            <w:tcW w:w="2208" w:type="dxa"/>
          </w:tcPr>
          <w:p w14:paraId="5DACFD53" w14:textId="3DA63992" w:rsidR="00D760B9" w:rsidRPr="00BC01A2" w:rsidRDefault="00D760B9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D73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F320E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Готовые или консервированные ракообразные, моллюски и прочие водные беспозвоночные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3AB01D9A" w14:textId="77777777" w:rsidR="00D760B9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2411" w:type="dxa"/>
          </w:tcPr>
          <w:p w14:paraId="50B5BE69" w14:textId="77777777" w:rsidR="00D760B9" w:rsidRPr="00DB368F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6D981" w14:textId="2FF0FAF7" w:rsidR="00D760B9" w:rsidRPr="00587E80" w:rsidRDefault="00967763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 w:rsidRPr="00DB368F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</w:p>
        </w:tc>
      </w:tr>
      <w:tr w:rsidR="00E57915" w:rsidRPr="00587E80" w14:paraId="76AC74D9" w14:textId="77777777" w:rsidTr="00967763">
        <w:trPr>
          <w:cantSplit/>
        </w:trPr>
        <w:tc>
          <w:tcPr>
            <w:tcW w:w="2208" w:type="dxa"/>
          </w:tcPr>
          <w:p w14:paraId="39CE3594" w14:textId="6FB39877" w:rsidR="00E57915" w:rsidRPr="0026603E" w:rsidRDefault="002C0DA2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A53B2" w14:textId="154554CC" w:rsidR="00E57915" w:rsidRPr="002C0DA2" w:rsidRDefault="00E57915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0DA2">
              <w:rPr>
                <w:rFonts w:ascii="Times New Roman" w:hAnsi="Times New Roman" w:cs="Times New Roman"/>
                <w:sz w:val="24"/>
                <w:szCs w:val="24"/>
              </w:rPr>
              <w:t xml:space="preserve">Готовые пищевые продукты из сырья товарных позиций 0401 - 0404 ТН ВЭД ЕАЭС, не содержащие молочного жира или содержащие менее 1,5 </w:t>
            </w:r>
            <w:proofErr w:type="spellStart"/>
            <w:r w:rsidRPr="002C0DA2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2C0DA2">
              <w:rPr>
                <w:rFonts w:ascii="Times New Roman" w:hAnsi="Times New Roman" w:cs="Times New Roman"/>
                <w:sz w:val="24"/>
                <w:szCs w:val="24"/>
              </w:rPr>
              <w:t>.% молочного жира, кроме пищевых продуктов в виде порошка из сырья товарных позиций 0401 - 0404 ТН ВЭД ЕАЭС*</w:t>
            </w:r>
          </w:p>
        </w:tc>
        <w:tc>
          <w:tcPr>
            <w:tcW w:w="1843" w:type="dxa"/>
          </w:tcPr>
          <w:p w14:paraId="5699A0D7" w14:textId="4B37B0BB" w:rsidR="00E57915" w:rsidRPr="00587E80" w:rsidRDefault="00E57915" w:rsidP="002C0DA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A2">
              <w:rPr>
                <w:rFonts w:ascii="Times New Roman" w:hAnsi="Times New Roman" w:cs="Times New Roman"/>
                <w:sz w:val="24"/>
                <w:szCs w:val="24"/>
              </w:rPr>
              <w:t>из 1901909100</w:t>
            </w:r>
          </w:p>
        </w:tc>
        <w:tc>
          <w:tcPr>
            <w:tcW w:w="2411" w:type="dxa"/>
          </w:tcPr>
          <w:p w14:paraId="5EBC3564" w14:textId="77777777" w:rsidR="00E57915" w:rsidRPr="00DB368F" w:rsidRDefault="00E57915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91CA2" w14:textId="119DE335" w:rsidR="00E57915" w:rsidRPr="00DB368F" w:rsidRDefault="00967763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7915" w:rsidRPr="00DB368F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</w:p>
        </w:tc>
      </w:tr>
      <w:tr w:rsidR="00E57915" w:rsidRPr="00587E80" w14:paraId="45F23AD7" w14:textId="77777777" w:rsidTr="00967763">
        <w:trPr>
          <w:cantSplit/>
        </w:trPr>
        <w:tc>
          <w:tcPr>
            <w:tcW w:w="2208" w:type="dxa"/>
          </w:tcPr>
          <w:p w14:paraId="2764C299" w14:textId="57ECF036" w:rsidR="00E57915" w:rsidRPr="0026603E" w:rsidRDefault="002C0DA2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00075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A28D8" w14:textId="591E6713" w:rsidR="00E57915" w:rsidRPr="00587E80" w:rsidRDefault="00E57915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0DA2">
              <w:rPr>
                <w:rFonts w:ascii="Times New Roman" w:hAnsi="Times New Roman" w:cs="Times New Roman"/>
                <w:sz w:val="24"/>
                <w:szCs w:val="24"/>
              </w:rPr>
              <w:t xml:space="preserve">Готовые пищевые продукты из сырья товарных позиций 0401 - 0404 ТН ВЭД ЕАЭС, содержащие 1,5 </w:t>
            </w:r>
            <w:proofErr w:type="spellStart"/>
            <w:r w:rsidRPr="002C0DA2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2C0DA2">
              <w:rPr>
                <w:rFonts w:ascii="Times New Roman" w:hAnsi="Times New Roman" w:cs="Times New Roman"/>
                <w:sz w:val="24"/>
                <w:szCs w:val="24"/>
              </w:rPr>
              <w:t>.% молочного жира или более, кроме пищевых продуктов в виде порошка из сырья товарных позиций 0401 - 0404 ТН ВЭД ЕАЭС, в других позициях ТН ВЭД ЕАЭС не поименованные или не включенные в них</w:t>
            </w:r>
          </w:p>
        </w:tc>
        <w:tc>
          <w:tcPr>
            <w:tcW w:w="1843" w:type="dxa"/>
          </w:tcPr>
          <w:p w14:paraId="524DC853" w14:textId="5657718B" w:rsidR="00E57915" w:rsidRPr="00587E80" w:rsidRDefault="00E57915" w:rsidP="002C0DA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A2">
              <w:rPr>
                <w:rFonts w:ascii="Times New Roman" w:hAnsi="Times New Roman" w:cs="Times New Roman"/>
                <w:sz w:val="24"/>
                <w:szCs w:val="24"/>
              </w:rPr>
              <w:t>из 1901909900</w:t>
            </w:r>
          </w:p>
        </w:tc>
        <w:tc>
          <w:tcPr>
            <w:tcW w:w="2411" w:type="dxa"/>
          </w:tcPr>
          <w:p w14:paraId="0D0AFA89" w14:textId="77777777" w:rsidR="00E57915" w:rsidRPr="00DB368F" w:rsidRDefault="00E57915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A2033" w14:textId="76DA1C36" w:rsidR="00E57915" w:rsidRPr="00DB368F" w:rsidRDefault="00967763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7915" w:rsidRPr="00DB368F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</w:p>
        </w:tc>
      </w:tr>
      <w:tr w:rsidR="00D760B9" w:rsidRPr="00587E80" w14:paraId="1C4E2079" w14:textId="77777777" w:rsidTr="00967763">
        <w:tc>
          <w:tcPr>
            <w:tcW w:w="2208" w:type="dxa"/>
          </w:tcPr>
          <w:p w14:paraId="7A246B8B" w14:textId="7ADD6E34" w:rsidR="00D760B9" w:rsidRPr="00BC01A2" w:rsidRDefault="002C0DA2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00076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EACE1" w14:textId="1BD9BEFF" w:rsidR="00D760B9" w:rsidRPr="00587E80" w:rsidRDefault="00D760B9" w:rsidP="002C0DA2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с начинкой, подвергнутые или не подвергнутые тепловой обработке или приготовленные другим способом, с содержанием рыбы, ракообразных, моллюсков или прочих водных беспозвоночных, колбасы, мяса, мясных субпродуктов, крови или продуктов группы 04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или любой комбинации этих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197B1778" w14:textId="47FF10C4" w:rsidR="00D760B9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1902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1" w:type="dxa"/>
          </w:tcPr>
          <w:p w14:paraId="017F9AA7" w14:textId="022F89FE" w:rsidR="00D760B9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D2E5E" w14:textId="659C0995" w:rsidR="00D760B9" w:rsidRDefault="00967763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 xml:space="preserve">овары, отмеченные знаком </w:t>
            </w:r>
            <w:r w:rsidR="00D760B9" w:rsidRPr="00E167D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проверяются в</w:t>
            </w:r>
            <w:r w:rsidR="00D760B9" w:rsidRPr="00302474">
              <w:rPr>
                <w:rFonts w:ascii="Times New Roman" w:hAnsi="Times New Roman" w:cs="Times New Roman"/>
                <w:sz w:val="24"/>
                <w:szCs w:val="24"/>
              </w:rPr>
              <w:t xml:space="preserve"> части эпизоотического благополучия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8C1E65" w14:textId="3FF907D7" w:rsidR="00D760B9" w:rsidRDefault="00D760B9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05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5052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 xml:space="preserve">при ввозе товара из третьих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7AFFD3C" w14:textId="4FAE869D" w:rsidR="00D760B9" w:rsidRPr="00D760B9" w:rsidRDefault="00CC74C9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KZ, RU: Готовая пищевая продукция, не содержащая сырые мясные компоненты или содержащая в своем составе менее половины (50</w:t>
            </w:r>
            <w:r w:rsidR="00D760B9" w:rsidRPr="00545052">
              <w:rPr>
                <w:rFonts w:ascii="Times New Roman" w:hAnsi="Times New Roman" w:cs="Times New Roman"/>
                <w:sz w:val="24"/>
                <w:szCs w:val="24"/>
              </w:rPr>
              <w:t xml:space="preserve">%) другого переработанного продукта животного происхождения при условии,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</w:t>
            </w:r>
            <w:r w:rsidR="00D760B9" w:rsidRPr="00545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обработана целиком и полностью до полного изменения естественных свойств сырого продукта</w:t>
            </w:r>
          </w:p>
        </w:tc>
      </w:tr>
      <w:tr w:rsidR="00D760B9" w:rsidRPr="00587E80" w14:paraId="6453A191" w14:textId="77777777" w:rsidTr="00967763">
        <w:tc>
          <w:tcPr>
            <w:tcW w:w="2208" w:type="dxa"/>
          </w:tcPr>
          <w:p w14:paraId="7C408BAF" w14:textId="32805D3D" w:rsidR="00D760B9" w:rsidRPr="00BC01A2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BAE96" w14:textId="0185BE16" w:rsidR="00D760B9" w:rsidRPr="00587E80" w:rsidRDefault="00D760B9" w:rsidP="002C0DA2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Злаки (кроме зерна кукурузы) в виде зерна или в виде хлопьев или зерна, обработанного иным способом (за исключением муки тонкого и грубого помола), предварительно отваренные или приготовленные иным способом, с содержанием рыбы, ракообразных, моллюсков или прочих водных беспозвоночных, колбасы, мяса, мясных субпродуктов, крови или продуктов группы 04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или любой комбинации этих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33A58DA1" w14:textId="2161AA8A" w:rsidR="00D760B9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1904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1" w:type="dxa"/>
          </w:tcPr>
          <w:p w14:paraId="597E5687" w14:textId="74CD96AF" w:rsidR="00D760B9" w:rsidRPr="0002155C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FFDFC" w14:textId="7CA30C78" w:rsidR="00D760B9" w:rsidRDefault="00967763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 w:rsidRPr="0002155C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D0CBB8" w14:textId="72439E20" w:rsidR="00D760B9" w:rsidRDefault="00D760B9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312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EA5545" w14:textId="2716276A" w:rsidR="00431237" w:rsidRPr="00587E80" w:rsidRDefault="00CC74C9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KZ, RU: Готовая пищевая продукция, не содержащая сырые мясные компоненты или содержащая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своем составе менее половины (50</w:t>
            </w:r>
            <w:r w:rsidR="00431237" w:rsidRPr="00E879B3">
              <w:rPr>
                <w:rFonts w:ascii="Times New Roman" w:hAnsi="Times New Roman" w:cs="Times New Roman"/>
                <w:sz w:val="24"/>
                <w:szCs w:val="24"/>
              </w:rPr>
              <w:t>%) другого переработанного продукта животного происхождения при условии,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</w:t>
            </w:r>
          </w:p>
        </w:tc>
      </w:tr>
      <w:tr w:rsidR="00D760B9" w:rsidRPr="00587E80" w14:paraId="3FE931FA" w14:textId="77777777" w:rsidTr="00967763">
        <w:tc>
          <w:tcPr>
            <w:tcW w:w="2208" w:type="dxa"/>
          </w:tcPr>
          <w:p w14:paraId="776A1542" w14:textId="7E91CDF0" w:rsidR="00D760B9" w:rsidRPr="00BC01A2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E8029" w14:textId="3A967808" w:rsidR="00D760B9" w:rsidRPr="00587E80" w:rsidRDefault="00D760B9" w:rsidP="002C0DA2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Продукты переработки овощей, фруктов, орехов или прочих частей растений и их смеси, с содержанием колбасы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мяса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мясных субпродуктов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ракообразных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моллюсков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прочих водных беспозвоночных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, или продуктов группы 04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или любой комбинации этих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1647700D" w14:textId="3AD83D3C" w:rsidR="00D760B9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1" w:type="dxa"/>
          </w:tcPr>
          <w:p w14:paraId="13A80091" w14:textId="0E1AA75F" w:rsidR="00D760B9" w:rsidRPr="0002155C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80843" w14:textId="061DDF3B" w:rsidR="00D760B9" w:rsidRDefault="00967763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 w:rsidRPr="0002155C">
              <w:rPr>
                <w:rFonts w:ascii="Times New Roman" w:hAnsi="Times New Roman" w:cs="Times New Roman"/>
                <w:sz w:val="24"/>
                <w:szCs w:val="24"/>
              </w:rPr>
              <w:t xml:space="preserve">овары, отмеченные знаком * проверяются в части </w:t>
            </w:r>
            <w:r w:rsidR="00D760B9" w:rsidRPr="00021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эпизоотического благополучия</w:t>
            </w:r>
          </w:p>
          <w:p w14:paraId="5D44F567" w14:textId="0459D07C" w:rsidR="00D760B9" w:rsidRDefault="00D760B9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5052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312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0B85DC" w14:textId="049FCB7D" w:rsidR="00431237" w:rsidRPr="00587E80" w:rsidRDefault="00CC74C9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KZ, RU: Готовая пищевая продукция, не содержащая сырые мясные компоненты или содержащая в своем составе менее половины (50</w:t>
            </w:r>
            <w:r w:rsidR="00431237" w:rsidRPr="00E879B3">
              <w:rPr>
                <w:rFonts w:ascii="Times New Roman" w:hAnsi="Times New Roman" w:cs="Times New Roman"/>
                <w:sz w:val="24"/>
                <w:szCs w:val="24"/>
              </w:rPr>
              <w:t xml:space="preserve">%) другого переработанного продукта животного происхождения при условии, что такая продукция надежно упакована или </w:t>
            </w:r>
            <w:r w:rsidR="00431237" w:rsidRPr="00E8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</w:t>
            </w:r>
          </w:p>
        </w:tc>
      </w:tr>
      <w:tr w:rsidR="00D760B9" w:rsidRPr="00587E80" w14:paraId="73F24A5A" w14:textId="77777777" w:rsidTr="00967763">
        <w:trPr>
          <w:cantSplit/>
        </w:trPr>
        <w:tc>
          <w:tcPr>
            <w:tcW w:w="2208" w:type="dxa"/>
          </w:tcPr>
          <w:p w14:paraId="702F0827" w14:textId="42406C2E" w:rsidR="00D760B9" w:rsidRPr="003D2258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8B32F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Дрожжи неактивные; прочие мертвые одноклеточные микроорганизмы, используемые для кормления животных</w:t>
            </w:r>
          </w:p>
        </w:tc>
        <w:tc>
          <w:tcPr>
            <w:tcW w:w="1843" w:type="dxa"/>
          </w:tcPr>
          <w:p w14:paraId="00DEE506" w14:textId="14B1FD1E" w:rsidR="00D760B9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2102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1" w:type="dxa"/>
          </w:tcPr>
          <w:p w14:paraId="0C1B0576" w14:textId="2F93B25E" w:rsidR="00D760B9" w:rsidRPr="008650C8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4A707" w14:textId="2561C318" w:rsidR="00D760B9" w:rsidRDefault="00967763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 w:rsidRPr="008650C8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69CDF3" w14:textId="195FA765" w:rsidR="00D760B9" w:rsidRPr="00587E80" w:rsidRDefault="00D760B9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0B9" w:rsidRPr="00587E80" w14:paraId="6330F2A3" w14:textId="77777777" w:rsidTr="00967763">
        <w:tc>
          <w:tcPr>
            <w:tcW w:w="2208" w:type="dxa"/>
          </w:tcPr>
          <w:p w14:paraId="311B65F1" w14:textId="64530F9D" w:rsidR="00D760B9" w:rsidRPr="00BC01A2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2A326" w14:textId="618AF3CB" w:rsidR="00D760B9" w:rsidRPr="00587E80" w:rsidRDefault="00D760B9" w:rsidP="002C0DA2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Супы и бульоны готовые и заготовки для их приготовления (кроме овощных); гомогенизированные составные готовые пищевые продукты, содержащие колбасу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мясо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мясные субпродукты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кровь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рыбу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ракообразных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моллюсков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прочих беспозвоночных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продукты группы 04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или любую комбинацию этих продуктов</w:t>
            </w:r>
          </w:p>
        </w:tc>
        <w:tc>
          <w:tcPr>
            <w:tcW w:w="1843" w:type="dxa"/>
          </w:tcPr>
          <w:p w14:paraId="62D99F0D" w14:textId="0B4824F8" w:rsidR="00D760B9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2411" w:type="dxa"/>
          </w:tcPr>
          <w:p w14:paraId="2704C3BA" w14:textId="502E853B" w:rsidR="00D760B9" w:rsidRPr="008650C8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BB9FE" w14:textId="65DA8E3C" w:rsidR="00D760B9" w:rsidRDefault="00967763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 w:rsidRPr="008650C8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61DEE" w14:textId="349C0DD9" w:rsidR="00D760B9" w:rsidRDefault="00D760B9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312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8DFA92" w14:textId="61CC1B1E" w:rsidR="00431237" w:rsidRPr="00587E80" w:rsidRDefault="00CC74C9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KZ, RU: Готовая пищевая продукция, не содержащая сырые мясные компоненты или содержащая в своем составе менее половины (50</w:t>
            </w:r>
            <w:r w:rsidR="00431237" w:rsidRPr="00E879B3">
              <w:rPr>
                <w:rFonts w:ascii="Times New Roman" w:hAnsi="Times New Roman" w:cs="Times New Roman"/>
                <w:sz w:val="24"/>
                <w:szCs w:val="24"/>
              </w:rPr>
              <w:t xml:space="preserve">%) другого переработанного продукта животного происхождения при условии,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</w:t>
            </w:r>
            <w:r w:rsidR="00431237" w:rsidRPr="00E8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полной готовности или была термически обработана целиком и полностью до полного изменения естественных свойств сырого продукта</w:t>
            </w:r>
          </w:p>
        </w:tc>
      </w:tr>
      <w:tr w:rsidR="00D760B9" w:rsidRPr="00587E80" w14:paraId="5499484F" w14:textId="77777777" w:rsidTr="00967763">
        <w:tc>
          <w:tcPr>
            <w:tcW w:w="2208" w:type="dxa"/>
          </w:tcPr>
          <w:p w14:paraId="67D93C24" w14:textId="1190CBC5" w:rsidR="00D760B9" w:rsidRPr="00221CBA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5249F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Мороженое, кроме мороженого, выработанного на плодово-ягодной основе, фруктового и пищевого льда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14:paraId="58BA9EAF" w14:textId="69BEF2FE" w:rsidR="00D760B9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2105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1" w:type="dxa"/>
          </w:tcPr>
          <w:p w14:paraId="2787E407" w14:textId="23BA1468" w:rsidR="00D760B9" w:rsidRPr="00E52A2C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D9B83" w14:textId="0C04DF8E" w:rsidR="00D760B9" w:rsidRDefault="00967763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 w:rsidRPr="00E52A2C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07485B" w14:textId="31E368F7" w:rsidR="00D760B9" w:rsidRDefault="00D760B9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312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17551E" w14:textId="7C3E9ED3" w:rsidR="00431237" w:rsidRPr="00587E80" w:rsidRDefault="00CC74C9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KZ, RU: Готовая пищевая продукция, не содержащая сырые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мясные компоненты или содержащая в своем составе менее половины (50</w:t>
            </w:r>
            <w:r w:rsidR="00431237" w:rsidRPr="00E879B3">
              <w:rPr>
                <w:rFonts w:ascii="Times New Roman" w:hAnsi="Times New Roman" w:cs="Times New Roman"/>
                <w:sz w:val="24"/>
                <w:szCs w:val="24"/>
              </w:rPr>
              <w:t>%) другого переработанного продукта животного происхождения при условии,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</w:t>
            </w:r>
          </w:p>
        </w:tc>
      </w:tr>
      <w:tr w:rsidR="00D760B9" w:rsidRPr="00587E80" w14:paraId="78DFDA0A" w14:textId="77777777" w:rsidTr="00967763">
        <w:tc>
          <w:tcPr>
            <w:tcW w:w="2208" w:type="dxa"/>
          </w:tcPr>
          <w:p w14:paraId="1777CEE0" w14:textId="3C984A0C" w:rsidR="00D760B9" w:rsidRPr="00BC01A2" w:rsidRDefault="002C0DA2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00082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287C" w14:textId="064AB317" w:rsidR="00D760B9" w:rsidRPr="00587E80" w:rsidRDefault="002E0863" w:rsidP="002C0DA2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0DA2">
              <w:rPr>
                <w:rFonts w:ascii="Times New Roman" w:hAnsi="Times New Roman" w:cs="Times New Roman"/>
                <w:sz w:val="24"/>
                <w:szCs w:val="24"/>
              </w:rPr>
              <w:t xml:space="preserve">Готовые пищевые продукты, содержащие </w:t>
            </w:r>
            <w:r w:rsidRPr="002C0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растительные жиры или масла, с содержанием менее 1,5 </w:t>
            </w:r>
            <w:proofErr w:type="spellStart"/>
            <w:r w:rsidRPr="002C0DA2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2C0DA2">
              <w:rPr>
                <w:rFonts w:ascii="Times New Roman" w:hAnsi="Times New Roman" w:cs="Times New Roman"/>
                <w:sz w:val="24"/>
                <w:szCs w:val="24"/>
              </w:rPr>
              <w:t>.% молочного жира*</w:t>
            </w:r>
          </w:p>
        </w:tc>
        <w:tc>
          <w:tcPr>
            <w:tcW w:w="1843" w:type="dxa"/>
          </w:tcPr>
          <w:p w14:paraId="6D461754" w14:textId="511BA1B4" w:rsidR="00D760B9" w:rsidRDefault="002E0863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2106909200</w:t>
            </w:r>
          </w:p>
        </w:tc>
        <w:tc>
          <w:tcPr>
            <w:tcW w:w="2411" w:type="dxa"/>
          </w:tcPr>
          <w:p w14:paraId="736CCBA8" w14:textId="34ADA9CE" w:rsidR="00D760B9" w:rsidRPr="00E52A2C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CCAB4" w14:textId="387523C6" w:rsidR="00D760B9" w:rsidRDefault="00967763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60B9" w:rsidRPr="00E52A2C">
              <w:rPr>
                <w:rFonts w:ascii="Times New Roman" w:hAnsi="Times New Roman" w:cs="Times New Roman"/>
                <w:sz w:val="24"/>
                <w:szCs w:val="24"/>
              </w:rPr>
              <w:t xml:space="preserve">овары, отмеченные </w:t>
            </w:r>
            <w:r w:rsidR="00D760B9" w:rsidRPr="00E52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 * проверяются в части эпизоотического благополучия</w:t>
            </w:r>
          </w:p>
          <w:p w14:paraId="551F9BA4" w14:textId="5B425534" w:rsidR="00D760B9" w:rsidRDefault="00D760B9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312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FAE3D7" w14:textId="1ACB81B0" w:rsidR="00431237" w:rsidRPr="00587E80" w:rsidRDefault="00CC74C9" w:rsidP="005450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KZ, RU: Готовая пищевая продукция, не содержащая сырые мясные компоненты или содержащая в своем составе менее половины (50</w:t>
            </w:r>
            <w:r w:rsidR="00431237" w:rsidRPr="00E879B3">
              <w:rPr>
                <w:rFonts w:ascii="Times New Roman" w:hAnsi="Times New Roman" w:cs="Times New Roman"/>
                <w:sz w:val="24"/>
                <w:szCs w:val="24"/>
              </w:rPr>
              <w:t xml:space="preserve">%) другого переработанного продукта животного происхождения при условии, что такая </w:t>
            </w:r>
            <w:r w:rsidR="00431237" w:rsidRPr="00E8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</w:t>
            </w:r>
          </w:p>
        </w:tc>
      </w:tr>
      <w:tr w:rsidR="002E0863" w:rsidRPr="00587E80" w14:paraId="76625950" w14:textId="77777777" w:rsidTr="00967763">
        <w:tc>
          <w:tcPr>
            <w:tcW w:w="2208" w:type="dxa"/>
          </w:tcPr>
          <w:p w14:paraId="03C0CE5E" w14:textId="12B1A307" w:rsidR="002E0863" w:rsidRDefault="002C0DA2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00083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997E9" w14:textId="794B74F2" w:rsidR="002E0863" w:rsidRPr="002C0DA2" w:rsidRDefault="002E0863" w:rsidP="00E57915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0DA2">
              <w:rPr>
                <w:rFonts w:ascii="Times New Roman" w:hAnsi="Times New Roman" w:cs="Times New Roman"/>
                <w:sz w:val="24"/>
                <w:szCs w:val="24"/>
              </w:rPr>
              <w:t xml:space="preserve">Пригодные для употребления в пищу смеси или готовые продукты из животных или растительных жиров либо масел или их фракций, содержащие более 15 </w:t>
            </w:r>
            <w:proofErr w:type="spellStart"/>
            <w:r w:rsidRPr="002C0DA2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2C0DA2">
              <w:rPr>
                <w:rFonts w:ascii="Times New Roman" w:hAnsi="Times New Roman" w:cs="Times New Roman"/>
                <w:sz w:val="24"/>
                <w:szCs w:val="24"/>
              </w:rPr>
              <w:t>.% молочного жира*</w:t>
            </w:r>
          </w:p>
        </w:tc>
        <w:tc>
          <w:tcPr>
            <w:tcW w:w="1843" w:type="dxa"/>
          </w:tcPr>
          <w:p w14:paraId="69057C1D" w14:textId="47E0A69E" w:rsidR="002E0863" w:rsidRDefault="002E0863" w:rsidP="002C0DA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A2">
              <w:rPr>
                <w:rFonts w:ascii="Times New Roman" w:hAnsi="Times New Roman" w:cs="Times New Roman"/>
                <w:sz w:val="24"/>
                <w:szCs w:val="24"/>
              </w:rPr>
              <w:t>из 2106909804</w:t>
            </w:r>
          </w:p>
        </w:tc>
        <w:tc>
          <w:tcPr>
            <w:tcW w:w="2411" w:type="dxa"/>
          </w:tcPr>
          <w:p w14:paraId="127766C3" w14:textId="55604F6D" w:rsidR="002E0863" w:rsidRDefault="002E0863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C2817" w14:textId="71B686D1" w:rsidR="002E0863" w:rsidRDefault="00967763" w:rsidP="002E08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E0863" w:rsidRPr="00E52A2C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</w:p>
          <w:p w14:paraId="004AE450" w14:textId="77777777" w:rsidR="002E0863" w:rsidRDefault="002E0863" w:rsidP="002E08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при ввозе товара из третьих стран (согласно Решению Комиссии таможенного союза №810 от 29.09.2011);</w:t>
            </w:r>
          </w:p>
          <w:p w14:paraId="09AE14D8" w14:textId="54256F1C" w:rsidR="002E0863" w:rsidRPr="00E52A2C" w:rsidRDefault="002E0863" w:rsidP="002E08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KZ, RU: Готовая пищевая продукция, не содержащая сырые мясные компоненты или содержащая в своем составе менее половины (50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 xml:space="preserve">%) другого переработанного продукта животного происхождения при условии,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полной готовности или была термически обработана целиком и полностью до полного изменения естественных свойств сырого продукта</w:t>
            </w:r>
          </w:p>
        </w:tc>
      </w:tr>
      <w:tr w:rsidR="002E0863" w:rsidRPr="00587E80" w14:paraId="4942AB33" w14:textId="77777777" w:rsidTr="00967763">
        <w:tc>
          <w:tcPr>
            <w:tcW w:w="2208" w:type="dxa"/>
          </w:tcPr>
          <w:p w14:paraId="360950C4" w14:textId="43C7F85E" w:rsidR="002E0863" w:rsidRDefault="002C0DA2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00084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C4F0A" w14:textId="7B80D6FD" w:rsidR="002E0863" w:rsidRPr="002C0DA2" w:rsidRDefault="002E0863" w:rsidP="00E57915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0DA2">
              <w:rPr>
                <w:rFonts w:ascii="Times New Roman" w:hAnsi="Times New Roman" w:cs="Times New Roman"/>
                <w:sz w:val="24"/>
                <w:szCs w:val="24"/>
              </w:rPr>
              <w:t>Сырное фондю*</w:t>
            </w:r>
          </w:p>
        </w:tc>
        <w:tc>
          <w:tcPr>
            <w:tcW w:w="1843" w:type="dxa"/>
          </w:tcPr>
          <w:p w14:paraId="3C20F253" w14:textId="2952DFA1" w:rsidR="002E0863" w:rsidRDefault="002E0863" w:rsidP="002C0DA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A2">
              <w:rPr>
                <w:rFonts w:ascii="Times New Roman" w:hAnsi="Times New Roman" w:cs="Times New Roman"/>
                <w:sz w:val="24"/>
                <w:szCs w:val="24"/>
              </w:rPr>
              <w:t>2106909805</w:t>
            </w:r>
          </w:p>
        </w:tc>
        <w:tc>
          <w:tcPr>
            <w:tcW w:w="2411" w:type="dxa"/>
          </w:tcPr>
          <w:p w14:paraId="56FD1CC3" w14:textId="6AD3DF4A" w:rsidR="002E0863" w:rsidRPr="002C0DA2" w:rsidRDefault="002E0863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458CB" w14:textId="3E829174" w:rsidR="002E0863" w:rsidRDefault="00967763" w:rsidP="002E08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E0863" w:rsidRPr="00E52A2C">
              <w:rPr>
                <w:rFonts w:ascii="Times New Roman" w:hAnsi="Times New Roman" w:cs="Times New Roman"/>
                <w:sz w:val="24"/>
                <w:szCs w:val="24"/>
              </w:rPr>
              <w:t>овары, отмеченные знаком * проверяются в части эпизоотического благополучия</w:t>
            </w:r>
          </w:p>
          <w:p w14:paraId="7C6F40E1" w14:textId="77777777" w:rsidR="002E0863" w:rsidRDefault="002E0863" w:rsidP="002E08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уполномоченные органы не осуществляют ветеринарный контроль при ввозе товара из третьих стран (согласно Решению Комиссии таможенного союза №810 от 29.09.2011);</w:t>
            </w:r>
          </w:p>
          <w:p w14:paraId="47455109" w14:textId="5318EF79" w:rsidR="002E0863" w:rsidRPr="00E52A2C" w:rsidRDefault="002E0863" w:rsidP="002E08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KZ, RU: Готовая пищевая продукция, не содержащая сырые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мясные компоненты или содержащая в своем составе менее половины (50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%) другого переработанного продукта животного происхождения при условии,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</w:t>
            </w:r>
          </w:p>
        </w:tc>
      </w:tr>
      <w:tr w:rsidR="002E0863" w:rsidRPr="00587E80" w14:paraId="3E06A9B0" w14:textId="77777777" w:rsidTr="00967763">
        <w:tc>
          <w:tcPr>
            <w:tcW w:w="2208" w:type="dxa"/>
          </w:tcPr>
          <w:p w14:paraId="724EBD76" w14:textId="69900A28" w:rsidR="002E0863" w:rsidRDefault="002C0DA2" w:rsidP="00025969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00085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73AD9" w14:textId="00479711" w:rsidR="002E0863" w:rsidRPr="002C0DA2" w:rsidRDefault="002E0863" w:rsidP="00E57915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0DA2">
              <w:rPr>
                <w:rFonts w:ascii="Times New Roman" w:hAnsi="Times New Roman" w:cs="Times New Roman"/>
                <w:sz w:val="24"/>
                <w:szCs w:val="24"/>
              </w:rPr>
              <w:t xml:space="preserve">Готовые пищевые продукты с содержанием </w:t>
            </w:r>
            <w:r w:rsidRPr="002C0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компонентов молока, в других позициях ТН ВЭД ЕАЭС не поименованные или не включенные в 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х*</w:t>
            </w:r>
          </w:p>
        </w:tc>
        <w:tc>
          <w:tcPr>
            <w:tcW w:w="1843" w:type="dxa"/>
          </w:tcPr>
          <w:p w14:paraId="63296EB9" w14:textId="0C7155D7" w:rsidR="002E0863" w:rsidRDefault="002E0863" w:rsidP="002C0DA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2106909809</w:t>
            </w:r>
          </w:p>
        </w:tc>
        <w:tc>
          <w:tcPr>
            <w:tcW w:w="2411" w:type="dxa"/>
          </w:tcPr>
          <w:p w14:paraId="47898B85" w14:textId="5D29F9CA" w:rsidR="002E0863" w:rsidRPr="002C0DA2" w:rsidRDefault="002E0863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7D8FC" w14:textId="77777777" w:rsidR="002E0863" w:rsidRDefault="002E0863" w:rsidP="002E08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2A2C">
              <w:rPr>
                <w:rFonts w:ascii="Times New Roman" w:hAnsi="Times New Roman" w:cs="Times New Roman"/>
                <w:sz w:val="24"/>
                <w:szCs w:val="24"/>
              </w:rPr>
              <w:t xml:space="preserve">Товары, отмеченные </w:t>
            </w:r>
            <w:r w:rsidRPr="00E52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 * проверяются в части эпизоотического благополучия</w:t>
            </w:r>
          </w:p>
          <w:p w14:paraId="083C2832" w14:textId="77777777" w:rsidR="002E0863" w:rsidRDefault="002E0863" w:rsidP="002E08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уполномоченные органы не осуществляют ветеринарный контроль при ввозе товара из третьих стран (согласно Решению Комиссии таможенного союза №810 от 29.09.2011);</w:t>
            </w:r>
          </w:p>
          <w:p w14:paraId="02BA3EC4" w14:textId="06DEC854" w:rsidR="002E0863" w:rsidRPr="00E52A2C" w:rsidRDefault="002E0863" w:rsidP="002E08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KZ, RU: Готовая пищевая продукция, не содержащая сырые мясные компоненты или содержащая в своем составе менее половины (50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 xml:space="preserve">%) другого переработанного продукта животного происхождения при условии, что такая 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</w:t>
            </w:r>
          </w:p>
        </w:tc>
      </w:tr>
      <w:tr w:rsidR="00D760B9" w:rsidRPr="00587E80" w14:paraId="7FAED57F" w14:textId="77777777" w:rsidTr="00967763">
        <w:trPr>
          <w:cantSplit/>
        </w:trPr>
        <w:tc>
          <w:tcPr>
            <w:tcW w:w="2208" w:type="dxa"/>
          </w:tcPr>
          <w:p w14:paraId="3EBCAE8A" w14:textId="360F42C3" w:rsidR="00D760B9" w:rsidRPr="00BC01A2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0B62D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Мука тонкого и грубого помола и гранулы из мяса или мясных субпродуктов, рыбы или ракообразных, моллюсков или прочих водных беспозвоночных, непригодные для употребления в пищу; шкварки</w:t>
            </w:r>
          </w:p>
        </w:tc>
        <w:tc>
          <w:tcPr>
            <w:tcW w:w="1843" w:type="dxa"/>
          </w:tcPr>
          <w:p w14:paraId="4FD9D894" w14:textId="77777777" w:rsidR="00D760B9" w:rsidRPr="00587E80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2411" w:type="dxa"/>
          </w:tcPr>
          <w:p w14:paraId="08E9D730" w14:textId="77777777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5E460" w14:textId="2FCDE57E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0B9" w:rsidRPr="00587E80" w14:paraId="0BACD19C" w14:textId="77777777" w:rsidTr="00967763">
        <w:trPr>
          <w:cantSplit/>
        </w:trPr>
        <w:tc>
          <w:tcPr>
            <w:tcW w:w="2208" w:type="dxa"/>
          </w:tcPr>
          <w:p w14:paraId="714159D4" w14:textId="1F2C06DF" w:rsidR="00D760B9" w:rsidRPr="00BC01A2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FFB0C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Отруби, высевки,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месятки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остатки от просеивания, помола или других способов переработки зерна злаков или бобовых культур,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негранулированные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гранулированные, используемые для кормления животных</w:t>
            </w:r>
          </w:p>
        </w:tc>
        <w:tc>
          <w:tcPr>
            <w:tcW w:w="1843" w:type="dxa"/>
          </w:tcPr>
          <w:p w14:paraId="2CEEDDE4" w14:textId="1A40DE6F" w:rsidR="00D760B9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2302</w:t>
            </w:r>
          </w:p>
        </w:tc>
        <w:tc>
          <w:tcPr>
            <w:tcW w:w="2411" w:type="dxa"/>
          </w:tcPr>
          <w:p w14:paraId="70A7F069" w14:textId="05581D61" w:rsidR="00D760B9" w:rsidRPr="00587E80" w:rsidRDefault="00D760B9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8741A" w14:textId="004A2DF4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0B9" w:rsidRPr="00587E80" w14:paraId="33D3F397" w14:textId="77777777" w:rsidTr="00967763">
        <w:trPr>
          <w:cantSplit/>
        </w:trPr>
        <w:tc>
          <w:tcPr>
            <w:tcW w:w="2208" w:type="dxa"/>
          </w:tcPr>
          <w:p w14:paraId="7FF208F0" w14:textId="771053E7" w:rsidR="00D760B9" w:rsidRPr="00BC01A2" w:rsidRDefault="004D738D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0B9"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6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0D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DD308" w14:textId="77777777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Остатки от производства крахмала и аналогичные остатки, свекловичный жом,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багасса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, или жом сахарного тростника, и прочие отходы производства сахара, барда и прочие отходы пивоварения или винокурения,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негранулированные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гранулированные, используемые для кормления животных</w:t>
            </w:r>
          </w:p>
        </w:tc>
        <w:tc>
          <w:tcPr>
            <w:tcW w:w="1843" w:type="dxa"/>
          </w:tcPr>
          <w:p w14:paraId="5BA5867D" w14:textId="45A1F74E" w:rsidR="00D760B9" w:rsidRDefault="00D760B9" w:rsidP="008A3050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2303</w:t>
            </w:r>
          </w:p>
        </w:tc>
        <w:tc>
          <w:tcPr>
            <w:tcW w:w="2411" w:type="dxa"/>
          </w:tcPr>
          <w:p w14:paraId="61E5EB24" w14:textId="4C7AB72B" w:rsidR="00D760B9" w:rsidRPr="00545052" w:rsidRDefault="00D760B9" w:rsidP="00545052">
            <w:pPr>
              <w:jc w:val="center"/>
            </w:pPr>
            <w:r>
              <w:rPr>
                <w:lang w:val="en-US"/>
              </w:rPr>
              <w:t>KZ</w:t>
            </w:r>
            <w:r w:rsidRPr="00E879B3"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1F1E2" w14:textId="7C2E8AEE" w:rsidR="00D760B9" w:rsidRPr="00587E80" w:rsidRDefault="00D760B9" w:rsidP="008A3050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1237" w:rsidRPr="00587E80" w14:paraId="7CBB204E" w14:textId="77777777" w:rsidTr="00967763">
        <w:trPr>
          <w:cantSplit/>
        </w:trPr>
        <w:tc>
          <w:tcPr>
            <w:tcW w:w="2208" w:type="dxa"/>
          </w:tcPr>
          <w:p w14:paraId="6534AEF6" w14:textId="6802BF2B" w:rsidR="00431237" w:rsidRPr="00BC01A2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8FBAB" w14:textId="77777777" w:rsidR="00431237" w:rsidRPr="00545052" w:rsidRDefault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1237">
              <w:rPr>
                <w:rFonts w:ascii="Times New Roman" w:hAnsi="Times New Roman" w:cs="Times New Roman"/>
                <w:sz w:val="24"/>
                <w:szCs w:val="24"/>
              </w:rPr>
              <w:t xml:space="preserve">Жмыхи и другие твердые отходы, получаемые при извлечении соевого масла, немолотые или молотые, </w:t>
            </w:r>
            <w:proofErr w:type="spellStart"/>
            <w:r w:rsidRPr="00431237">
              <w:rPr>
                <w:rFonts w:ascii="Times New Roman" w:hAnsi="Times New Roman" w:cs="Times New Roman"/>
                <w:sz w:val="24"/>
                <w:szCs w:val="24"/>
              </w:rPr>
              <w:t>негранулированные</w:t>
            </w:r>
            <w:proofErr w:type="spellEnd"/>
            <w:r w:rsidRPr="00431237">
              <w:rPr>
                <w:rFonts w:ascii="Times New Roman" w:hAnsi="Times New Roman" w:cs="Times New Roman"/>
                <w:sz w:val="24"/>
                <w:szCs w:val="24"/>
              </w:rPr>
              <w:t xml:space="preserve"> или гранулированные, используемые для кормления животных</w:t>
            </w:r>
          </w:p>
        </w:tc>
        <w:tc>
          <w:tcPr>
            <w:tcW w:w="1843" w:type="dxa"/>
          </w:tcPr>
          <w:p w14:paraId="0C4BA2F8" w14:textId="6D2B7633" w:rsidR="00431237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230400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2306</w:t>
            </w:r>
          </w:p>
        </w:tc>
        <w:tc>
          <w:tcPr>
            <w:tcW w:w="2411" w:type="dxa"/>
          </w:tcPr>
          <w:p w14:paraId="7FDCBB0D" w14:textId="4FA7CCA6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2BCC5" w14:textId="14DE628A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1237" w:rsidRPr="00587E80" w14:paraId="46A0138A" w14:textId="77777777" w:rsidTr="00967763">
        <w:trPr>
          <w:cantSplit/>
        </w:trPr>
        <w:tc>
          <w:tcPr>
            <w:tcW w:w="2208" w:type="dxa"/>
          </w:tcPr>
          <w:p w14:paraId="31D33BC9" w14:textId="3469D75B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953C8" w14:textId="77777777" w:rsidR="00431237" w:rsidRPr="00545052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1237">
              <w:rPr>
                <w:rFonts w:ascii="Times New Roman" w:hAnsi="Times New Roman" w:cs="Times New Roman"/>
                <w:sz w:val="24"/>
                <w:szCs w:val="24"/>
              </w:rPr>
              <w:t xml:space="preserve">Жмыхи и другие твердые отходы, получаемые при извлечении растительных жиров или масел, кроме отходов соевых или арахисовых, немолотые или молотые, </w:t>
            </w:r>
            <w:proofErr w:type="spellStart"/>
            <w:r w:rsidRPr="00431237">
              <w:rPr>
                <w:rFonts w:ascii="Times New Roman" w:hAnsi="Times New Roman" w:cs="Times New Roman"/>
                <w:sz w:val="24"/>
                <w:szCs w:val="24"/>
              </w:rPr>
              <w:t>негранулированные</w:t>
            </w:r>
            <w:proofErr w:type="spellEnd"/>
            <w:r w:rsidRPr="00431237">
              <w:rPr>
                <w:rFonts w:ascii="Times New Roman" w:hAnsi="Times New Roman" w:cs="Times New Roman"/>
                <w:sz w:val="24"/>
                <w:szCs w:val="24"/>
              </w:rPr>
              <w:t xml:space="preserve"> или гранулированные, используемые для кормления животных</w:t>
            </w:r>
          </w:p>
        </w:tc>
        <w:tc>
          <w:tcPr>
            <w:tcW w:w="1843" w:type="dxa"/>
          </w:tcPr>
          <w:p w14:paraId="6DFFD740" w14:textId="44A3781E" w:rsidR="00431237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D54D7A">
              <w:rPr>
                <w:rFonts w:ascii="Times New Roman" w:hAnsi="Times New Roman" w:cs="Times New Roman"/>
                <w:sz w:val="24"/>
                <w:szCs w:val="24"/>
              </w:rPr>
              <w:t>2306</w:t>
            </w:r>
          </w:p>
        </w:tc>
        <w:tc>
          <w:tcPr>
            <w:tcW w:w="2411" w:type="dxa"/>
          </w:tcPr>
          <w:p w14:paraId="07275001" w14:textId="2330AC3B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02CA1" w14:textId="6BC7D6A9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1237" w:rsidRPr="00587E80" w14:paraId="72DF1D98" w14:textId="77777777" w:rsidTr="00967763">
        <w:trPr>
          <w:cantSplit/>
        </w:trPr>
        <w:tc>
          <w:tcPr>
            <w:tcW w:w="2208" w:type="dxa"/>
          </w:tcPr>
          <w:p w14:paraId="061A666F" w14:textId="0DEDDB06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866DF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растительного происхождения и растительные отходы, растительные остатки и побочные продукты,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негранулированные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гранулированные, используемые для кормления животных, в другом месте не поименованные или не включенные</w:t>
            </w:r>
          </w:p>
        </w:tc>
        <w:tc>
          <w:tcPr>
            <w:tcW w:w="1843" w:type="dxa"/>
          </w:tcPr>
          <w:p w14:paraId="31EF5BD8" w14:textId="77777777" w:rsidR="00431237" w:rsidRPr="00587E80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1" w:type="dxa"/>
          </w:tcPr>
          <w:p w14:paraId="29DF1B95" w14:textId="5CD8678A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F2EEA" w14:textId="6621C4F2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1237" w:rsidRPr="00587E80" w14:paraId="781B12C9" w14:textId="77777777" w:rsidTr="00967763">
        <w:trPr>
          <w:cantSplit/>
        </w:trPr>
        <w:tc>
          <w:tcPr>
            <w:tcW w:w="2208" w:type="dxa"/>
          </w:tcPr>
          <w:p w14:paraId="747F5212" w14:textId="24D95234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C6510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Продукты, используемые для кормления животных</w:t>
            </w:r>
          </w:p>
        </w:tc>
        <w:tc>
          <w:tcPr>
            <w:tcW w:w="1843" w:type="dxa"/>
          </w:tcPr>
          <w:p w14:paraId="663DFFA3" w14:textId="77777777" w:rsidR="00431237" w:rsidRPr="00587E80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2309</w:t>
            </w:r>
          </w:p>
        </w:tc>
        <w:tc>
          <w:tcPr>
            <w:tcW w:w="2411" w:type="dxa"/>
          </w:tcPr>
          <w:p w14:paraId="6997C0B9" w14:textId="6F88CA5A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D8521" w14:textId="6F31EE81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10B2F702" w14:textId="77777777" w:rsidTr="00967763">
        <w:trPr>
          <w:cantSplit/>
        </w:trPr>
        <w:tc>
          <w:tcPr>
            <w:tcW w:w="2208" w:type="dxa"/>
          </w:tcPr>
          <w:p w14:paraId="41ACA7A6" w14:textId="2E987508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8643F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Органические химические соединения (для применения в ветеринарии)</w:t>
            </w:r>
          </w:p>
        </w:tc>
        <w:tc>
          <w:tcPr>
            <w:tcW w:w="1843" w:type="dxa"/>
          </w:tcPr>
          <w:p w14:paraId="321A8FAB" w14:textId="1D9A7A0E" w:rsidR="00431237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1" w:type="dxa"/>
          </w:tcPr>
          <w:p w14:paraId="33AB552F" w14:textId="6DC7C738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75AE4" w14:textId="668CDEC4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1237" w:rsidRPr="00587E80" w14:paraId="50E58F57" w14:textId="77777777" w:rsidTr="00967763">
        <w:trPr>
          <w:cantSplit/>
        </w:trPr>
        <w:tc>
          <w:tcPr>
            <w:tcW w:w="2208" w:type="dxa"/>
          </w:tcPr>
          <w:p w14:paraId="3CBAC95D" w14:textId="185AC559" w:rsidR="00431237" w:rsidRPr="00221CBA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BD31E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Фармацевтическая продукция (для применения в ветеринарии)</w:t>
            </w:r>
          </w:p>
        </w:tc>
        <w:tc>
          <w:tcPr>
            <w:tcW w:w="1843" w:type="dxa"/>
          </w:tcPr>
          <w:p w14:paraId="7A6F1A09" w14:textId="0A6F86E8" w:rsidR="00431237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1" w:type="dxa"/>
          </w:tcPr>
          <w:p w14:paraId="5B2D25DB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810F8" w14:textId="4EEFA8D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73217F0D" w14:textId="77777777" w:rsidTr="00967763">
        <w:trPr>
          <w:cantSplit/>
        </w:trPr>
        <w:tc>
          <w:tcPr>
            <w:tcW w:w="2208" w:type="dxa"/>
          </w:tcPr>
          <w:p w14:paraId="11B8DF4A" w14:textId="7301F79D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AD5D2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Удобрения животного или растительного происхождения, смешанные или несмешанные, химически обработанные или необработанные; удобрения, полученные смешиванием или химической обработкой продуктов растительного или животного происхождения</w:t>
            </w:r>
          </w:p>
        </w:tc>
        <w:tc>
          <w:tcPr>
            <w:tcW w:w="1843" w:type="dxa"/>
          </w:tcPr>
          <w:p w14:paraId="43C9E57B" w14:textId="77777777" w:rsidR="00431237" w:rsidRPr="00587E80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310100000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4BAF5A7F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9652E" w14:textId="6E123605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2B0D8175" w14:textId="77777777" w:rsidTr="00967763">
        <w:trPr>
          <w:cantSplit/>
        </w:trPr>
        <w:tc>
          <w:tcPr>
            <w:tcW w:w="2208" w:type="dxa"/>
          </w:tcPr>
          <w:p w14:paraId="6714012B" w14:textId="6CD5315B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DBABF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Казеин,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казеинаты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производные казеина</w:t>
            </w:r>
          </w:p>
        </w:tc>
        <w:tc>
          <w:tcPr>
            <w:tcW w:w="1843" w:type="dxa"/>
          </w:tcPr>
          <w:p w14:paraId="4371E8FC" w14:textId="7108C76F" w:rsidR="00431237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3501</w:t>
            </w:r>
          </w:p>
        </w:tc>
        <w:tc>
          <w:tcPr>
            <w:tcW w:w="2411" w:type="dxa"/>
          </w:tcPr>
          <w:p w14:paraId="3ABC9EF0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C2762" w14:textId="212F9D92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1081C28A" w14:textId="77777777" w:rsidTr="00967763">
        <w:trPr>
          <w:cantSplit/>
        </w:trPr>
        <w:tc>
          <w:tcPr>
            <w:tcW w:w="2208" w:type="dxa"/>
          </w:tcPr>
          <w:p w14:paraId="402C3A53" w14:textId="5D83B014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64D4D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Альбумины (белки) (включая концентраты двух или более сывороточных белков, содержащих более 80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.% сывороточных белков в пересчете на сухое вещество),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альбуминаты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производные альбумина</w:t>
            </w:r>
          </w:p>
        </w:tc>
        <w:tc>
          <w:tcPr>
            <w:tcW w:w="1843" w:type="dxa"/>
          </w:tcPr>
          <w:p w14:paraId="01908A4C" w14:textId="77777777" w:rsidR="00431237" w:rsidRPr="00587E80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3502</w:t>
            </w:r>
          </w:p>
        </w:tc>
        <w:tc>
          <w:tcPr>
            <w:tcW w:w="2411" w:type="dxa"/>
          </w:tcPr>
          <w:p w14:paraId="7CEC896F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DCF8F" w14:textId="712A402A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7DD53E06" w14:textId="77777777" w:rsidTr="00967763">
        <w:trPr>
          <w:cantSplit/>
        </w:trPr>
        <w:tc>
          <w:tcPr>
            <w:tcW w:w="2208" w:type="dxa"/>
          </w:tcPr>
          <w:p w14:paraId="5D10F216" w14:textId="58D460D0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41A8B" w14:textId="6692FAC1" w:rsidR="00431237" w:rsidRPr="00587E80" w:rsidRDefault="00431237" w:rsidP="002C0DA2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Желатин (в том числе в прямоугольных (включая квадратные) листах, с поверхностной обработкой или без обработки, окрашенный или неокрашенный) и производные желатина; клей рыбий; клеи прочие животного происхождения, кроме казеиновых товарной позиции 3501 ТН ВЭД Т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</w:p>
        </w:tc>
        <w:tc>
          <w:tcPr>
            <w:tcW w:w="1843" w:type="dxa"/>
          </w:tcPr>
          <w:p w14:paraId="7A1B3D8E" w14:textId="77777777" w:rsidR="00431237" w:rsidRPr="00587E80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350300</w:t>
            </w:r>
          </w:p>
        </w:tc>
        <w:tc>
          <w:tcPr>
            <w:tcW w:w="2411" w:type="dxa"/>
          </w:tcPr>
          <w:p w14:paraId="4820FF8D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29FB5" w14:textId="19616309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739F9D35" w14:textId="77777777" w:rsidTr="00967763">
        <w:trPr>
          <w:cantSplit/>
        </w:trPr>
        <w:tc>
          <w:tcPr>
            <w:tcW w:w="2208" w:type="dxa"/>
          </w:tcPr>
          <w:p w14:paraId="78B97256" w14:textId="61FDCCF3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4431A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Пептоны и их производные; белковые вещества прочие и их производные, в другом месте не поименованные или не включенные; порошок из кожи или голья, хромированный или не хромированный</w:t>
            </w:r>
          </w:p>
        </w:tc>
        <w:tc>
          <w:tcPr>
            <w:tcW w:w="1843" w:type="dxa"/>
          </w:tcPr>
          <w:p w14:paraId="0A6F3203" w14:textId="77777777" w:rsidR="00431237" w:rsidRPr="00587E80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3504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1" w:type="dxa"/>
          </w:tcPr>
          <w:p w14:paraId="3E9E56F6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FDC9A" w14:textId="34F88F4D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3A3B21B1" w14:textId="77777777" w:rsidTr="00967763">
        <w:trPr>
          <w:cantSplit/>
        </w:trPr>
        <w:tc>
          <w:tcPr>
            <w:tcW w:w="2208" w:type="dxa"/>
          </w:tcPr>
          <w:p w14:paraId="4D5EEB52" w14:textId="3B36C695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68660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Ферменты (энзимы); ферментные препараты, в другом месте не поименованные или не включенные (для применения в ветеринарии)</w:t>
            </w:r>
          </w:p>
        </w:tc>
        <w:tc>
          <w:tcPr>
            <w:tcW w:w="1843" w:type="dxa"/>
          </w:tcPr>
          <w:p w14:paraId="570DE5B1" w14:textId="78D7D8C5" w:rsidR="00431237" w:rsidRPr="00EA24A1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3507</w:t>
            </w:r>
          </w:p>
        </w:tc>
        <w:tc>
          <w:tcPr>
            <w:tcW w:w="2411" w:type="dxa"/>
          </w:tcPr>
          <w:p w14:paraId="17FB19F8" w14:textId="2432982C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63AE2" w14:textId="2196D3B9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1237" w:rsidRPr="00587E80" w14:paraId="37A95B9A" w14:textId="77777777" w:rsidTr="00967763">
        <w:trPr>
          <w:cantSplit/>
        </w:trPr>
        <w:tc>
          <w:tcPr>
            <w:tcW w:w="2208" w:type="dxa"/>
          </w:tcPr>
          <w:p w14:paraId="098859C6" w14:textId="79AEF7A8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8A592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Инсектициды, родентициды, средства дезинфицирующие и аналогичные им, расфасованные в формы или упаковки для розничной продажи или представленные в виде готовых препаратов или изделий (для применения в ветеринарии)</w:t>
            </w:r>
          </w:p>
        </w:tc>
        <w:tc>
          <w:tcPr>
            <w:tcW w:w="1843" w:type="dxa"/>
          </w:tcPr>
          <w:p w14:paraId="4E24A50F" w14:textId="0BA3E9B1" w:rsidR="00431237" w:rsidRPr="00EA24A1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3808</w:t>
            </w:r>
          </w:p>
        </w:tc>
        <w:tc>
          <w:tcPr>
            <w:tcW w:w="2411" w:type="dxa"/>
          </w:tcPr>
          <w:p w14:paraId="43C88D40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BF97C" w14:textId="17200E12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0AD945D6" w14:textId="77777777" w:rsidTr="00967763">
        <w:trPr>
          <w:cantSplit/>
        </w:trPr>
        <w:tc>
          <w:tcPr>
            <w:tcW w:w="2208" w:type="dxa"/>
          </w:tcPr>
          <w:p w14:paraId="772BF391" w14:textId="786B1C3D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BEC99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Среды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культуральные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для выращивания микроорганизмов, для применения в ветеринарии</w:t>
            </w:r>
          </w:p>
        </w:tc>
        <w:tc>
          <w:tcPr>
            <w:tcW w:w="1843" w:type="dxa"/>
          </w:tcPr>
          <w:p w14:paraId="6C208B36" w14:textId="2A48E2F9" w:rsidR="00431237" w:rsidRPr="00EA24A1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382100000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400C02DE" w14:textId="440487F5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45D3F" w14:textId="6F9EC045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E879B3">
              <w:rPr>
                <w:rFonts w:ascii="Times New Roman" w:hAnsi="Times New Roman" w:cs="Times New Roman"/>
                <w:sz w:val="24"/>
                <w:szCs w:val="24"/>
              </w:rPr>
              <w:t>,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уполномоченные органы не осуществляют ветеринарный контроль </w:t>
            </w:r>
            <w:r w:rsidR="009C26D4">
              <w:rPr>
                <w:rFonts w:ascii="Times New Roman" w:hAnsi="Times New Roman" w:cs="Times New Roman"/>
                <w:sz w:val="24"/>
                <w:szCs w:val="24"/>
              </w:rPr>
              <w:t>при ввозе товара из третьих стран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4C9">
              <w:rPr>
                <w:rFonts w:ascii="Times New Roman" w:hAnsi="Times New Roman" w:cs="Times New Roman"/>
                <w:sz w:val="24"/>
                <w:szCs w:val="24"/>
              </w:rPr>
              <w:t>согласно Решению Комиссии таможенного союза №810 от 29.09.2011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1237" w:rsidRPr="00587E80" w14:paraId="5833438F" w14:textId="77777777" w:rsidTr="00967763">
        <w:trPr>
          <w:cantSplit/>
        </w:trPr>
        <w:tc>
          <w:tcPr>
            <w:tcW w:w="2208" w:type="dxa"/>
          </w:tcPr>
          <w:p w14:paraId="4C58D398" w14:textId="26C73F0C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A588C" w14:textId="288B4060" w:rsidR="00431237" w:rsidRPr="00587E80" w:rsidRDefault="00431237" w:rsidP="002C0DA2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Реагенты диагностические или лабораторные на подложке, готовые диагностические или лабораторные реагенты на подложке или без нее, кроме товаров товарной позиции 3002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="00E57915"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или 3006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="00E57915"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(для применения в ветеринарии); сертифицированные эталонные материалы (для применения в ветеринарии)</w:t>
            </w:r>
          </w:p>
        </w:tc>
        <w:tc>
          <w:tcPr>
            <w:tcW w:w="1843" w:type="dxa"/>
          </w:tcPr>
          <w:p w14:paraId="35E39CAC" w14:textId="493842B9" w:rsidR="00431237" w:rsidRPr="00EA24A1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382200000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77EB88B3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E4880" w14:textId="27D6D664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0B51CB44" w14:textId="77777777" w:rsidTr="00967763">
        <w:trPr>
          <w:cantSplit/>
        </w:trPr>
        <w:tc>
          <w:tcPr>
            <w:tcW w:w="2208" w:type="dxa"/>
          </w:tcPr>
          <w:p w14:paraId="41B3BC9C" w14:textId="45A02F93" w:rsidR="00431237" w:rsidRPr="00587E80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78996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Необработанные шкуры крупного рогатого скота (включая буйволов) или животных семейства лошадиных (парные или соленые, сушеные, золеные,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пикелеванные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консервированные другим способом, но не дубленые, не выделанные под пергамент или не подвергнутые дальнейшей обработке), с волосяным покровом или без волосяного покрова, двоеные или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недвоеные</w:t>
            </w:r>
            <w:proofErr w:type="spellEnd"/>
          </w:p>
        </w:tc>
        <w:tc>
          <w:tcPr>
            <w:tcW w:w="1843" w:type="dxa"/>
          </w:tcPr>
          <w:p w14:paraId="6445FBF5" w14:textId="77777777" w:rsidR="00431237" w:rsidRPr="00587E80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4101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4102</w:t>
            </w:r>
          </w:p>
        </w:tc>
        <w:tc>
          <w:tcPr>
            <w:tcW w:w="2411" w:type="dxa"/>
          </w:tcPr>
          <w:p w14:paraId="652F5870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B0C7A" w14:textId="21E83B15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379AFF1B" w14:textId="77777777" w:rsidTr="00967763">
        <w:trPr>
          <w:cantSplit/>
        </w:trPr>
        <w:tc>
          <w:tcPr>
            <w:tcW w:w="2208" w:type="dxa"/>
          </w:tcPr>
          <w:p w14:paraId="5BEFA533" w14:textId="71066FEF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189E5" w14:textId="1F011C9C" w:rsidR="00431237" w:rsidRPr="00587E80" w:rsidRDefault="00431237" w:rsidP="002C0DA2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необработанные шкуры (парные или соленые, сушеные, золеные,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пикелеванные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или консервированные другим способом, но не дубленые, не выделанные под пергамент или не подвергнутые дальнейшей обработке), с волосяным покровом или без волосяного покрова, двоеные или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недвоеные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, кроме исключенных примечанием 1б или 1в к группе 41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</w:p>
        </w:tc>
        <w:tc>
          <w:tcPr>
            <w:tcW w:w="1843" w:type="dxa"/>
          </w:tcPr>
          <w:p w14:paraId="3733CD0A" w14:textId="77777777" w:rsidR="00431237" w:rsidRPr="00587E80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4103</w:t>
            </w:r>
          </w:p>
        </w:tc>
        <w:tc>
          <w:tcPr>
            <w:tcW w:w="2411" w:type="dxa"/>
          </w:tcPr>
          <w:p w14:paraId="6B4B453C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6C038" w14:textId="6460A949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29B6CC9B" w14:textId="77777777" w:rsidTr="00967763">
        <w:trPr>
          <w:cantSplit/>
        </w:trPr>
        <w:tc>
          <w:tcPr>
            <w:tcW w:w="2208" w:type="dxa"/>
          </w:tcPr>
          <w:p w14:paraId="503970E5" w14:textId="149A63AA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CE2F9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из кишок (кроме волокна из фиброина шелкопряда),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синюги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, пузырей или сухожилий</w:t>
            </w:r>
          </w:p>
        </w:tc>
        <w:tc>
          <w:tcPr>
            <w:tcW w:w="1843" w:type="dxa"/>
          </w:tcPr>
          <w:p w14:paraId="718C45DE" w14:textId="77777777" w:rsidR="00431237" w:rsidRPr="00587E80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420600000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7FC87054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CF854" w14:textId="41AC0855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3B868948" w14:textId="77777777" w:rsidTr="00967763">
        <w:trPr>
          <w:cantSplit/>
        </w:trPr>
        <w:tc>
          <w:tcPr>
            <w:tcW w:w="2208" w:type="dxa"/>
          </w:tcPr>
          <w:p w14:paraId="64D40E47" w14:textId="52D1EDA4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4ADEF" w14:textId="000EFD77" w:rsidR="00431237" w:rsidRPr="00587E80" w:rsidRDefault="00431237" w:rsidP="002C0DA2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Сырье пушно-меховое (включая головы, хвосты, лапы и прочие части или обрезки, пригодные для изготовления меховых изделий), кроме необработанных шкур товарной позиции 4101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, 4102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  <w:r w:rsidR="00E57915"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или 4103 ТН ВЭД </w:t>
            </w:r>
            <w:r w:rsidR="00E57915">
              <w:rPr>
                <w:rFonts w:ascii="Times New Roman" w:hAnsi="Times New Roman" w:cs="Times New Roman"/>
                <w:sz w:val="24"/>
                <w:szCs w:val="24"/>
              </w:rPr>
              <w:t>ЕАЭС</w:t>
            </w:r>
          </w:p>
        </w:tc>
        <w:tc>
          <w:tcPr>
            <w:tcW w:w="1843" w:type="dxa"/>
          </w:tcPr>
          <w:p w14:paraId="1E017222" w14:textId="77777777" w:rsidR="00431237" w:rsidRPr="00587E80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4301</w:t>
            </w:r>
          </w:p>
        </w:tc>
        <w:tc>
          <w:tcPr>
            <w:tcW w:w="2411" w:type="dxa"/>
          </w:tcPr>
          <w:p w14:paraId="1E46787D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2A4EF" w14:textId="478A4359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3BE28B5C" w14:textId="77777777" w:rsidTr="00967763">
        <w:trPr>
          <w:cantSplit/>
        </w:trPr>
        <w:tc>
          <w:tcPr>
            <w:tcW w:w="2208" w:type="dxa"/>
          </w:tcPr>
          <w:p w14:paraId="5621437D" w14:textId="60C7B378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6E4E8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Шерсть, не подвергнутая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кардо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- или гребнечесанию</w:t>
            </w:r>
          </w:p>
        </w:tc>
        <w:tc>
          <w:tcPr>
            <w:tcW w:w="1843" w:type="dxa"/>
          </w:tcPr>
          <w:p w14:paraId="50287198" w14:textId="77777777" w:rsidR="00431237" w:rsidRPr="00587E80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5101</w:t>
            </w:r>
          </w:p>
        </w:tc>
        <w:tc>
          <w:tcPr>
            <w:tcW w:w="2411" w:type="dxa"/>
          </w:tcPr>
          <w:p w14:paraId="1C97AEE3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B24FA" w14:textId="235C077B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52333609" w14:textId="77777777" w:rsidTr="00967763">
        <w:trPr>
          <w:cantSplit/>
        </w:trPr>
        <w:tc>
          <w:tcPr>
            <w:tcW w:w="2208" w:type="dxa"/>
          </w:tcPr>
          <w:p w14:paraId="7D091C30" w14:textId="1611D2EF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B607C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 xml:space="preserve">Волос животных, тонкий или грубый, не подвергнутый </w:t>
            </w:r>
            <w:proofErr w:type="spellStart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кардо</w:t>
            </w:r>
            <w:proofErr w:type="spellEnd"/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- или гребнечесанию</w:t>
            </w:r>
          </w:p>
        </w:tc>
        <w:tc>
          <w:tcPr>
            <w:tcW w:w="1843" w:type="dxa"/>
          </w:tcPr>
          <w:p w14:paraId="3B016969" w14:textId="77777777" w:rsidR="00431237" w:rsidRPr="00587E80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5102</w:t>
            </w:r>
          </w:p>
        </w:tc>
        <w:tc>
          <w:tcPr>
            <w:tcW w:w="2411" w:type="dxa"/>
          </w:tcPr>
          <w:p w14:paraId="2AAD4A8D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48166" w14:textId="021CEC99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789D8023" w14:textId="77777777" w:rsidTr="00967763">
        <w:trPr>
          <w:cantSplit/>
        </w:trPr>
        <w:tc>
          <w:tcPr>
            <w:tcW w:w="2208" w:type="dxa"/>
          </w:tcPr>
          <w:p w14:paraId="11ACE318" w14:textId="73D22ABE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0D1CF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Отходы шерсти или тонкого или грубого волоса животных, включая прядильные отходы, но исключая расщипанное сырье</w:t>
            </w:r>
          </w:p>
        </w:tc>
        <w:tc>
          <w:tcPr>
            <w:tcW w:w="1843" w:type="dxa"/>
          </w:tcPr>
          <w:p w14:paraId="3ECDAD9E" w14:textId="77777777" w:rsidR="00431237" w:rsidRPr="00587E80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5103</w:t>
            </w:r>
          </w:p>
        </w:tc>
        <w:tc>
          <w:tcPr>
            <w:tcW w:w="2411" w:type="dxa"/>
          </w:tcPr>
          <w:p w14:paraId="28E79CA9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7331E" w14:textId="5511DA11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56A02D85" w14:textId="77777777" w:rsidTr="00967763">
        <w:trPr>
          <w:cantSplit/>
        </w:trPr>
        <w:tc>
          <w:tcPr>
            <w:tcW w:w="2208" w:type="dxa"/>
          </w:tcPr>
          <w:p w14:paraId="4D49A6B7" w14:textId="0DA16624" w:rsidR="0043123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60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D98D1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Животные в составе цирков передвижных и зверинцев передвижных</w:t>
            </w:r>
          </w:p>
        </w:tc>
        <w:tc>
          <w:tcPr>
            <w:tcW w:w="1843" w:type="dxa"/>
          </w:tcPr>
          <w:p w14:paraId="5C2C57B3" w14:textId="0E648C00" w:rsidR="00431237" w:rsidRPr="0066315D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950810000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22EF813D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9FD5E" w14:textId="5871DB1B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57800233" w14:textId="77777777" w:rsidTr="00967763">
        <w:trPr>
          <w:cantSplit/>
        </w:trPr>
        <w:tc>
          <w:tcPr>
            <w:tcW w:w="2208" w:type="dxa"/>
          </w:tcPr>
          <w:p w14:paraId="59FF2D84" w14:textId="18908D23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00112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217DE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Коллекции и предметы коллекционирования по зоологии, анатомии и палеонтологии животных (кроме экспонатов музейного хранения)</w:t>
            </w:r>
          </w:p>
        </w:tc>
        <w:tc>
          <w:tcPr>
            <w:tcW w:w="1843" w:type="dxa"/>
          </w:tcPr>
          <w:p w14:paraId="72DA5D3D" w14:textId="425B98D8" w:rsidR="00431237" w:rsidRPr="0066315D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970500000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1" w:type="dxa"/>
          </w:tcPr>
          <w:p w14:paraId="31052ED8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0484F" w14:textId="593DC040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237" w:rsidRPr="00587E80" w14:paraId="03D5DA9D" w14:textId="77777777" w:rsidTr="00967763">
        <w:trPr>
          <w:cantSplit/>
        </w:trPr>
        <w:tc>
          <w:tcPr>
            <w:tcW w:w="2208" w:type="dxa"/>
          </w:tcPr>
          <w:p w14:paraId="64E15297" w14:textId="5EF8DB50" w:rsidR="00431237" w:rsidRPr="00991097" w:rsidRDefault="002C0DA2" w:rsidP="002C0DA2">
            <w:pPr>
              <w:pStyle w:val="ConsPlusNormal"/>
              <w:spacing w:before="100" w:beforeAutospacing="1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00113</w:t>
            </w:r>
          </w:p>
        </w:tc>
        <w:tc>
          <w:tcPr>
            <w:tcW w:w="57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A528F" w14:textId="77777777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Оборудование и приспособления для перевозки, разведения, временной передержки животных всех видов, а также оборудование для транспортировки сырья (продукции) животного происхождения, бывшие в употреблении</w:t>
            </w:r>
          </w:p>
        </w:tc>
        <w:tc>
          <w:tcPr>
            <w:tcW w:w="1843" w:type="dxa"/>
          </w:tcPr>
          <w:p w14:paraId="79ADFA68" w14:textId="4F27633F" w:rsidR="00431237" w:rsidRPr="0066315D" w:rsidRDefault="00431237" w:rsidP="00431237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3923, из 3926, из 4415, из 4416000000, из 4421, из 702000, из 730900, из 7310, из 7326, из 7616, из 843621000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8436290000, из 8436809000, из 860691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 из 860900, из 871639</w:t>
            </w:r>
            <w:r w:rsidRPr="00587E8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411" w:type="dxa"/>
          </w:tcPr>
          <w:p w14:paraId="4F0EAA36" w14:textId="77777777" w:rsidR="00431237" w:rsidRPr="00587E80" w:rsidRDefault="00431237" w:rsidP="00545052">
            <w:pPr>
              <w:pStyle w:val="ConsPlusNormal"/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798BD" w14:textId="2EE2D4E9" w:rsidR="00431237" w:rsidRPr="00587E80" w:rsidRDefault="00431237" w:rsidP="00431237">
            <w:pPr>
              <w:pStyle w:val="ConsPlusNormal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686E80" w14:textId="77777777" w:rsidR="00ED5847" w:rsidRDefault="00ED5847" w:rsidP="00691800"/>
    <w:p w14:paraId="634F3675" w14:textId="77777777" w:rsidR="00ED5847" w:rsidRDefault="00ED5847" w:rsidP="00691800"/>
    <w:p w14:paraId="70E90B6E" w14:textId="77777777" w:rsidR="00ED5847" w:rsidRDefault="00ED5847" w:rsidP="00691800">
      <w:pPr>
        <w:sectPr w:rsidR="00ED5847" w:rsidSect="006E4C44">
          <w:pgSz w:w="16838" w:h="11906" w:orient="landscape"/>
          <w:pgMar w:top="1701" w:right="1134" w:bottom="851" w:left="1134" w:header="709" w:footer="0" w:gutter="0"/>
          <w:cols w:space="708"/>
          <w:titlePg/>
          <w:docGrid w:linePitch="381"/>
        </w:sectPr>
      </w:pPr>
    </w:p>
    <w:p w14:paraId="5283DE46" w14:textId="6E2D7015" w:rsidR="00691800" w:rsidRDefault="008746C7" w:rsidP="009341CB">
      <w:pPr>
        <w:pStyle w:val="11"/>
        <w:numPr>
          <w:ilvl w:val="0"/>
          <w:numId w:val="14"/>
        </w:numPr>
        <w:spacing w:before="0" w:beforeAutospacing="0" w:after="120" w:afterAutospacing="0"/>
        <w:outlineLvl w:val="0"/>
        <w:rPr>
          <w:szCs w:val="30"/>
        </w:rPr>
      </w:pPr>
      <w:r>
        <w:rPr>
          <w:szCs w:val="30"/>
        </w:rPr>
        <w:lastRenderedPageBreak/>
        <w:t xml:space="preserve">Паспорт </w:t>
      </w:r>
      <w:r w:rsidR="003E50F5">
        <w:rPr>
          <w:szCs w:val="30"/>
        </w:rPr>
        <w:t>справочника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559"/>
        <w:gridCol w:w="3831"/>
        <w:gridCol w:w="4966"/>
      </w:tblGrid>
      <w:tr w:rsidR="009341CB" w:rsidRPr="006A1C00" w14:paraId="67B309F1" w14:textId="77777777" w:rsidTr="001213AB">
        <w:trPr>
          <w:cantSplit/>
          <w:trHeight w:val="30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A9EC194" w14:textId="77777777" w:rsidR="009341CB" w:rsidRPr="00545052" w:rsidRDefault="009341CB" w:rsidP="001213AB">
            <w:pPr>
              <w:pStyle w:val="a9"/>
              <w:spacing w:line="264" w:lineRule="auto"/>
              <w:rPr>
                <w:b w:val="0"/>
              </w:rPr>
            </w:pPr>
            <w:r w:rsidRPr="00545052">
              <w:rPr>
                <w:b w:val="0"/>
              </w:rPr>
              <w:t>№ п/п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7752307" w14:textId="77777777" w:rsidR="009341CB" w:rsidRPr="00545052" w:rsidRDefault="009341CB" w:rsidP="001213AB">
            <w:pPr>
              <w:pStyle w:val="a9"/>
              <w:spacing w:line="264" w:lineRule="auto"/>
              <w:rPr>
                <w:b w:val="0"/>
              </w:rPr>
            </w:pPr>
            <w:r w:rsidRPr="00545052">
              <w:rPr>
                <w:b w:val="0"/>
              </w:rPr>
              <w:t>Обозначение элемента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63CDC2B2" w14:textId="77777777" w:rsidR="009341CB" w:rsidRPr="00545052" w:rsidRDefault="009341CB" w:rsidP="001213AB">
            <w:pPr>
              <w:pStyle w:val="a9"/>
              <w:spacing w:line="264" w:lineRule="auto"/>
              <w:rPr>
                <w:b w:val="0"/>
              </w:rPr>
            </w:pPr>
            <w:r w:rsidRPr="00545052">
              <w:rPr>
                <w:b w:val="0"/>
              </w:rPr>
              <w:t>Описание</w:t>
            </w:r>
          </w:p>
        </w:tc>
      </w:tr>
      <w:tr w:rsidR="009341CB" w:rsidRPr="006A1C00" w14:paraId="7A759F81" w14:textId="77777777" w:rsidTr="001213AB">
        <w:trPr>
          <w:cantSplit/>
          <w:trHeight w:val="30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A91563D" w14:textId="77777777" w:rsidR="009341CB" w:rsidRPr="00545052" w:rsidRDefault="009341CB" w:rsidP="001213AB">
            <w:pPr>
              <w:pStyle w:val="a9"/>
              <w:spacing w:line="264" w:lineRule="auto"/>
              <w:rPr>
                <w:b w:val="0"/>
              </w:rPr>
            </w:pPr>
            <w:r w:rsidRPr="00545052">
              <w:rPr>
                <w:b w:val="0"/>
              </w:rPr>
              <w:t>1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4A64D63" w14:textId="77777777" w:rsidR="009341CB" w:rsidRPr="00545052" w:rsidRDefault="009341CB" w:rsidP="001213AB">
            <w:pPr>
              <w:pStyle w:val="a9"/>
              <w:spacing w:line="264" w:lineRule="auto"/>
              <w:rPr>
                <w:b w:val="0"/>
              </w:rPr>
            </w:pPr>
            <w:r w:rsidRPr="00545052">
              <w:rPr>
                <w:b w:val="0"/>
              </w:rPr>
              <w:t>2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4AF37FAB" w14:textId="77777777" w:rsidR="009341CB" w:rsidRPr="00545052" w:rsidRDefault="009341CB" w:rsidP="001213AB">
            <w:pPr>
              <w:pStyle w:val="a9"/>
              <w:spacing w:line="264" w:lineRule="auto"/>
              <w:rPr>
                <w:b w:val="0"/>
              </w:rPr>
            </w:pPr>
            <w:r w:rsidRPr="00545052">
              <w:rPr>
                <w:b w:val="0"/>
              </w:rPr>
              <w:t>3</w:t>
            </w:r>
          </w:p>
        </w:tc>
      </w:tr>
      <w:tr w:rsidR="009341CB" w:rsidRPr="006A1C00" w14:paraId="779D0814" w14:textId="77777777" w:rsidTr="001213A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0D7516A5" w14:textId="77777777" w:rsidR="009341CB" w:rsidRPr="006A1C00" w:rsidRDefault="009341CB" w:rsidP="001213AB">
            <w:pPr>
              <w:pStyle w:val="ad"/>
              <w:keepLines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1</w:t>
            </w:r>
          </w:p>
        </w:tc>
        <w:tc>
          <w:tcPr>
            <w:tcW w:w="3831" w:type="dxa"/>
            <w:shd w:val="clear" w:color="auto" w:fill="auto"/>
          </w:tcPr>
          <w:p w14:paraId="5FF2784E" w14:textId="77777777" w:rsidR="009341CB" w:rsidRPr="006A1C00" w:rsidRDefault="009341CB" w:rsidP="001213AB">
            <w:pPr>
              <w:pStyle w:val="ad"/>
              <w:keepLines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Код</w:t>
            </w:r>
          </w:p>
        </w:tc>
        <w:tc>
          <w:tcPr>
            <w:tcW w:w="4966" w:type="dxa"/>
            <w:shd w:val="clear" w:color="auto" w:fill="auto"/>
          </w:tcPr>
          <w:p w14:paraId="73FE234C" w14:textId="397B0C92" w:rsidR="009341CB" w:rsidRPr="006A1C00" w:rsidRDefault="00025969" w:rsidP="001213AB">
            <w:pPr>
              <w:pStyle w:val="ad"/>
              <w:keepLines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_</w:t>
            </w:r>
            <w:r w:rsidR="009341CB" w:rsidRPr="006A1C00">
              <w:rPr>
                <w:rFonts w:cs="Times New Roman"/>
                <w:szCs w:val="24"/>
              </w:rPr>
              <w:t>__</w:t>
            </w:r>
          </w:p>
        </w:tc>
      </w:tr>
      <w:tr w:rsidR="009341CB" w:rsidRPr="006A1C00" w14:paraId="37E14A5B" w14:textId="77777777" w:rsidTr="001213A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E4BCFA4" w14:textId="77777777" w:rsidR="009341CB" w:rsidRPr="006A1C00" w:rsidRDefault="009341CB" w:rsidP="001213AB">
            <w:pPr>
              <w:pStyle w:val="ad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2</w:t>
            </w:r>
          </w:p>
        </w:tc>
        <w:tc>
          <w:tcPr>
            <w:tcW w:w="3831" w:type="dxa"/>
            <w:shd w:val="clear" w:color="auto" w:fill="auto"/>
          </w:tcPr>
          <w:p w14:paraId="1D69A178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Тип</w:t>
            </w:r>
          </w:p>
        </w:tc>
        <w:tc>
          <w:tcPr>
            <w:tcW w:w="4966" w:type="dxa"/>
            <w:shd w:val="clear" w:color="auto" w:fill="auto"/>
          </w:tcPr>
          <w:p w14:paraId="786438BB" w14:textId="72C57F78" w:rsidR="009341CB" w:rsidRPr="006A1C00" w:rsidRDefault="003E50F5">
            <w:pPr>
              <w:pStyle w:val="ad"/>
              <w:spacing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Pr="006A1C00">
              <w:rPr>
                <w:rFonts w:cs="Times New Roman"/>
                <w:szCs w:val="24"/>
              </w:rPr>
              <w:t xml:space="preserve"> </w:t>
            </w:r>
            <w:r w:rsidR="009341CB" w:rsidRPr="006A1C00">
              <w:rPr>
                <w:rFonts w:cs="Times New Roman"/>
                <w:szCs w:val="24"/>
              </w:rPr>
              <w:t xml:space="preserve">– </w:t>
            </w:r>
            <w:r>
              <w:rPr>
                <w:rFonts w:cs="Times New Roman"/>
                <w:szCs w:val="24"/>
              </w:rPr>
              <w:t>справочник</w:t>
            </w:r>
          </w:p>
        </w:tc>
      </w:tr>
      <w:tr w:rsidR="009341CB" w:rsidRPr="006A1C00" w14:paraId="37807510" w14:textId="77777777" w:rsidTr="001213A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8EE589A" w14:textId="77777777" w:rsidR="009341CB" w:rsidRPr="006A1C00" w:rsidRDefault="009341CB" w:rsidP="001213AB">
            <w:pPr>
              <w:pStyle w:val="ad"/>
              <w:keepLines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3</w:t>
            </w:r>
          </w:p>
        </w:tc>
        <w:tc>
          <w:tcPr>
            <w:tcW w:w="3831" w:type="dxa"/>
            <w:shd w:val="clear" w:color="auto" w:fill="auto"/>
          </w:tcPr>
          <w:p w14:paraId="4AC9FA17" w14:textId="77777777" w:rsidR="009341CB" w:rsidRPr="006A1C00" w:rsidDel="007710E5" w:rsidRDefault="009341CB" w:rsidP="001213AB">
            <w:pPr>
              <w:pStyle w:val="ad"/>
              <w:keepLines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966" w:type="dxa"/>
            <w:shd w:val="clear" w:color="auto" w:fill="auto"/>
          </w:tcPr>
          <w:p w14:paraId="418C1EA5" w14:textId="1BFEC21A" w:rsidR="009341CB" w:rsidRPr="006A1C00" w:rsidRDefault="003E50F5" w:rsidP="00967763">
            <w:pPr>
              <w:pStyle w:val="ad"/>
              <w:keepLines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Cs w:val="0"/>
                <w:szCs w:val="30"/>
                <w:shd w:val="clear" w:color="auto" w:fill="FFFFFF"/>
                <w:lang w:eastAsia="en-US"/>
              </w:rPr>
              <w:t>справочник</w:t>
            </w:r>
            <w:r w:rsidRPr="006A1C00">
              <w:rPr>
                <w:rFonts w:eastAsia="Calibri" w:cs="Times New Roman"/>
                <w:bCs w:val="0"/>
                <w:szCs w:val="30"/>
                <w:shd w:val="clear" w:color="auto" w:fill="FFFFFF"/>
                <w:lang w:eastAsia="en-US"/>
              </w:rPr>
              <w:t xml:space="preserve"> </w:t>
            </w:r>
            <w:r w:rsidR="00035B3E" w:rsidRPr="00F2774F">
              <w:rPr>
                <w:rFonts w:cs="Times New Roman"/>
                <w:szCs w:val="24"/>
              </w:rPr>
              <w:t>видов подконтрольных ветеринарному</w:t>
            </w:r>
            <w:r w:rsidR="00035B3E">
              <w:rPr>
                <w:rFonts w:cs="Times New Roman"/>
                <w:szCs w:val="24"/>
              </w:rPr>
              <w:t xml:space="preserve"> </w:t>
            </w:r>
            <w:r w:rsidR="00035B3E" w:rsidRPr="00F2774F">
              <w:rPr>
                <w:rFonts w:cs="Times New Roman"/>
                <w:szCs w:val="24"/>
              </w:rPr>
              <w:t>контролю (надзору) товаров</w:t>
            </w:r>
          </w:p>
        </w:tc>
      </w:tr>
      <w:tr w:rsidR="009341CB" w:rsidRPr="006A1C00" w14:paraId="5CA232BB" w14:textId="77777777" w:rsidTr="001213A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617A779" w14:textId="77777777" w:rsidR="009341CB" w:rsidRPr="006A1C00" w:rsidRDefault="009341CB" w:rsidP="001213AB">
            <w:pPr>
              <w:pStyle w:val="ad"/>
              <w:keepLines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4</w:t>
            </w:r>
          </w:p>
        </w:tc>
        <w:tc>
          <w:tcPr>
            <w:tcW w:w="3831" w:type="dxa"/>
            <w:shd w:val="clear" w:color="auto" w:fill="auto"/>
          </w:tcPr>
          <w:p w14:paraId="6480C3CB" w14:textId="77777777" w:rsidR="009341CB" w:rsidRPr="006A1C00" w:rsidRDefault="009341CB" w:rsidP="001213AB">
            <w:pPr>
              <w:pStyle w:val="ad"/>
              <w:keepLines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Аббревиатура</w:t>
            </w:r>
          </w:p>
        </w:tc>
        <w:tc>
          <w:tcPr>
            <w:tcW w:w="4966" w:type="dxa"/>
            <w:shd w:val="clear" w:color="auto" w:fill="auto"/>
          </w:tcPr>
          <w:p w14:paraId="3AE41FBC" w14:textId="53E87739" w:rsidR="009341CB" w:rsidRPr="006A1C00" w:rsidRDefault="003E50F5">
            <w:pPr>
              <w:pStyle w:val="ad"/>
              <w:keepLines/>
              <w:spacing w:line="264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СВП</w:t>
            </w:r>
            <w:r w:rsidRPr="006A1C00">
              <w:rPr>
                <w:rFonts w:cs="Times New Roman"/>
                <w:szCs w:val="24"/>
              </w:rPr>
              <w:t>ВК</w:t>
            </w:r>
            <w:r w:rsidR="009C26D4">
              <w:rPr>
                <w:rFonts w:cs="Times New Roman"/>
                <w:szCs w:val="24"/>
              </w:rPr>
              <w:t>Т</w:t>
            </w:r>
          </w:p>
        </w:tc>
      </w:tr>
      <w:tr w:rsidR="009341CB" w:rsidRPr="006A1C00" w14:paraId="4C438DF1" w14:textId="77777777" w:rsidTr="001213A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5811C0E" w14:textId="77777777" w:rsidR="009341CB" w:rsidRPr="006A1C00" w:rsidRDefault="009341CB" w:rsidP="001213AB">
            <w:pPr>
              <w:pStyle w:val="ad"/>
              <w:keepLines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5</w:t>
            </w:r>
          </w:p>
        </w:tc>
        <w:tc>
          <w:tcPr>
            <w:tcW w:w="3831" w:type="dxa"/>
            <w:shd w:val="clear" w:color="auto" w:fill="auto"/>
          </w:tcPr>
          <w:p w14:paraId="551E230C" w14:textId="77777777" w:rsidR="009341CB" w:rsidRPr="006A1C00" w:rsidRDefault="009341CB" w:rsidP="001213AB">
            <w:pPr>
              <w:pStyle w:val="ad"/>
              <w:keepLines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Обозначение</w:t>
            </w:r>
          </w:p>
        </w:tc>
        <w:tc>
          <w:tcPr>
            <w:tcW w:w="4966" w:type="dxa"/>
            <w:shd w:val="clear" w:color="auto" w:fill="auto"/>
          </w:tcPr>
          <w:p w14:paraId="003354A9" w14:textId="7C741DE9" w:rsidR="009341CB" w:rsidRPr="006A1C00" w:rsidRDefault="003E50F5" w:rsidP="00025969">
            <w:pPr>
              <w:pStyle w:val="ad"/>
              <w:keepLines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С</w:t>
            </w:r>
            <w:r w:rsidRPr="006A1C00">
              <w:rPr>
                <w:rFonts w:cs="Times New Roman"/>
                <w:szCs w:val="24"/>
              </w:rPr>
              <w:t xml:space="preserve"> </w:t>
            </w:r>
            <w:r w:rsidR="00025969">
              <w:rPr>
                <w:rFonts w:cs="Times New Roman"/>
                <w:szCs w:val="24"/>
                <w:lang w:val="en-US"/>
              </w:rPr>
              <w:t>_</w:t>
            </w:r>
            <w:r w:rsidR="009341CB" w:rsidRPr="006A1C00">
              <w:rPr>
                <w:rFonts w:cs="Times New Roman"/>
                <w:szCs w:val="24"/>
              </w:rPr>
              <w:t>__- 201</w:t>
            </w:r>
            <w:r w:rsidR="00025969">
              <w:rPr>
                <w:rFonts w:cs="Times New Roman"/>
                <w:szCs w:val="24"/>
                <w:lang w:val="en-US"/>
              </w:rPr>
              <w:t>9</w:t>
            </w:r>
            <w:r w:rsidR="009341CB" w:rsidRPr="006A1C00">
              <w:rPr>
                <w:rFonts w:cs="Times New Roman"/>
                <w:szCs w:val="24"/>
              </w:rPr>
              <w:t xml:space="preserve"> (ред.1)</w:t>
            </w:r>
          </w:p>
        </w:tc>
      </w:tr>
      <w:tr w:rsidR="009341CB" w:rsidRPr="006A1C00" w14:paraId="084A50E5" w14:textId="77777777" w:rsidTr="001213A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6A93962" w14:textId="77777777" w:rsidR="009341CB" w:rsidRPr="006A1C00" w:rsidRDefault="009341CB" w:rsidP="001213AB">
            <w:pPr>
              <w:pStyle w:val="ad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6</w:t>
            </w:r>
          </w:p>
        </w:tc>
        <w:tc>
          <w:tcPr>
            <w:tcW w:w="3831" w:type="dxa"/>
            <w:shd w:val="clear" w:color="auto" w:fill="auto"/>
          </w:tcPr>
          <w:p w14:paraId="350B3CDE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4966" w:type="dxa"/>
            <w:shd w:val="clear" w:color="auto" w:fill="auto"/>
          </w:tcPr>
          <w:p w14:paraId="0B2AE971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6A1C00">
              <w:rPr>
                <w:rFonts w:cs="Times New Roman"/>
                <w:noProof/>
                <w:szCs w:val="24"/>
              </w:rPr>
              <w:t>Решение Коллегии Евразийской экономической комиссии от                                20     г. №</w:t>
            </w:r>
            <w:r w:rsidRPr="006A1C00">
              <w:rPr>
                <w:rFonts w:cs="Times New Roman"/>
                <w:noProof/>
              </w:rPr>
              <w:t>              </w:t>
            </w:r>
          </w:p>
        </w:tc>
      </w:tr>
      <w:tr w:rsidR="009341CB" w:rsidRPr="006A1C00" w14:paraId="60A92E09" w14:textId="77777777" w:rsidTr="001213A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260E278D" w14:textId="77777777" w:rsidR="009341CB" w:rsidRPr="006A1C00" w:rsidRDefault="009341CB" w:rsidP="001213AB">
            <w:pPr>
              <w:pStyle w:val="ad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7</w:t>
            </w:r>
          </w:p>
        </w:tc>
        <w:tc>
          <w:tcPr>
            <w:tcW w:w="3831" w:type="dxa"/>
            <w:shd w:val="clear" w:color="auto" w:fill="auto"/>
          </w:tcPr>
          <w:p w14:paraId="08101535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 xml:space="preserve">Дата введения в действие </w:t>
            </w:r>
            <w:r w:rsidRPr="006A1C00">
              <w:rPr>
                <w:rFonts w:cs="Times New Roman"/>
                <w:szCs w:val="24"/>
              </w:rPr>
              <w:br/>
              <w:t>(начала применения) справочника (классификатора)</w:t>
            </w:r>
          </w:p>
        </w:tc>
        <w:tc>
          <w:tcPr>
            <w:tcW w:w="4966" w:type="dxa"/>
            <w:shd w:val="clear" w:color="auto" w:fill="auto"/>
          </w:tcPr>
          <w:p w14:paraId="6C0A4295" w14:textId="26834033" w:rsidR="009341CB" w:rsidRPr="006A1C00" w:rsidRDefault="009341CB" w:rsidP="001213AB">
            <w:pPr>
              <w:pStyle w:val="ad"/>
              <w:spacing w:line="264" w:lineRule="auto"/>
              <w:rPr>
                <w:rFonts w:cs="Times New Roman"/>
                <w:noProof/>
                <w:szCs w:val="24"/>
              </w:rPr>
            </w:pPr>
            <w:r w:rsidRPr="00004AC6">
              <w:rPr>
                <w:noProof/>
                <w:lang w:eastAsia="en-US"/>
              </w:rPr>
              <w:t>С даты вступления в силу Решения Коллегии Евразийской экономической комиссии</w:t>
            </w:r>
            <w:r w:rsidRPr="00004AC6">
              <w:rPr>
                <w:noProof/>
                <w:lang w:eastAsia="en-US"/>
              </w:rPr>
              <w:br/>
              <w:t xml:space="preserve">от                                20     г. №              </w:t>
            </w:r>
          </w:p>
        </w:tc>
      </w:tr>
      <w:tr w:rsidR="009341CB" w:rsidRPr="006A1C00" w14:paraId="6D66DD0E" w14:textId="77777777" w:rsidTr="001213A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557FC4A" w14:textId="77777777" w:rsidR="009341CB" w:rsidRPr="006A1C00" w:rsidDel="00BE687F" w:rsidRDefault="009341CB" w:rsidP="001213AB">
            <w:pPr>
              <w:pStyle w:val="ad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8</w:t>
            </w:r>
          </w:p>
        </w:tc>
        <w:tc>
          <w:tcPr>
            <w:tcW w:w="3831" w:type="dxa"/>
            <w:shd w:val="clear" w:color="auto" w:fill="auto"/>
          </w:tcPr>
          <w:p w14:paraId="2B7687BD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4966" w:type="dxa"/>
            <w:shd w:val="clear" w:color="auto" w:fill="auto"/>
          </w:tcPr>
          <w:p w14:paraId="7D4223DD" w14:textId="77777777" w:rsidR="009341CB" w:rsidRPr="006A1C00" w:rsidRDefault="009341CB" w:rsidP="001213AB">
            <w:pPr>
              <w:pStyle w:val="ad"/>
              <w:spacing w:line="264" w:lineRule="auto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–</w:t>
            </w:r>
          </w:p>
        </w:tc>
      </w:tr>
      <w:tr w:rsidR="009341CB" w:rsidRPr="006A1C00" w14:paraId="030946E9" w14:textId="77777777" w:rsidTr="001213A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E3B4106" w14:textId="77777777" w:rsidR="009341CB" w:rsidRPr="006A1C00" w:rsidRDefault="009341CB" w:rsidP="001213AB">
            <w:pPr>
              <w:pStyle w:val="ad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9</w:t>
            </w:r>
          </w:p>
        </w:tc>
        <w:tc>
          <w:tcPr>
            <w:tcW w:w="3831" w:type="dxa"/>
            <w:shd w:val="clear" w:color="auto" w:fill="auto"/>
          </w:tcPr>
          <w:p w14:paraId="623A3C0C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Дата окончания применения справочника (классификатора)</w:t>
            </w:r>
          </w:p>
        </w:tc>
        <w:tc>
          <w:tcPr>
            <w:tcW w:w="4966" w:type="dxa"/>
            <w:shd w:val="clear" w:color="auto" w:fill="auto"/>
          </w:tcPr>
          <w:p w14:paraId="6F1E9364" w14:textId="77777777" w:rsidR="009341CB" w:rsidRPr="006A1C00" w:rsidRDefault="009341CB" w:rsidP="001213AB">
            <w:pPr>
              <w:pStyle w:val="ad"/>
              <w:spacing w:line="264" w:lineRule="auto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–</w:t>
            </w:r>
          </w:p>
        </w:tc>
      </w:tr>
      <w:tr w:rsidR="009341CB" w:rsidRPr="006A1C00" w14:paraId="79C7B245" w14:textId="77777777" w:rsidTr="001213A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5F21B8F" w14:textId="77777777" w:rsidR="009341CB" w:rsidRPr="006A1C00" w:rsidRDefault="009341CB" w:rsidP="001213AB">
            <w:pPr>
              <w:pStyle w:val="ad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10</w:t>
            </w:r>
          </w:p>
        </w:tc>
        <w:tc>
          <w:tcPr>
            <w:tcW w:w="3831" w:type="dxa"/>
            <w:shd w:val="clear" w:color="auto" w:fill="auto"/>
          </w:tcPr>
          <w:p w14:paraId="0417F84C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Оператор (операторы)</w:t>
            </w:r>
          </w:p>
        </w:tc>
        <w:tc>
          <w:tcPr>
            <w:tcW w:w="4966" w:type="dxa"/>
            <w:shd w:val="clear" w:color="auto" w:fill="auto"/>
          </w:tcPr>
          <w:p w14:paraId="269D40B2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</w:rPr>
              <w:t>Евразийская экономическая комиссия</w:t>
            </w:r>
          </w:p>
        </w:tc>
      </w:tr>
      <w:tr w:rsidR="009341CB" w:rsidRPr="006A1C00" w14:paraId="184AFF42" w14:textId="77777777" w:rsidTr="001213A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7D0EF773" w14:textId="77777777" w:rsidR="009341CB" w:rsidRPr="006A1C00" w:rsidRDefault="009341CB" w:rsidP="001213AB">
            <w:pPr>
              <w:pStyle w:val="ad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11</w:t>
            </w:r>
          </w:p>
        </w:tc>
        <w:tc>
          <w:tcPr>
            <w:tcW w:w="3831" w:type="dxa"/>
            <w:shd w:val="clear" w:color="auto" w:fill="auto"/>
          </w:tcPr>
          <w:p w14:paraId="4237F6AE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Назначение</w:t>
            </w:r>
          </w:p>
        </w:tc>
        <w:tc>
          <w:tcPr>
            <w:tcW w:w="4966" w:type="dxa"/>
            <w:shd w:val="clear" w:color="auto" w:fill="auto"/>
          </w:tcPr>
          <w:p w14:paraId="77FF4D72" w14:textId="394C6321" w:rsidR="009341CB" w:rsidRPr="006A1C00" w:rsidRDefault="003E50F5" w:rsidP="00967763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справочник</w:t>
            </w:r>
            <w:r w:rsidR="009341CB" w:rsidRPr="006A1C00">
              <w:rPr>
                <w:rFonts w:cs="Times New Roman"/>
                <w:szCs w:val="24"/>
              </w:rPr>
              <w:t xml:space="preserve"> предназначен для представления сведений о</w:t>
            </w:r>
            <w:r w:rsidR="009341CB" w:rsidRPr="006A1C00">
              <w:rPr>
                <w:rFonts w:cs="Times New Roman"/>
                <w:sz w:val="22"/>
                <w:szCs w:val="24"/>
              </w:rPr>
              <w:t xml:space="preserve"> </w:t>
            </w:r>
            <w:r w:rsidR="009341CB" w:rsidRPr="006A1C00">
              <w:rPr>
                <w:rFonts w:cs="Times New Roman"/>
                <w:szCs w:val="24"/>
              </w:rPr>
              <w:t xml:space="preserve">видах </w:t>
            </w:r>
            <w:r w:rsidR="00967763">
              <w:rPr>
                <w:rFonts w:cs="Times New Roman"/>
                <w:szCs w:val="24"/>
              </w:rPr>
              <w:t>подконтрольных ветеринарном</w:t>
            </w:r>
            <w:r w:rsidR="00F24CBE" w:rsidRPr="00F2774F">
              <w:rPr>
                <w:rFonts w:cs="Times New Roman"/>
                <w:szCs w:val="24"/>
              </w:rPr>
              <w:t>у</w:t>
            </w:r>
            <w:r w:rsidR="00F24CBE">
              <w:rPr>
                <w:rFonts w:cs="Times New Roman"/>
                <w:szCs w:val="24"/>
              </w:rPr>
              <w:t xml:space="preserve"> </w:t>
            </w:r>
            <w:r w:rsidR="00F24CBE" w:rsidRPr="00F2774F">
              <w:rPr>
                <w:rFonts w:cs="Times New Roman"/>
                <w:szCs w:val="24"/>
              </w:rPr>
              <w:t>контролю (надзору) товаров</w:t>
            </w:r>
          </w:p>
        </w:tc>
      </w:tr>
      <w:tr w:rsidR="009341CB" w:rsidRPr="006A1C00" w14:paraId="5308F974" w14:textId="77777777" w:rsidTr="001213AB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02F4FBC" w14:textId="77777777" w:rsidR="009341CB" w:rsidRPr="006A1C00" w:rsidRDefault="009341CB" w:rsidP="001213AB">
            <w:pPr>
              <w:pStyle w:val="ad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12</w:t>
            </w:r>
          </w:p>
        </w:tc>
        <w:tc>
          <w:tcPr>
            <w:tcW w:w="3831" w:type="dxa"/>
            <w:shd w:val="clear" w:color="auto" w:fill="auto"/>
          </w:tcPr>
          <w:p w14:paraId="0212A117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Аннотация (область применения)</w:t>
            </w:r>
          </w:p>
        </w:tc>
        <w:tc>
          <w:tcPr>
            <w:tcW w:w="4966" w:type="dxa"/>
            <w:shd w:val="clear" w:color="auto" w:fill="auto"/>
          </w:tcPr>
          <w:p w14:paraId="1FBA8EE7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обеспечение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 w:rsidR="009341CB" w:rsidRPr="006A1C00" w14:paraId="48C1C955" w14:textId="77777777" w:rsidTr="001213A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A56B734" w14:textId="77777777" w:rsidR="009341CB" w:rsidRPr="006A1C00" w:rsidRDefault="009341CB" w:rsidP="001213AB">
            <w:pPr>
              <w:pStyle w:val="ad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13</w:t>
            </w:r>
          </w:p>
        </w:tc>
        <w:tc>
          <w:tcPr>
            <w:tcW w:w="3831" w:type="dxa"/>
            <w:shd w:val="clear" w:color="auto" w:fill="auto"/>
          </w:tcPr>
          <w:p w14:paraId="0BBEF420" w14:textId="77777777" w:rsidR="009341CB" w:rsidRPr="006A1C00" w:rsidRDefault="009341CB" w:rsidP="001213AB">
            <w:pPr>
              <w:pStyle w:val="ad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Ключевые слова</w:t>
            </w:r>
          </w:p>
        </w:tc>
        <w:tc>
          <w:tcPr>
            <w:tcW w:w="4966" w:type="dxa"/>
            <w:shd w:val="clear" w:color="auto" w:fill="auto"/>
          </w:tcPr>
          <w:p w14:paraId="37A825E0" w14:textId="31D1117D" w:rsidR="009341CB" w:rsidRPr="006A1C00" w:rsidRDefault="004355F5" w:rsidP="00967763">
            <w:pPr>
              <w:pStyle w:val="ad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F2774F">
              <w:rPr>
                <w:rFonts w:cs="Times New Roman"/>
                <w:szCs w:val="24"/>
              </w:rPr>
              <w:t>подконтрольные ветеринарно</w:t>
            </w:r>
            <w:r w:rsidR="00967763">
              <w:rPr>
                <w:rFonts w:cs="Times New Roman"/>
                <w:szCs w:val="24"/>
              </w:rPr>
              <w:t>му</w:t>
            </w:r>
            <w:r w:rsidRPr="00F2774F">
              <w:rPr>
                <w:rFonts w:cs="Times New Roman"/>
                <w:szCs w:val="24"/>
              </w:rPr>
              <w:t xml:space="preserve"> контролю (надзору) товары, ветеринарный контроль (надзор)</w:t>
            </w:r>
          </w:p>
        </w:tc>
      </w:tr>
      <w:tr w:rsidR="009341CB" w:rsidRPr="006A1C00" w14:paraId="4A3F379D" w14:textId="77777777" w:rsidTr="001213A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4D559C3E" w14:textId="77777777" w:rsidR="009341CB" w:rsidRPr="006A1C00" w:rsidRDefault="009341CB" w:rsidP="001213AB">
            <w:pPr>
              <w:pStyle w:val="ad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14</w:t>
            </w:r>
          </w:p>
        </w:tc>
        <w:tc>
          <w:tcPr>
            <w:tcW w:w="3831" w:type="dxa"/>
            <w:shd w:val="clear" w:color="auto" w:fill="auto"/>
          </w:tcPr>
          <w:p w14:paraId="6857D29C" w14:textId="77777777" w:rsidR="009341CB" w:rsidRPr="006A1C00" w:rsidRDefault="009341CB" w:rsidP="001213AB">
            <w:pPr>
              <w:pStyle w:val="ad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4966" w:type="dxa"/>
            <w:shd w:val="clear" w:color="auto" w:fill="auto"/>
          </w:tcPr>
          <w:p w14:paraId="0C378D95" w14:textId="39AF9851" w:rsidR="009341CB" w:rsidRPr="006A1C00" w:rsidRDefault="004355F5" w:rsidP="001213AB">
            <w:pPr>
              <w:pStyle w:val="ad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8E4AF9">
              <w:rPr>
                <w:rFonts w:cs="Times New Roman"/>
                <w:szCs w:val="24"/>
              </w:rPr>
              <w:t>ветеринарно-санитарные меры</w:t>
            </w:r>
          </w:p>
        </w:tc>
      </w:tr>
      <w:tr w:rsidR="009341CB" w:rsidRPr="006A1C00" w14:paraId="7E7455D4" w14:textId="77777777" w:rsidTr="001213A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76455B7F" w14:textId="77777777" w:rsidR="009341CB" w:rsidRPr="006A1C00" w:rsidDel="00AF3669" w:rsidRDefault="009341CB" w:rsidP="001213AB">
            <w:pPr>
              <w:pStyle w:val="ad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15</w:t>
            </w:r>
          </w:p>
        </w:tc>
        <w:tc>
          <w:tcPr>
            <w:tcW w:w="3831" w:type="dxa"/>
            <w:shd w:val="clear" w:color="auto" w:fill="auto"/>
          </w:tcPr>
          <w:p w14:paraId="5DD412B1" w14:textId="77777777" w:rsidR="009341CB" w:rsidRPr="006A1C00" w:rsidRDefault="009341CB" w:rsidP="001213AB">
            <w:pPr>
              <w:pStyle w:val="ad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4966" w:type="dxa"/>
            <w:shd w:val="clear" w:color="auto" w:fill="auto"/>
          </w:tcPr>
          <w:p w14:paraId="2BDDFE5F" w14:textId="0FDD179C" w:rsidR="009341CB" w:rsidRPr="006A1C00" w:rsidRDefault="009341CB">
            <w:pPr>
              <w:pStyle w:val="ad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 xml:space="preserve">2 – </w:t>
            </w:r>
            <w:r w:rsidR="003E50F5">
              <w:rPr>
                <w:rFonts w:cs="Times New Roman"/>
                <w:szCs w:val="24"/>
              </w:rPr>
              <w:t>справочник</w:t>
            </w:r>
            <w:r w:rsidR="003E50F5" w:rsidRPr="006A1C00">
              <w:rPr>
                <w:rFonts w:cs="Times New Roman"/>
                <w:szCs w:val="24"/>
              </w:rPr>
              <w:t xml:space="preserve"> </w:t>
            </w:r>
            <w:r w:rsidRPr="006A1C00">
              <w:rPr>
                <w:rFonts w:cs="Times New Roman"/>
                <w:szCs w:val="24"/>
              </w:rPr>
              <w:t>не имеет международных (межгосударственных, региональных) аналогов</w:t>
            </w:r>
          </w:p>
        </w:tc>
      </w:tr>
      <w:tr w:rsidR="009341CB" w:rsidRPr="006A1C00" w14:paraId="045922F7" w14:textId="77777777" w:rsidTr="001213A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1238"/>
          <w:jc w:val="center"/>
        </w:trPr>
        <w:tc>
          <w:tcPr>
            <w:tcW w:w="559" w:type="dxa"/>
            <w:shd w:val="clear" w:color="auto" w:fill="auto"/>
          </w:tcPr>
          <w:p w14:paraId="500DA59E" w14:textId="77777777" w:rsidR="009341CB" w:rsidRPr="006A1C00" w:rsidDel="001348EA" w:rsidRDefault="009341CB" w:rsidP="001213AB">
            <w:pPr>
              <w:pStyle w:val="ad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lastRenderedPageBreak/>
              <w:t>16</w:t>
            </w:r>
          </w:p>
        </w:tc>
        <w:tc>
          <w:tcPr>
            <w:tcW w:w="3831" w:type="dxa"/>
            <w:shd w:val="clear" w:color="auto" w:fill="auto"/>
          </w:tcPr>
          <w:p w14:paraId="36978520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966" w:type="dxa"/>
            <w:shd w:val="clear" w:color="auto" w:fill="auto"/>
          </w:tcPr>
          <w:p w14:paraId="6DDAF796" w14:textId="6C9E99F3" w:rsidR="009341CB" w:rsidRPr="006A1C00" w:rsidRDefault="009341C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 xml:space="preserve">2 – </w:t>
            </w:r>
            <w:r w:rsidR="003E50F5">
              <w:rPr>
                <w:rFonts w:cs="Times New Roman"/>
                <w:szCs w:val="24"/>
              </w:rPr>
              <w:t>справочник</w:t>
            </w:r>
            <w:r w:rsidRPr="006A1C00">
              <w:rPr>
                <w:rFonts w:cs="Times New Roman"/>
                <w:szCs w:val="24"/>
              </w:rPr>
              <w:t xml:space="preserve"> не имеет аналогов </w:t>
            </w:r>
            <w:r w:rsidR="00545052">
              <w:rPr>
                <w:rFonts w:cs="Times New Roman"/>
                <w:szCs w:val="24"/>
              </w:rPr>
              <w:br/>
            </w:r>
            <w:r w:rsidRPr="006A1C00">
              <w:rPr>
                <w:rFonts w:cs="Times New Roman"/>
                <w:szCs w:val="24"/>
              </w:rPr>
              <w:t>в государствах-членах</w:t>
            </w:r>
          </w:p>
        </w:tc>
      </w:tr>
      <w:tr w:rsidR="009341CB" w:rsidRPr="006A1C00" w14:paraId="5B3DC10C" w14:textId="77777777" w:rsidTr="001213A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6A9F1FBD" w14:textId="77777777" w:rsidR="009341CB" w:rsidRPr="006A1C00" w:rsidDel="00AF3669" w:rsidRDefault="009341CB" w:rsidP="001213AB">
            <w:pPr>
              <w:pStyle w:val="ad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17</w:t>
            </w:r>
          </w:p>
        </w:tc>
        <w:tc>
          <w:tcPr>
            <w:tcW w:w="3831" w:type="dxa"/>
            <w:shd w:val="clear" w:color="auto" w:fill="auto"/>
          </w:tcPr>
          <w:p w14:paraId="759196D5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Метод систематизации (классификации)</w:t>
            </w:r>
          </w:p>
        </w:tc>
        <w:tc>
          <w:tcPr>
            <w:tcW w:w="4966" w:type="dxa"/>
            <w:shd w:val="clear" w:color="auto" w:fill="auto"/>
          </w:tcPr>
          <w:p w14:paraId="6D546F46" w14:textId="48485A8D" w:rsidR="009341CB" w:rsidRPr="006A1C00" w:rsidRDefault="003E50F5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Pr="00EE1CF4">
              <w:rPr>
                <w:rFonts w:cs="Times New Roman"/>
                <w:szCs w:val="24"/>
              </w:rPr>
              <w:t xml:space="preserve"> – </w:t>
            </w:r>
            <w:r>
              <w:rPr>
                <w:rFonts w:cs="Times New Roman"/>
                <w:szCs w:val="24"/>
              </w:rPr>
              <w:t>порядковый метод систематизации</w:t>
            </w:r>
          </w:p>
        </w:tc>
      </w:tr>
      <w:tr w:rsidR="009341CB" w:rsidRPr="006A1C00" w14:paraId="329FE426" w14:textId="77777777" w:rsidTr="001213A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6B23C37F" w14:textId="77777777" w:rsidR="009341CB" w:rsidRPr="006A1C00" w:rsidDel="00AF3669" w:rsidRDefault="009341CB" w:rsidP="001213AB">
            <w:pPr>
              <w:pStyle w:val="ad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18</w:t>
            </w:r>
          </w:p>
        </w:tc>
        <w:tc>
          <w:tcPr>
            <w:tcW w:w="3831" w:type="dxa"/>
            <w:shd w:val="clear" w:color="auto" w:fill="auto"/>
          </w:tcPr>
          <w:p w14:paraId="560FCCAE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Методика ведения</w:t>
            </w:r>
          </w:p>
        </w:tc>
        <w:tc>
          <w:tcPr>
            <w:tcW w:w="4966" w:type="dxa"/>
            <w:shd w:val="clear" w:color="auto" w:fill="auto"/>
          </w:tcPr>
          <w:p w14:paraId="194A9B0B" w14:textId="77777777" w:rsidR="009C26D4" w:rsidRPr="00545052" w:rsidRDefault="009C26D4" w:rsidP="00545052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545052">
              <w:rPr>
                <w:rFonts w:cs="Times New Roman"/>
                <w:szCs w:val="24"/>
              </w:rPr>
              <w:t>1 – централизованная методика ведения справочника.</w:t>
            </w:r>
          </w:p>
          <w:p w14:paraId="372C1EA1" w14:textId="58CD97C6" w:rsidR="009341CB" w:rsidRPr="006A1C00" w:rsidRDefault="009C26D4" w:rsidP="00545052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004AC6">
              <w:rPr>
                <w:rFonts w:cs="Times New Roman"/>
                <w:szCs w:val="24"/>
              </w:rPr>
              <w:t xml:space="preserve">Добавление, изменение или исключение значений </w:t>
            </w:r>
            <w:r>
              <w:rPr>
                <w:rFonts w:cs="Times New Roman"/>
                <w:szCs w:val="24"/>
              </w:rPr>
              <w:t>справочника</w:t>
            </w:r>
            <w:r w:rsidRPr="00004AC6">
              <w:rPr>
                <w:rFonts w:cs="Times New Roman"/>
                <w:szCs w:val="24"/>
              </w:rPr>
              <w:t xml:space="preserve"> выполняется оператор</w:t>
            </w:r>
            <w:r>
              <w:rPr>
                <w:rFonts w:cs="Times New Roman"/>
                <w:szCs w:val="24"/>
              </w:rPr>
              <w:t>ом</w:t>
            </w:r>
            <w:r w:rsidRPr="00004AC6">
              <w:rPr>
                <w:rFonts w:cs="Times New Roman"/>
                <w:szCs w:val="24"/>
              </w:rPr>
              <w:t xml:space="preserve"> в соответствии с актом Евразийской экономической комиссии. Оператор обеспечивает размещение актуальных сведений</w:t>
            </w:r>
            <w:r>
              <w:rPr>
                <w:rFonts w:cs="Times New Roman"/>
                <w:szCs w:val="24"/>
              </w:rPr>
              <w:t xml:space="preserve"> из справочника</w:t>
            </w:r>
            <w:r w:rsidRPr="00004AC6">
              <w:rPr>
                <w:rFonts w:cs="Times New Roman"/>
                <w:szCs w:val="24"/>
              </w:rPr>
              <w:t xml:space="preserve"> </w:t>
            </w:r>
            <w:r w:rsidR="00545052">
              <w:rPr>
                <w:rFonts w:cs="Times New Roman"/>
                <w:szCs w:val="24"/>
              </w:rPr>
              <w:br/>
            </w:r>
            <w:r w:rsidRPr="00004AC6">
              <w:rPr>
                <w:rFonts w:cs="Times New Roman"/>
                <w:szCs w:val="24"/>
              </w:rPr>
              <w:t xml:space="preserve">в ресурсах Единой системы нормативно-справочной информации Евразийского экономического союза. В случае исключения значения запись </w:t>
            </w:r>
            <w:r>
              <w:rPr>
                <w:rFonts w:cs="Times New Roman"/>
                <w:szCs w:val="24"/>
              </w:rPr>
              <w:t>справочника</w:t>
            </w:r>
            <w:r w:rsidRPr="00004AC6">
              <w:rPr>
                <w:rFonts w:cs="Times New Roman"/>
                <w:szCs w:val="24"/>
              </w:rPr>
              <w:t xml:space="preserve"> отмечается </w:t>
            </w:r>
            <w:r w:rsidR="005D4632">
              <w:rPr>
                <w:rFonts w:cs="Times New Roman"/>
                <w:szCs w:val="24"/>
              </w:rPr>
              <w:br/>
            </w:r>
            <w:r w:rsidRPr="00004AC6">
              <w:rPr>
                <w:rFonts w:cs="Times New Roman"/>
                <w:szCs w:val="24"/>
              </w:rPr>
              <w:t xml:space="preserve">как недействующая с даты исключения и </w:t>
            </w:r>
            <w:r w:rsidR="00545052">
              <w:rPr>
                <w:rFonts w:cs="Times New Roman"/>
                <w:szCs w:val="24"/>
              </w:rPr>
              <w:br/>
            </w:r>
            <w:r w:rsidRPr="00004AC6">
              <w:rPr>
                <w:rFonts w:cs="Times New Roman"/>
                <w:szCs w:val="24"/>
              </w:rPr>
              <w:t xml:space="preserve">с указанием сведений об акте Евразийской экономической комиссии, регламентирующем окончание действия записи </w:t>
            </w:r>
            <w:r>
              <w:rPr>
                <w:rFonts w:cs="Times New Roman"/>
                <w:szCs w:val="24"/>
              </w:rPr>
              <w:t>справочника</w:t>
            </w:r>
            <w:r w:rsidRPr="00004AC6">
              <w:rPr>
                <w:rFonts w:cs="Times New Roman"/>
                <w:szCs w:val="24"/>
              </w:rPr>
              <w:t xml:space="preserve">. Коды </w:t>
            </w:r>
            <w:r>
              <w:rPr>
                <w:rFonts w:cs="Times New Roman"/>
                <w:szCs w:val="24"/>
              </w:rPr>
              <w:t>справочника</w:t>
            </w:r>
            <w:r w:rsidRPr="00004AC6">
              <w:rPr>
                <w:rFonts w:cs="Times New Roman"/>
                <w:szCs w:val="24"/>
              </w:rPr>
              <w:t xml:space="preserve"> являются уникальными, повторное использование кодов </w:t>
            </w:r>
            <w:r>
              <w:rPr>
                <w:rFonts w:cs="Times New Roman"/>
                <w:szCs w:val="24"/>
              </w:rPr>
              <w:t>справочника</w:t>
            </w:r>
            <w:r w:rsidRPr="00004AC6">
              <w:rPr>
                <w:rFonts w:cs="Times New Roman"/>
                <w:szCs w:val="24"/>
              </w:rPr>
              <w:t xml:space="preserve">, </w:t>
            </w:r>
            <w:r w:rsidR="005D4632">
              <w:rPr>
                <w:rFonts w:cs="Times New Roman"/>
                <w:szCs w:val="24"/>
              </w:rPr>
              <w:br/>
            </w:r>
            <w:r w:rsidRPr="00004AC6">
              <w:rPr>
                <w:rFonts w:cs="Times New Roman"/>
                <w:szCs w:val="24"/>
              </w:rPr>
              <w:t>в том числе недействующих, не допускается</w:t>
            </w:r>
          </w:p>
        </w:tc>
      </w:tr>
      <w:tr w:rsidR="009341CB" w:rsidRPr="006A1C00" w14:paraId="2EA72719" w14:textId="77777777" w:rsidTr="001213A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3B006198" w14:textId="77777777" w:rsidR="009341CB" w:rsidRPr="006A1C00" w:rsidRDefault="009341CB" w:rsidP="001213AB">
            <w:pPr>
              <w:pStyle w:val="ad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19</w:t>
            </w:r>
          </w:p>
        </w:tc>
        <w:tc>
          <w:tcPr>
            <w:tcW w:w="3831" w:type="dxa"/>
            <w:shd w:val="clear" w:color="auto" w:fill="auto"/>
          </w:tcPr>
          <w:p w14:paraId="18ACCB41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Структура</w:t>
            </w:r>
          </w:p>
        </w:tc>
        <w:tc>
          <w:tcPr>
            <w:tcW w:w="4966" w:type="dxa"/>
            <w:shd w:val="clear" w:color="auto" w:fill="auto"/>
          </w:tcPr>
          <w:p w14:paraId="37FE3795" w14:textId="3FA1DC6B" w:rsidR="009341CB" w:rsidRPr="006A1C00" w:rsidRDefault="0061473D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E3016">
              <w:rPr>
                <w:rFonts w:cs="Times New Roman"/>
                <w:szCs w:val="24"/>
              </w:rPr>
              <w:t xml:space="preserve">информация о структуре </w:t>
            </w:r>
            <w:r>
              <w:rPr>
                <w:rFonts w:cs="Times New Roman"/>
                <w:szCs w:val="24"/>
              </w:rPr>
              <w:t xml:space="preserve">справочника </w:t>
            </w:r>
            <w:r w:rsidRPr="00BE3016">
              <w:rPr>
                <w:rFonts w:cs="Times New Roman"/>
                <w:szCs w:val="24"/>
              </w:rPr>
              <w:t>(состав полей, области их значений и правила формирования) указана в разделе II</w:t>
            </w:r>
            <w:r w:rsidRPr="00545052">
              <w:rPr>
                <w:rFonts w:cs="Times New Roman"/>
                <w:szCs w:val="24"/>
              </w:rPr>
              <w:t>I</w:t>
            </w:r>
            <w:r w:rsidRPr="00BE3016">
              <w:rPr>
                <w:rFonts w:cs="Times New Roman"/>
                <w:szCs w:val="24"/>
              </w:rPr>
              <w:t xml:space="preserve"> настоящего документа</w:t>
            </w:r>
          </w:p>
        </w:tc>
      </w:tr>
      <w:tr w:rsidR="009341CB" w:rsidRPr="006A1C00" w14:paraId="2D9380F1" w14:textId="77777777" w:rsidTr="001213A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D93A6FF" w14:textId="77777777" w:rsidR="009341CB" w:rsidRPr="006A1C00" w:rsidDel="00BE687F" w:rsidRDefault="009341CB" w:rsidP="001213AB">
            <w:pPr>
              <w:pStyle w:val="ad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20</w:t>
            </w:r>
          </w:p>
        </w:tc>
        <w:tc>
          <w:tcPr>
            <w:tcW w:w="3831" w:type="dxa"/>
            <w:shd w:val="clear" w:color="auto" w:fill="auto"/>
          </w:tcPr>
          <w:p w14:paraId="047A7854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Степень конфиденциальности данных</w:t>
            </w:r>
          </w:p>
        </w:tc>
        <w:tc>
          <w:tcPr>
            <w:tcW w:w="4966" w:type="dxa"/>
            <w:shd w:val="clear" w:color="auto" w:fill="auto"/>
          </w:tcPr>
          <w:p w14:paraId="6966F35F" w14:textId="5F61BE1A" w:rsidR="009341CB" w:rsidRPr="006A1C00" w:rsidRDefault="009341CB">
            <w:pPr>
              <w:pStyle w:val="ad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6A1C00">
              <w:rPr>
                <w:rFonts w:cs="Times New Roman"/>
                <w:noProof/>
                <w:szCs w:val="24"/>
              </w:rPr>
              <w:t xml:space="preserve">сведения </w:t>
            </w:r>
            <w:r w:rsidR="003E50F5">
              <w:rPr>
                <w:rFonts w:cs="Times New Roman"/>
                <w:noProof/>
                <w:szCs w:val="24"/>
              </w:rPr>
              <w:t>справочника</w:t>
            </w:r>
            <w:r w:rsidR="003E50F5" w:rsidRPr="006A1C00">
              <w:rPr>
                <w:rFonts w:cs="Times New Roman"/>
                <w:noProof/>
                <w:szCs w:val="24"/>
              </w:rPr>
              <w:t xml:space="preserve"> </w:t>
            </w:r>
            <w:r w:rsidRPr="006A1C00">
              <w:rPr>
                <w:rFonts w:cs="Times New Roman"/>
                <w:noProof/>
                <w:szCs w:val="24"/>
              </w:rPr>
              <w:t>относятся к информации открытого доступа</w:t>
            </w:r>
          </w:p>
        </w:tc>
      </w:tr>
      <w:tr w:rsidR="009341CB" w:rsidRPr="006A1C00" w14:paraId="34E25786" w14:textId="77777777" w:rsidTr="001213A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45"/>
          <w:jc w:val="center"/>
        </w:trPr>
        <w:tc>
          <w:tcPr>
            <w:tcW w:w="559" w:type="dxa"/>
            <w:shd w:val="clear" w:color="auto" w:fill="auto"/>
          </w:tcPr>
          <w:p w14:paraId="0EC679F1" w14:textId="77777777" w:rsidR="009341CB" w:rsidRPr="006A1C00" w:rsidRDefault="009341CB" w:rsidP="001213AB">
            <w:pPr>
              <w:pStyle w:val="ad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21</w:t>
            </w:r>
          </w:p>
        </w:tc>
        <w:tc>
          <w:tcPr>
            <w:tcW w:w="3831" w:type="dxa"/>
            <w:shd w:val="clear" w:color="auto" w:fill="auto"/>
          </w:tcPr>
          <w:p w14:paraId="6F40C49A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Установленная периодичность пересмотра</w:t>
            </w:r>
          </w:p>
        </w:tc>
        <w:tc>
          <w:tcPr>
            <w:tcW w:w="4966" w:type="dxa"/>
            <w:shd w:val="clear" w:color="auto" w:fill="auto"/>
          </w:tcPr>
          <w:p w14:paraId="22C32EAD" w14:textId="1DFA8924" w:rsidR="009341CB" w:rsidRPr="006A1C00" w:rsidRDefault="001F2201" w:rsidP="001213AB">
            <w:pPr>
              <w:pStyle w:val="ad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noProof/>
              </w:rPr>
              <w:t>не установлена</w:t>
            </w:r>
          </w:p>
        </w:tc>
      </w:tr>
      <w:tr w:rsidR="009341CB" w:rsidRPr="006A1C00" w14:paraId="03C5A35E" w14:textId="77777777" w:rsidTr="001213A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A447DC1" w14:textId="77777777" w:rsidR="009341CB" w:rsidRPr="006A1C00" w:rsidRDefault="009341CB" w:rsidP="001213AB">
            <w:pPr>
              <w:pStyle w:val="ad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22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auto"/>
          </w:tcPr>
          <w:p w14:paraId="6099394A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Изменения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shd w:val="clear" w:color="auto" w:fill="auto"/>
          </w:tcPr>
          <w:p w14:paraId="7137C676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6A1C00">
              <w:rPr>
                <w:rFonts w:cs="Times New Roman"/>
                <w:szCs w:val="24"/>
              </w:rPr>
              <w:t>–</w:t>
            </w:r>
          </w:p>
        </w:tc>
      </w:tr>
      <w:tr w:rsidR="009341CB" w:rsidRPr="006A1C00" w14:paraId="422EC397" w14:textId="77777777" w:rsidTr="001213A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904"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019026C" w14:textId="77777777" w:rsidR="009341CB" w:rsidRPr="006A1C00" w:rsidRDefault="009341CB" w:rsidP="001213AB">
            <w:pPr>
              <w:pStyle w:val="ad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23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auto"/>
          </w:tcPr>
          <w:p w14:paraId="6A7EC8B1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shd w:val="clear" w:color="auto" w:fill="auto"/>
          </w:tcPr>
          <w:p w14:paraId="1CE617E1" w14:textId="3E34948B" w:rsidR="009341CB" w:rsidRPr="006A1C00" w:rsidRDefault="0061473D" w:rsidP="001213AB">
            <w:pPr>
              <w:pStyle w:val="ad"/>
              <w:spacing w:before="60" w:after="60"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004AC6">
              <w:rPr>
                <w:rFonts w:cs="Times New Roman"/>
                <w:noProof/>
                <w:szCs w:val="24"/>
              </w:rPr>
              <w:t xml:space="preserve">детализированные сведения из </w:t>
            </w:r>
            <w:r>
              <w:rPr>
                <w:rFonts w:cs="Times New Roman"/>
                <w:noProof/>
                <w:szCs w:val="24"/>
              </w:rPr>
              <w:t>справочника</w:t>
            </w:r>
            <w:r w:rsidRPr="00004AC6">
              <w:rPr>
                <w:rFonts w:cs="Times New Roman"/>
                <w:noProof/>
                <w:szCs w:val="24"/>
              </w:rPr>
              <w:t xml:space="preserve"> приведены в разделе </w:t>
            </w:r>
            <w:r w:rsidRPr="00004AC6">
              <w:rPr>
                <w:rFonts w:cs="Times New Roman"/>
                <w:noProof/>
                <w:szCs w:val="24"/>
                <w:lang w:val="en-US"/>
              </w:rPr>
              <w:t>I</w:t>
            </w:r>
            <w:r w:rsidRPr="00004AC6">
              <w:rPr>
                <w:rFonts w:cs="Times New Roman"/>
                <w:noProof/>
                <w:szCs w:val="24"/>
              </w:rPr>
              <w:t xml:space="preserve"> настоящего </w:t>
            </w:r>
            <w:r>
              <w:rPr>
                <w:rFonts w:cs="Times New Roman"/>
                <w:noProof/>
                <w:szCs w:val="24"/>
              </w:rPr>
              <w:t>документа</w:t>
            </w:r>
          </w:p>
        </w:tc>
      </w:tr>
      <w:tr w:rsidR="009341CB" w:rsidRPr="006A1C00" w14:paraId="46A0B432" w14:textId="77777777" w:rsidTr="001213A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  <w:shd w:val="clear" w:color="auto" w:fill="auto"/>
          </w:tcPr>
          <w:p w14:paraId="1712622E" w14:textId="77777777" w:rsidR="009341CB" w:rsidRPr="006A1C00" w:rsidRDefault="009341CB" w:rsidP="001213AB">
            <w:pPr>
              <w:pStyle w:val="ad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24</w:t>
            </w:r>
          </w:p>
        </w:tc>
        <w:tc>
          <w:tcPr>
            <w:tcW w:w="3831" w:type="dxa"/>
            <w:shd w:val="clear" w:color="auto" w:fill="auto"/>
          </w:tcPr>
          <w:p w14:paraId="374D4EE3" w14:textId="77777777" w:rsidR="009341CB" w:rsidRPr="006A1C00" w:rsidRDefault="009341CB" w:rsidP="001213AB">
            <w:pPr>
              <w:pStyle w:val="ad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6A1C00">
              <w:rPr>
                <w:rFonts w:cs="Times New Roman"/>
                <w:szCs w:val="24"/>
              </w:rPr>
              <w:t>Способ представления сведений из справочника (классификатора)</w:t>
            </w:r>
          </w:p>
        </w:tc>
        <w:tc>
          <w:tcPr>
            <w:tcW w:w="4966" w:type="dxa"/>
            <w:shd w:val="clear" w:color="auto" w:fill="auto"/>
          </w:tcPr>
          <w:p w14:paraId="1CA6D0B0" w14:textId="069B820B" w:rsidR="009341CB" w:rsidRPr="006A1C00" w:rsidRDefault="001F2201" w:rsidP="001213AB">
            <w:pPr>
              <w:pStyle w:val="ad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>
              <w:rPr>
                <w:noProof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14:paraId="07AD24A2" w14:textId="77777777" w:rsidR="009341CB" w:rsidRDefault="009341CB" w:rsidP="00BF6C56"/>
    <w:bookmarkEnd w:id="0"/>
    <w:p w14:paraId="3B5C5BF4" w14:textId="6140658C" w:rsidR="00F4412E" w:rsidRDefault="00F4412E">
      <w:pPr>
        <w:spacing w:after="160" w:line="259" w:lineRule="auto"/>
        <w:rPr>
          <w:sz w:val="30"/>
          <w:lang w:eastAsia="en-US"/>
        </w:rPr>
      </w:pPr>
      <w:r>
        <w:br w:type="page"/>
      </w:r>
    </w:p>
    <w:p w14:paraId="03BA1B5B" w14:textId="3AA469EF" w:rsidR="004912BD" w:rsidRPr="00344F3A" w:rsidRDefault="00F4412E" w:rsidP="004912BD">
      <w:pPr>
        <w:pStyle w:val="11"/>
        <w:numPr>
          <w:ilvl w:val="0"/>
          <w:numId w:val="14"/>
        </w:numPr>
        <w:spacing w:before="0" w:beforeAutospacing="0" w:after="240" w:afterAutospacing="0"/>
        <w:outlineLvl w:val="0"/>
      </w:pPr>
      <w:r w:rsidRPr="00536C11">
        <w:rPr>
          <w:rFonts w:cs="Times New Roman"/>
          <w:caps/>
          <w:szCs w:val="30"/>
        </w:rPr>
        <w:lastRenderedPageBreak/>
        <w:t>О</w:t>
      </w:r>
      <w:r w:rsidRPr="00536C11">
        <w:rPr>
          <w:rFonts w:cs="Times New Roman"/>
          <w:szCs w:val="30"/>
        </w:rPr>
        <w:t>писание</w:t>
      </w:r>
      <w:r w:rsidRPr="00536C11">
        <w:rPr>
          <w:rFonts w:cs="Times New Roman"/>
          <w:caps/>
          <w:szCs w:val="30"/>
        </w:rPr>
        <w:t xml:space="preserve"> </w:t>
      </w:r>
      <w:r w:rsidRPr="00482C95">
        <w:rPr>
          <w:szCs w:val="30"/>
        </w:rPr>
        <w:t>структуры</w:t>
      </w:r>
      <w:r>
        <w:t xml:space="preserve"> </w:t>
      </w:r>
      <w:r w:rsidR="003E50F5">
        <w:t>справочника</w:t>
      </w:r>
    </w:p>
    <w:p w14:paraId="1956CFF2" w14:textId="2AC03868" w:rsidR="004912BD" w:rsidRPr="004912BD" w:rsidRDefault="00CC74C9" w:rsidP="004912BD">
      <w:pPr>
        <w:pStyle w:val="a5"/>
        <w:keepNext/>
        <w:keepLines/>
        <w:spacing w:line="336" w:lineRule="auto"/>
        <w:rPr>
          <w:szCs w:val="30"/>
        </w:rPr>
      </w:pPr>
      <w:r>
        <w:rPr>
          <w:szCs w:val="30"/>
        </w:rPr>
        <w:t>2</w:t>
      </w:r>
      <w:r w:rsidR="004912BD">
        <w:rPr>
          <w:szCs w:val="30"/>
        </w:rPr>
        <w:t xml:space="preserve">. </w:t>
      </w:r>
      <w:r w:rsidR="004912BD" w:rsidRPr="004912BD">
        <w:rPr>
          <w:szCs w:val="30"/>
        </w:rPr>
        <w:t xml:space="preserve">Настоящий раздел устанавливает требования к структуре </w:t>
      </w:r>
      <w:r w:rsidR="003E50F5">
        <w:rPr>
          <w:szCs w:val="30"/>
        </w:rPr>
        <w:t>справочника</w:t>
      </w:r>
      <w:r w:rsidR="004912BD" w:rsidRPr="004912BD">
        <w:rPr>
          <w:szCs w:val="30"/>
        </w:rPr>
        <w:t xml:space="preserve">, в том числе определяет реквизитный состав и структуру </w:t>
      </w:r>
      <w:r w:rsidR="003E50F5">
        <w:rPr>
          <w:szCs w:val="30"/>
        </w:rPr>
        <w:t>справочника</w:t>
      </w:r>
      <w:r w:rsidR="004912BD" w:rsidRPr="004912BD">
        <w:rPr>
          <w:szCs w:val="30"/>
        </w:rPr>
        <w:t xml:space="preserve">, области значений реквизитов и правила их формирования. </w:t>
      </w:r>
    </w:p>
    <w:p w14:paraId="32743F73" w14:textId="0B15752E" w:rsidR="004912BD" w:rsidRDefault="00CC74C9" w:rsidP="004912BD">
      <w:pPr>
        <w:pStyle w:val="a5"/>
        <w:keepNext/>
        <w:keepLines/>
        <w:spacing w:line="336" w:lineRule="auto"/>
        <w:rPr>
          <w:szCs w:val="30"/>
        </w:rPr>
      </w:pPr>
      <w:r>
        <w:rPr>
          <w:szCs w:val="30"/>
        </w:rPr>
        <w:t>3</w:t>
      </w:r>
      <w:r w:rsidR="004912BD">
        <w:rPr>
          <w:szCs w:val="30"/>
        </w:rPr>
        <w:t xml:space="preserve">. </w:t>
      </w:r>
      <w:r w:rsidR="004912BD" w:rsidRPr="00C6288D">
        <w:rPr>
          <w:szCs w:val="30"/>
        </w:rPr>
        <w:t xml:space="preserve">Структура и реквизитный состав </w:t>
      </w:r>
      <w:r w:rsidR="003E50F5">
        <w:rPr>
          <w:szCs w:val="30"/>
        </w:rPr>
        <w:t>справочника</w:t>
      </w:r>
      <w:r w:rsidR="003E50F5" w:rsidRPr="00C6288D">
        <w:rPr>
          <w:szCs w:val="30"/>
        </w:rPr>
        <w:t xml:space="preserve"> </w:t>
      </w:r>
      <w:r w:rsidR="004912BD" w:rsidRPr="00C6288D">
        <w:rPr>
          <w:szCs w:val="30"/>
        </w:rPr>
        <w:t xml:space="preserve">приведены </w:t>
      </w:r>
      <w:r w:rsidR="005D4632">
        <w:rPr>
          <w:szCs w:val="30"/>
        </w:rPr>
        <w:br/>
      </w:r>
      <w:r w:rsidR="004912BD" w:rsidRPr="00C6288D">
        <w:rPr>
          <w:szCs w:val="30"/>
        </w:rPr>
        <w:t>в таблице</w:t>
      </w:r>
      <w:r w:rsidR="004912BD">
        <w:rPr>
          <w:szCs w:val="30"/>
        </w:rPr>
        <w:t>, в которой формируются следующие поля (графы):</w:t>
      </w:r>
    </w:p>
    <w:p w14:paraId="30B2E2AA" w14:textId="22938FE3" w:rsidR="004912BD" w:rsidRPr="00393392" w:rsidRDefault="004912BD" w:rsidP="004912BD">
      <w:pPr>
        <w:pStyle w:val="a5"/>
        <w:keepNext/>
        <w:keepLines/>
        <w:spacing w:line="336" w:lineRule="auto"/>
        <w:rPr>
          <w:szCs w:val="30"/>
          <w:lang w:val="x-none"/>
        </w:rPr>
      </w:pPr>
      <w:r w:rsidRPr="00393392">
        <w:rPr>
          <w:szCs w:val="30"/>
          <w:lang w:val="x-none"/>
        </w:rPr>
        <w:t xml:space="preserve">«область значения реквизита» </w:t>
      </w:r>
      <w:r w:rsidR="00413E78">
        <w:rPr>
          <w:szCs w:val="30"/>
        </w:rPr>
        <w:t>–</w:t>
      </w:r>
      <w:r w:rsidR="00413E78" w:rsidRPr="00393392">
        <w:rPr>
          <w:szCs w:val="30"/>
          <w:lang w:val="x-none"/>
        </w:rPr>
        <w:t xml:space="preserve"> </w:t>
      </w:r>
      <w:r w:rsidRPr="00393392">
        <w:rPr>
          <w:szCs w:val="30"/>
          <w:lang w:val="x-none"/>
        </w:rPr>
        <w:t>текст, поясняющий смысл (семантику) элемента;</w:t>
      </w:r>
    </w:p>
    <w:p w14:paraId="59AE5CF6" w14:textId="77777777" w:rsidR="004912BD" w:rsidRPr="000B2180" w:rsidRDefault="004912BD" w:rsidP="004912BD">
      <w:pPr>
        <w:pStyle w:val="a5"/>
        <w:keepNext/>
        <w:keepLines/>
        <w:spacing w:line="336" w:lineRule="auto"/>
        <w:rPr>
          <w:szCs w:val="30"/>
        </w:rPr>
      </w:pPr>
      <w:r w:rsidRPr="000B2180">
        <w:rPr>
          <w:szCs w:val="30"/>
        </w:rPr>
        <w:t>«</w:t>
      </w:r>
      <w:r>
        <w:rPr>
          <w:szCs w:val="30"/>
        </w:rPr>
        <w:t>п</w:t>
      </w:r>
      <w:r w:rsidRPr="000B2180">
        <w:rPr>
          <w:szCs w:val="30"/>
        </w:rPr>
        <w:t>равила формирования</w:t>
      </w:r>
      <w:r>
        <w:rPr>
          <w:szCs w:val="30"/>
        </w:rPr>
        <w:t xml:space="preserve"> значения реквизита</w:t>
      </w:r>
      <w:r w:rsidRPr="000B2180">
        <w:rPr>
          <w:szCs w:val="30"/>
        </w:rPr>
        <w:t>» – текст,</w:t>
      </w:r>
      <w:r>
        <w:rPr>
          <w:szCs w:val="30"/>
        </w:rPr>
        <w:t xml:space="preserve"> уточняющий назначение элемента и</w:t>
      </w:r>
      <w:r w:rsidRPr="000B2180">
        <w:rPr>
          <w:szCs w:val="30"/>
        </w:rPr>
        <w:t xml:space="preserve"> определяющий правила его формирования (заполнения)</w:t>
      </w:r>
      <w:r>
        <w:rPr>
          <w:szCs w:val="30"/>
        </w:rPr>
        <w:t>,</w:t>
      </w:r>
      <w:r w:rsidRPr="000B2180">
        <w:rPr>
          <w:szCs w:val="30"/>
        </w:rPr>
        <w:t xml:space="preserve"> или словесное описание возможных значений </w:t>
      </w:r>
      <w:r>
        <w:rPr>
          <w:szCs w:val="30"/>
        </w:rPr>
        <w:t>элемента</w:t>
      </w:r>
      <w:r w:rsidRPr="000B2180">
        <w:rPr>
          <w:szCs w:val="30"/>
        </w:rPr>
        <w:t>;</w:t>
      </w:r>
    </w:p>
    <w:p w14:paraId="113134F8" w14:textId="77777777" w:rsidR="004912BD" w:rsidRPr="000B2180" w:rsidRDefault="004912BD" w:rsidP="004912BD">
      <w:pPr>
        <w:pStyle w:val="a5"/>
        <w:rPr>
          <w:szCs w:val="30"/>
        </w:rPr>
      </w:pPr>
      <w:r w:rsidRPr="000B2180">
        <w:rPr>
          <w:szCs w:val="30"/>
        </w:rPr>
        <w:t xml:space="preserve">«мн.» – множественность </w:t>
      </w:r>
      <w:r>
        <w:rPr>
          <w:szCs w:val="30"/>
        </w:rPr>
        <w:t xml:space="preserve">реквизитов </w:t>
      </w:r>
      <w:r w:rsidRPr="000B2180">
        <w:rPr>
          <w:szCs w:val="30"/>
        </w:rPr>
        <w:t>(обязательность (</w:t>
      </w:r>
      <w:proofErr w:type="spellStart"/>
      <w:r w:rsidRPr="000B2180">
        <w:rPr>
          <w:szCs w:val="30"/>
        </w:rPr>
        <w:t>опциональность</w:t>
      </w:r>
      <w:proofErr w:type="spellEnd"/>
      <w:r w:rsidRPr="000B2180">
        <w:rPr>
          <w:szCs w:val="30"/>
        </w:rPr>
        <w:t>)</w:t>
      </w:r>
      <w:r>
        <w:rPr>
          <w:szCs w:val="30"/>
        </w:rPr>
        <w:t xml:space="preserve"> и количество возможных повторений реквизита)</w:t>
      </w:r>
      <w:r w:rsidRPr="000B2180">
        <w:rPr>
          <w:szCs w:val="30"/>
        </w:rPr>
        <w:t>.</w:t>
      </w:r>
    </w:p>
    <w:p w14:paraId="27C9BB47" w14:textId="1203C7CB" w:rsidR="004912BD" w:rsidRPr="000B2180" w:rsidRDefault="00CC74C9" w:rsidP="004912BD">
      <w:pPr>
        <w:pStyle w:val="a5"/>
        <w:rPr>
          <w:szCs w:val="30"/>
        </w:rPr>
      </w:pPr>
      <w:r>
        <w:rPr>
          <w:szCs w:val="30"/>
        </w:rPr>
        <w:t>4</w:t>
      </w:r>
      <w:r w:rsidR="004912BD" w:rsidRPr="000B2180">
        <w:rPr>
          <w:szCs w:val="30"/>
        </w:rPr>
        <w:t xml:space="preserve">. Для указания множественности </w:t>
      </w:r>
      <w:proofErr w:type="gramStart"/>
      <w:r w:rsidR="004912BD">
        <w:rPr>
          <w:szCs w:val="30"/>
        </w:rPr>
        <w:t>реквизитов</w:t>
      </w:r>
      <w:proofErr w:type="gramEnd"/>
      <w:r w:rsidR="004912BD">
        <w:rPr>
          <w:szCs w:val="30"/>
        </w:rPr>
        <w:t xml:space="preserve"> передаваемых данных </w:t>
      </w:r>
      <w:r w:rsidR="004912BD" w:rsidRPr="000B2180">
        <w:rPr>
          <w:szCs w:val="30"/>
        </w:rPr>
        <w:t>используются следующие обозначения:</w:t>
      </w:r>
    </w:p>
    <w:p w14:paraId="01225A94" w14:textId="77777777" w:rsidR="004912BD" w:rsidRDefault="004912BD" w:rsidP="004912BD">
      <w:pPr>
        <w:pStyle w:val="a5"/>
        <w:rPr>
          <w:szCs w:val="30"/>
        </w:rPr>
      </w:pPr>
      <w:r w:rsidRPr="000B2180">
        <w:rPr>
          <w:szCs w:val="30"/>
        </w:rPr>
        <w:t>1 – </w:t>
      </w:r>
      <w:r>
        <w:rPr>
          <w:szCs w:val="30"/>
        </w:rPr>
        <w:t>реквизит</w:t>
      </w:r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 xml:space="preserve">, повторения не допускаются; </w:t>
      </w:r>
    </w:p>
    <w:p w14:paraId="1DF993B1" w14:textId="77777777" w:rsidR="004912BD" w:rsidRPr="00393392" w:rsidRDefault="004912BD" w:rsidP="004912BD">
      <w:pPr>
        <w:pStyle w:val="a5"/>
        <w:rPr>
          <w:szCs w:val="30"/>
        </w:rPr>
      </w:pPr>
      <w:r>
        <w:rPr>
          <w:szCs w:val="30"/>
          <w:lang w:val="en-US"/>
        </w:rPr>
        <w:t>n</w:t>
      </w:r>
      <w:r w:rsidRPr="00393392">
        <w:rPr>
          <w:szCs w:val="30"/>
        </w:rPr>
        <w:t xml:space="preserve"> – </w:t>
      </w:r>
      <w:proofErr w:type="gramStart"/>
      <w:r>
        <w:rPr>
          <w:szCs w:val="30"/>
        </w:rPr>
        <w:t>реквизит</w:t>
      </w:r>
      <w:proofErr w:type="gramEnd"/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должен повторяться </w:t>
      </w:r>
      <w:r>
        <w:rPr>
          <w:szCs w:val="30"/>
          <w:lang w:val="en-US"/>
        </w:rPr>
        <w:t>n</w:t>
      </w:r>
      <w:r>
        <w:rPr>
          <w:szCs w:val="30"/>
        </w:rPr>
        <w:t xml:space="preserve"> раз (</w:t>
      </w:r>
      <w:r>
        <w:rPr>
          <w:szCs w:val="30"/>
          <w:lang w:val="en-US"/>
        </w:rPr>
        <w:t>n</w:t>
      </w:r>
      <w:r w:rsidRPr="008A697E">
        <w:rPr>
          <w:szCs w:val="30"/>
        </w:rPr>
        <w:t>&gt;1</w:t>
      </w:r>
      <w:r>
        <w:rPr>
          <w:szCs w:val="30"/>
        </w:rPr>
        <w:t>);</w:t>
      </w:r>
    </w:p>
    <w:p w14:paraId="0AA3C26D" w14:textId="77777777" w:rsidR="004912BD" w:rsidRPr="00393392" w:rsidRDefault="004912BD" w:rsidP="004912BD">
      <w:pPr>
        <w:pStyle w:val="a5"/>
        <w:rPr>
          <w:szCs w:val="30"/>
        </w:rPr>
      </w:pPr>
      <w:proofErr w:type="gramStart"/>
      <w:r w:rsidRPr="00393392">
        <w:rPr>
          <w:szCs w:val="30"/>
        </w:rPr>
        <w:t>1..*</w:t>
      </w:r>
      <w:proofErr w:type="gramEnd"/>
      <w:r w:rsidRPr="00393392">
        <w:rPr>
          <w:szCs w:val="30"/>
        </w:rPr>
        <w:t xml:space="preserve"> - </w:t>
      </w:r>
      <w:r>
        <w:rPr>
          <w:szCs w:val="30"/>
        </w:rPr>
        <w:t>реквизит</w:t>
      </w:r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может повторяться без ограничений;</w:t>
      </w:r>
    </w:p>
    <w:p w14:paraId="47667566" w14:textId="77777777" w:rsidR="004912BD" w:rsidRPr="00393392" w:rsidRDefault="004912BD" w:rsidP="004912BD">
      <w:pPr>
        <w:pStyle w:val="a5"/>
        <w:rPr>
          <w:szCs w:val="30"/>
        </w:rPr>
      </w:pPr>
      <w:proofErr w:type="gramStart"/>
      <w:r>
        <w:rPr>
          <w:szCs w:val="30"/>
          <w:lang w:val="en-US"/>
        </w:rPr>
        <w:t>n</w:t>
      </w:r>
      <w:proofErr w:type="gramEnd"/>
      <w:r w:rsidRPr="00393392">
        <w:rPr>
          <w:szCs w:val="30"/>
        </w:rPr>
        <w:t xml:space="preserve">..* - </w:t>
      </w:r>
      <w:r>
        <w:rPr>
          <w:szCs w:val="30"/>
        </w:rPr>
        <w:t>реквизит</w:t>
      </w:r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должен повторяться не менее </w:t>
      </w:r>
      <w:r>
        <w:rPr>
          <w:szCs w:val="30"/>
          <w:lang w:val="en-US"/>
        </w:rPr>
        <w:t>n</w:t>
      </w:r>
      <w:r>
        <w:rPr>
          <w:szCs w:val="30"/>
        </w:rPr>
        <w:t xml:space="preserve"> раз (</w:t>
      </w:r>
      <w:r>
        <w:rPr>
          <w:szCs w:val="30"/>
          <w:lang w:val="en-US"/>
        </w:rPr>
        <w:t>n</w:t>
      </w:r>
      <w:r w:rsidRPr="008A697E">
        <w:rPr>
          <w:szCs w:val="30"/>
        </w:rPr>
        <w:t>&gt;1</w:t>
      </w:r>
      <w:r>
        <w:rPr>
          <w:szCs w:val="30"/>
        </w:rPr>
        <w:t>);</w:t>
      </w:r>
    </w:p>
    <w:p w14:paraId="40B2A92D" w14:textId="239DF248" w:rsidR="004912BD" w:rsidRPr="00393392" w:rsidRDefault="004912BD" w:rsidP="004912BD">
      <w:pPr>
        <w:pStyle w:val="a5"/>
        <w:rPr>
          <w:szCs w:val="30"/>
        </w:rPr>
      </w:pPr>
      <w:proofErr w:type="gramStart"/>
      <w:r>
        <w:rPr>
          <w:szCs w:val="30"/>
          <w:lang w:val="en-US"/>
        </w:rPr>
        <w:t>n</w:t>
      </w:r>
      <w:proofErr w:type="gramEnd"/>
      <w:r w:rsidRPr="00393392">
        <w:rPr>
          <w:szCs w:val="30"/>
        </w:rPr>
        <w:t>..</w:t>
      </w:r>
      <w:r>
        <w:rPr>
          <w:szCs w:val="30"/>
          <w:lang w:val="en-US"/>
        </w:rPr>
        <w:t>m</w:t>
      </w:r>
      <w:r w:rsidRPr="00393392">
        <w:rPr>
          <w:szCs w:val="30"/>
        </w:rPr>
        <w:t xml:space="preserve"> – </w:t>
      </w:r>
      <w:proofErr w:type="gramStart"/>
      <w:r>
        <w:rPr>
          <w:szCs w:val="30"/>
        </w:rPr>
        <w:t>реквизит</w:t>
      </w:r>
      <w:proofErr w:type="gramEnd"/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должен повторяться не менее </w:t>
      </w:r>
      <w:r w:rsidR="00545052">
        <w:rPr>
          <w:szCs w:val="30"/>
        </w:rPr>
        <w:br/>
      </w:r>
      <w:r>
        <w:rPr>
          <w:szCs w:val="30"/>
          <w:lang w:val="en-US"/>
        </w:rPr>
        <w:t>n</w:t>
      </w:r>
      <w:r>
        <w:rPr>
          <w:szCs w:val="30"/>
        </w:rPr>
        <w:t xml:space="preserve"> раз и не более </w:t>
      </w:r>
      <w:r>
        <w:rPr>
          <w:szCs w:val="30"/>
          <w:lang w:val="en-US"/>
        </w:rPr>
        <w:t>m</w:t>
      </w:r>
      <w:r>
        <w:rPr>
          <w:szCs w:val="30"/>
        </w:rPr>
        <w:t xml:space="preserve"> раз (</w:t>
      </w:r>
      <w:r>
        <w:rPr>
          <w:szCs w:val="30"/>
          <w:lang w:val="en-US"/>
        </w:rPr>
        <w:t>n</w:t>
      </w:r>
      <w:r w:rsidRPr="008A697E">
        <w:rPr>
          <w:szCs w:val="30"/>
        </w:rPr>
        <w:t>&gt;1</w:t>
      </w:r>
      <w:r>
        <w:rPr>
          <w:szCs w:val="30"/>
        </w:rPr>
        <w:t xml:space="preserve">, </w:t>
      </w:r>
      <w:r>
        <w:rPr>
          <w:szCs w:val="30"/>
          <w:lang w:val="en-US"/>
        </w:rPr>
        <w:t>m</w:t>
      </w:r>
      <w:r w:rsidRPr="008A697E">
        <w:rPr>
          <w:szCs w:val="30"/>
        </w:rPr>
        <w:t>&gt;1</w:t>
      </w:r>
      <w:r>
        <w:rPr>
          <w:szCs w:val="30"/>
        </w:rPr>
        <w:t>);</w:t>
      </w:r>
    </w:p>
    <w:p w14:paraId="211100B6" w14:textId="77777777" w:rsidR="004912BD" w:rsidRPr="00393392" w:rsidRDefault="004912BD" w:rsidP="004912BD">
      <w:pPr>
        <w:pStyle w:val="a5"/>
        <w:rPr>
          <w:szCs w:val="30"/>
        </w:rPr>
      </w:pPr>
      <w:r w:rsidRPr="00393392">
        <w:rPr>
          <w:szCs w:val="30"/>
        </w:rPr>
        <w:t xml:space="preserve">0..1 – </w:t>
      </w:r>
      <w:r>
        <w:rPr>
          <w:szCs w:val="30"/>
        </w:rPr>
        <w:t>реквизит опционален, повторения не допускаются;</w:t>
      </w:r>
    </w:p>
    <w:p w14:paraId="24550608" w14:textId="77777777" w:rsidR="004912BD" w:rsidRPr="00393392" w:rsidRDefault="004912BD" w:rsidP="004912BD">
      <w:pPr>
        <w:pStyle w:val="a5"/>
        <w:rPr>
          <w:szCs w:val="30"/>
        </w:rPr>
      </w:pPr>
      <w:proofErr w:type="gramStart"/>
      <w:r w:rsidRPr="00393392">
        <w:rPr>
          <w:szCs w:val="30"/>
        </w:rPr>
        <w:t>0..*</w:t>
      </w:r>
      <w:proofErr w:type="gramEnd"/>
      <w:r w:rsidRPr="00393392">
        <w:rPr>
          <w:szCs w:val="30"/>
        </w:rPr>
        <w:t xml:space="preserve"> - </w:t>
      </w:r>
      <w:r>
        <w:rPr>
          <w:szCs w:val="30"/>
        </w:rPr>
        <w:t>реквизит опционален, может повторяться без ограничений;</w:t>
      </w:r>
    </w:p>
    <w:p w14:paraId="6CD5386C" w14:textId="77777777" w:rsidR="004912BD" w:rsidRPr="00393392" w:rsidRDefault="004912BD" w:rsidP="004912BD">
      <w:pPr>
        <w:pStyle w:val="a5"/>
        <w:rPr>
          <w:szCs w:val="30"/>
        </w:rPr>
        <w:sectPr w:rsidR="004912BD" w:rsidRPr="00393392" w:rsidSect="00C13835">
          <w:headerReference w:type="default" r:id="rId14"/>
          <w:headerReference w:type="first" r:id="rId15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408"/>
        </w:sectPr>
      </w:pPr>
      <w:r w:rsidRPr="00393392">
        <w:rPr>
          <w:szCs w:val="30"/>
        </w:rPr>
        <w:t>0..</w:t>
      </w:r>
      <w:r>
        <w:rPr>
          <w:szCs w:val="30"/>
          <w:lang w:val="en-US"/>
        </w:rPr>
        <w:t>m</w:t>
      </w:r>
      <w:r w:rsidRPr="00393392">
        <w:rPr>
          <w:szCs w:val="30"/>
        </w:rPr>
        <w:t xml:space="preserve"> – </w:t>
      </w:r>
      <w:r>
        <w:rPr>
          <w:szCs w:val="30"/>
        </w:rPr>
        <w:t xml:space="preserve">реквизит опционален, может повторяться не более </w:t>
      </w:r>
      <w:r>
        <w:rPr>
          <w:szCs w:val="30"/>
          <w:lang w:val="en-US"/>
        </w:rPr>
        <w:t>m</w:t>
      </w:r>
      <w:r>
        <w:rPr>
          <w:szCs w:val="30"/>
        </w:rPr>
        <w:t xml:space="preserve"> раз (</w:t>
      </w:r>
      <w:r>
        <w:rPr>
          <w:szCs w:val="30"/>
          <w:lang w:val="en-US"/>
        </w:rPr>
        <w:t>m</w:t>
      </w:r>
      <w:r w:rsidRPr="008A697E">
        <w:rPr>
          <w:szCs w:val="30"/>
        </w:rPr>
        <w:t>&gt;1</w:t>
      </w:r>
      <w:r>
        <w:rPr>
          <w:szCs w:val="30"/>
        </w:rPr>
        <w:t>).</w:t>
      </w:r>
    </w:p>
    <w:p w14:paraId="4FF68C6B" w14:textId="1BC6854E" w:rsidR="003549D4" w:rsidRDefault="00F4412E" w:rsidP="003549D4">
      <w:pPr>
        <w:pStyle w:val="afff6"/>
        <w:spacing w:before="0"/>
        <w:ind w:firstLine="0"/>
        <w:rPr>
          <w:lang w:val="ru-RU"/>
        </w:rPr>
      </w:pPr>
      <w:r w:rsidRPr="008D1B99">
        <w:lastRenderedPageBreak/>
        <w:t>Таблица</w:t>
      </w:r>
      <w:r w:rsidR="00ED77B3" w:rsidRPr="00ED77B3">
        <w:rPr>
          <w:lang w:val="ru-RU"/>
        </w:rPr>
        <w:t xml:space="preserve"> </w:t>
      </w:r>
    </w:p>
    <w:p w14:paraId="11221094" w14:textId="36145F6F" w:rsidR="00F4412E" w:rsidRDefault="004912BD" w:rsidP="003549D4">
      <w:pPr>
        <w:pStyle w:val="afff6"/>
        <w:spacing w:before="0"/>
        <w:ind w:firstLine="0"/>
        <w:jc w:val="center"/>
        <w:rPr>
          <w:lang w:val="ru-RU"/>
        </w:rPr>
      </w:pPr>
      <w:r>
        <w:rPr>
          <w:lang w:val="ru-RU"/>
        </w:rPr>
        <w:t xml:space="preserve">Структура и реквизитный состав </w:t>
      </w:r>
      <w:r w:rsidR="003E50F5">
        <w:rPr>
          <w:lang w:val="ru-RU"/>
        </w:rPr>
        <w:t>справочника</w:t>
      </w:r>
    </w:p>
    <w:tbl>
      <w:tblPr>
        <w:tblStyle w:val="a8"/>
        <w:tblW w:w="5000" w:type="pct"/>
        <w:jc w:val="left"/>
        <w:tblLook w:val="04A0" w:firstRow="1" w:lastRow="0" w:firstColumn="1" w:lastColumn="0" w:noHBand="0" w:noVBand="1"/>
      </w:tblPr>
      <w:tblGrid>
        <w:gridCol w:w="539"/>
        <w:gridCol w:w="288"/>
        <w:gridCol w:w="292"/>
        <w:gridCol w:w="507"/>
        <w:gridCol w:w="4021"/>
        <w:gridCol w:w="3692"/>
        <w:gridCol w:w="4095"/>
        <w:gridCol w:w="1126"/>
      </w:tblGrid>
      <w:tr w:rsidR="004912BD" w14:paraId="7778E423" w14:textId="77777777" w:rsidTr="00BA0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jc w:val="left"/>
        </w:trPr>
        <w:tc>
          <w:tcPr>
            <w:tcW w:w="5647" w:type="dxa"/>
            <w:gridSpan w:val="5"/>
          </w:tcPr>
          <w:p w14:paraId="56D3EE73" w14:textId="4C95EBC2" w:rsidR="004912BD" w:rsidRPr="0018294D" w:rsidRDefault="004912BD" w:rsidP="00BD23E6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F4412E">
              <w:rPr>
                <w:b w:val="0"/>
              </w:rPr>
              <w:t xml:space="preserve">Наименование </w:t>
            </w:r>
            <w:r>
              <w:rPr>
                <w:b w:val="0"/>
              </w:rPr>
              <w:t>реквизита</w:t>
            </w:r>
            <w:r w:rsidRPr="00F4412E">
              <w:rPr>
                <w:b w:val="0"/>
              </w:rPr>
              <w:t xml:space="preserve"> </w:t>
            </w:r>
          </w:p>
        </w:tc>
        <w:tc>
          <w:tcPr>
            <w:tcW w:w="3692" w:type="dxa"/>
          </w:tcPr>
          <w:p w14:paraId="1B6FA2B2" w14:textId="2E824506" w:rsidR="004912BD" w:rsidRPr="0018294D" w:rsidRDefault="004912BD" w:rsidP="00BD23E6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F4412E">
              <w:rPr>
                <w:b w:val="0"/>
              </w:rPr>
              <w:t>Область значения</w:t>
            </w:r>
            <w:r>
              <w:rPr>
                <w:b w:val="0"/>
              </w:rPr>
              <w:t xml:space="preserve"> реквизита</w:t>
            </w:r>
          </w:p>
        </w:tc>
        <w:tc>
          <w:tcPr>
            <w:tcW w:w="4095" w:type="dxa"/>
          </w:tcPr>
          <w:p w14:paraId="24C1563D" w14:textId="569EBEF6" w:rsidR="004912BD" w:rsidRPr="0018294D" w:rsidRDefault="004912BD" w:rsidP="00BD23E6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F4412E">
              <w:rPr>
                <w:b w:val="0"/>
              </w:rPr>
              <w:t>Правила формирования</w:t>
            </w:r>
            <w:r>
              <w:rPr>
                <w:b w:val="0"/>
              </w:rPr>
              <w:t xml:space="preserve"> значения реквизита</w:t>
            </w:r>
          </w:p>
        </w:tc>
        <w:tc>
          <w:tcPr>
            <w:tcW w:w="1126" w:type="dxa"/>
          </w:tcPr>
          <w:p w14:paraId="28163841" w14:textId="77777777" w:rsidR="004912BD" w:rsidRPr="0018294D" w:rsidRDefault="004912BD" w:rsidP="00BD23E6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t>Мн</w:t>
            </w:r>
            <w:r w:rsidRPr="00F4412E">
              <w:rPr>
                <w:b w:val="0"/>
              </w:rPr>
              <w:t>.</w:t>
            </w:r>
          </w:p>
        </w:tc>
      </w:tr>
      <w:tr w:rsidR="005B53FC" w14:paraId="61248649" w14:textId="77777777" w:rsidTr="00BA0BA8">
        <w:trPr>
          <w:jc w:val="left"/>
        </w:trPr>
        <w:tc>
          <w:tcPr>
            <w:tcW w:w="5647" w:type="dxa"/>
            <w:gridSpan w:val="5"/>
          </w:tcPr>
          <w:p w14:paraId="4C94BD89" w14:textId="12F64E1E" w:rsidR="005B53FC" w:rsidRPr="0018294D" w:rsidRDefault="005B53FC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1. Вид </w:t>
            </w:r>
            <w:r w:rsidR="004355F5">
              <w:rPr>
                <w:b w:val="0"/>
              </w:rPr>
              <w:t>товара</w:t>
            </w:r>
            <w:r w:rsidR="00267E0E">
              <w:rPr>
                <w:b w:val="0"/>
              </w:rPr>
              <w:t>,</w:t>
            </w:r>
            <w:r w:rsidR="004355F5" w:rsidRPr="00BF6C56">
              <w:rPr>
                <w:b w:val="0"/>
              </w:rPr>
              <w:t xml:space="preserve"> </w:t>
            </w:r>
            <w:r w:rsidRPr="00BF6C56">
              <w:rPr>
                <w:b w:val="0"/>
              </w:rPr>
              <w:t xml:space="preserve">в отношении </w:t>
            </w:r>
            <w:r w:rsidR="001F1307" w:rsidRPr="00BF6C56">
              <w:rPr>
                <w:b w:val="0"/>
              </w:rPr>
              <w:t>которо</w:t>
            </w:r>
            <w:r w:rsidR="001F1307">
              <w:rPr>
                <w:b w:val="0"/>
              </w:rPr>
              <w:t>го</w:t>
            </w:r>
            <w:r w:rsidR="001F1307" w:rsidRPr="00BF6C56">
              <w:rPr>
                <w:b w:val="0"/>
              </w:rPr>
              <w:t xml:space="preserve"> </w:t>
            </w:r>
            <w:r w:rsidRPr="00BF6C56">
              <w:rPr>
                <w:b w:val="0"/>
              </w:rPr>
              <w:t>выполняется ветеринарный контроль</w:t>
            </w:r>
            <w:r w:rsidR="004355F5">
              <w:rPr>
                <w:b w:val="0"/>
              </w:rPr>
              <w:t xml:space="preserve"> (надзор)</w:t>
            </w:r>
          </w:p>
        </w:tc>
        <w:tc>
          <w:tcPr>
            <w:tcW w:w="3692" w:type="dxa"/>
          </w:tcPr>
          <w:p w14:paraId="01381A33" w14:textId="77201FEA" w:rsidR="005B53FC" w:rsidRPr="0018294D" w:rsidRDefault="005B53FC" w:rsidP="00BD23E6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5B53FC">
              <w:rPr>
                <w:b w:val="0"/>
              </w:rPr>
              <w:t>определяется областями значений вложенных реквизитов</w:t>
            </w:r>
          </w:p>
        </w:tc>
        <w:tc>
          <w:tcPr>
            <w:tcW w:w="4095" w:type="dxa"/>
          </w:tcPr>
          <w:p w14:paraId="6051B971" w14:textId="7C6C0189" w:rsidR="005B53FC" w:rsidRPr="0018294D" w:rsidRDefault="005B53FC" w:rsidP="00BD23E6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5B53FC">
              <w:rPr>
                <w:b w:val="0"/>
              </w:rPr>
              <w:t>определяется правилами формирования вложенных реквизитов</w:t>
            </w:r>
          </w:p>
        </w:tc>
        <w:tc>
          <w:tcPr>
            <w:tcW w:w="1126" w:type="dxa"/>
          </w:tcPr>
          <w:p w14:paraId="3A44169E" w14:textId="77777777" w:rsidR="005B53FC" w:rsidRPr="0018294D" w:rsidRDefault="005B53FC" w:rsidP="00BD23E6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t>1..*</w:t>
            </w:r>
          </w:p>
        </w:tc>
      </w:tr>
      <w:tr w:rsidR="004912BD" w14:paraId="448046BF" w14:textId="77777777" w:rsidTr="00BA0BA8">
        <w:trPr>
          <w:gridBefore w:val="1"/>
          <w:wBefore w:w="539" w:type="dxa"/>
          <w:jc w:val="left"/>
        </w:trPr>
        <w:tc>
          <w:tcPr>
            <w:tcW w:w="5108" w:type="dxa"/>
            <w:gridSpan w:val="4"/>
          </w:tcPr>
          <w:p w14:paraId="3232CAFC" w14:textId="6BBC912A" w:rsidR="004912BD" w:rsidRDefault="001B4255" w:rsidP="004355F5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1.1. </w:t>
            </w:r>
            <w:r w:rsidR="004912BD" w:rsidRPr="00FC7B0C">
              <w:rPr>
                <w:b w:val="0"/>
              </w:rPr>
              <w:t xml:space="preserve">Код вида </w:t>
            </w:r>
            <w:r w:rsidR="004355F5">
              <w:rPr>
                <w:b w:val="0"/>
              </w:rPr>
              <w:t>товара</w:t>
            </w:r>
          </w:p>
        </w:tc>
        <w:tc>
          <w:tcPr>
            <w:tcW w:w="3692" w:type="dxa"/>
          </w:tcPr>
          <w:p w14:paraId="61A1EA08" w14:textId="4BAE8CEC" w:rsidR="004912BD" w:rsidRPr="00F4412E" w:rsidRDefault="004912BD" w:rsidP="00F24CBE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F4412E">
              <w:rPr>
                <w:b w:val="0"/>
              </w:rPr>
              <w:t xml:space="preserve">строка символов в соответствии </w:t>
            </w:r>
            <w:r w:rsidR="005D4632">
              <w:rPr>
                <w:b w:val="0"/>
              </w:rPr>
              <w:br/>
            </w:r>
            <w:r w:rsidRPr="00F4412E">
              <w:rPr>
                <w:b w:val="0"/>
              </w:rPr>
              <w:t xml:space="preserve">с шаблоном: </w:t>
            </w:r>
            <w:r w:rsidRPr="00F4412E">
              <w:rPr>
                <w:b w:val="0"/>
              </w:rPr>
              <w:br/>
            </w:r>
            <w:r>
              <w:rPr>
                <w:b w:val="0"/>
              </w:rPr>
              <w:t>d{</w:t>
            </w:r>
            <w:r w:rsidR="00F24CBE" w:rsidRPr="00532F9D">
              <w:rPr>
                <w:b w:val="0"/>
              </w:rPr>
              <w:t>5</w:t>
            </w:r>
            <w:r>
              <w:rPr>
                <w:b w:val="0"/>
              </w:rPr>
              <w:t>}</w:t>
            </w:r>
          </w:p>
        </w:tc>
        <w:tc>
          <w:tcPr>
            <w:tcW w:w="4095" w:type="dxa"/>
          </w:tcPr>
          <w:p w14:paraId="1B9C0F7F" w14:textId="7DF4F91A" w:rsidR="004912BD" w:rsidRDefault="004912BD" w:rsidP="00E15B35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кодовое обозначение вида </w:t>
            </w:r>
            <w:r w:rsidR="00E15B35">
              <w:rPr>
                <w:b w:val="0"/>
              </w:rPr>
              <w:t>товара</w:t>
            </w:r>
            <w:r w:rsidR="00413E78">
              <w:rPr>
                <w:b w:val="0"/>
              </w:rPr>
              <w:t xml:space="preserve"> формируется с использованием порядкового метода кодирования</w:t>
            </w:r>
          </w:p>
        </w:tc>
        <w:tc>
          <w:tcPr>
            <w:tcW w:w="1126" w:type="dxa"/>
          </w:tcPr>
          <w:p w14:paraId="4D0B45C4" w14:textId="3EFB6238" w:rsidR="004912BD" w:rsidRDefault="004912BD" w:rsidP="00BD23E6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4912BD" w14:paraId="64791D5D" w14:textId="77777777" w:rsidTr="00BA0BA8">
        <w:trPr>
          <w:gridBefore w:val="1"/>
          <w:wBefore w:w="539" w:type="dxa"/>
          <w:jc w:val="left"/>
        </w:trPr>
        <w:tc>
          <w:tcPr>
            <w:tcW w:w="5108" w:type="dxa"/>
            <w:gridSpan w:val="4"/>
          </w:tcPr>
          <w:p w14:paraId="333BFD3D" w14:textId="5B636DAE" w:rsidR="004912BD" w:rsidRPr="0018294D" w:rsidRDefault="001B4255" w:rsidP="004355F5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1.2. </w:t>
            </w:r>
            <w:r w:rsidR="004912BD">
              <w:rPr>
                <w:b w:val="0"/>
              </w:rPr>
              <w:t>Наименование</w:t>
            </w:r>
            <w:r w:rsidR="00413E78">
              <w:rPr>
                <w:b w:val="0"/>
              </w:rPr>
              <w:t xml:space="preserve"> вида</w:t>
            </w:r>
            <w:r w:rsidR="004912BD">
              <w:rPr>
                <w:b w:val="0"/>
              </w:rPr>
              <w:t xml:space="preserve"> </w:t>
            </w:r>
            <w:r w:rsidR="004355F5">
              <w:rPr>
                <w:b w:val="0"/>
              </w:rPr>
              <w:t>товара</w:t>
            </w:r>
          </w:p>
        </w:tc>
        <w:tc>
          <w:tcPr>
            <w:tcW w:w="3692" w:type="dxa"/>
          </w:tcPr>
          <w:p w14:paraId="28571C22" w14:textId="77777777" w:rsidR="004912BD" w:rsidRPr="00F4412E" w:rsidRDefault="004912BD" w:rsidP="00BD23E6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F4412E">
              <w:rPr>
                <w:b w:val="0"/>
              </w:rPr>
              <w:t>строка символов.</w:t>
            </w:r>
          </w:p>
          <w:p w14:paraId="30DF0863" w14:textId="77777777" w:rsidR="004912BD" w:rsidRPr="00F4412E" w:rsidRDefault="004912BD" w:rsidP="00BD23E6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F4412E">
              <w:rPr>
                <w:b w:val="0"/>
              </w:rPr>
              <w:t>Мин. длина: 1.</w:t>
            </w:r>
          </w:p>
          <w:p w14:paraId="1F6EE0A2" w14:textId="7751951A" w:rsidR="004912BD" w:rsidRPr="0018294D" w:rsidRDefault="004912BD" w:rsidP="00BD23E6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F4412E">
              <w:rPr>
                <w:b w:val="0"/>
              </w:rPr>
              <w:t>Макс. длина: 1</w:t>
            </w:r>
            <w:r>
              <w:rPr>
                <w:b w:val="0"/>
              </w:rPr>
              <w:t> 000</w:t>
            </w:r>
          </w:p>
        </w:tc>
        <w:tc>
          <w:tcPr>
            <w:tcW w:w="4095" w:type="dxa"/>
          </w:tcPr>
          <w:p w14:paraId="7BAC67A9" w14:textId="3F2D4BD4" w:rsidR="004912BD" w:rsidRPr="0018294D" w:rsidRDefault="00413E78" w:rsidP="00BD23E6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наименование вида товара</w:t>
            </w:r>
            <w:r w:rsidRPr="00F4412E">
              <w:rPr>
                <w:b w:val="0"/>
              </w:rPr>
              <w:t xml:space="preserve"> </w:t>
            </w:r>
            <w:r w:rsidR="004912BD" w:rsidRPr="00F4412E">
              <w:rPr>
                <w:b w:val="0"/>
              </w:rPr>
              <w:t xml:space="preserve">формируется в виде текста </w:t>
            </w:r>
            <w:r w:rsidR="005D4632">
              <w:rPr>
                <w:b w:val="0"/>
              </w:rPr>
              <w:br/>
            </w:r>
            <w:r w:rsidR="004912BD" w:rsidRPr="00F4412E">
              <w:rPr>
                <w:b w:val="0"/>
              </w:rPr>
              <w:t>на русском языке</w:t>
            </w:r>
          </w:p>
        </w:tc>
        <w:tc>
          <w:tcPr>
            <w:tcW w:w="1126" w:type="dxa"/>
          </w:tcPr>
          <w:p w14:paraId="2011C32B" w14:textId="3FD0AABB" w:rsidR="004912BD" w:rsidRPr="0018294D" w:rsidRDefault="004912BD" w:rsidP="00BD23E6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t>0..1</w:t>
            </w:r>
          </w:p>
        </w:tc>
      </w:tr>
      <w:tr w:rsidR="004912BD" w14:paraId="22F80654" w14:textId="77777777" w:rsidTr="00BA0BA8">
        <w:trPr>
          <w:gridBefore w:val="1"/>
          <w:wBefore w:w="539" w:type="dxa"/>
          <w:jc w:val="left"/>
        </w:trPr>
        <w:tc>
          <w:tcPr>
            <w:tcW w:w="5108" w:type="dxa"/>
            <w:gridSpan w:val="4"/>
          </w:tcPr>
          <w:p w14:paraId="60B798F5" w14:textId="7B611F89" w:rsidR="004912BD" w:rsidRPr="0018294D" w:rsidRDefault="001B4255" w:rsidP="004355F5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1.3. </w:t>
            </w:r>
            <w:r w:rsidR="004912BD">
              <w:rPr>
                <w:b w:val="0"/>
              </w:rPr>
              <w:t>К</w:t>
            </w:r>
            <w:r w:rsidR="004912BD" w:rsidRPr="00BF6C56">
              <w:rPr>
                <w:b w:val="0"/>
              </w:rPr>
              <w:t xml:space="preserve">од </w:t>
            </w:r>
            <w:r w:rsidR="004355F5">
              <w:rPr>
                <w:b w:val="0"/>
              </w:rPr>
              <w:t>товара</w:t>
            </w:r>
            <w:r w:rsidR="004355F5" w:rsidRPr="00BF6C56">
              <w:rPr>
                <w:b w:val="0"/>
              </w:rPr>
              <w:t xml:space="preserve"> </w:t>
            </w:r>
            <w:r w:rsidR="004912BD" w:rsidRPr="00BF6C56">
              <w:rPr>
                <w:b w:val="0"/>
              </w:rPr>
              <w:t>в соответствии с ТН ВЭД</w:t>
            </w:r>
            <w:r w:rsidR="00A161FD">
              <w:rPr>
                <w:b w:val="0"/>
              </w:rPr>
              <w:t xml:space="preserve"> ЕАЭС</w:t>
            </w:r>
          </w:p>
        </w:tc>
        <w:tc>
          <w:tcPr>
            <w:tcW w:w="3692" w:type="dxa"/>
          </w:tcPr>
          <w:p w14:paraId="7DD9BEAE" w14:textId="67614EB8" w:rsidR="004912BD" w:rsidRPr="0018294D" w:rsidRDefault="004912BD" w:rsidP="00BD23E6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F4412E">
              <w:rPr>
                <w:b w:val="0"/>
              </w:rPr>
              <w:t xml:space="preserve">строка символов в соответствии </w:t>
            </w:r>
            <w:r w:rsidR="005D4632">
              <w:rPr>
                <w:b w:val="0"/>
              </w:rPr>
              <w:br/>
            </w:r>
            <w:r w:rsidRPr="00F4412E">
              <w:rPr>
                <w:b w:val="0"/>
              </w:rPr>
              <w:t xml:space="preserve">с шаблоном: </w:t>
            </w:r>
            <w:r w:rsidRPr="00F4412E">
              <w:rPr>
                <w:b w:val="0"/>
              </w:rPr>
              <w:br/>
            </w:r>
            <w:r w:rsidRPr="001C3A77">
              <w:rPr>
                <w:b w:val="0"/>
              </w:rPr>
              <w:t>\d{2}|\d{4}|\d{6}|\d{8,10}</w:t>
            </w:r>
          </w:p>
        </w:tc>
        <w:tc>
          <w:tcPr>
            <w:tcW w:w="4095" w:type="dxa"/>
          </w:tcPr>
          <w:p w14:paraId="1F2346D6" w14:textId="20DF2230" w:rsidR="00813E2D" w:rsidRPr="00D54D7A" w:rsidRDefault="00813E2D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D54D7A">
              <w:rPr>
                <w:b w:val="0"/>
              </w:rPr>
              <w:t xml:space="preserve">заполняется в случае, если </w:t>
            </w:r>
            <w:r w:rsidRPr="00813E2D">
              <w:rPr>
                <w:rFonts w:cs="Times New Roman"/>
                <w:b w:val="0"/>
                <w:szCs w:val="24"/>
              </w:rPr>
              <w:t xml:space="preserve">ветеринарному контролю (надзору) подлежат </w:t>
            </w:r>
            <w:r w:rsidRPr="00D54D7A">
              <w:rPr>
                <w:rFonts w:cs="Times New Roman"/>
                <w:b w:val="0"/>
                <w:szCs w:val="24"/>
              </w:rPr>
              <w:t xml:space="preserve">виды </w:t>
            </w:r>
            <w:r w:rsidRPr="00813E2D">
              <w:rPr>
                <w:rFonts w:cs="Times New Roman"/>
                <w:b w:val="0"/>
                <w:szCs w:val="24"/>
              </w:rPr>
              <w:t>товар</w:t>
            </w:r>
            <w:r w:rsidRPr="00D54D7A">
              <w:rPr>
                <w:rFonts w:cs="Times New Roman"/>
                <w:b w:val="0"/>
                <w:szCs w:val="24"/>
              </w:rPr>
              <w:t>ов</w:t>
            </w:r>
            <w:r w:rsidRPr="00813E2D">
              <w:rPr>
                <w:rFonts w:cs="Times New Roman"/>
                <w:b w:val="0"/>
                <w:szCs w:val="24"/>
              </w:rPr>
              <w:t xml:space="preserve">, соответствующие одной позиции </w:t>
            </w:r>
            <w:r w:rsidR="005D4632">
              <w:rPr>
                <w:rFonts w:cs="Times New Roman"/>
                <w:b w:val="0"/>
                <w:szCs w:val="24"/>
              </w:rPr>
              <w:br/>
            </w:r>
            <w:r w:rsidRPr="00813E2D">
              <w:rPr>
                <w:rFonts w:cs="Times New Roman"/>
                <w:b w:val="0"/>
                <w:szCs w:val="24"/>
              </w:rPr>
              <w:t xml:space="preserve">ТН ВЭД ЕАЭС, </w:t>
            </w:r>
          </w:p>
          <w:p w14:paraId="25751B23" w14:textId="73BB9FAC" w:rsidR="004912BD" w:rsidRPr="00813E2D" w:rsidRDefault="004912BD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813E2D">
              <w:rPr>
                <w:b w:val="0"/>
              </w:rPr>
              <w:t xml:space="preserve">кодовое обозначение </w:t>
            </w:r>
            <w:r w:rsidR="00A161FD" w:rsidRPr="00813E2D">
              <w:rPr>
                <w:b w:val="0"/>
              </w:rPr>
              <w:t xml:space="preserve">содержит код </w:t>
            </w:r>
            <w:r w:rsidR="00B33C19" w:rsidRPr="00D54D7A">
              <w:rPr>
                <w:b w:val="0"/>
              </w:rPr>
              <w:t>из</w:t>
            </w:r>
            <w:r w:rsidR="00A161FD" w:rsidRPr="00813E2D">
              <w:rPr>
                <w:b w:val="0"/>
              </w:rPr>
              <w:t xml:space="preserve"> </w:t>
            </w:r>
            <w:r w:rsidR="00E15B35" w:rsidRPr="00813E2D">
              <w:rPr>
                <w:b w:val="0"/>
              </w:rPr>
              <w:t>ТН ВЭД</w:t>
            </w:r>
            <w:r w:rsidR="00A161FD" w:rsidRPr="00813E2D">
              <w:rPr>
                <w:b w:val="0"/>
              </w:rPr>
              <w:t xml:space="preserve"> ЕАЭС</w:t>
            </w:r>
            <w:r w:rsidR="00B33C19" w:rsidRPr="00D54D7A">
              <w:rPr>
                <w:b w:val="0"/>
              </w:rPr>
              <w:t xml:space="preserve"> </w:t>
            </w:r>
            <w:r w:rsidR="00B33C19" w:rsidRPr="00813E2D">
              <w:rPr>
                <w:b w:val="0"/>
              </w:rPr>
              <w:t>на уровне 2, 4, 6, 8, 9 или 10 знаков</w:t>
            </w:r>
          </w:p>
        </w:tc>
        <w:tc>
          <w:tcPr>
            <w:tcW w:w="1126" w:type="dxa"/>
          </w:tcPr>
          <w:p w14:paraId="189EE65C" w14:textId="7FE982F1" w:rsidR="004912BD" w:rsidRPr="00813E2D" w:rsidRDefault="00B33C19" w:rsidP="00BD23E6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D54D7A">
              <w:rPr>
                <w:b w:val="0"/>
              </w:rPr>
              <w:t>0</w:t>
            </w:r>
            <w:r w:rsidR="007148CF" w:rsidRPr="00813E2D">
              <w:rPr>
                <w:b w:val="0"/>
              </w:rPr>
              <w:t>..*</w:t>
            </w:r>
          </w:p>
        </w:tc>
      </w:tr>
      <w:tr w:rsidR="00A161FD" w14:paraId="64CFAFBB" w14:textId="77777777" w:rsidTr="00BA0BA8">
        <w:trPr>
          <w:gridBefore w:val="2"/>
          <w:wBefore w:w="827" w:type="dxa"/>
          <w:jc w:val="left"/>
        </w:trPr>
        <w:tc>
          <w:tcPr>
            <w:tcW w:w="4820" w:type="dxa"/>
            <w:gridSpan w:val="3"/>
          </w:tcPr>
          <w:p w14:paraId="19DB915F" w14:textId="13E9B23A" w:rsidR="00A161FD" w:rsidRPr="00A161FD" w:rsidRDefault="00A161FD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D54D7A">
              <w:rPr>
                <w:rFonts w:cs="Times New Roman"/>
                <w:b w:val="0"/>
                <w:szCs w:val="24"/>
              </w:rPr>
              <w:t>а) атрибут «</w:t>
            </w:r>
            <w:r>
              <w:rPr>
                <w:rFonts w:cs="Times New Roman"/>
                <w:b w:val="0"/>
                <w:szCs w:val="24"/>
              </w:rPr>
              <w:t>п</w:t>
            </w:r>
            <w:r w:rsidRPr="00D54D7A">
              <w:rPr>
                <w:rFonts w:cs="Times New Roman"/>
                <w:b w:val="0"/>
                <w:szCs w:val="24"/>
              </w:rPr>
              <w:t xml:space="preserve">ризнак неполного применения кода </w:t>
            </w:r>
            <w:r>
              <w:rPr>
                <w:rFonts w:cs="Times New Roman"/>
                <w:b w:val="0"/>
                <w:szCs w:val="24"/>
              </w:rPr>
              <w:t xml:space="preserve">в соответствии с </w:t>
            </w:r>
            <w:r w:rsidRPr="00D54D7A">
              <w:rPr>
                <w:rFonts w:cs="Times New Roman"/>
                <w:b w:val="0"/>
                <w:szCs w:val="24"/>
              </w:rPr>
              <w:t>ТН ВЭД ЕАЭС»</w:t>
            </w:r>
          </w:p>
        </w:tc>
        <w:tc>
          <w:tcPr>
            <w:tcW w:w="3692" w:type="dxa"/>
          </w:tcPr>
          <w:p w14:paraId="1764ACF3" w14:textId="68E2BDB1" w:rsidR="00A161FD" w:rsidRPr="00A161FD" w:rsidRDefault="00A161FD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D54D7A">
              <w:rPr>
                <w:rFonts w:cs="Times New Roman"/>
                <w:b w:val="0"/>
                <w:szCs w:val="24"/>
              </w:rPr>
              <w:t xml:space="preserve">признак, определяющий, </w:t>
            </w:r>
            <w:r w:rsidR="005D4632">
              <w:rPr>
                <w:rFonts w:cs="Times New Roman"/>
                <w:b w:val="0"/>
                <w:szCs w:val="24"/>
              </w:rPr>
              <w:br/>
            </w:r>
            <w:r w:rsidRPr="00D54D7A">
              <w:rPr>
                <w:rFonts w:cs="Times New Roman"/>
                <w:b w:val="0"/>
                <w:szCs w:val="24"/>
              </w:rPr>
              <w:t xml:space="preserve">что </w:t>
            </w:r>
            <w:r w:rsidRPr="00A161FD">
              <w:rPr>
                <w:rFonts w:cs="Times New Roman"/>
                <w:b w:val="0"/>
                <w:szCs w:val="24"/>
              </w:rPr>
              <w:t xml:space="preserve">ветеринарному контролю (надзору) </w:t>
            </w:r>
            <w:r>
              <w:rPr>
                <w:rFonts w:cs="Times New Roman"/>
                <w:b w:val="0"/>
                <w:szCs w:val="24"/>
              </w:rPr>
              <w:t>подлежат не все</w:t>
            </w:r>
            <w:r w:rsidR="00813E2D">
              <w:rPr>
                <w:rFonts w:cs="Times New Roman"/>
                <w:b w:val="0"/>
                <w:szCs w:val="24"/>
              </w:rPr>
              <w:t xml:space="preserve"> виды</w:t>
            </w:r>
            <w:r>
              <w:rPr>
                <w:rFonts w:cs="Times New Roman"/>
                <w:b w:val="0"/>
                <w:szCs w:val="24"/>
              </w:rPr>
              <w:t xml:space="preserve"> товар</w:t>
            </w:r>
            <w:r w:rsidR="00813E2D">
              <w:rPr>
                <w:rFonts w:cs="Times New Roman"/>
                <w:b w:val="0"/>
                <w:szCs w:val="24"/>
              </w:rPr>
              <w:t>ов</w:t>
            </w:r>
            <w:r>
              <w:rPr>
                <w:rFonts w:cs="Times New Roman"/>
                <w:b w:val="0"/>
                <w:szCs w:val="24"/>
              </w:rPr>
              <w:t xml:space="preserve">, относящиеся к позиции </w:t>
            </w:r>
            <w:r w:rsidRPr="00D54D7A">
              <w:rPr>
                <w:rFonts w:cs="Times New Roman"/>
                <w:b w:val="0"/>
                <w:szCs w:val="24"/>
              </w:rPr>
              <w:lastRenderedPageBreak/>
              <w:t>ТН ВЭД ЕАЭС</w:t>
            </w:r>
          </w:p>
        </w:tc>
        <w:tc>
          <w:tcPr>
            <w:tcW w:w="4095" w:type="dxa"/>
          </w:tcPr>
          <w:p w14:paraId="6952472C" w14:textId="65A1BE39" w:rsidR="00A161FD" w:rsidRDefault="00A161FD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 w:rsidRPr="00D54D7A">
              <w:rPr>
                <w:rFonts w:cs="Times New Roman"/>
                <w:b w:val="0"/>
                <w:szCs w:val="24"/>
              </w:rPr>
              <w:lastRenderedPageBreak/>
              <w:t xml:space="preserve">заполняется значением «1» в случае, если </w:t>
            </w:r>
            <w:r w:rsidRPr="00A161FD">
              <w:rPr>
                <w:rFonts w:cs="Times New Roman"/>
                <w:b w:val="0"/>
                <w:szCs w:val="24"/>
              </w:rPr>
              <w:t xml:space="preserve">ветеринарному контролю (надзору) </w:t>
            </w:r>
            <w:r>
              <w:rPr>
                <w:rFonts w:cs="Times New Roman"/>
                <w:b w:val="0"/>
                <w:szCs w:val="24"/>
              </w:rPr>
              <w:t xml:space="preserve">подлежат не все </w:t>
            </w:r>
            <w:r w:rsidR="00813E2D">
              <w:rPr>
                <w:rFonts w:cs="Times New Roman"/>
                <w:b w:val="0"/>
                <w:szCs w:val="24"/>
              </w:rPr>
              <w:t xml:space="preserve">виды </w:t>
            </w:r>
            <w:r>
              <w:rPr>
                <w:rFonts w:cs="Times New Roman"/>
                <w:b w:val="0"/>
                <w:szCs w:val="24"/>
              </w:rPr>
              <w:t>товар</w:t>
            </w:r>
            <w:r w:rsidR="00813E2D">
              <w:rPr>
                <w:rFonts w:cs="Times New Roman"/>
                <w:b w:val="0"/>
                <w:szCs w:val="24"/>
              </w:rPr>
              <w:t>ов</w:t>
            </w:r>
            <w:r>
              <w:rPr>
                <w:rFonts w:cs="Times New Roman"/>
                <w:b w:val="0"/>
                <w:szCs w:val="24"/>
              </w:rPr>
              <w:t xml:space="preserve">, относящиеся к позиции </w:t>
            </w:r>
            <w:r w:rsidRPr="008A1F7E">
              <w:rPr>
                <w:rFonts w:cs="Times New Roman"/>
                <w:b w:val="0"/>
                <w:szCs w:val="24"/>
              </w:rPr>
              <w:t xml:space="preserve">ТН </w:t>
            </w:r>
            <w:r w:rsidRPr="008A1F7E">
              <w:rPr>
                <w:rFonts w:cs="Times New Roman"/>
                <w:b w:val="0"/>
                <w:szCs w:val="24"/>
              </w:rPr>
              <w:lastRenderedPageBreak/>
              <w:t>ВЭД ЕАЭС</w:t>
            </w:r>
            <w:r>
              <w:rPr>
                <w:rFonts w:cs="Times New Roman"/>
                <w:b w:val="0"/>
                <w:szCs w:val="24"/>
              </w:rPr>
              <w:t>, определенной в составе реквизита «</w:t>
            </w:r>
            <w:r>
              <w:rPr>
                <w:b w:val="0"/>
              </w:rPr>
              <w:t>К</w:t>
            </w:r>
            <w:r w:rsidRPr="00BF6C56">
              <w:rPr>
                <w:b w:val="0"/>
              </w:rPr>
              <w:t xml:space="preserve">од </w:t>
            </w:r>
            <w:r>
              <w:rPr>
                <w:b w:val="0"/>
              </w:rPr>
              <w:t>товара</w:t>
            </w:r>
            <w:r w:rsidRPr="00BF6C56">
              <w:rPr>
                <w:b w:val="0"/>
              </w:rPr>
              <w:t xml:space="preserve"> в соответствии с ТН ВЭД</w:t>
            </w:r>
            <w:r>
              <w:rPr>
                <w:b w:val="0"/>
              </w:rPr>
              <w:t xml:space="preserve"> ЕАЭС»</w:t>
            </w:r>
            <w:r>
              <w:rPr>
                <w:rFonts w:cs="Times New Roman"/>
                <w:b w:val="0"/>
                <w:szCs w:val="24"/>
              </w:rPr>
              <w:t>;</w:t>
            </w:r>
          </w:p>
          <w:p w14:paraId="0C4BAC0A" w14:textId="4D9AC7C2" w:rsidR="00A161FD" w:rsidRPr="00A161FD" w:rsidRDefault="00A161FD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D54D7A">
              <w:rPr>
                <w:rFonts w:cs="Times New Roman"/>
                <w:b w:val="0"/>
                <w:szCs w:val="24"/>
              </w:rPr>
              <w:t>в остальных случаях заполняется значением «0»</w:t>
            </w:r>
          </w:p>
        </w:tc>
        <w:tc>
          <w:tcPr>
            <w:tcW w:w="1126" w:type="dxa"/>
          </w:tcPr>
          <w:p w14:paraId="4E13B33B" w14:textId="6983BAD0" w:rsidR="00A161FD" w:rsidRPr="00A161FD" w:rsidRDefault="00A161FD" w:rsidP="00A161FD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D54D7A">
              <w:rPr>
                <w:rFonts w:cs="Times New Roman"/>
                <w:b w:val="0"/>
                <w:szCs w:val="24"/>
              </w:rPr>
              <w:lastRenderedPageBreak/>
              <w:t>1</w:t>
            </w:r>
          </w:p>
        </w:tc>
      </w:tr>
      <w:tr w:rsidR="00A161FD" w14:paraId="655D6E44" w14:textId="77777777" w:rsidTr="00BA0BA8">
        <w:trPr>
          <w:gridBefore w:val="1"/>
          <w:wBefore w:w="539" w:type="dxa"/>
          <w:jc w:val="left"/>
        </w:trPr>
        <w:tc>
          <w:tcPr>
            <w:tcW w:w="5108" w:type="dxa"/>
            <w:gridSpan w:val="4"/>
          </w:tcPr>
          <w:p w14:paraId="162A750D" w14:textId="45123E9F" w:rsidR="00A161FD" w:rsidRDefault="00A161FD" w:rsidP="00A161FD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1.4. Диапазон кодов товара в соответствии </w:t>
            </w:r>
            <w:r w:rsidR="005D4632">
              <w:rPr>
                <w:b w:val="0"/>
              </w:rPr>
              <w:br/>
            </w:r>
            <w:r>
              <w:rPr>
                <w:b w:val="0"/>
              </w:rPr>
              <w:t>с ТН ВЭД ЕАЭС</w:t>
            </w:r>
          </w:p>
        </w:tc>
        <w:tc>
          <w:tcPr>
            <w:tcW w:w="3692" w:type="dxa"/>
          </w:tcPr>
          <w:p w14:paraId="75D923C0" w14:textId="60C9C221" w:rsidR="00A161FD" w:rsidRPr="00F4412E" w:rsidRDefault="00A161FD" w:rsidP="00A161FD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5B53FC">
              <w:rPr>
                <w:b w:val="0"/>
              </w:rPr>
              <w:t>определяется областями значений вложенных реквизитов</w:t>
            </w:r>
          </w:p>
        </w:tc>
        <w:tc>
          <w:tcPr>
            <w:tcW w:w="4095" w:type="dxa"/>
          </w:tcPr>
          <w:p w14:paraId="5170E1DC" w14:textId="59EE0DDF" w:rsidR="00813E2D" w:rsidRPr="00D54D7A" w:rsidRDefault="00813E2D" w:rsidP="00813E2D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D54D7A">
              <w:rPr>
                <w:b w:val="0"/>
              </w:rPr>
              <w:t xml:space="preserve">заполняется в случае, если </w:t>
            </w:r>
            <w:r w:rsidRPr="00D54D7A">
              <w:rPr>
                <w:rFonts w:cs="Times New Roman"/>
                <w:b w:val="0"/>
                <w:szCs w:val="24"/>
              </w:rPr>
              <w:t xml:space="preserve">ветеринарному контролю (надзору) подлежат виды товаров, соответствующие диапазону позиций ТН ВЭД ЕАЭС, </w:t>
            </w:r>
          </w:p>
          <w:p w14:paraId="263D6726" w14:textId="3D2F21B2" w:rsidR="00A161FD" w:rsidRPr="00813E2D" w:rsidRDefault="00A161FD" w:rsidP="00A161FD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813E2D">
              <w:rPr>
                <w:b w:val="0"/>
              </w:rPr>
              <w:t>определяется правилами формирования вложенных реквизитов</w:t>
            </w:r>
          </w:p>
        </w:tc>
        <w:tc>
          <w:tcPr>
            <w:tcW w:w="1126" w:type="dxa"/>
          </w:tcPr>
          <w:p w14:paraId="1CAAF3F3" w14:textId="24A0F0FD" w:rsidR="00A161FD" w:rsidRPr="00813E2D" w:rsidRDefault="00A161FD" w:rsidP="00A161FD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813E2D">
              <w:rPr>
                <w:b w:val="0"/>
              </w:rPr>
              <w:t>0..*</w:t>
            </w:r>
          </w:p>
        </w:tc>
      </w:tr>
      <w:tr w:rsidR="00A161FD" w14:paraId="34F29B84" w14:textId="77777777" w:rsidTr="00BA0BA8">
        <w:trPr>
          <w:gridBefore w:val="2"/>
          <w:wBefore w:w="827" w:type="dxa"/>
          <w:jc w:val="left"/>
        </w:trPr>
        <w:tc>
          <w:tcPr>
            <w:tcW w:w="4820" w:type="dxa"/>
            <w:gridSpan w:val="3"/>
          </w:tcPr>
          <w:p w14:paraId="65F0986C" w14:textId="514184F0" w:rsidR="00A161FD" w:rsidRDefault="00A161FD" w:rsidP="00A161FD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1.4.1. К</w:t>
            </w:r>
            <w:r w:rsidRPr="00BF6C56">
              <w:rPr>
                <w:b w:val="0"/>
              </w:rPr>
              <w:t xml:space="preserve">од </w:t>
            </w:r>
            <w:r>
              <w:rPr>
                <w:b w:val="0"/>
              </w:rPr>
              <w:t>товара</w:t>
            </w:r>
            <w:r w:rsidRPr="00BF6C56">
              <w:rPr>
                <w:b w:val="0"/>
              </w:rPr>
              <w:t xml:space="preserve"> в соответствии с ТН ВЭД</w:t>
            </w:r>
            <w:r>
              <w:rPr>
                <w:b w:val="0"/>
              </w:rPr>
              <w:t xml:space="preserve"> ЕАЭС, соответствующий началу диапазона кодов</w:t>
            </w:r>
          </w:p>
        </w:tc>
        <w:tc>
          <w:tcPr>
            <w:tcW w:w="3692" w:type="dxa"/>
          </w:tcPr>
          <w:p w14:paraId="5A14657D" w14:textId="1BBB774D" w:rsidR="00A161FD" w:rsidRPr="00F4412E" w:rsidRDefault="00A161FD" w:rsidP="00A161FD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F4412E">
              <w:rPr>
                <w:b w:val="0"/>
              </w:rPr>
              <w:t xml:space="preserve">строка символов в соответствии </w:t>
            </w:r>
            <w:r w:rsidR="005D4632">
              <w:rPr>
                <w:b w:val="0"/>
              </w:rPr>
              <w:br/>
            </w:r>
            <w:r w:rsidRPr="00F4412E">
              <w:rPr>
                <w:b w:val="0"/>
              </w:rPr>
              <w:t xml:space="preserve">с шаблоном: </w:t>
            </w:r>
            <w:r w:rsidRPr="00F4412E">
              <w:rPr>
                <w:b w:val="0"/>
              </w:rPr>
              <w:br/>
            </w:r>
            <w:r w:rsidRPr="001C3A77">
              <w:rPr>
                <w:b w:val="0"/>
              </w:rPr>
              <w:t>\d{2}|\d{4}|\d{6}|\d{8,10}</w:t>
            </w:r>
          </w:p>
        </w:tc>
        <w:tc>
          <w:tcPr>
            <w:tcW w:w="4095" w:type="dxa"/>
          </w:tcPr>
          <w:p w14:paraId="5B8648B8" w14:textId="7D083B00" w:rsidR="00A161FD" w:rsidRDefault="00B33C19" w:rsidP="00A161FD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8A1F7E">
              <w:rPr>
                <w:b w:val="0"/>
              </w:rPr>
              <w:t>кодовое обозначение содержит код из ТН ВЭД ЕАЭС на уровне 2, 4, 6, 8, 9 или 10 знаков</w:t>
            </w:r>
          </w:p>
        </w:tc>
        <w:tc>
          <w:tcPr>
            <w:tcW w:w="1126" w:type="dxa"/>
          </w:tcPr>
          <w:p w14:paraId="49A0B2A7" w14:textId="69250936" w:rsidR="00A161FD" w:rsidRPr="00B33C19" w:rsidRDefault="00A161FD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D54D7A">
              <w:rPr>
                <w:b w:val="0"/>
              </w:rPr>
              <w:t>1</w:t>
            </w:r>
          </w:p>
        </w:tc>
      </w:tr>
      <w:tr w:rsidR="00BA0BA8" w14:paraId="00D01BE0" w14:textId="77777777" w:rsidTr="00BA0BA8">
        <w:trPr>
          <w:gridBefore w:val="2"/>
          <w:wBefore w:w="827" w:type="dxa"/>
          <w:jc w:val="left"/>
        </w:trPr>
        <w:tc>
          <w:tcPr>
            <w:tcW w:w="4820" w:type="dxa"/>
            <w:gridSpan w:val="3"/>
          </w:tcPr>
          <w:p w14:paraId="236E2D87" w14:textId="238A9926" w:rsidR="00BA0BA8" w:rsidRDefault="00BA0BA8" w:rsidP="00BA0BA8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1.4.2.  К</w:t>
            </w:r>
            <w:r w:rsidRPr="00BF6C56">
              <w:rPr>
                <w:b w:val="0"/>
              </w:rPr>
              <w:t xml:space="preserve">од </w:t>
            </w:r>
            <w:r>
              <w:rPr>
                <w:b w:val="0"/>
              </w:rPr>
              <w:t>товара</w:t>
            </w:r>
            <w:r w:rsidRPr="00BF6C56">
              <w:rPr>
                <w:b w:val="0"/>
              </w:rPr>
              <w:t xml:space="preserve"> в соответствии с ТН ВЭД</w:t>
            </w:r>
            <w:r>
              <w:rPr>
                <w:b w:val="0"/>
              </w:rPr>
              <w:t xml:space="preserve"> ЕАЭС, соответствующий окончанию диапазона кодов</w:t>
            </w:r>
          </w:p>
        </w:tc>
        <w:tc>
          <w:tcPr>
            <w:tcW w:w="3692" w:type="dxa"/>
          </w:tcPr>
          <w:p w14:paraId="54D55455" w14:textId="65D7FF94" w:rsidR="00BA0BA8" w:rsidRPr="00F4412E" w:rsidRDefault="00BA0BA8" w:rsidP="00BA0BA8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F4412E">
              <w:rPr>
                <w:b w:val="0"/>
              </w:rPr>
              <w:t xml:space="preserve">строка символов в соответствии </w:t>
            </w:r>
            <w:r w:rsidR="005D4632">
              <w:rPr>
                <w:b w:val="0"/>
              </w:rPr>
              <w:br/>
            </w:r>
            <w:r w:rsidRPr="00F4412E">
              <w:rPr>
                <w:b w:val="0"/>
              </w:rPr>
              <w:t xml:space="preserve">с шаблоном: </w:t>
            </w:r>
            <w:r w:rsidRPr="00F4412E">
              <w:rPr>
                <w:b w:val="0"/>
              </w:rPr>
              <w:br/>
            </w:r>
            <w:r w:rsidRPr="001C3A77">
              <w:rPr>
                <w:b w:val="0"/>
              </w:rPr>
              <w:t>\d{2}|\d{4}|\d{6}|\d{8,10}</w:t>
            </w:r>
          </w:p>
        </w:tc>
        <w:tc>
          <w:tcPr>
            <w:tcW w:w="4095" w:type="dxa"/>
          </w:tcPr>
          <w:p w14:paraId="171114E0" w14:textId="76FE3184" w:rsidR="00BA0BA8" w:rsidRDefault="00BA0BA8" w:rsidP="00BA0BA8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8A1F7E">
              <w:rPr>
                <w:b w:val="0"/>
              </w:rPr>
              <w:t>кодовое обозначение содержит код из ТН ВЭД ЕАЭС на уровне 2, 4, 6, 8, 9 или 10 знаков</w:t>
            </w:r>
          </w:p>
        </w:tc>
        <w:tc>
          <w:tcPr>
            <w:tcW w:w="1126" w:type="dxa"/>
          </w:tcPr>
          <w:p w14:paraId="055AA09B" w14:textId="4205F9C9" w:rsidR="00BA0BA8" w:rsidRPr="00B33C19" w:rsidRDefault="00BA0BA8" w:rsidP="00BA0BA8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D54D7A">
              <w:rPr>
                <w:b w:val="0"/>
              </w:rPr>
              <w:t>1</w:t>
            </w:r>
          </w:p>
        </w:tc>
      </w:tr>
      <w:tr w:rsidR="00BA0BA8" w14:paraId="5A63C4FA" w14:textId="77777777" w:rsidTr="00BA0BA8">
        <w:trPr>
          <w:gridBefore w:val="2"/>
          <w:wBefore w:w="827" w:type="dxa"/>
          <w:jc w:val="left"/>
        </w:trPr>
        <w:tc>
          <w:tcPr>
            <w:tcW w:w="4820" w:type="dxa"/>
            <w:gridSpan w:val="3"/>
          </w:tcPr>
          <w:p w14:paraId="3E4F8DD2" w14:textId="0A184D7B" w:rsidR="00BA0BA8" w:rsidRDefault="00BA0BA8" w:rsidP="00BA0BA8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1.4.3. П</w:t>
            </w:r>
            <w:r w:rsidRPr="008A1F7E">
              <w:rPr>
                <w:rFonts w:cs="Times New Roman"/>
                <w:b w:val="0"/>
                <w:szCs w:val="24"/>
              </w:rPr>
              <w:t xml:space="preserve">ризнак неполного применения кода </w:t>
            </w:r>
            <w:r w:rsidR="005D4632">
              <w:rPr>
                <w:rFonts w:cs="Times New Roman"/>
                <w:b w:val="0"/>
                <w:szCs w:val="24"/>
              </w:rPr>
              <w:br/>
            </w:r>
            <w:r>
              <w:rPr>
                <w:rFonts w:cs="Times New Roman"/>
                <w:b w:val="0"/>
                <w:szCs w:val="24"/>
              </w:rPr>
              <w:t>в соответствии с ТН ВЭД ЕАЭС</w:t>
            </w:r>
          </w:p>
        </w:tc>
        <w:tc>
          <w:tcPr>
            <w:tcW w:w="3692" w:type="dxa"/>
          </w:tcPr>
          <w:p w14:paraId="0D008EBA" w14:textId="5FC895DD" w:rsidR="00BA0BA8" w:rsidRPr="00F4412E" w:rsidRDefault="00BA0BA8" w:rsidP="00BA0BA8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8A1F7E">
              <w:rPr>
                <w:rFonts w:cs="Times New Roman"/>
                <w:b w:val="0"/>
                <w:szCs w:val="24"/>
              </w:rPr>
              <w:t xml:space="preserve">признак, определяющий, </w:t>
            </w:r>
            <w:r w:rsidR="005D4632">
              <w:rPr>
                <w:rFonts w:cs="Times New Roman"/>
                <w:b w:val="0"/>
                <w:szCs w:val="24"/>
              </w:rPr>
              <w:br/>
            </w:r>
            <w:r w:rsidRPr="008A1F7E">
              <w:rPr>
                <w:rFonts w:cs="Times New Roman"/>
                <w:b w:val="0"/>
                <w:szCs w:val="24"/>
              </w:rPr>
              <w:t xml:space="preserve">что </w:t>
            </w:r>
            <w:r w:rsidRPr="00A161FD">
              <w:rPr>
                <w:rFonts w:cs="Times New Roman"/>
                <w:b w:val="0"/>
                <w:szCs w:val="24"/>
              </w:rPr>
              <w:t xml:space="preserve">ветеринарному контролю (надзору) </w:t>
            </w:r>
            <w:r>
              <w:rPr>
                <w:rFonts w:cs="Times New Roman"/>
                <w:b w:val="0"/>
                <w:szCs w:val="24"/>
              </w:rPr>
              <w:t xml:space="preserve">подлежат не все виды товаров, относящиеся </w:t>
            </w:r>
            <w:r w:rsidR="005D4632">
              <w:rPr>
                <w:rFonts w:cs="Times New Roman"/>
                <w:b w:val="0"/>
                <w:szCs w:val="24"/>
              </w:rPr>
              <w:br/>
            </w:r>
            <w:r>
              <w:rPr>
                <w:rFonts w:cs="Times New Roman"/>
                <w:b w:val="0"/>
                <w:szCs w:val="24"/>
              </w:rPr>
              <w:t xml:space="preserve">к диапазону позиций </w:t>
            </w:r>
            <w:r w:rsidR="005D4632">
              <w:rPr>
                <w:rFonts w:cs="Times New Roman"/>
                <w:b w:val="0"/>
                <w:szCs w:val="24"/>
              </w:rPr>
              <w:br/>
            </w:r>
            <w:r>
              <w:rPr>
                <w:rFonts w:cs="Times New Roman"/>
                <w:b w:val="0"/>
                <w:szCs w:val="24"/>
              </w:rPr>
              <w:t xml:space="preserve">в соответствии с </w:t>
            </w:r>
            <w:r w:rsidRPr="008A1F7E">
              <w:rPr>
                <w:rFonts w:cs="Times New Roman"/>
                <w:b w:val="0"/>
                <w:szCs w:val="24"/>
              </w:rPr>
              <w:t>ТН ВЭД ЕАЭС</w:t>
            </w:r>
          </w:p>
        </w:tc>
        <w:tc>
          <w:tcPr>
            <w:tcW w:w="4095" w:type="dxa"/>
          </w:tcPr>
          <w:p w14:paraId="67D3DFA2" w14:textId="77777777" w:rsidR="00BA0BA8" w:rsidRDefault="00BA0BA8" w:rsidP="00BA0BA8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 w:rsidRPr="008A1F7E">
              <w:rPr>
                <w:rFonts w:cs="Times New Roman"/>
                <w:b w:val="0"/>
                <w:szCs w:val="24"/>
              </w:rPr>
              <w:t xml:space="preserve">заполняется значением «1» в случае, если </w:t>
            </w:r>
            <w:r w:rsidRPr="00A161FD">
              <w:rPr>
                <w:rFonts w:cs="Times New Roman"/>
                <w:b w:val="0"/>
                <w:szCs w:val="24"/>
              </w:rPr>
              <w:t xml:space="preserve">ветеринарному контролю (надзору) </w:t>
            </w:r>
            <w:r>
              <w:rPr>
                <w:rFonts w:cs="Times New Roman"/>
                <w:b w:val="0"/>
                <w:szCs w:val="24"/>
              </w:rPr>
              <w:t xml:space="preserve">подлежат не все виды товаров, относящиеся к диапазону позиций </w:t>
            </w:r>
            <w:r w:rsidRPr="008A1F7E">
              <w:rPr>
                <w:rFonts w:cs="Times New Roman"/>
                <w:b w:val="0"/>
                <w:szCs w:val="24"/>
              </w:rPr>
              <w:t>ТН ВЭД ЕАЭС</w:t>
            </w:r>
            <w:r>
              <w:rPr>
                <w:rFonts w:cs="Times New Roman"/>
                <w:b w:val="0"/>
                <w:szCs w:val="24"/>
              </w:rPr>
              <w:t xml:space="preserve">, определенному в составе реквизитов </w:t>
            </w:r>
            <w:r>
              <w:rPr>
                <w:rFonts w:cs="Times New Roman"/>
                <w:b w:val="0"/>
                <w:szCs w:val="24"/>
              </w:rPr>
              <w:lastRenderedPageBreak/>
              <w:t>«</w:t>
            </w:r>
            <w:r>
              <w:rPr>
                <w:b w:val="0"/>
              </w:rPr>
              <w:t>К</w:t>
            </w:r>
            <w:r w:rsidRPr="00BF6C56">
              <w:rPr>
                <w:b w:val="0"/>
              </w:rPr>
              <w:t xml:space="preserve">од </w:t>
            </w:r>
            <w:r>
              <w:rPr>
                <w:b w:val="0"/>
              </w:rPr>
              <w:t>товара</w:t>
            </w:r>
            <w:r w:rsidRPr="00BF6C56">
              <w:rPr>
                <w:b w:val="0"/>
              </w:rPr>
              <w:t xml:space="preserve"> в соответствии с ТН ВЭД</w:t>
            </w:r>
            <w:r>
              <w:rPr>
                <w:b w:val="0"/>
              </w:rPr>
              <w:t xml:space="preserve"> ЕАЭС, соответствующий началу диапазона кодов» и «К</w:t>
            </w:r>
            <w:r w:rsidRPr="00BF6C56">
              <w:rPr>
                <w:b w:val="0"/>
              </w:rPr>
              <w:t xml:space="preserve">од </w:t>
            </w:r>
            <w:r>
              <w:rPr>
                <w:b w:val="0"/>
              </w:rPr>
              <w:t>товара</w:t>
            </w:r>
            <w:r w:rsidRPr="00BF6C56">
              <w:rPr>
                <w:b w:val="0"/>
              </w:rPr>
              <w:t xml:space="preserve"> в соответствии с ТН ВЭД</w:t>
            </w:r>
            <w:r>
              <w:rPr>
                <w:b w:val="0"/>
              </w:rPr>
              <w:t xml:space="preserve"> ЕАЭС, соответствующий окончанию диапазона кодов»</w:t>
            </w:r>
            <w:r>
              <w:rPr>
                <w:rFonts w:cs="Times New Roman"/>
                <w:b w:val="0"/>
                <w:szCs w:val="24"/>
              </w:rPr>
              <w:t>;</w:t>
            </w:r>
          </w:p>
          <w:p w14:paraId="69703C73" w14:textId="463729FC" w:rsidR="00BA0BA8" w:rsidRPr="008A1F7E" w:rsidRDefault="00BA0BA8" w:rsidP="00BA0BA8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8A1F7E">
              <w:rPr>
                <w:rFonts w:cs="Times New Roman"/>
                <w:b w:val="0"/>
                <w:szCs w:val="24"/>
              </w:rPr>
              <w:t>в остальных случаях заполняется значением «0»</w:t>
            </w:r>
          </w:p>
        </w:tc>
        <w:tc>
          <w:tcPr>
            <w:tcW w:w="1126" w:type="dxa"/>
          </w:tcPr>
          <w:p w14:paraId="11CC018A" w14:textId="4D52841C" w:rsidR="00BA0BA8" w:rsidRDefault="00BA0BA8" w:rsidP="00BA0BA8">
            <w:pPr>
              <w:pStyle w:val="a9"/>
              <w:keepNext w:val="0"/>
              <w:keepLines w:val="0"/>
              <w:widowControl w:val="0"/>
              <w:spacing w:line="264" w:lineRule="auto"/>
              <w:rPr>
                <w:rFonts w:cs="Times New Roman"/>
                <w:b w:val="0"/>
                <w:szCs w:val="24"/>
              </w:rPr>
            </w:pPr>
            <w:r w:rsidRPr="008A1F7E">
              <w:rPr>
                <w:rFonts w:cs="Times New Roman"/>
                <w:b w:val="0"/>
                <w:szCs w:val="24"/>
              </w:rPr>
              <w:lastRenderedPageBreak/>
              <w:t>1</w:t>
            </w:r>
          </w:p>
        </w:tc>
      </w:tr>
      <w:tr w:rsidR="00BA0BA8" w14:paraId="2F0F6E20" w14:textId="77777777" w:rsidTr="00BA0BA8">
        <w:trPr>
          <w:gridBefore w:val="2"/>
          <w:wBefore w:w="827" w:type="dxa"/>
          <w:jc w:val="left"/>
        </w:trPr>
        <w:tc>
          <w:tcPr>
            <w:tcW w:w="4820" w:type="dxa"/>
            <w:gridSpan w:val="3"/>
          </w:tcPr>
          <w:p w14:paraId="1FD3F4AD" w14:textId="6195751D" w:rsidR="00BA0BA8" w:rsidRDefault="00BA0BA8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rFonts w:cs="Times New Roman"/>
                <w:b w:val="0"/>
                <w:szCs w:val="24"/>
              </w:rPr>
              <w:t>1.4.4. </w:t>
            </w:r>
            <w:r>
              <w:rPr>
                <w:b w:val="0"/>
              </w:rPr>
              <w:t>К</w:t>
            </w:r>
            <w:r w:rsidRPr="00BF6C56">
              <w:rPr>
                <w:b w:val="0"/>
              </w:rPr>
              <w:t xml:space="preserve">од </w:t>
            </w:r>
            <w:r>
              <w:rPr>
                <w:b w:val="0"/>
              </w:rPr>
              <w:t>товара</w:t>
            </w:r>
            <w:r w:rsidRPr="00BF6C56">
              <w:rPr>
                <w:b w:val="0"/>
              </w:rPr>
              <w:t xml:space="preserve"> в соответствии с ТН ВЭД</w:t>
            </w:r>
            <w:r>
              <w:rPr>
                <w:b w:val="0"/>
              </w:rPr>
              <w:t xml:space="preserve"> ЕАЭС, соответствующий исключению </w:t>
            </w:r>
            <w:r w:rsidR="005D4632">
              <w:rPr>
                <w:b w:val="0"/>
              </w:rPr>
              <w:br/>
            </w:r>
            <w:r>
              <w:rPr>
                <w:b w:val="0"/>
              </w:rPr>
              <w:t>из диапазона кодов</w:t>
            </w:r>
          </w:p>
        </w:tc>
        <w:tc>
          <w:tcPr>
            <w:tcW w:w="3692" w:type="dxa"/>
          </w:tcPr>
          <w:p w14:paraId="215E51F6" w14:textId="67C05059" w:rsidR="00BA0BA8" w:rsidRPr="00F4412E" w:rsidRDefault="00BA0BA8" w:rsidP="00BA0BA8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F4412E">
              <w:rPr>
                <w:b w:val="0"/>
              </w:rPr>
              <w:t xml:space="preserve">строка символов в соответствии </w:t>
            </w:r>
            <w:r w:rsidR="005D4632">
              <w:rPr>
                <w:b w:val="0"/>
              </w:rPr>
              <w:br/>
            </w:r>
            <w:r w:rsidRPr="00F4412E">
              <w:rPr>
                <w:b w:val="0"/>
              </w:rPr>
              <w:t xml:space="preserve">с шаблоном: </w:t>
            </w:r>
            <w:r w:rsidRPr="00F4412E">
              <w:rPr>
                <w:b w:val="0"/>
              </w:rPr>
              <w:br/>
            </w:r>
            <w:r w:rsidRPr="001C3A77">
              <w:rPr>
                <w:b w:val="0"/>
              </w:rPr>
              <w:t>\d{2}|\d{4}|\d{6}|\d{8,10}</w:t>
            </w:r>
          </w:p>
        </w:tc>
        <w:tc>
          <w:tcPr>
            <w:tcW w:w="4095" w:type="dxa"/>
          </w:tcPr>
          <w:p w14:paraId="008880E0" w14:textId="4C5B9152" w:rsidR="00BA0BA8" w:rsidRDefault="00BA0BA8" w:rsidP="00BA0BA8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b w:val="0"/>
              </w:rPr>
              <w:t xml:space="preserve">заполняется в случае наличия исключений из диапазона позиций </w:t>
            </w:r>
            <w:r w:rsidRPr="008A1F7E">
              <w:rPr>
                <w:rFonts w:cs="Times New Roman"/>
                <w:b w:val="0"/>
                <w:szCs w:val="24"/>
              </w:rPr>
              <w:t>ТН ВЭД ЕАЭС</w:t>
            </w:r>
            <w:r>
              <w:rPr>
                <w:b w:val="0"/>
              </w:rPr>
              <w:t xml:space="preserve">, </w:t>
            </w:r>
            <w:r>
              <w:rPr>
                <w:rFonts w:cs="Times New Roman"/>
                <w:b w:val="0"/>
                <w:szCs w:val="24"/>
              </w:rPr>
              <w:t>определенного в составе реквизитов «</w:t>
            </w:r>
            <w:r>
              <w:rPr>
                <w:b w:val="0"/>
              </w:rPr>
              <w:t>К</w:t>
            </w:r>
            <w:r w:rsidRPr="00BF6C56">
              <w:rPr>
                <w:b w:val="0"/>
              </w:rPr>
              <w:t xml:space="preserve">од </w:t>
            </w:r>
            <w:r>
              <w:rPr>
                <w:b w:val="0"/>
              </w:rPr>
              <w:t>товара</w:t>
            </w:r>
            <w:r w:rsidRPr="00BF6C56">
              <w:rPr>
                <w:b w:val="0"/>
              </w:rPr>
              <w:t xml:space="preserve"> </w:t>
            </w:r>
            <w:r w:rsidR="005D4632">
              <w:rPr>
                <w:b w:val="0"/>
              </w:rPr>
              <w:br/>
            </w:r>
            <w:r w:rsidRPr="00BF6C56">
              <w:rPr>
                <w:b w:val="0"/>
              </w:rPr>
              <w:t>в соответствии с ТН ВЭД</w:t>
            </w:r>
            <w:r>
              <w:rPr>
                <w:b w:val="0"/>
              </w:rPr>
              <w:t xml:space="preserve"> ЕАЭС, соответствующий началу диапазона кодов» и «К</w:t>
            </w:r>
            <w:r w:rsidRPr="00BF6C56">
              <w:rPr>
                <w:b w:val="0"/>
              </w:rPr>
              <w:t xml:space="preserve">од </w:t>
            </w:r>
            <w:r>
              <w:rPr>
                <w:b w:val="0"/>
              </w:rPr>
              <w:t>товара</w:t>
            </w:r>
            <w:r w:rsidRPr="00BF6C56">
              <w:rPr>
                <w:b w:val="0"/>
              </w:rPr>
              <w:t xml:space="preserve"> в соответствии с ТН ВЭД</w:t>
            </w:r>
            <w:r>
              <w:rPr>
                <w:b w:val="0"/>
              </w:rPr>
              <w:t xml:space="preserve"> ЕАЭС, соответствующий окончанию диапазона кодов»</w:t>
            </w:r>
            <w:r>
              <w:rPr>
                <w:rFonts w:cs="Times New Roman"/>
                <w:b w:val="0"/>
                <w:szCs w:val="24"/>
              </w:rPr>
              <w:t>;</w:t>
            </w:r>
          </w:p>
          <w:p w14:paraId="3A7B1E4A" w14:textId="70AE6951" w:rsidR="00BA0BA8" w:rsidRDefault="00BA0BA8" w:rsidP="00BA0BA8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8A1F7E">
              <w:rPr>
                <w:b w:val="0"/>
              </w:rPr>
              <w:t>кодовое обозначение содержит код из ТН ВЭД ЕАЭС на уровне 2, 4, 6, 8, 9 или 10 знаков</w:t>
            </w:r>
          </w:p>
        </w:tc>
        <w:tc>
          <w:tcPr>
            <w:tcW w:w="1126" w:type="dxa"/>
          </w:tcPr>
          <w:p w14:paraId="2045C125" w14:textId="6E0B3A8A" w:rsidR="00BA0BA8" w:rsidRDefault="00BA0BA8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>
              <w:rPr>
                <w:rFonts w:cs="Times New Roman"/>
                <w:b w:val="0"/>
                <w:szCs w:val="24"/>
              </w:rPr>
              <w:t>0..*</w:t>
            </w:r>
          </w:p>
        </w:tc>
      </w:tr>
      <w:tr w:rsidR="00515920" w14:paraId="76A7CA50" w14:textId="77777777" w:rsidTr="00BA0BA8">
        <w:trPr>
          <w:gridBefore w:val="1"/>
          <w:wBefore w:w="539" w:type="dxa"/>
          <w:jc w:val="left"/>
        </w:trPr>
        <w:tc>
          <w:tcPr>
            <w:tcW w:w="5108" w:type="dxa"/>
            <w:gridSpan w:val="4"/>
          </w:tcPr>
          <w:p w14:paraId="415B978B" w14:textId="46E18DDF" w:rsidR="00515920" w:rsidRDefault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1.5. Код государства-члена</w:t>
            </w:r>
            <w:r w:rsidR="009C26D4">
              <w:rPr>
                <w:b w:val="0"/>
              </w:rPr>
              <w:t>,</w:t>
            </w:r>
            <w:r>
              <w:rPr>
                <w:b w:val="0"/>
              </w:rPr>
              <w:t xml:space="preserve"> в котором применяется ограничение</w:t>
            </w:r>
          </w:p>
        </w:tc>
        <w:tc>
          <w:tcPr>
            <w:tcW w:w="3692" w:type="dxa"/>
          </w:tcPr>
          <w:p w14:paraId="672CE2BD" w14:textId="0B2008EB" w:rsidR="00515920" w:rsidRPr="005210F8" w:rsidRDefault="00515920" w:rsidP="00515920">
            <w:pPr>
              <w:rPr>
                <w:bCs/>
                <w:noProof/>
              </w:rPr>
            </w:pPr>
            <w:r>
              <w:rPr>
                <w:bCs/>
                <w:noProof/>
              </w:rPr>
              <w:t>з</w:t>
            </w:r>
            <w:r w:rsidRPr="005210F8">
              <w:rPr>
                <w:bCs/>
                <w:noProof/>
              </w:rPr>
              <w:t xml:space="preserve">начение двухбуквенного кода </w:t>
            </w:r>
            <w:r w:rsidR="005D4632">
              <w:rPr>
                <w:bCs/>
                <w:noProof/>
              </w:rPr>
              <w:br/>
            </w:r>
            <w:r w:rsidRPr="005210F8">
              <w:rPr>
                <w:bCs/>
                <w:noProof/>
              </w:rPr>
              <w:t>в соответствии с классификатором стран мира.</w:t>
            </w:r>
          </w:p>
          <w:p w14:paraId="71D17D92" w14:textId="40036C7D" w:rsidR="00515920" w:rsidRPr="00F4412E" w:rsidRDefault="00515920" w:rsidP="00545052">
            <w:r w:rsidRPr="005210F8">
              <w:rPr>
                <w:bCs/>
                <w:noProof/>
              </w:rPr>
              <w:t>Шаблон: [A-Z]{2}</w:t>
            </w:r>
          </w:p>
        </w:tc>
        <w:tc>
          <w:tcPr>
            <w:tcW w:w="4095" w:type="dxa"/>
          </w:tcPr>
          <w:p w14:paraId="5E65CC9A" w14:textId="1A961530" w:rsidR="00515920" w:rsidRPr="00364112" w:rsidRDefault="00515920" w:rsidP="00515920">
            <w:pPr>
              <w:spacing w:line="264" w:lineRule="auto"/>
              <w:rPr>
                <w:bCs/>
                <w:noProof/>
              </w:rPr>
            </w:pPr>
            <w:r w:rsidRPr="00364112">
              <w:rPr>
                <w:bCs/>
                <w:noProof/>
              </w:rPr>
              <w:t xml:space="preserve">не заполняется в случае, если вид </w:t>
            </w:r>
            <w:r>
              <w:rPr>
                <w:bCs/>
                <w:noProof/>
              </w:rPr>
              <w:t>товара подлежит ветеринарно</w:t>
            </w:r>
            <w:r w:rsidR="005D4632">
              <w:rPr>
                <w:bCs/>
                <w:noProof/>
              </w:rPr>
              <w:t xml:space="preserve">му </w:t>
            </w:r>
            <w:r>
              <w:rPr>
                <w:bCs/>
                <w:noProof/>
              </w:rPr>
              <w:t>контролю (надзору)</w:t>
            </w:r>
            <w:r w:rsidRPr="00364112">
              <w:rPr>
                <w:bCs/>
                <w:noProof/>
              </w:rPr>
              <w:t xml:space="preserve"> во всех государствах-членах</w:t>
            </w:r>
          </w:p>
          <w:p w14:paraId="0CCB2E39" w14:textId="35E422AF" w:rsidR="00515920" w:rsidRDefault="00515920" w:rsidP="005D4632">
            <w:pPr>
              <w:spacing w:line="264" w:lineRule="auto"/>
            </w:pPr>
            <w:r w:rsidRPr="00364112">
              <w:rPr>
                <w:bCs/>
                <w:noProof/>
              </w:rPr>
              <w:t xml:space="preserve">или заполняется кодом </w:t>
            </w:r>
            <w:r w:rsidR="005D4632">
              <w:rPr>
                <w:bCs/>
                <w:noProof/>
              </w:rPr>
              <w:br/>
            </w:r>
            <w:r w:rsidRPr="00364112">
              <w:rPr>
                <w:bCs/>
                <w:noProof/>
              </w:rPr>
              <w:t>государства-члена в соответствии</w:t>
            </w:r>
            <w:r w:rsidRPr="00364112">
              <w:rPr>
                <w:bCs/>
                <w:noProof/>
              </w:rPr>
              <w:br/>
            </w:r>
            <w:r w:rsidRPr="00364112">
              <w:rPr>
                <w:bCs/>
                <w:noProof/>
              </w:rPr>
              <w:lastRenderedPageBreak/>
              <w:t xml:space="preserve">с </w:t>
            </w:r>
            <w:bookmarkStart w:id="1" w:name="_GoBack"/>
            <w:r w:rsidRPr="00364112">
              <w:rPr>
                <w:bCs/>
                <w:noProof/>
              </w:rPr>
              <w:t>ISO</w:t>
            </w:r>
            <w:bookmarkEnd w:id="1"/>
            <w:r w:rsidRPr="00364112">
              <w:rPr>
                <w:bCs/>
                <w:noProof/>
              </w:rPr>
              <w:t xml:space="preserve"> 3166-1 (альфа-2 код) в случае, если вид вид </w:t>
            </w:r>
            <w:r>
              <w:rPr>
                <w:bCs/>
                <w:noProof/>
              </w:rPr>
              <w:t>товара не подлежит ветеринарно</w:t>
            </w:r>
            <w:r w:rsidR="005D4632">
              <w:rPr>
                <w:bCs/>
                <w:noProof/>
              </w:rPr>
              <w:t>му</w:t>
            </w:r>
            <w:r>
              <w:rPr>
                <w:bCs/>
                <w:noProof/>
              </w:rPr>
              <w:t xml:space="preserve"> контролю (надзору)</w:t>
            </w:r>
            <w:r w:rsidR="005D4632">
              <w:rPr>
                <w:bCs/>
                <w:noProof/>
              </w:rPr>
              <w:br/>
            </w:r>
            <w:r w:rsidRPr="00364112">
              <w:rPr>
                <w:bCs/>
                <w:noProof/>
              </w:rPr>
              <w:t xml:space="preserve"> в</w:t>
            </w:r>
            <w:r w:rsidR="009C26D4">
              <w:rPr>
                <w:bCs/>
                <w:noProof/>
              </w:rPr>
              <w:t xml:space="preserve"> этом</w:t>
            </w:r>
            <w:r w:rsidRPr="00364112">
              <w:rPr>
                <w:bCs/>
                <w:noProof/>
              </w:rPr>
              <w:t xml:space="preserve"> государств</w:t>
            </w:r>
            <w:r w:rsidR="009C26D4">
              <w:rPr>
                <w:bCs/>
                <w:noProof/>
              </w:rPr>
              <w:t>е</w:t>
            </w:r>
            <w:r w:rsidRPr="00364112">
              <w:rPr>
                <w:bCs/>
                <w:noProof/>
              </w:rPr>
              <w:t>-член</w:t>
            </w:r>
            <w:r w:rsidR="009C26D4">
              <w:rPr>
                <w:bCs/>
                <w:noProof/>
              </w:rPr>
              <w:t>е,</w:t>
            </w:r>
            <w:r>
              <w:rPr>
                <w:bCs/>
                <w:noProof/>
              </w:rPr>
              <w:t xml:space="preserve"> либо </w:t>
            </w:r>
            <w:r w:rsidRPr="00364112">
              <w:rPr>
                <w:bCs/>
                <w:noProof/>
              </w:rPr>
              <w:t xml:space="preserve">вид </w:t>
            </w:r>
            <w:r>
              <w:rPr>
                <w:bCs/>
                <w:noProof/>
              </w:rPr>
              <w:t>товара подлежит ветеринарно</w:t>
            </w:r>
            <w:r w:rsidR="005D4632">
              <w:rPr>
                <w:bCs/>
                <w:noProof/>
              </w:rPr>
              <w:t xml:space="preserve">му </w:t>
            </w:r>
            <w:r>
              <w:rPr>
                <w:bCs/>
                <w:noProof/>
              </w:rPr>
              <w:t>контролю (надзору)</w:t>
            </w:r>
            <w:r w:rsidR="009C26D4">
              <w:rPr>
                <w:bCs/>
                <w:noProof/>
              </w:rPr>
              <w:t xml:space="preserve"> </w:t>
            </w:r>
            <w:r w:rsidR="005D4632">
              <w:rPr>
                <w:bCs/>
                <w:noProof/>
              </w:rPr>
              <w:br/>
            </w:r>
            <w:r w:rsidR="009C26D4">
              <w:rPr>
                <w:bCs/>
                <w:noProof/>
              </w:rPr>
              <w:t xml:space="preserve">в государстве-члене </w:t>
            </w:r>
            <w:r>
              <w:rPr>
                <w:bCs/>
                <w:noProof/>
              </w:rPr>
              <w:t>с какими-либо дополнительными условиями</w:t>
            </w:r>
          </w:p>
        </w:tc>
        <w:tc>
          <w:tcPr>
            <w:tcW w:w="1126" w:type="dxa"/>
          </w:tcPr>
          <w:p w14:paraId="69B8EEA3" w14:textId="48F472E7" w:rsidR="00515920" w:rsidRPr="003E4336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lastRenderedPageBreak/>
              <w:t>0..*</w:t>
            </w:r>
          </w:p>
        </w:tc>
      </w:tr>
      <w:tr w:rsidR="00515920" w14:paraId="3BCB2631" w14:textId="77777777" w:rsidTr="00BA0BA8">
        <w:trPr>
          <w:gridBefore w:val="1"/>
          <w:wBefore w:w="539" w:type="dxa"/>
          <w:jc w:val="left"/>
        </w:trPr>
        <w:tc>
          <w:tcPr>
            <w:tcW w:w="5108" w:type="dxa"/>
            <w:gridSpan w:val="4"/>
          </w:tcPr>
          <w:p w14:paraId="4774688B" w14:textId="3814D263" w:rsidR="00515920" w:rsidRDefault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1.6. П</w:t>
            </w:r>
            <w:r w:rsidRPr="00BF6C56">
              <w:rPr>
                <w:b w:val="0"/>
              </w:rPr>
              <w:t>римечание</w:t>
            </w:r>
          </w:p>
        </w:tc>
        <w:tc>
          <w:tcPr>
            <w:tcW w:w="3692" w:type="dxa"/>
          </w:tcPr>
          <w:p w14:paraId="238F3ED9" w14:textId="77777777" w:rsidR="00515920" w:rsidRPr="00F4412E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F4412E">
              <w:rPr>
                <w:b w:val="0"/>
              </w:rPr>
              <w:t>строка символов.</w:t>
            </w:r>
          </w:p>
          <w:p w14:paraId="496AD037" w14:textId="77777777" w:rsidR="00515920" w:rsidRPr="00F4412E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F4412E">
              <w:rPr>
                <w:b w:val="0"/>
              </w:rPr>
              <w:t>Мин. длина: 1.</w:t>
            </w:r>
          </w:p>
          <w:p w14:paraId="57DB6E8B" w14:textId="1CC7B7F4" w:rsidR="00515920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Макс. длина: 500</w:t>
            </w:r>
          </w:p>
        </w:tc>
        <w:tc>
          <w:tcPr>
            <w:tcW w:w="4095" w:type="dxa"/>
          </w:tcPr>
          <w:p w14:paraId="015751EC" w14:textId="588C5591" w:rsidR="00515920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формируется в виде текста </w:t>
            </w:r>
            <w:r w:rsidR="005D4632">
              <w:rPr>
                <w:b w:val="0"/>
              </w:rPr>
              <w:br/>
            </w:r>
            <w:r>
              <w:rPr>
                <w:b w:val="0"/>
              </w:rPr>
              <w:t>на русском языке и содержит:</w:t>
            </w:r>
          </w:p>
          <w:p w14:paraId="33E7FBF0" w14:textId="5016F410" w:rsidR="00515920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описание ограничений, применяемых к виду товара или нескольким видам товаров, отмеченным знаком «*» </w:t>
            </w:r>
            <w:r w:rsidR="005D4632">
              <w:rPr>
                <w:rFonts w:cs="Times New Roman"/>
                <w:b w:val="0"/>
                <w:szCs w:val="24"/>
              </w:rPr>
              <w:br/>
            </w:r>
            <w:r>
              <w:rPr>
                <w:rFonts w:cs="Times New Roman"/>
                <w:b w:val="0"/>
                <w:szCs w:val="24"/>
              </w:rPr>
              <w:t>в составе реквизита «Наименование товара»</w:t>
            </w:r>
          </w:p>
          <w:p w14:paraId="133C0175" w14:textId="5293D900" w:rsidR="00515920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или </w:t>
            </w:r>
          </w:p>
          <w:p w14:paraId="47830CC7" w14:textId="11D7F1DD" w:rsidR="00515920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содержит описание области применения позиции справочника</w:t>
            </w:r>
          </w:p>
          <w:p w14:paraId="0CE7BA89" w14:textId="11BBB155" w:rsidR="00515920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или </w:t>
            </w:r>
          </w:p>
          <w:p w14:paraId="688EB928" w14:textId="644A40C5" w:rsidR="009C26D4" w:rsidRDefault="009C26D4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содержит описание ограничений, применяемых в отдельных государствах-членах;</w:t>
            </w:r>
          </w:p>
          <w:p w14:paraId="6F26DD29" w14:textId="2B69133C" w:rsidR="009C26D4" w:rsidRDefault="009C26D4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или</w:t>
            </w:r>
          </w:p>
          <w:p w14:paraId="182CA05E" w14:textId="1B0BC03D" w:rsidR="00515920" w:rsidRPr="0018294D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rFonts w:cs="Times New Roman"/>
                <w:b w:val="0"/>
                <w:szCs w:val="24"/>
              </w:rPr>
              <w:t>содержит описание иных примечаний к виду товара</w:t>
            </w:r>
          </w:p>
        </w:tc>
        <w:tc>
          <w:tcPr>
            <w:tcW w:w="1126" w:type="dxa"/>
          </w:tcPr>
          <w:p w14:paraId="0310EFC6" w14:textId="25474EF0" w:rsidR="00515920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3E4336">
              <w:rPr>
                <w:b w:val="0"/>
              </w:rPr>
              <w:t>0..</w:t>
            </w:r>
            <w:r>
              <w:rPr>
                <w:b w:val="0"/>
              </w:rPr>
              <w:t>*</w:t>
            </w:r>
          </w:p>
        </w:tc>
      </w:tr>
      <w:tr w:rsidR="00515920" w14:paraId="46A8B51A" w14:textId="77777777" w:rsidTr="00BA0BA8">
        <w:trPr>
          <w:gridBefore w:val="2"/>
          <w:wBefore w:w="827" w:type="dxa"/>
          <w:jc w:val="left"/>
        </w:trPr>
        <w:tc>
          <w:tcPr>
            <w:tcW w:w="4820" w:type="dxa"/>
            <w:gridSpan w:val="3"/>
          </w:tcPr>
          <w:p w14:paraId="7C25098B" w14:textId="7323C4FB" w:rsidR="00515920" w:rsidRPr="00963A4A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а</w:t>
            </w:r>
            <w:r w:rsidRPr="00D54D7A">
              <w:rPr>
                <w:b w:val="0"/>
              </w:rPr>
              <w:t>)</w:t>
            </w:r>
            <w:r>
              <w:rPr>
                <w:b w:val="0"/>
                <w:lang w:val="en-US"/>
              </w:rPr>
              <w:t> </w:t>
            </w:r>
            <w:r>
              <w:rPr>
                <w:b w:val="0"/>
              </w:rPr>
              <w:t>атрибут «код вида примечания»</w:t>
            </w:r>
          </w:p>
        </w:tc>
        <w:tc>
          <w:tcPr>
            <w:tcW w:w="3692" w:type="dxa"/>
          </w:tcPr>
          <w:p w14:paraId="33EC223E" w14:textId="0A441FB4" w:rsidR="00515920" w:rsidRPr="00267E0E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F4412E">
              <w:rPr>
                <w:b w:val="0"/>
              </w:rPr>
              <w:t xml:space="preserve">строка символов в соответствии </w:t>
            </w:r>
            <w:r w:rsidR="005D4632">
              <w:rPr>
                <w:b w:val="0"/>
              </w:rPr>
              <w:br/>
            </w:r>
            <w:r w:rsidRPr="00F4412E">
              <w:rPr>
                <w:b w:val="0"/>
              </w:rPr>
              <w:lastRenderedPageBreak/>
              <w:t xml:space="preserve">с шаблоном: </w:t>
            </w:r>
            <w:r w:rsidRPr="00F4412E">
              <w:rPr>
                <w:b w:val="0"/>
              </w:rPr>
              <w:br/>
            </w:r>
            <w:r>
              <w:rPr>
                <w:b w:val="0"/>
              </w:rPr>
              <w:t>d{</w:t>
            </w:r>
            <w:r w:rsidRPr="00D54D7A">
              <w:rPr>
                <w:b w:val="0"/>
              </w:rPr>
              <w:t>1</w:t>
            </w:r>
            <w:r>
              <w:rPr>
                <w:b w:val="0"/>
              </w:rPr>
              <w:t>}</w:t>
            </w:r>
          </w:p>
        </w:tc>
        <w:tc>
          <w:tcPr>
            <w:tcW w:w="4095" w:type="dxa"/>
          </w:tcPr>
          <w:p w14:paraId="3CC7D9A9" w14:textId="3C41F19F" w:rsidR="00515920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 w:rsidRPr="00D54D7A">
              <w:rPr>
                <w:rFonts w:cs="Times New Roman"/>
                <w:b w:val="0"/>
                <w:szCs w:val="24"/>
              </w:rPr>
              <w:lastRenderedPageBreak/>
              <w:t xml:space="preserve">заполняется значением «1» в случае, </w:t>
            </w:r>
            <w:r w:rsidRPr="00D54D7A">
              <w:rPr>
                <w:rFonts w:cs="Times New Roman"/>
                <w:b w:val="0"/>
                <w:szCs w:val="24"/>
              </w:rPr>
              <w:lastRenderedPageBreak/>
              <w:t xml:space="preserve">если </w:t>
            </w:r>
            <w:r>
              <w:rPr>
                <w:rFonts w:cs="Times New Roman"/>
                <w:b w:val="0"/>
                <w:szCs w:val="24"/>
              </w:rPr>
              <w:t>примечание содержит описание ограничений, применяемых к виду товара или нескольким видам товаров, отмеченным знаком «*»;</w:t>
            </w:r>
          </w:p>
          <w:p w14:paraId="0946A58D" w14:textId="24667338" w:rsidR="00515920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заполняется значением «2», если примечание содержит описание области применения позиции справочника;</w:t>
            </w:r>
          </w:p>
          <w:p w14:paraId="617D1959" w14:textId="095EED36" w:rsidR="00515920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заполняется значением «3», если содержит описание ограничений</w:t>
            </w:r>
            <w:r w:rsidR="009C26D4">
              <w:rPr>
                <w:rFonts w:cs="Times New Roman"/>
                <w:b w:val="0"/>
                <w:szCs w:val="24"/>
              </w:rPr>
              <w:t xml:space="preserve">, применяемых </w:t>
            </w:r>
            <w:r>
              <w:rPr>
                <w:rFonts w:cs="Times New Roman"/>
                <w:b w:val="0"/>
                <w:szCs w:val="24"/>
              </w:rPr>
              <w:t>в отдельных государствах-членах;</w:t>
            </w:r>
          </w:p>
          <w:p w14:paraId="04EA6B09" w14:textId="6DFB490D" w:rsidR="00515920" w:rsidRPr="00B52083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заполняется значением «0» в иных случаях</w:t>
            </w:r>
          </w:p>
        </w:tc>
        <w:tc>
          <w:tcPr>
            <w:tcW w:w="1126" w:type="dxa"/>
          </w:tcPr>
          <w:p w14:paraId="3018E8D3" w14:textId="42719CD6" w:rsidR="00515920" w:rsidRPr="003E4336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lastRenderedPageBreak/>
              <w:t>1</w:t>
            </w:r>
          </w:p>
        </w:tc>
      </w:tr>
      <w:tr w:rsidR="00515920" w:rsidRPr="00447340" w14:paraId="013509D7" w14:textId="77777777" w:rsidTr="00BA0BA8">
        <w:tblPrEx>
          <w:jc w:val="center"/>
        </w:tblPrEx>
        <w:trPr>
          <w:gridBefore w:val="1"/>
          <w:wBefore w:w="539" w:type="dxa"/>
        </w:trPr>
        <w:tc>
          <w:tcPr>
            <w:tcW w:w="5108" w:type="dxa"/>
            <w:gridSpan w:val="4"/>
          </w:tcPr>
          <w:p w14:paraId="183CB94A" w14:textId="09646FAE" w:rsidR="00515920" w:rsidRPr="001B4255" w:rsidRDefault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1.7</w:t>
            </w:r>
            <w:r w:rsidRPr="001B4255">
              <w:rPr>
                <w:b w:val="0"/>
              </w:rPr>
              <w:t xml:space="preserve">. Сведения о записи </w:t>
            </w:r>
            <w:r>
              <w:rPr>
                <w:b w:val="0"/>
              </w:rPr>
              <w:t>справочника</w:t>
            </w:r>
          </w:p>
        </w:tc>
        <w:tc>
          <w:tcPr>
            <w:tcW w:w="3692" w:type="dxa"/>
          </w:tcPr>
          <w:p w14:paraId="6C9D05CD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определяется областями значений вложенных реквизитов</w:t>
            </w:r>
          </w:p>
        </w:tc>
        <w:tc>
          <w:tcPr>
            <w:tcW w:w="4095" w:type="dxa"/>
          </w:tcPr>
          <w:p w14:paraId="5EF472F8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 xml:space="preserve">определяется правилами формирования вложенных реквизитов </w:t>
            </w:r>
          </w:p>
        </w:tc>
        <w:tc>
          <w:tcPr>
            <w:tcW w:w="1126" w:type="dxa"/>
          </w:tcPr>
          <w:p w14:paraId="62EB8AB4" w14:textId="5A3C9E0A" w:rsidR="00515920" w:rsidRPr="00D822C3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D822C3">
              <w:rPr>
                <w:b w:val="0"/>
              </w:rPr>
              <w:t>1</w:t>
            </w:r>
          </w:p>
        </w:tc>
      </w:tr>
      <w:tr w:rsidR="00515920" w:rsidRPr="00447340" w14:paraId="24CCC2EF" w14:textId="77777777" w:rsidTr="00BA0BA8">
        <w:tblPrEx>
          <w:jc w:val="center"/>
        </w:tblPrEx>
        <w:trPr>
          <w:gridBefore w:val="3"/>
          <w:wBefore w:w="1119" w:type="dxa"/>
        </w:trPr>
        <w:tc>
          <w:tcPr>
            <w:tcW w:w="4528" w:type="dxa"/>
            <w:gridSpan w:val="2"/>
          </w:tcPr>
          <w:p w14:paraId="6AC7268A" w14:textId="6D1D2C7E" w:rsidR="00515920" w:rsidRPr="001B4255" w:rsidRDefault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1.</w:t>
            </w:r>
            <w:r>
              <w:rPr>
                <w:b w:val="0"/>
              </w:rPr>
              <w:t>7</w:t>
            </w:r>
            <w:r w:rsidRPr="001B4255">
              <w:rPr>
                <w:b w:val="0"/>
              </w:rPr>
              <w:t>.1. Дата начала действия</w:t>
            </w:r>
          </w:p>
        </w:tc>
        <w:tc>
          <w:tcPr>
            <w:tcW w:w="3692" w:type="dxa"/>
          </w:tcPr>
          <w:p w14:paraId="751E6721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дата в соответствии с ГОСТ ИСО 8601–2001 в формате YYYY-MM-DD</w:t>
            </w:r>
          </w:p>
        </w:tc>
        <w:tc>
          <w:tcPr>
            <w:tcW w:w="4095" w:type="dxa"/>
          </w:tcPr>
          <w:p w14:paraId="2A67510E" w14:textId="43EBD3F9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соответствует дате начала действия</w:t>
            </w:r>
            <w:r>
              <w:rPr>
                <w:b w:val="0"/>
              </w:rPr>
              <w:t xml:space="preserve"> или дате внесения изменений</w:t>
            </w:r>
            <w:r w:rsidRPr="001B4255">
              <w:rPr>
                <w:b w:val="0"/>
              </w:rPr>
              <w:t>, указанной в акте органа Евразийского экономического союза</w:t>
            </w:r>
          </w:p>
        </w:tc>
        <w:tc>
          <w:tcPr>
            <w:tcW w:w="1126" w:type="dxa"/>
          </w:tcPr>
          <w:p w14:paraId="589D477F" w14:textId="77777777" w:rsidR="00515920" w:rsidRPr="00D822C3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D822C3">
              <w:rPr>
                <w:b w:val="0"/>
              </w:rPr>
              <w:t>1</w:t>
            </w:r>
          </w:p>
        </w:tc>
      </w:tr>
      <w:tr w:rsidR="00515920" w:rsidRPr="00447340" w14:paraId="26D923E9" w14:textId="77777777" w:rsidTr="00BA0BA8">
        <w:tblPrEx>
          <w:jc w:val="center"/>
        </w:tblPrEx>
        <w:trPr>
          <w:gridBefore w:val="3"/>
          <w:wBefore w:w="1119" w:type="dxa"/>
        </w:trPr>
        <w:tc>
          <w:tcPr>
            <w:tcW w:w="4528" w:type="dxa"/>
            <w:gridSpan w:val="2"/>
          </w:tcPr>
          <w:p w14:paraId="5E5EFE99" w14:textId="1340C627" w:rsidR="00515920" w:rsidRPr="001B4255" w:rsidRDefault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1.</w:t>
            </w:r>
            <w:r>
              <w:rPr>
                <w:b w:val="0"/>
              </w:rPr>
              <w:t>7</w:t>
            </w:r>
            <w:r w:rsidRPr="001B4255">
              <w:rPr>
                <w:b w:val="0"/>
              </w:rPr>
              <w:t>.2. Сведения об акте, регламентирующем начало действия</w:t>
            </w:r>
          </w:p>
        </w:tc>
        <w:tc>
          <w:tcPr>
            <w:tcW w:w="3692" w:type="dxa"/>
          </w:tcPr>
          <w:p w14:paraId="7D5A2120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определяется областями значений вложенных реквизитов</w:t>
            </w:r>
          </w:p>
        </w:tc>
        <w:tc>
          <w:tcPr>
            <w:tcW w:w="4095" w:type="dxa"/>
          </w:tcPr>
          <w:p w14:paraId="05B5B7E6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определяется правилами формирования вложенных реквизитов</w:t>
            </w:r>
          </w:p>
        </w:tc>
        <w:tc>
          <w:tcPr>
            <w:tcW w:w="1126" w:type="dxa"/>
          </w:tcPr>
          <w:p w14:paraId="275C9BFE" w14:textId="647DBD0D" w:rsidR="00515920" w:rsidRPr="00D822C3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D822C3">
              <w:rPr>
                <w:b w:val="0"/>
              </w:rPr>
              <w:t>1</w:t>
            </w:r>
          </w:p>
        </w:tc>
      </w:tr>
      <w:tr w:rsidR="00515920" w:rsidRPr="00447340" w14:paraId="5CA0DDFB" w14:textId="77777777" w:rsidTr="00BA0BA8">
        <w:tblPrEx>
          <w:jc w:val="center"/>
        </w:tblPrEx>
        <w:trPr>
          <w:gridBefore w:val="4"/>
          <w:wBefore w:w="1626" w:type="dxa"/>
        </w:trPr>
        <w:tc>
          <w:tcPr>
            <w:tcW w:w="4021" w:type="dxa"/>
          </w:tcPr>
          <w:p w14:paraId="734363CE" w14:textId="36FE7AB2" w:rsidR="00515920" w:rsidRPr="001B4255" w:rsidRDefault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1.</w:t>
            </w:r>
            <w:r>
              <w:rPr>
                <w:b w:val="0"/>
              </w:rPr>
              <w:t>7</w:t>
            </w:r>
            <w:r w:rsidRPr="001B4255">
              <w:rPr>
                <w:b w:val="0"/>
              </w:rPr>
              <w:t>.2.1. Вид акта</w:t>
            </w:r>
          </w:p>
        </w:tc>
        <w:tc>
          <w:tcPr>
            <w:tcW w:w="3692" w:type="dxa"/>
          </w:tcPr>
          <w:p w14:paraId="7B58BE95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 xml:space="preserve">нормализованная строка </w:t>
            </w:r>
            <w:r w:rsidRPr="001B4255">
              <w:rPr>
                <w:b w:val="0"/>
              </w:rPr>
              <w:lastRenderedPageBreak/>
              <w:t>символов.</w:t>
            </w:r>
            <w:r w:rsidRPr="001B4255">
              <w:rPr>
                <w:b w:val="0"/>
              </w:rPr>
              <w:br/>
              <w:t>Шаблон: \d{5}</w:t>
            </w:r>
          </w:p>
        </w:tc>
        <w:tc>
          <w:tcPr>
            <w:tcW w:w="4095" w:type="dxa"/>
          </w:tcPr>
          <w:p w14:paraId="169457F0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lastRenderedPageBreak/>
              <w:t xml:space="preserve">кодовое обозначение </w:t>
            </w:r>
            <w:r w:rsidRPr="001B4255">
              <w:rPr>
                <w:b w:val="0"/>
              </w:rPr>
              <w:br/>
            </w:r>
            <w:r w:rsidRPr="001B4255">
              <w:rPr>
                <w:b w:val="0"/>
              </w:rPr>
              <w:lastRenderedPageBreak/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126" w:type="dxa"/>
          </w:tcPr>
          <w:p w14:paraId="53FE44C3" w14:textId="77777777" w:rsidR="00515920" w:rsidRPr="00D822C3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D822C3">
              <w:rPr>
                <w:b w:val="0"/>
              </w:rPr>
              <w:lastRenderedPageBreak/>
              <w:t>1</w:t>
            </w:r>
          </w:p>
        </w:tc>
      </w:tr>
      <w:tr w:rsidR="00515920" w:rsidRPr="00447340" w14:paraId="5C9AF3FE" w14:textId="77777777" w:rsidTr="00BA0BA8">
        <w:tblPrEx>
          <w:jc w:val="center"/>
        </w:tblPrEx>
        <w:trPr>
          <w:gridBefore w:val="4"/>
          <w:wBefore w:w="1626" w:type="dxa"/>
        </w:trPr>
        <w:tc>
          <w:tcPr>
            <w:tcW w:w="4021" w:type="dxa"/>
          </w:tcPr>
          <w:p w14:paraId="2270CAAA" w14:textId="5BB5BECD" w:rsidR="00515920" w:rsidRPr="001B4255" w:rsidRDefault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1.</w:t>
            </w:r>
            <w:r>
              <w:rPr>
                <w:b w:val="0"/>
              </w:rPr>
              <w:t>7</w:t>
            </w:r>
            <w:r w:rsidRPr="001B4255">
              <w:rPr>
                <w:b w:val="0"/>
              </w:rPr>
              <w:t>.2.2. Номер акта</w:t>
            </w:r>
          </w:p>
        </w:tc>
        <w:tc>
          <w:tcPr>
            <w:tcW w:w="3692" w:type="dxa"/>
          </w:tcPr>
          <w:p w14:paraId="5C1BA57C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строка символов.</w:t>
            </w:r>
            <w:r w:rsidRPr="001B4255">
              <w:rPr>
                <w:b w:val="0"/>
              </w:rPr>
              <w:br/>
              <w:t>Мин. длина: 1.</w:t>
            </w:r>
            <w:r w:rsidRPr="001B4255">
              <w:rPr>
                <w:b w:val="0"/>
              </w:rPr>
              <w:br/>
              <w:t>Макс. длина: 50</w:t>
            </w:r>
          </w:p>
        </w:tc>
        <w:tc>
          <w:tcPr>
            <w:tcW w:w="4095" w:type="dxa"/>
          </w:tcPr>
          <w:p w14:paraId="2BA87C0F" w14:textId="77777777" w:rsidR="00515920" w:rsidRPr="001B4255" w:rsidDel="00CD1F22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1126" w:type="dxa"/>
          </w:tcPr>
          <w:p w14:paraId="79AC2882" w14:textId="77777777" w:rsidR="00515920" w:rsidRPr="00D822C3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D822C3">
              <w:rPr>
                <w:b w:val="0"/>
              </w:rPr>
              <w:t>1</w:t>
            </w:r>
          </w:p>
        </w:tc>
      </w:tr>
      <w:tr w:rsidR="00515920" w:rsidRPr="00447340" w14:paraId="7680CA5A" w14:textId="77777777" w:rsidTr="00BA0BA8">
        <w:tblPrEx>
          <w:jc w:val="center"/>
        </w:tblPrEx>
        <w:trPr>
          <w:gridBefore w:val="4"/>
          <w:wBefore w:w="1626" w:type="dxa"/>
        </w:trPr>
        <w:tc>
          <w:tcPr>
            <w:tcW w:w="4021" w:type="dxa"/>
          </w:tcPr>
          <w:p w14:paraId="3F8F3F59" w14:textId="6665AAE4" w:rsidR="00515920" w:rsidRPr="001B4255" w:rsidRDefault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1.</w:t>
            </w:r>
            <w:r>
              <w:rPr>
                <w:b w:val="0"/>
              </w:rPr>
              <w:t>7</w:t>
            </w:r>
            <w:r w:rsidRPr="001B4255">
              <w:rPr>
                <w:b w:val="0"/>
              </w:rPr>
              <w:t>.2.3.</w:t>
            </w:r>
            <w:r w:rsidRPr="001B4255">
              <w:rPr>
                <w:b w:val="0"/>
              </w:rPr>
              <w:t> </w:t>
            </w:r>
            <w:r w:rsidRPr="001B4255">
              <w:rPr>
                <w:b w:val="0"/>
              </w:rPr>
              <w:t>Дата акта</w:t>
            </w:r>
          </w:p>
        </w:tc>
        <w:tc>
          <w:tcPr>
            <w:tcW w:w="3692" w:type="dxa"/>
          </w:tcPr>
          <w:p w14:paraId="757E1EA2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дата в соответствии с ГОСТ ИСО 8601–2001 в формате YYYY-MM-DD</w:t>
            </w:r>
          </w:p>
        </w:tc>
        <w:tc>
          <w:tcPr>
            <w:tcW w:w="4095" w:type="dxa"/>
          </w:tcPr>
          <w:p w14:paraId="026A1CE0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1126" w:type="dxa"/>
          </w:tcPr>
          <w:p w14:paraId="3BE25FC5" w14:textId="77777777" w:rsidR="00515920" w:rsidRPr="00D822C3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D822C3">
              <w:rPr>
                <w:b w:val="0"/>
              </w:rPr>
              <w:t>1</w:t>
            </w:r>
          </w:p>
        </w:tc>
      </w:tr>
      <w:tr w:rsidR="00515920" w:rsidRPr="00447340" w14:paraId="2E4A50AD" w14:textId="77777777" w:rsidTr="00BA0BA8">
        <w:tblPrEx>
          <w:jc w:val="center"/>
        </w:tblPrEx>
        <w:trPr>
          <w:gridBefore w:val="3"/>
          <w:wBefore w:w="1119" w:type="dxa"/>
        </w:trPr>
        <w:tc>
          <w:tcPr>
            <w:tcW w:w="4528" w:type="dxa"/>
            <w:gridSpan w:val="2"/>
          </w:tcPr>
          <w:p w14:paraId="45DFE1F8" w14:textId="6559E6A9" w:rsidR="00515920" w:rsidRPr="001B4255" w:rsidRDefault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1.</w:t>
            </w:r>
            <w:r>
              <w:rPr>
                <w:b w:val="0"/>
              </w:rPr>
              <w:t>7</w:t>
            </w:r>
            <w:r w:rsidRPr="001B4255">
              <w:rPr>
                <w:b w:val="0"/>
              </w:rPr>
              <w:t>.3. Дата окончания действия</w:t>
            </w:r>
          </w:p>
        </w:tc>
        <w:tc>
          <w:tcPr>
            <w:tcW w:w="3692" w:type="dxa"/>
          </w:tcPr>
          <w:p w14:paraId="38ECC9ED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дата в соответствии с ГОСТ ИСО 8601–2001 в формате YYYY-MM-DD</w:t>
            </w:r>
          </w:p>
        </w:tc>
        <w:tc>
          <w:tcPr>
            <w:tcW w:w="4095" w:type="dxa"/>
          </w:tcPr>
          <w:p w14:paraId="6F0B52F9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126" w:type="dxa"/>
          </w:tcPr>
          <w:p w14:paraId="207B1E68" w14:textId="77777777" w:rsidR="00515920" w:rsidRPr="00D822C3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D822C3">
              <w:rPr>
                <w:b w:val="0"/>
              </w:rPr>
              <w:t>0..1</w:t>
            </w:r>
          </w:p>
        </w:tc>
      </w:tr>
      <w:tr w:rsidR="00515920" w:rsidRPr="00447340" w14:paraId="2409276C" w14:textId="77777777" w:rsidTr="00BA0BA8">
        <w:tblPrEx>
          <w:jc w:val="center"/>
        </w:tblPrEx>
        <w:trPr>
          <w:gridBefore w:val="3"/>
          <w:wBefore w:w="1119" w:type="dxa"/>
        </w:trPr>
        <w:tc>
          <w:tcPr>
            <w:tcW w:w="4528" w:type="dxa"/>
            <w:gridSpan w:val="2"/>
          </w:tcPr>
          <w:p w14:paraId="7405CEF7" w14:textId="44F2C892" w:rsidR="00515920" w:rsidRPr="001B4255" w:rsidRDefault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1.</w:t>
            </w:r>
            <w:r>
              <w:rPr>
                <w:b w:val="0"/>
              </w:rPr>
              <w:t>7</w:t>
            </w:r>
            <w:r w:rsidRPr="001B4255">
              <w:rPr>
                <w:b w:val="0"/>
              </w:rPr>
              <w:t>.4. Сведения об акте, регламентирующем окончание действия</w:t>
            </w:r>
          </w:p>
        </w:tc>
        <w:tc>
          <w:tcPr>
            <w:tcW w:w="3692" w:type="dxa"/>
          </w:tcPr>
          <w:p w14:paraId="1DE1DCEF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определяется областями значений вложенных реквизитов</w:t>
            </w:r>
          </w:p>
        </w:tc>
        <w:tc>
          <w:tcPr>
            <w:tcW w:w="4095" w:type="dxa"/>
          </w:tcPr>
          <w:p w14:paraId="7CE57265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определяется правилами формирования вложенных реквизитов</w:t>
            </w:r>
          </w:p>
        </w:tc>
        <w:tc>
          <w:tcPr>
            <w:tcW w:w="1126" w:type="dxa"/>
          </w:tcPr>
          <w:p w14:paraId="09628807" w14:textId="77777777" w:rsidR="00515920" w:rsidRPr="00D822C3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D822C3">
              <w:rPr>
                <w:b w:val="0"/>
              </w:rPr>
              <w:t>0..1</w:t>
            </w:r>
          </w:p>
        </w:tc>
      </w:tr>
      <w:tr w:rsidR="00515920" w:rsidRPr="00447340" w14:paraId="286D9662" w14:textId="77777777" w:rsidTr="00BA0BA8">
        <w:tblPrEx>
          <w:jc w:val="center"/>
        </w:tblPrEx>
        <w:trPr>
          <w:gridBefore w:val="4"/>
          <w:wBefore w:w="1626" w:type="dxa"/>
        </w:trPr>
        <w:tc>
          <w:tcPr>
            <w:tcW w:w="4021" w:type="dxa"/>
          </w:tcPr>
          <w:p w14:paraId="0E3A1A87" w14:textId="31056773" w:rsidR="00515920" w:rsidRPr="001B4255" w:rsidRDefault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1.</w:t>
            </w:r>
            <w:r>
              <w:rPr>
                <w:b w:val="0"/>
              </w:rPr>
              <w:t>7</w:t>
            </w:r>
            <w:r w:rsidRPr="001B4255">
              <w:rPr>
                <w:b w:val="0"/>
              </w:rPr>
              <w:t>.4.1. Вид акта</w:t>
            </w:r>
          </w:p>
        </w:tc>
        <w:tc>
          <w:tcPr>
            <w:tcW w:w="3692" w:type="dxa"/>
          </w:tcPr>
          <w:p w14:paraId="66185AAC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нормализованная строка символов.</w:t>
            </w:r>
            <w:r w:rsidRPr="001B4255">
              <w:rPr>
                <w:b w:val="0"/>
              </w:rPr>
              <w:br/>
              <w:t>Шаблон: \d{5}</w:t>
            </w:r>
          </w:p>
        </w:tc>
        <w:tc>
          <w:tcPr>
            <w:tcW w:w="4095" w:type="dxa"/>
          </w:tcPr>
          <w:p w14:paraId="4F5B6A13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 xml:space="preserve">кодовое обозначение </w:t>
            </w:r>
            <w:r w:rsidRPr="001B4255">
              <w:rPr>
                <w:b w:val="0"/>
              </w:rPr>
              <w:br/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126" w:type="dxa"/>
          </w:tcPr>
          <w:p w14:paraId="010142D5" w14:textId="77777777" w:rsidR="00515920" w:rsidRPr="00D822C3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D822C3">
              <w:rPr>
                <w:b w:val="0"/>
              </w:rPr>
              <w:t>1</w:t>
            </w:r>
          </w:p>
        </w:tc>
      </w:tr>
      <w:tr w:rsidR="00515920" w:rsidRPr="00447340" w14:paraId="2C00C2F7" w14:textId="77777777" w:rsidTr="00BA0BA8">
        <w:tblPrEx>
          <w:jc w:val="center"/>
        </w:tblPrEx>
        <w:trPr>
          <w:gridBefore w:val="4"/>
          <w:wBefore w:w="1626" w:type="dxa"/>
        </w:trPr>
        <w:tc>
          <w:tcPr>
            <w:tcW w:w="4021" w:type="dxa"/>
          </w:tcPr>
          <w:p w14:paraId="0F2EFF81" w14:textId="375E7B86" w:rsidR="00515920" w:rsidRPr="001B4255" w:rsidRDefault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1.</w:t>
            </w:r>
            <w:r>
              <w:rPr>
                <w:b w:val="0"/>
              </w:rPr>
              <w:t>7</w:t>
            </w:r>
            <w:r w:rsidRPr="001B4255">
              <w:rPr>
                <w:b w:val="0"/>
              </w:rPr>
              <w:t>.4.2. Номер акта</w:t>
            </w:r>
          </w:p>
        </w:tc>
        <w:tc>
          <w:tcPr>
            <w:tcW w:w="3692" w:type="dxa"/>
          </w:tcPr>
          <w:p w14:paraId="190CA4EF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строка символов.</w:t>
            </w:r>
            <w:r w:rsidRPr="001B4255">
              <w:rPr>
                <w:b w:val="0"/>
              </w:rPr>
              <w:br/>
              <w:t>Мин. длина: 1.</w:t>
            </w:r>
            <w:r w:rsidRPr="001B4255">
              <w:rPr>
                <w:b w:val="0"/>
              </w:rPr>
              <w:br/>
              <w:t>Макс. длина: 50</w:t>
            </w:r>
          </w:p>
        </w:tc>
        <w:tc>
          <w:tcPr>
            <w:tcW w:w="4095" w:type="dxa"/>
          </w:tcPr>
          <w:p w14:paraId="15203556" w14:textId="77777777" w:rsidR="00515920" w:rsidRPr="001B4255" w:rsidDel="00CD1F22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1126" w:type="dxa"/>
          </w:tcPr>
          <w:p w14:paraId="0FAAF189" w14:textId="77777777" w:rsidR="00515920" w:rsidRPr="00D822C3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D822C3">
              <w:rPr>
                <w:b w:val="0"/>
              </w:rPr>
              <w:t>1</w:t>
            </w:r>
          </w:p>
        </w:tc>
      </w:tr>
      <w:tr w:rsidR="00515920" w:rsidRPr="00447340" w14:paraId="56CABE7D" w14:textId="77777777" w:rsidTr="00BA0BA8">
        <w:tblPrEx>
          <w:jc w:val="center"/>
        </w:tblPrEx>
        <w:trPr>
          <w:gridBefore w:val="4"/>
          <w:wBefore w:w="1626" w:type="dxa"/>
        </w:trPr>
        <w:tc>
          <w:tcPr>
            <w:tcW w:w="4021" w:type="dxa"/>
          </w:tcPr>
          <w:p w14:paraId="344443AD" w14:textId="3EB587DD" w:rsidR="00515920" w:rsidRPr="001B4255" w:rsidRDefault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>1.</w:t>
            </w:r>
            <w:r>
              <w:rPr>
                <w:b w:val="0"/>
              </w:rPr>
              <w:t>7</w:t>
            </w:r>
            <w:r w:rsidRPr="001B4255">
              <w:rPr>
                <w:b w:val="0"/>
              </w:rPr>
              <w:t>.4.3.</w:t>
            </w:r>
            <w:r w:rsidRPr="001B4255">
              <w:rPr>
                <w:b w:val="0"/>
              </w:rPr>
              <w:t> </w:t>
            </w:r>
            <w:r w:rsidRPr="001B4255">
              <w:rPr>
                <w:b w:val="0"/>
              </w:rPr>
              <w:t>Дата акта</w:t>
            </w:r>
          </w:p>
        </w:tc>
        <w:tc>
          <w:tcPr>
            <w:tcW w:w="3692" w:type="dxa"/>
          </w:tcPr>
          <w:p w14:paraId="39E5200C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t xml:space="preserve">дата в соответствии с ГОСТ ИСО </w:t>
            </w:r>
            <w:r w:rsidRPr="001B4255">
              <w:rPr>
                <w:b w:val="0"/>
              </w:rPr>
              <w:lastRenderedPageBreak/>
              <w:t>8601–2001 в формате YYYY-MM-DD</w:t>
            </w:r>
          </w:p>
        </w:tc>
        <w:tc>
          <w:tcPr>
            <w:tcW w:w="4095" w:type="dxa"/>
          </w:tcPr>
          <w:p w14:paraId="260B468A" w14:textId="77777777" w:rsidR="00515920" w:rsidRPr="001B4255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1B4255">
              <w:rPr>
                <w:b w:val="0"/>
              </w:rPr>
              <w:lastRenderedPageBreak/>
              <w:t xml:space="preserve">соответствует дате принятия акта </w:t>
            </w:r>
            <w:r w:rsidRPr="001B4255">
              <w:rPr>
                <w:b w:val="0"/>
              </w:rPr>
              <w:lastRenderedPageBreak/>
              <w:t>органа Евразийского экономического союза</w:t>
            </w:r>
          </w:p>
        </w:tc>
        <w:tc>
          <w:tcPr>
            <w:tcW w:w="1126" w:type="dxa"/>
          </w:tcPr>
          <w:p w14:paraId="199DD395" w14:textId="77777777" w:rsidR="00515920" w:rsidRPr="00D822C3" w:rsidRDefault="00515920" w:rsidP="00515920">
            <w:pPr>
              <w:pStyle w:val="a9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D822C3">
              <w:rPr>
                <w:b w:val="0"/>
              </w:rPr>
              <w:lastRenderedPageBreak/>
              <w:t>1</w:t>
            </w:r>
          </w:p>
        </w:tc>
      </w:tr>
    </w:tbl>
    <w:p w14:paraId="28BA7C85" w14:textId="77777777" w:rsidR="00F4412E" w:rsidRDefault="00F4412E">
      <w:pPr>
        <w:pStyle w:val="a5"/>
      </w:pPr>
    </w:p>
    <w:p w14:paraId="3E67CF21" w14:textId="28BDE0D4" w:rsidR="00545052" w:rsidRPr="005775B7" w:rsidRDefault="00545052" w:rsidP="00545052">
      <w:pPr>
        <w:pStyle w:val="affff2"/>
        <w:spacing w:before="7" w:line="360" w:lineRule="auto"/>
        <w:ind w:firstLine="708"/>
        <w:jc w:val="center"/>
      </w:pPr>
      <w:r w:rsidRPr="00B201C3">
        <w:rPr>
          <w:lang w:val="ru-RU"/>
        </w:rPr>
        <w:t>______________</w:t>
      </w:r>
    </w:p>
    <w:sectPr w:rsidR="00545052" w:rsidRPr="005775B7" w:rsidSect="00D53F48">
      <w:pgSz w:w="16838" w:h="11906" w:orient="landscape"/>
      <w:pgMar w:top="1701" w:right="1134" w:bottom="851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96B0" w14:textId="77777777" w:rsidR="000A357A" w:rsidRDefault="000A357A">
      <w:r>
        <w:separator/>
      </w:r>
    </w:p>
  </w:endnote>
  <w:endnote w:type="continuationSeparator" w:id="0">
    <w:p w14:paraId="7C971166" w14:textId="77777777" w:rsidR="000A357A" w:rsidRDefault="000A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56CA4" w14:textId="77777777" w:rsidR="00532F9D" w:rsidRDefault="00532F9D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3E540" w14:textId="77777777" w:rsidR="00532F9D" w:rsidRDefault="00532F9D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F827D" w14:textId="77777777" w:rsidR="00532F9D" w:rsidRDefault="00532F9D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4006A" w14:textId="77777777" w:rsidR="000A357A" w:rsidRDefault="000A357A">
      <w:r>
        <w:separator/>
      </w:r>
    </w:p>
  </w:footnote>
  <w:footnote w:type="continuationSeparator" w:id="0">
    <w:p w14:paraId="3F3D87C6" w14:textId="77777777" w:rsidR="000A357A" w:rsidRDefault="000A3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6424A" w14:textId="77777777" w:rsidR="00532F9D" w:rsidRDefault="00532F9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304182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3A3141B5" w14:textId="15A356B1" w:rsidR="001B0B4F" w:rsidRPr="00B00D66" w:rsidRDefault="001B0B4F" w:rsidP="00772675">
        <w:pPr>
          <w:pStyle w:val="a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5D4632">
          <w:rPr>
            <w:noProof/>
            <w:sz w:val="30"/>
            <w:szCs w:val="30"/>
          </w:rPr>
          <w:t>44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94566" w14:textId="77777777" w:rsidR="00532F9D" w:rsidRDefault="00532F9D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26711" w14:textId="3941F27F" w:rsidR="001B0B4F" w:rsidRDefault="001B0B4F" w:rsidP="00C1383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D4632">
      <w:rPr>
        <w:noProof/>
      </w:rPr>
      <w:t>10</w:t>
    </w:r>
    <w:r>
      <w:fldChar w:fldCharType="end"/>
    </w:r>
  </w:p>
  <w:p w14:paraId="6A98DD4D" w14:textId="77777777" w:rsidR="001B0B4F" w:rsidRDefault="001B0B4F" w:rsidP="00C13835">
    <w:pPr>
      <w:pStyle w:val="aa"/>
      <w:jc w:val="both"/>
    </w:pPr>
  </w:p>
  <w:p w14:paraId="056EC2EB" w14:textId="77777777" w:rsidR="001B0B4F" w:rsidRDefault="001B0B4F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3D1EE" w14:textId="77777777" w:rsidR="001B0B4F" w:rsidRDefault="001B0B4F">
    <w:pPr>
      <w:pStyle w:val="aa"/>
      <w:jc w:val="center"/>
    </w:pPr>
  </w:p>
  <w:p w14:paraId="64B9877A" w14:textId="77777777" w:rsidR="001B0B4F" w:rsidRDefault="001B0B4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416"/>
    <w:multiLevelType w:val="hybridMultilevel"/>
    <w:tmpl w:val="A0FE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2DB6"/>
    <w:multiLevelType w:val="hybridMultilevel"/>
    <w:tmpl w:val="276495B6"/>
    <w:lvl w:ilvl="0" w:tplc="2E8AC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3" w15:restartNumberingAfterBreak="0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72F1FB0"/>
    <w:multiLevelType w:val="hybridMultilevel"/>
    <w:tmpl w:val="BFFEE5A2"/>
    <w:lvl w:ilvl="0" w:tplc="A1EEA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471FFA"/>
    <w:multiLevelType w:val="hybridMultilevel"/>
    <w:tmpl w:val="AD60C11E"/>
    <w:lvl w:ilvl="0" w:tplc="0F021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9B3BC1"/>
    <w:multiLevelType w:val="hybridMultilevel"/>
    <w:tmpl w:val="C0E0D3B0"/>
    <w:lvl w:ilvl="0" w:tplc="0F5447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4707F"/>
    <w:multiLevelType w:val="multilevel"/>
    <w:tmpl w:val="21A4F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2" w15:restartNumberingAfterBreak="0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3" w15:restartNumberingAfterBreak="0">
    <w:nsid w:val="496F6E34"/>
    <w:multiLevelType w:val="hybridMultilevel"/>
    <w:tmpl w:val="5CF6B3EE"/>
    <w:lvl w:ilvl="0" w:tplc="E688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C2CA6"/>
    <w:multiLevelType w:val="multilevel"/>
    <w:tmpl w:val="215E9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942ECC"/>
    <w:multiLevelType w:val="hybridMultilevel"/>
    <w:tmpl w:val="1B226AB6"/>
    <w:lvl w:ilvl="0" w:tplc="A6581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5F67B48"/>
    <w:multiLevelType w:val="hybridMultilevel"/>
    <w:tmpl w:val="722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B707212"/>
    <w:multiLevelType w:val="hybridMultilevel"/>
    <w:tmpl w:val="02FAA1AA"/>
    <w:lvl w:ilvl="0" w:tplc="E758A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9F7C80"/>
    <w:multiLevelType w:val="hybridMultilevel"/>
    <w:tmpl w:val="2722B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F13BF"/>
    <w:multiLevelType w:val="hybridMultilevel"/>
    <w:tmpl w:val="3CCE115E"/>
    <w:lvl w:ilvl="0" w:tplc="66203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8"/>
  </w:num>
  <w:num w:numId="5">
    <w:abstractNumId w:val="2"/>
  </w:num>
  <w:num w:numId="6">
    <w:abstractNumId w:val="10"/>
  </w:num>
  <w:num w:numId="7">
    <w:abstractNumId w:val="9"/>
  </w:num>
  <w:num w:numId="8">
    <w:abstractNumId w:val="11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17"/>
  </w:num>
  <w:num w:numId="11">
    <w:abstractNumId w:val="6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15"/>
  </w:num>
  <w:num w:numId="17">
    <w:abstractNumId w:val="4"/>
  </w:num>
  <w:num w:numId="18">
    <w:abstractNumId w:val="19"/>
  </w:num>
  <w:num w:numId="19">
    <w:abstractNumId w:val="21"/>
  </w:num>
  <w:num w:numId="20">
    <w:abstractNumId w:val="5"/>
  </w:num>
  <w:num w:numId="21">
    <w:abstractNumId w:val="20"/>
  </w:num>
  <w:num w:numId="22">
    <w:abstractNumId w:val="0"/>
  </w:num>
  <w:num w:numId="23">
    <w:abstractNumId w:val="16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xNTC2NLE0MrW0MLJQ0lEKTi0uzszPAykwNK4FAAWGiUYtAAAA"/>
  </w:docVars>
  <w:rsids>
    <w:rsidRoot w:val="00691800"/>
    <w:rsid w:val="00015159"/>
    <w:rsid w:val="000177F2"/>
    <w:rsid w:val="00020EC0"/>
    <w:rsid w:val="00025969"/>
    <w:rsid w:val="00035B3E"/>
    <w:rsid w:val="000508E9"/>
    <w:rsid w:val="00066040"/>
    <w:rsid w:val="00090934"/>
    <w:rsid w:val="000A357A"/>
    <w:rsid w:val="000B098B"/>
    <w:rsid w:val="000C557C"/>
    <w:rsid w:val="000C7965"/>
    <w:rsid w:val="000F03FD"/>
    <w:rsid w:val="000F2FB3"/>
    <w:rsid w:val="00110884"/>
    <w:rsid w:val="00111F08"/>
    <w:rsid w:val="001213AB"/>
    <w:rsid w:val="00133F47"/>
    <w:rsid w:val="001517AC"/>
    <w:rsid w:val="001540CB"/>
    <w:rsid w:val="00160788"/>
    <w:rsid w:val="00172747"/>
    <w:rsid w:val="001857E4"/>
    <w:rsid w:val="001A687C"/>
    <w:rsid w:val="001B0B4F"/>
    <w:rsid w:val="001B4255"/>
    <w:rsid w:val="001C3A77"/>
    <w:rsid w:val="001C5947"/>
    <w:rsid w:val="001F1307"/>
    <w:rsid w:val="001F2201"/>
    <w:rsid w:val="0020226F"/>
    <w:rsid w:val="00203A32"/>
    <w:rsid w:val="002100AE"/>
    <w:rsid w:val="00213910"/>
    <w:rsid w:val="00217CD2"/>
    <w:rsid w:val="00221CBA"/>
    <w:rsid w:val="0023722D"/>
    <w:rsid w:val="0024349B"/>
    <w:rsid w:val="0024636B"/>
    <w:rsid w:val="002536CD"/>
    <w:rsid w:val="00253A8F"/>
    <w:rsid w:val="00253D24"/>
    <w:rsid w:val="00255F4F"/>
    <w:rsid w:val="00267E0E"/>
    <w:rsid w:val="00284D0D"/>
    <w:rsid w:val="00290AEC"/>
    <w:rsid w:val="00295FB2"/>
    <w:rsid w:val="002A1FA2"/>
    <w:rsid w:val="002B00D7"/>
    <w:rsid w:val="002B1D43"/>
    <w:rsid w:val="002B2FF3"/>
    <w:rsid w:val="002C0DA2"/>
    <w:rsid w:val="002C2949"/>
    <w:rsid w:val="002C314F"/>
    <w:rsid w:val="002D5D16"/>
    <w:rsid w:val="002D61D2"/>
    <w:rsid w:val="002D7AF2"/>
    <w:rsid w:val="002E0863"/>
    <w:rsid w:val="002E301E"/>
    <w:rsid w:val="002E5C9D"/>
    <w:rsid w:val="002E7F9F"/>
    <w:rsid w:val="00302474"/>
    <w:rsid w:val="003549D4"/>
    <w:rsid w:val="00354E94"/>
    <w:rsid w:val="00377B37"/>
    <w:rsid w:val="00383A47"/>
    <w:rsid w:val="00387211"/>
    <w:rsid w:val="00391940"/>
    <w:rsid w:val="003A4114"/>
    <w:rsid w:val="003A7C2F"/>
    <w:rsid w:val="003C6A34"/>
    <w:rsid w:val="003D2258"/>
    <w:rsid w:val="003E23A7"/>
    <w:rsid w:val="003E50F5"/>
    <w:rsid w:val="003F0350"/>
    <w:rsid w:val="00413E78"/>
    <w:rsid w:val="00431237"/>
    <w:rsid w:val="004355F5"/>
    <w:rsid w:val="00440DF5"/>
    <w:rsid w:val="00454802"/>
    <w:rsid w:val="00482C95"/>
    <w:rsid w:val="0048555F"/>
    <w:rsid w:val="004912BD"/>
    <w:rsid w:val="004923AD"/>
    <w:rsid w:val="0049641A"/>
    <w:rsid w:val="004A4CE0"/>
    <w:rsid w:val="004C41E4"/>
    <w:rsid w:val="004C548C"/>
    <w:rsid w:val="004C5D05"/>
    <w:rsid w:val="004D4551"/>
    <w:rsid w:val="004D738D"/>
    <w:rsid w:val="004F0D7D"/>
    <w:rsid w:val="004F5A6B"/>
    <w:rsid w:val="00515920"/>
    <w:rsid w:val="00515DA4"/>
    <w:rsid w:val="005271E0"/>
    <w:rsid w:val="00531D94"/>
    <w:rsid w:val="005327FA"/>
    <w:rsid w:val="00532F9D"/>
    <w:rsid w:val="00543243"/>
    <w:rsid w:val="00545052"/>
    <w:rsid w:val="00564037"/>
    <w:rsid w:val="005775B7"/>
    <w:rsid w:val="00587E80"/>
    <w:rsid w:val="00590DE9"/>
    <w:rsid w:val="00594491"/>
    <w:rsid w:val="00596009"/>
    <w:rsid w:val="005969F0"/>
    <w:rsid w:val="005B53FC"/>
    <w:rsid w:val="005D4632"/>
    <w:rsid w:val="005D72BE"/>
    <w:rsid w:val="005E0B33"/>
    <w:rsid w:val="005E3A22"/>
    <w:rsid w:val="005E5C08"/>
    <w:rsid w:val="005E7902"/>
    <w:rsid w:val="005F09E8"/>
    <w:rsid w:val="005F0C45"/>
    <w:rsid w:val="005F0D08"/>
    <w:rsid w:val="005F514B"/>
    <w:rsid w:val="005F5D04"/>
    <w:rsid w:val="0061473D"/>
    <w:rsid w:val="00614F1A"/>
    <w:rsid w:val="0061598F"/>
    <w:rsid w:val="0062027C"/>
    <w:rsid w:val="0062504C"/>
    <w:rsid w:val="00650AE4"/>
    <w:rsid w:val="00677AA3"/>
    <w:rsid w:val="006809B7"/>
    <w:rsid w:val="006869AB"/>
    <w:rsid w:val="00691800"/>
    <w:rsid w:val="006A229A"/>
    <w:rsid w:val="006B06E8"/>
    <w:rsid w:val="006B7E9F"/>
    <w:rsid w:val="006D23E0"/>
    <w:rsid w:val="006E4C44"/>
    <w:rsid w:val="00712A76"/>
    <w:rsid w:val="007148CF"/>
    <w:rsid w:val="00727F18"/>
    <w:rsid w:val="00746595"/>
    <w:rsid w:val="00746E22"/>
    <w:rsid w:val="00750D90"/>
    <w:rsid w:val="00754D89"/>
    <w:rsid w:val="00772675"/>
    <w:rsid w:val="00774B3F"/>
    <w:rsid w:val="007A1625"/>
    <w:rsid w:val="007A5CAA"/>
    <w:rsid w:val="007B00CB"/>
    <w:rsid w:val="007B10CA"/>
    <w:rsid w:val="007B58CE"/>
    <w:rsid w:val="007C1164"/>
    <w:rsid w:val="007D1556"/>
    <w:rsid w:val="007D3DE0"/>
    <w:rsid w:val="007D4490"/>
    <w:rsid w:val="007E0453"/>
    <w:rsid w:val="007E25F1"/>
    <w:rsid w:val="007E42D8"/>
    <w:rsid w:val="0080262E"/>
    <w:rsid w:val="00810084"/>
    <w:rsid w:val="00813E2D"/>
    <w:rsid w:val="008165B1"/>
    <w:rsid w:val="00817483"/>
    <w:rsid w:val="00830AB8"/>
    <w:rsid w:val="00832B21"/>
    <w:rsid w:val="00840C92"/>
    <w:rsid w:val="00846BB7"/>
    <w:rsid w:val="00860525"/>
    <w:rsid w:val="0086212A"/>
    <w:rsid w:val="00863BDC"/>
    <w:rsid w:val="008746C7"/>
    <w:rsid w:val="008771F7"/>
    <w:rsid w:val="008A3050"/>
    <w:rsid w:val="008C5558"/>
    <w:rsid w:val="008C6945"/>
    <w:rsid w:val="008D019D"/>
    <w:rsid w:val="008F2F6B"/>
    <w:rsid w:val="008F6325"/>
    <w:rsid w:val="00902B31"/>
    <w:rsid w:val="009216D7"/>
    <w:rsid w:val="0092586F"/>
    <w:rsid w:val="009341CB"/>
    <w:rsid w:val="009455C8"/>
    <w:rsid w:val="00956ED9"/>
    <w:rsid w:val="00963A4A"/>
    <w:rsid w:val="00967763"/>
    <w:rsid w:val="00991097"/>
    <w:rsid w:val="009930C3"/>
    <w:rsid w:val="00993B0B"/>
    <w:rsid w:val="009A3DB9"/>
    <w:rsid w:val="009A52E5"/>
    <w:rsid w:val="009C2071"/>
    <w:rsid w:val="009C26D4"/>
    <w:rsid w:val="009D46F2"/>
    <w:rsid w:val="009E2575"/>
    <w:rsid w:val="009F1BE7"/>
    <w:rsid w:val="00A01121"/>
    <w:rsid w:val="00A10BD0"/>
    <w:rsid w:val="00A161FD"/>
    <w:rsid w:val="00A16D26"/>
    <w:rsid w:val="00A3092C"/>
    <w:rsid w:val="00A51B4A"/>
    <w:rsid w:val="00A55C44"/>
    <w:rsid w:val="00AA7C1B"/>
    <w:rsid w:val="00AC1104"/>
    <w:rsid w:val="00AC14CB"/>
    <w:rsid w:val="00AD046A"/>
    <w:rsid w:val="00AE22D7"/>
    <w:rsid w:val="00AE2B13"/>
    <w:rsid w:val="00AE5EC4"/>
    <w:rsid w:val="00AE5F4D"/>
    <w:rsid w:val="00AE615F"/>
    <w:rsid w:val="00AF0FF4"/>
    <w:rsid w:val="00B33C19"/>
    <w:rsid w:val="00B3404C"/>
    <w:rsid w:val="00B43334"/>
    <w:rsid w:val="00B46D90"/>
    <w:rsid w:val="00B52083"/>
    <w:rsid w:val="00B6628B"/>
    <w:rsid w:val="00B91447"/>
    <w:rsid w:val="00B965EE"/>
    <w:rsid w:val="00BA0BA8"/>
    <w:rsid w:val="00BC01A2"/>
    <w:rsid w:val="00BC370F"/>
    <w:rsid w:val="00BC4CFC"/>
    <w:rsid w:val="00BD23E6"/>
    <w:rsid w:val="00BE0F83"/>
    <w:rsid w:val="00BE768E"/>
    <w:rsid w:val="00BF0803"/>
    <w:rsid w:val="00BF6C56"/>
    <w:rsid w:val="00C05E3D"/>
    <w:rsid w:val="00C06577"/>
    <w:rsid w:val="00C13835"/>
    <w:rsid w:val="00C46FCE"/>
    <w:rsid w:val="00C52641"/>
    <w:rsid w:val="00C6738D"/>
    <w:rsid w:val="00C714C7"/>
    <w:rsid w:val="00C75102"/>
    <w:rsid w:val="00C75B72"/>
    <w:rsid w:val="00C779B9"/>
    <w:rsid w:val="00C869E1"/>
    <w:rsid w:val="00CB5739"/>
    <w:rsid w:val="00CC3A2E"/>
    <w:rsid w:val="00CC5237"/>
    <w:rsid w:val="00CC74C9"/>
    <w:rsid w:val="00CD2F7F"/>
    <w:rsid w:val="00CF23C4"/>
    <w:rsid w:val="00CF480A"/>
    <w:rsid w:val="00CF51F3"/>
    <w:rsid w:val="00D1380E"/>
    <w:rsid w:val="00D26208"/>
    <w:rsid w:val="00D43ED3"/>
    <w:rsid w:val="00D53F48"/>
    <w:rsid w:val="00D54D7A"/>
    <w:rsid w:val="00D652FD"/>
    <w:rsid w:val="00D72D98"/>
    <w:rsid w:val="00D760B9"/>
    <w:rsid w:val="00D822C3"/>
    <w:rsid w:val="00D84B04"/>
    <w:rsid w:val="00D867F2"/>
    <w:rsid w:val="00DA75A3"/>
    <w:rsid w:val="00DB3EF0"/>
    <w:rsid w:val="00DC3508"/>
    <w:rsid w:val="00DE6148"/>
    <w:rsid w:val="00DE7629"/>
    <w:rsid w:val="00E03025"/>
    <w:rsid w:val="00E101AF"/>
    <w:rsid w:val="00E15B35"/>
    <w:rsid w:val="00E167D7"/>
    <w:rsid w:val="00E21084"/>
    <w:rsid w:val="00E24EB2"/>
    <w:rsid w:val="00E332C8"/>
    <w:rsid w:val="00E50834"/>
    <w:rsid w:val="00E565F2"/>
    <w:rsid w:val="00E57915"/>
    <w:rsid w:val="00E74D90"/>
    <w:rsid w:val="00ED3CAB"/>
    <w:rsid w:val="00ED5847"/>
    <w:rsid w:val="00ED77B3"/>
    <w:rsid w:val="00F05952"/>
    <w:rsid w:val="00F07304"/>
    <w:rsid w:val="00F24CBE"/>
    <w:rsid w:val="00F37451"/>
    <w:rsid w:val="00F4412E"/>
    <w:rsid w:val="00F51B99"/>
    <w:rsid w:val="00F70754"/>
    <w:rsid w:val="00F907EB"/>
    <w:rsid w:val="00F923BA"/>
    <w:rsid w:val="00FB62FE"/>
    <w:rsid w:val="00FC6048"/>
    <w:rsid w:val="00FC6859"/>
    <w:rsid w:val="00FC7249"/>
    <w:rsid w:val="00FC7B0C"/>
    <w:rsid w:val="00FE1A83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F59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9930C3"/>
    <w:pPr>
      <w:keepNext/>
      <w:keepLines/>
      <w:spacing w:before="360" w:after="360"/>
      <w:jc w:val="center"/>
      <w:outlineLvl w:val="0"/>
    </w:pPr>
    <w:rPr>
      <w:rFonts w:eastAsiaTheme="majorEastAsia" w:cstheme="majorBidi"/>
      <w:sz w:val="30"/>
      <w:szCs w:val="32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9930C3"/>
    <w:pPr>
      <w:outlineLvl w:val="1"/>
    </w:pPr>
    <w:rPr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9930C3"/>
    <w:pPr>
      <w:keepNext/>
      <w:keepLines/>
      <w:spacing w:before="4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link w:val="40"/>
    <w:uiPriority w:val="9"/>
    <w:unhideWhenUsed/>
    <w:qFormat/>
    <w:rsid w:val="009930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9930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993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2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6918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691800"/>
    <w:rPr>
      <w:rFonts w:ascii="Times New Roman" w:eastAsia="Times New Roman" w:hAnsi="Times New Roman" w:cs="Times New Roman"/>
      <w:sz w:val="30"/>
      <w:szCs w:val="24"/>
    </w:rPr>
  </w:style>
  <w:style w:type="paragraph" w:styleId="a7">
    <w:name w:val="List Paragraph"/>
    <w:basedOn w:val="a1"/>
    <w:uiPriority w:val="34"/>
    <w:qFormat/>
    <w:rsid w:val="00691800"/>
    <w:pPr>
      <w:ind w:left="720"/>
      <w:contextualSpacing/>
    </w:pPr>
  </w:style>
  <w:style w:type="table" w:styleId="a8">
    <w:name w:val="Table Grid"/>
    <w:basedOn w:val="a3"/>
    <w:uiPriority w:val="39"/>
    <w:rsid w:val="006918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9">
    <w:name w:val="Табл. Заголовок"/>
    <w:basedOn w:val="a1"/>
    <w:uiPriority w:val="99"/>
    <w:qFormat/>
    <w:rsid w:val="00691800"/>
    <w:pPr>
      <w:keepNext/>
      <w:keepLines/>
      <w:jc w:val="center"/>
    </w:pPr>
    <w:rPr>
      <w:rFonts w:cs="Arial"/>
      <w:b/>
      <w:bCs/>
      <w:color w:val="000000" w:themeColor="text1"/>
      <w:szCs w:val="20"/>
    </w:rPr>
  </w:style>
  <w:style w:type="paragraph" w:customStyle="1" w:styleId="11">
    <w:name w:val="Заголовок1_раздела"/>
    <w:rsid w:val="00691800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styleId="aa">
    <w:name w:val="header"/>
    <w:basedOn w:val="a1"/>
    <w:link w:val="ab"/>
    <w:uiPriority w:val="99"/>
    <w:unhideWhenUsed/>
    <w:rsid w:val="006918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691800"/>
    <w:rPr>
      <w:rFonts w:ascii="Times New Roman" w:eastAsiaTheme="minorEastAsia" w:hAnsi="Times New Roman"/>
      <w:sz w:val="28"/>
    </w:rPr>
  </w:style>
  <w:style w:type="paragraph" w:customStyle="1" w:styleId="ac">
    <w:name w:val="_Табл. название"/>
    <w:qFormat/>
    <w:rsid w:val="00691800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d">
    <w:name w:val="Табл. По ширине"/>
    <w:link w:val="ae"/>
    <w:qFormat/>
    <w:rsid w:val="0069180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e">
    <w:name w:val="Табл. По ширине Знак"/>
    <w:basedOn w:val="a2"/>
    <w:link w:val="ad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">
    <w:name w:val="Табл. Влево"/>
    <w:link w:val="af0"/>
    <w:qFormat/>
    <w:rsid w:val="0069180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0">
    <w:name w:val="Табл. Влево Знак"/>
    <w:basedOn w:val="a2"/>
    <w:link w:val="af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400">
    <w:name w:val="Сетка таблицы40"/>
    <w:basedOn w:val="a3"/>
    <w:next w:val="a8"/>
    <w:uiPriority w:val="59"/>
    <w:rsid w:val="006918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2"/>
    <w:uiPriority w:val="99"/>
    <w:semiHidden/>
    <w:unhideWhenUsed/>
    <w:rsid w:val="00691800"/>
    <w:rPr>
      <w:sz w:val="16"/>
      <w:szCs w:val="16"/>
    </w:rPr>
  </w:style>
  <w:style w:type="paragraph" w:styleId="af2">
    <w:name w:val="annotation text"/>
    <w:basedOn w:val="a1"/>
    <w:link w:val="af3"/>
    <w:uiPriority w:val="99"/>
    <w:unhideWhenUsed/>
    <w:rsid w:val="00691800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rsid w:val="00691800"/>
    <w:rPr>
      <w:rFonts w:ascii="Times New Roman" w:eastAsiaTheme="minorEastAsia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180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1800"/>
    <w:rPr>
      <w:rFonts w:ascii="Times New Roman" w:eastAsiaTheme="minorEastAsia" w:hAnsi="Times New Roman"/>
      <w:b/>
      <w:bCs/>
      <w:sz w:val="20"/>
      <w:szCs w:val="20"/>
    </w:rPr>
  </w:style>
  <w:style w:type="paragraph" w:styleId="af6">
    <w:name w:val="Balloon Text"/>
    <w:basedOn w:val="a1"/>
    <w:link w:val="af7"/>
    <w:uiPriority w:val="99"/>
    <w:semiHidden/>
    <w:unhideWhenUsed/>
    <w:rsid w:val="0069180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691800"/>
    <w:rPr>
      <w:rFonts w:ascii="Segoe UI" w:eastAsiaTheme="minorEastAsia" w:hAnsi="Segoe UI" w:cs="Segoe UI"/>
      <w:sz w:val="18"/>
      <w:szCs w:val="18"/>
    </w:rPr>
  </w:style>
  <w:style w:type="paragraph" w:customStyle="1" w:styleId="ConsPlusNormal">
    <w:name w:val="ConsPlusNormal"/>
    <w:rsid w:val="00290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Hyperlink"/>
    <w:basedOn w:val="a2"/>
    <w:uiPriority w:val="99"/>
    <w:unhideWhenUsed/>
    <w:rsid w:val="00531D94"/>
    <w:rPr>
      <w:color w:val="0563C1" w:themeColor="hyperlink"/>
      <w:u w:val="single"/>
    </w:rPr>
  </w:style>
  <w:style w:type="character" w:customStyle="1" w:styleId="10">
    <w:name w:val="Заголовок 1 Знак"/>
    <w:basedOn w:val="a2"/>
    <w:link w:val="1"/>
    <w:uiPriority w:val="9"/>
    <w:rsid w:val="009930C3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2"/>
    <w:link w:val="2"/>
    <w:uiPriority w:val="9"/>
    <w:rsid w:val="009930C3"/>
    <w:rPr>
      <w:rFonts w:ascii="Times New Roman" w:eastAsiaTheme="majorEastAsia" w:hAnsi="Times New Roman" w:cstheme="majorBidi"/>
      <w:bCs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9930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9930C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2"/>
    <w:link w:val="5"/>
    <w:uiPriority w:val="9"/>
    <w:rsid w:val="009930C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9930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sid w:val="009930C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4"/>
    <w:uiPriority w:val="99"/>
    <w:semiHidden/>
    <w:unhideWhenUsed/>
    <w:rsid w:val="009930C3"/>
  </w:style>
  <w:style w:type="paragraph" w:customStyle="1" w:styleId="af9">
    <w:name w:val="Обычный с красной строки"/>
    <w:basedOn w:val="a1"/>
    <w:link w:val="afa"/>
    <w:qFormat/>
    <w:rsid w:val="009930C3"/>
    <w:pPr>
      <w:spacing w:line="360" w:lineRule="auto"/>
      <w:ind w:firstLine="709"/>
      <w:jc w:val="both"/>
    </w:pPr>
    <w:rPr>
      <w:sz w:val="30"/>
      <w:lang w:val="x-none" w:eastAsia="x-none"/>
    </w:rPr>
  </w:style>
  <w:style w:type="character" w:customStyle="1" w:styleId="afa">
    <w:name w:val="Обычный с красной строки Знак"/>
    <w:link w:val="af9"/>
    <w:rsid w:val="009930C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b">
    <w:name w:val="Титул. Название документа"/>
    <w:basedOn w:val="a1"/>
    <w:link w:val="afc"/>
    <w:qFormat/>
    <w:rsid w:val="009930C3"/>
    <w:pPr>
      <w:spacing w:before="1500"/>
      <w:ind w:firstLine="709"/>
      <w:jc w:val="center"/>
    </w:pPr>
    <w:rPr>
      <w:rFonts w:cstheme="minorBidi"/>
      <w:b/>
      <w:caps/>
      <w:sz w:val="32"/>
      <w:lang w:val="x-none" w:eastAsia="x-none"/>
    </w:rPr>
  </w:style>
  <w:style w:type="paragraph" w:customStyle="1" w:styleId="afd">
    <w:name w:val="Титул. Название сервиса"/>
    <w:basedOn w:val="a1"/>
    <w:link w:val="afe"/>
    <w:rsid w:val="009930C3"/>
    <w:pPr>
      <w:spacing w:before="120"/>
      <w:ind w:firstLine="709"/>
      <w:jc w:val="center"/>
    </w:pPr>
    <w:rPr>
      <w:rFonts w:cstheme="minorBidi"/>
      <w:b/>
      <w:sz w:val="36"/>
      <w:szCs w:val="36"/>
      <w:lang w:val="x-none" w:eastAsia="x-none"/>
    </w:rPr>
  </w:style>
  <w:style w:type="character" w:customStyle="1" w:styleId="afe">
    <w:name w:val="Титул. Название сервиса Знак"/>
    <w:link w:val="afd"/>
    <w:rsid w:val="009930C3"/>
    <w:rPr>
      <w:rFonts w:ascii="Times New Roman" w:eastAsia="Times New Roman" w:hAnsi="Times New Roman"/>
      <w:b/>
      <w:sz w:val="36"/>
      <w:szCs w:val="36"/>
      <w:lang w:val="x-none" w:eastAsia="x-none"/>
    </w:rPr>
  </w:style>
  <w:style w:type="character" w:customStyle="1" w:styleId="afc">
    <w:name w:val="Титул. Название документа Знак"/>
    <w:link w:val="afb"/>
    <w:rsid w:val="009930C3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aff">
    <w:name w:val="footer"/>
    <w:basedOn w:val="a1"/>
    <w:link w:val="aff0"/>
    <w:uiPriority w:val="99"/>
    <w:unhideWhenUsed/>
    <w:rsid w:val="009930C3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 w:val="30"/>
      <w:szCs w:val="22"/>
      <w:lang w:eastAsia="en-US"/>
    </w:rPr>
  </w:style>
  <w:style w:type="character" w:customStyle="1" w:styleId="aff0">
    <w:name w:val="Нижний колонтитул Знак"/>
    <w:basedOn w:val="a2"/>
    <w:link w:val="aff"/>
    <w:uiPriority w:val="99"/>
    <w:rsid w:val="009930C3"/>
    <w:rPr>
      <w:rFonts w:ascii="Times New Roman" w:eastAsiaTheme="minorEastAsia" w:hAnsi="Times New Roman"/>
      <w:sz w:val="30"/>
    </w:rPr>
  </w:style>
  <w:style w:type="paragraph" w:customStyle="1" w:styleId="aff1">
    <w:name w:val="Титул. Дата"/>
    <w:basedOn w:val="a1"/>
    <w:link w:val="aff2"/>
    <w:rsid w:val="009930C3"/>
    <w:pPr>
      <w:spacing w:before="200"/>
      <w:ind w:firstLine="709"/>
      <w:jc w:val="center"/>
    </w:pPr>
    <w:rPr>
      <w:rFonts w:cstheme="minorBidi"/>
      <w:sz w:val="30"/>
    </w:rPr>
  </w:style>
  <w:style w:type="table" w:customStyle="1" w:styleId="13">
    <w:name w:val="Сетка таблицы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numbering" w:customStyle="1" w:styleId="a">
    <w:name w:val="Заголовок_список"/>
    <w:basedOn w:val="a4"/>
    <w:rsid w:val="009930C3"/>
    <w:pPr>
      <w:numPr>
        <w:numId w:val="2"/>
      </w:numPr>
    </w:pPr>
  </w:style>
  <w:style w:type="table" w:styleId="-1">
    <w:name w:val="Table Web 1"/>
    <w:basedOn w:val="a3"/>
    <w:rsid w:val="009930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9"/>
    <w:link w:val="aff5"/>
    <w:qFormat/>
    <w:rsid w:val="009930C3"/>
    <w:pPr>
      <w:outlineLvl w:val="2"/>
    </w:pPr>
    <w:rPr>
      <w:noProof/>
    </w:rPr>
  </w:style>
  <w:style w:type="table" w:customStyle="1" w:styleId="110">
    <w:name w:val="Сетка таблицы1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Сетка таблицы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3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тиль1"/>
    <w:basedOn w:val="a3"/>
    <w:uiPriority w:val="99"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/>
  </w:style>
  <w:style w:type="table" w:customStyle="1" w:styleId="15">
    <w:name w:val="Сетка таблицы светлая1"/>
    <w:basedOn w:val="a3"/>
    <w:uiPriority w:val="40"/>
    <w:rsid w:val="009930C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9930C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9930C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9930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Название"/>
    <w:qFormat/>
    <w:rsid w:val="009930C3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a">
    <w:name w:val="Для удаления"/>
    <w:basedOn w:val="af9"/>
    <w:link w:val="affb"/>
    <w:qFormat/>
    <w:rsid w:val="009930C3"/>
    <w:rPr>
      <w:color w:val="A6A6A6" w:themeColor="background1" w:themeShade="A6"/>
    </w:rPr>
  </w:style>
  <w:style w:type="character" w:customStyle="1" w:styleId="affb">
    <w:name w:val="Для удаления Знак"/>
    <w:basedOn w:val="afa"/>
    <w:link w:val="affa"/>
    <w:rsid w:val="009930C3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character" w:styleId="affc">
    <w:name w:val="Placeholder Text"/>
    <w:basedOn w:val="a2"/>
    <w:uiPriority w:val="99"/>
    <w:semiHidden/>
    <w:rsid w:val="009930C3"/>
    <w:rPr>
      <w:color w:val="808080"/>
    </w:rPr>
  </w:style>
  <w:style w:type="numbering" w:customStyle="1" w:styleId="a0">
    <w:name w:val="_нумерованный_текст"/>
    <w:basedOn w:val="a4"/>
    <w:uiPriority w:val="99"/>
    <w:rsid w:val="009930C3"/>
    <w:pPr>
      <w:numPr>
        <w:numId w:val="4"/>
      </w:numPr>
    </w:pPr>
  </w:style>
  <w:style w:type="character" w:customStyle="1" w:styleId="aff2">
    <w:name w:val="Титул. Дата Знак"/>
    <w:basedOn w:val="a2"/>
    <w:link w:val="aff1"/>
    <w:rsid w:val="009930C3"/>
    <w:rPr>
      <w:rFonts w:ascii="Times New Roman" w:eastAsia="Times New Roman" w:hAnsi="Times New Roman"/>
      <w:sz w:val="30"/>
      <w:szCs w:val="24"/>
      <w:lang w:eastAsia="ru-RU"/>
    </w:rPr>
  </w:style>
  <w:style w:type="paragraph" w:customStyle="1" w:styleId="affd">
    <w:name w:val="Вид документа"/>
    <w:basedOn w:val="a1"/>
    <w:link w:val="affe"/>
    <w:qFormat/>
    <w:rsid w:val="009930C3"/>
    <w:pPr>
      <w:keepLines/>
      <w:jc w:val="center"/>
    </w:pPr>
    <w:rPr>
      <w:rFonts w:ascii="Times New Roman Полужирный" w:eastAsiaTheme="minorEastAsia" w:hAnsi="Times New Roman Полужирный"/>
      <w:b/>
      <w:caps/>
      <w:sz w:val="30"/>
      <w:szCs w:val="28"/>
      <w:lang w:eastAsia="en-US"/>
    </w:rPr>
  </w:style>
  <w:style w:type="paragraph" w:customStyle="1" w:styleId="afff">
    <w:name w:val="Заголовок документа"/>
    <w:link w:val="afff0"/>
    <w:qFormat/>
    <w:rsid w:val="009930C3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fe">
    <w:name w:val="Вид документа Знак"/>
    <w:basedOn w:val="a2"/>
    <w:link w:val="affd"/>
    <w:rsid w:val="009930C3"/>
    <w:rPr>
      <w:rFonts w:ascii="Times New Roman Полужирный" w:eastAsiaTheme="minorEastAsia" w:hAnsi="Times New Roman Полужирный" w:cs="Times New Roman"/>
      <w:b/>
      <w:caps/>
      <w:sz w:val="30"/>
      <w:szCs w:val="28"/>
    </w:rPr>
  </w:style>
  <w:style w:type="character" w:customStyle="1" w:styleId="afff0">
    <w:name w:val="Заголовок документа Знак"/>
    <w:basedOn w:val="a2"/>
    <w:link w:val="afff"/>
    <w:rsid w:val="009930C3"/>
    <w:rPr>
      <w:rFonts w:ascii="Times New Roman" w:eastAsiaTheme="minorEastAsia" w:hAnsi="Times New Roman"/>
      <w:b/>
      <w:sz w:val="30"/>
    </w:rPr>
  </w:style>
  <w:style w:type="character" w:customStyle="1" w:styleId="aff5">
    <w:name w:val="Обычный с номером Знак"/>
    <w:basedOn w:val="afa"/>
    <w:link w:val="aff4"/>
    <w:rsid w:val="009930C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f1">
    <w:name w:val="footnote text"/>
    <w:basedOn w:val="a1"/>
    <w:link w:val="afff2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2">
    <w:name w:val="Текст сноски Знак"/>
    <w:basedOn w:val="a2"/>
    <w:link w:val="afff1"/>
    <w:uiPriority w:val="99"/>
    <w:semiHidden/>
    <w:rsid w:val="009930C3"/>
    <w:rPr>
      <w:rFonts w:ascii="Times New Roman" w:eastAsiaTheme="minorEastAsia" w:hAnsi="Times New Roman"/>
      <w:sz w:val="20"/>
      <w:szCs w:val="20"/>
    </w:rPr>
  </w:style>
  <w:style w:type="character" w:styleId="afff3">
    <w:name w:val="footnote reference"/>
    <w:basedOn w:val="a2"/>
    <w:uiPriority w:val="99"/>
    <w:semiHidden/>
    <w:unhideWhenUsed/>
    <w:rsid w:val="009930C3"/>
    <w:rPr>
      <w:vertAlign w:val="superscript"/>
    </w:rPr>
  </w:style>
  <w:style w:type="paragraph" w:customStyle="1" w:styleId="afff4">
    <w:name w:val="Отступ между таблицами"/>
    <w:basedOn w:val="afff5"/>
    <w:qFormat/>
    <w:rsid w:val="009930C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1"/>
    <w:link w:val="afff7"/>
    <w:qFormat/>
    <w:rsid w:val="009930C3"/>
    <w:pPr>
      <w:keepNext/>
      <w:tabs>
        <w:tab w:val="left" w:pos="1134"/>
      </w:tabs>
      <w:spacing w:before="240" w:after="240"/>
      <w:ind w:firstLine="709"/>
      <w:jc w:val="right"/>
    </w:pPr>
    <w:rPr>
      <w:rFonts w:cs="Arial"/>
      <w:bCs/>
      <w:noProof/>
      <w:sz w:val="30"/>
      <w:szCs w:val="20"/>
      <w:lang w:val="x-none"/>
    </w:rPr>
  </w:style>
  <w:style w:type="character" w:customStyle="1" w:styleId="afff7">
    <w:name w:val="Табл. нумерация Знак"/>
    <w:basedOn w:val="aff5"/>
    <w:link w:val="afff6"/>
    <w:rsid w:val="009930C3"/>
    <w:rPr>
      <w:rFonts w:ascii="Times New Roman" w:eastAsia="Times New Roman" w:hAnsi="Times New Roman" w:cs="Arial"/>
      <w:bCs/>
      <w:noProof/>
      <w:sz w:val="30"/>
      <w:szCs w:val="20"/>
      <w:lang w:val="x-none" w:eastAsia="ru-RU"/>
    </w:rPr>
  </w:style>
  <w:style w:type="paragraph" w:customStyle="1" w:styleId="afff8">
    <w:name w:val="_Портфель_имя"/>
    <w:qFormat/>
    <w:rsid w:val="009930C3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customStyle="1" w:styleId="afff5">
    <w:name w:val="ПВД_Табл. название"/>
    <w:qFormat/>
    <w:rsid w:val="009930C3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9">
    <w:name w:val="ПВД_Вид документа"/>
    <w:basedOn w:val="a1"/>
    <w:qFormat/>
    <w:rsid w:val="009930C3"/>
    <w:pPr>
      <w:keepLines/>
      <w:ind w:firstLine="709"/>
      <w:jc w:val="center"/>
    </w:pPr>
    <w:rPr>
      <w:rFonts w:ascii="Times New Roman Полужирный" w:hAnsi="Times New Roman Полужирный"/>
      <w:b/>
      <w:caps/>
      <w:spacing w:val="40"/>
      <w:sz w:val="30"/>
      <w:szCs w:val="28"/>
      <w:lang w:eastAsia="en-US"/>
    </w:rPr>
  </w:style>
  <w:style w:type="paragraph" w:customStyle="1" w:styleId="1a">
    <w:name w:val="ПВД_Заголовок_уровень 1"/>
    <w:basedOn w:val="a1"/>
    <w:next w:val="a1"/>
    <w:rsid w:val="009930C3"/>
    <w:pPr>
      <w:keepNext/>
      <w:keepLines/>
      <w:tabs>
        <w:tab w:val="left" w:pos="1134"/>
        <w:tab w:val="left" w:pos="1418"/>
      </w:tabs>
      <w:spacing w:before="240" w:after="360"/>
      <w:jc w:val="center"/>
      <w:outlineLvl w:val="0"/>
    </w:pPr>
    <w:rPr>
      <w:rFonts w:cs="Arial"/>
      <w:bCs/>
      <w:color w:val="000000"/>
      <w:sz w:val="30"/>
      <w:szCs w:val="22"/>
    </w:rPr>
  </w:style>
  <w:style w:type="paragraph" w:customStyle="1" w:styleId="afffa">
    <w:name w:val="ПВД_Табл. Заголовок"/>
    <w:basedOn w:val="a1"/>
    <w:rsid w:val="009930C3"/>
    <w:pPr>
      <w:keepNext/>
      <w:keepLines/>
      <w:tabs>
        <w:tab w:val="left" w:pos="1134"/>
      </w:tabs>
      <w:ind w:firstLine="709"/>
      <w:jc w:val="center"/>
    </w:pPr>
    <w:rPr>
      <w:rFonts w:cs="Arial"/>
      <w:bCs/>
      <w:color w:val="000000"/>
      <w:szCs w:val="20"/>
    </w:rPr>
  </w:style>
  <w:style w:type="paragraph" w:customStyle="1" w:styleId="afffb">
    <w:name w:val="Рис. Название"/>
    <w:next w:val="a1"/>
    <w:qFormat/>
    <w:rsid w:val="009930C3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c">
    <w:name w:val="Рис. Формат"/>
    <w:next w:val="a1"/>
    <w:qFormat/>
    <w:rsid w:val="009930C3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table" w:customStyle="1" w:styleId="24">
    <w:name w:val="Сетка таблицы24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ffd">
    <w:name w:val="Табл. по центру"/>
    <w:basedOn w:val="af"/>
    <w:link w:val="afffe"/>
    <w:qFormat/>
    <w:rsid w:val="009930C3"/>
    <w:pPr>
      <w:jc w:val="center"/>
    </w:pPr>
    <w:rPr>
      <w:noProof/>
      <w:lang w:val="en-US"/>
    </w:rPr>
  </w:style>
  <w:style w:type="character" w:customStyle="1" w:styleId="afffe">
    <w:name w:val="Табл. по центру Знак"/>
    <w:basedOn w:val="af0"/>
    <w:link w:val="afffd"/>
    <w:rsid w:val="009930C3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ff">
    <w:name w:val="Табл. текст влево"/>
    <w:basedOn w:val="a1"/>
    <w:qFormat/>
    <w:rsid w:val="009930C3"/>
    <w:pPr>
      <w:spacing w:line="277" w:lineRule="auto"/>
      <w:ind w:firstLine="709"/>
    </w:pPr>
    <w:rPr>
      <w:rFonts w:cs="Arial"/>
      <w:bCs/>
      <w:szCs w:val="20"/>
    </w:rPr>
  </w:style>
  <w:style w:type="paragraph" w:styleId="affff0">
    <w:name w:val="endnote text"/>
    <w:basedOn w:val="a1"/>
    <w:link w:val="affff1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f1">
    <w:name w:val="Текст концевой сноски Знак"/>
    <w:basedOn w:val="a2"/>
    <w:link w:val="affff0"/>
    <w:uiPriority w:val="99"/>
    <w:semiHidden/>
    <w:rsid w:val="009930C3"/>
    <w:rPr>
      <w:rFonts w:ascii="Times New Roman" w:eastAsiaTheme="minorEastAsia" w:hAnsi="Times New Roman"/>
      <w:sz w:val="20"/>
      <w:szCs w:val="20"/>
    </w:rPr>
  </w:style>
  <w:style w:type="paragraph" w:styleId="affff2">
    <w:name w:val="Body Text"/>
    <w:basedOn w:val="a1"/>
    <w:link w:val="affff3"/>
    <w:uiPriority w:val="1"/>
    <w:qFormat/>
    <w:rsid w:val="00545052"/>
    <w:pPr>
      <w:widowControl w:val="0"/>
    </w:pPr>
    <w:rPr>
      <w:sz w:val="30"/>
      <w:szCs w:val="30"/>
      <w:lang w:val="en-US" w:eastAsia="en-US"/>
    </w:rPr>
  </w:style>
  <w:style w:type="character" w:customStyle="1" w:styleId="affff3">
    <w:name w:val="Основной текст Знак"/>
    <w:basedOn w:val="a2"/>
    <w:link w:val="affff2"/>
    <w:uiPriority w:val="1"/>
    <w:rsid w:val="00545052"/>
    <w:rPr>
      <w:rFonts w:ascii="Times New Roman" w:eastAsia="Times New Roman" w:hAnsi="Times New Roman" w:cs="Times New Roman"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6AF68-70C6-4175-8A30-0F906751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6261</Words>
  <Characters>35692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2019-06-25T15:03:00Z</dcterms:created>
  <dcterms:modified xsi:type="dcterms:W3CDTF">2019-06-25T15:12:00Z</dcterms:modified>
</cp:coreProperties>
</file>