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2F1E3C" w:rsidRDefault="002F1E3C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15" w:rsidRPr="00CE64D3" w:rsidRDefault="00BD6194" w:rsidP="006F3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D61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</w:p>
    <w:p w:rsidR="008644B1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4746E" w:rsidRDefault="00F4746E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F4746E" w:rsidRPr="00CC6E1A" w:rsidRDefault="00EB32D1" w:rsidP="00F47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Нотификация ВТО:</w:t>
      </w:r>
      <w:r w:rsidR="004C0963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782644" w:rsidRPr="00782644">
        <w:rPr>
          <w:rFonts w:ascii="Times New Roman" w:eastAsia="Calibri" w:hAnsi="Times New Roman" w:cs="Times New Roman"/>
          <w:sz w:val="32"/>
          <w:szCs w:val="28"/>
        </w:rPr>
        <w:t>G/SPS/N/RUS/323</w:t>
      </w:r>
      <w:r w:rsidR="00D773D5">
        <w:rPr>
          <w:rFonts w:ascii="Times New Roman" w:eastAsia="Calibri" w:hAnsi="Times New Roman" w:cs="Times New Roman"/>
          <w:sz w:val="32"/>
          <w:szCs w:val="28"/>
        </w:rPr>
        <w:t xml:space="preserve">, </w:t>
      </w:r>
      <w:r w:rsidR="00D773D5" w:rsidRPr="00D773D5">
        <w:rPr>
          <w:rFonts w:ascii="Times New Roman" w:eastAsia="Calibri" w:hAnsi="Times New Roman" w:cs="Times New Roman"/>
          <w:sz w:val="32"/>
          <w:szCs w:val="28"/>
        </w:rPr>
        <w:t>G/SPS/N/KGZ/38</w:t>
      </w:r>
    </w:p>
    <w:p w:rsidR="008644B1" w:rsidRPr="009253D8" w:rsidRDefault="008644B1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600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694"/>
        <w:gridCol w:w="5670"/>
        <w:gridCol w:w="2976"/>
      </w:tblGrid>
      <w:tr w:rsidR="00EB5C6B" w:rsidRPr="00EB5C6B" w:rsidTr="00B658CF">
        <w:trPr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80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Структурный элемент 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 </w:t>
            </w:r>
            <w:r w:rsidR="00381903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38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EB5C6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9253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, от</w:t>
            </w:r>
            <w:r w:rsidR="009D3E22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</w:p>
          <w:p w:rsidR="008C5141" w:rsidRPr="00EB5C6B" w:rsidRDefault="009D3E22" w:rsidP="00C20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оступили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="000C6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ечания 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(номер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письма и дата </w:t>
            </w:r>
            <w:r w:rsidR="00CA64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замечания</w:t>
            </w:r>
          </w:p>
          <w:p w:rsidR="008C5141" w:rsidRPr="00EB5C6B" w:rsidRDefault="009253D8" w:rsidP="009253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F9375A" w:rsidRDefault="008C5141" w:rsidP="000B07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5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 итогам рассмотрения</w:t>
            </w:r>
          </w:p>
        </w:tc>
      </w:tr>
      <w:tr w:rsidR="0015365C" w:rsidRPr="00262752" w:rsidTr="00B658C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3EB7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развития предпринимательской деятельности</w:t>
            </w:r>
          </w:p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от 14.07.2025 № </w:t>
            </w:r>
            <w:r w:rsidRPr="00D63EB7">
              <w:rPr>
                <w:rFonts w:ascii="Times New Roman" w:eastAsia="Times New Roman" w:hAnsi="Times New Roman" w:cs="Times New Roman"/>
                <w:sz w:val="26"/>
                <w:szCs w:val="26"/>
              </w:rPr>
              <w:t>10-12246/Э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Подпунктом «в» пункта 6 приложения к проекту решения в раздел «Общие положения» Единых требований в главе 1 Единых требований предлагается предусмотреть положение, согласно которому во время карантина проводятся диагностические исследования проб от животных в лаборатории (аккредитованной или сертифицированной в установленном порядке) с использованием диагностических тестов, которые соответствуют методам, рекомендованным ВОЗЖ, на следующие болезни: </w:t>
            </w:r>
            <w:proofErr w:type="spellStart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блутанг</w:t>
            </w:r>
            <w:proofErr w:type="spellEnd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бруцеллез, туберкулез, </w:t>
            </w:r>
            <w:proofErr w:type="spellStart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паратуберкулез</w:t>
            </w:r>
            <w:proofErr w:type="spellEnd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, энзоотический лейкоз, хламидиоз, лептоспироз (сведения о серологическом мониторинге стада путем тестирования поголовья 2 раза в год), трихомоноз (</w:t>
            </w:r>
            <w:proofErr w:type="spellStart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T.fetus</w:t>
            </w:r>
            <w:proofErr w:type="spellEnd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– только быки, </w:t>
            </w:r>
            <w:proofErr w:type="spellStart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кампилобактериоз</w:t>
            </w:r>
            <w:proofErr w:type="spellEnd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Campylobacter</w:t>
            </w:r>
            <w:proofErr w:type="spellEnd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fetus</w:t>
            </w:r>
            <w:proofErr w:type="spellEnd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venerealis</w:t>
            </w:r>
            <w:proofErr w:type="spellEnd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– только быки. Вместе с тем, согласно пункту 3.10 Положения о едином порядке осуществления ветеринарного контроля (надзора) на таможенной границе Евразийского экономического союза на таможенной территории Евразийского экономического союза, утвержденного Решением Комиссии таможенного союза от 18 июня 2010 г. № 317 (далее – Положение), при проведении ветеринарного контроля (надзора) для оформления ветеринарных сертификатов на соответствие Единым требованиям принимаются протоколы лабораторных испытаний (исследований), проведенных в аккредитованных в национальных системах аккредитации лабораториях государства-члена и включенных в Единый реестр органов по сертификации и испытательных лабораторий (центров) Таможенного союза. Следует отметить, что в предусмотренной Положением формулировке термин «сертифицированная лаборатория» не используется. Более того, использование термина «сертификация» применительно к лабораториям представляется не вполне уместным, поскольку данный термин традиционно используется в контексте подтверждения соответствия продукции (товаров). В этой связи предусмотренную проектом решения формулировку предлагается привести в соответствие с формулировкой пункта 3.10 Положения. Кроме того, остается неясным, по какой причине при диагностических исследованиях должны использоваться только диагностические тесты, которые соответствуют методам, рекомендованным ВОЗЖ. Вместе с тем данное новое требование нуждается в дополнительном обосновании, поскольку ранее оно не предусматривалось. Кроме того, данная норма противоречит общему подходу, предусмотренному Решением Комиссии Таможенного союза от 22 июня 2011 г. № 721 «О применении международных стандартов, рекомендаций и руководств», согласно которому: - стандарты, рекомендации и руководства ВОЗЖ, Международной конвенции по карантину и защите растений, Комиссии «Кодекс </w:t>
            </w:r>
            <w:proofErr w:type="spellStart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Алиментариус</w:t>
            </w:r>
            <w:proofErr w:type="spellEnd"/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» подлежат применению в случае отсутствия документов Таможенного союза или документов национального законодательства;</w:t>
            </w:r>
          </w:p>
          <w:p w:rsidR="0015365C" w:rsidRPr="00A455B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- международные стандарты применяются в случае, если ветеринарные, фитосанитарные и санитарно-эпидемиологические и гигиенические требования, действующие на территории Таможенного союза, являются более ограничительными, чем соответствующие международные стандарты. Указанные предложения предлагается учесть во всех положениях проекта решения, в которых используются аналогичные формулировки.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C08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Учтено частично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тексту форм будет унифицирована фраза «лаборатории, аккредитованные в установленном порядке».</w:t>
            </w:r>
          </w:p>
          <w:p w:rsidR="0015365C" w:rsidRDefault="0015365C" w:rsidP="0015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диагностических тестов, рекомендованных ВОЗЖ, предусмотрена П</w:t>
            </w:r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>орядк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ом </w:t>
            </w:r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взаимодействия государств - членов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>вразийского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экономического союза при профилактике, диагностике,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>локализации и ликвидации очагов особо опасных, карантинных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>и зоонозных болезней животных и проведения регионализации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компартментализации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утвержденным Решением Совета Комиссии от 10.11.2017 № 79, и приложением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6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Правилам организации проведения лабораторных исследований (испытаний) при осуществлении ветеринарного контроля (надзора), утвержденным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Решением Совета Комиссии от 10.11.2017 № 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5365C" w:rsidRPr="00C3487E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365C" w:rsidRPr="00262752" w:rsidTr="00B658C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3EB7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развития предпринимательской деятельности</w:t>
            </w:r>
          </w:p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от 14.07.2025 № </w:t>
            </w:r>
            <w:r w:rsidRPr="00D63EB7">
              <w:rPr>
                <w:rFonts w:ascii="Times New Roman" w:eastAsia="Times New Roman" w:hAnsi="Times New Roman" w:cs="Times New Roman"/>
                <w:sz w:val="26"/>
                <w:szCs w:val="26"/>
              </w:rPr>
              <w:t>10-12246/Э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Подпунктом «а» пункта 8 приложения к проекту решения предлагается в абзаце втором главы 3 Единых требований слова «центрах отбора спермы и (или) в центрах искусственного осеменения» заменить словами «центрах искусственного осеменения не менее 30 дней перед отбором генетического материала». Вместе с тем, подпунктом «а» пункта 13 приложения к проекту решения в главе 8 Единых требований в абзацах первом и одиннадцатом слова «в центрах отбора спермы и (или) в центрах» предлагается заменить словами «на предприятиях». Аналогичная правка предусмотрена пунктами «а», «б» и «в» пункта 16 приложения к проекту решения. В целях исключения правовой неопределенности и устранения рисков возникновения различных подходов в правоприменительной практике предлагается привести к единообразию предусмотренные проектом решения формулировки, касающиеся соответствующей терминологии.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7" w:rsidRDefault="00B602C7" w:rsidP="00B6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48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Учтено</w:t>
            </w:r>
          </w:p>
          <w:p w:rsidR="0015365C" w:rsidRPr="00262752" w:rsidRDefault="00B602C7" w:rsidP="00B6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Термин «предприятие искусственного осеменения» будет унифицирован по тексту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</w:t>
            </w:r>
          </w:p>
        </w:tc>
      </w:tr>
      <w:tr w:rsidR="0015365C" w:rsidRPr="00262752" w:rsidTr="00B658C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3EB7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развития предпринимательской деятельности</w:t>
            </w:r>
          </w:p>
          <w:p w:rsidR="0015365C" w:rsidRPr="00262752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служебная записка от 14.07.2025 № </w:t>
            </w:r>
            <w:r w:rsidRPr="00D63EB7">
              <w:rPr>
                <w:rFonts w:ascii="Times New Roman" w:eastAsia="Times New Roman" w:hAnsi="Times New Roman" w:cs="Times New Roman"/>
                <w:sz w:val="26"/>
                <w:szCs w:val="26"/>
              </w:rPr>
              <w:t>10-12246/Э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15365C" w:rsidP="0015365C">
            <w:pPr>
              <w:pStyle w:val="Style15"/>
              <w:shd w:val="clear" w:color="auto" w:fill="auto"/>
              <w:tabs>
                <w:tab w:val="left" w:pos="1365"/>
              </w:tabs>
              <w:spacing w:line="326" w:lineRule="exact"/>
              <w:ind w:right="20" w:firstLine="2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6D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Подпунктом «г» пункта 8 приложения к проекту решения в главе 3 Единых требований слово «тестированию» предлагается заменить словами «диагностическим исследованиям». Вместе с тем пунктами 6, 7, 36, 38 приложения к проекту решения предусмотрено использование слова «тестирование», а в пункте 37 приложения к проекту решения формулировку «исследованы в аккредитованной лаборатории» предлагается заменить формулировкой «подвергнуты диагностическому тестированию». В этой связи предлагается привести к единообразию использование терминов «тестирование», «диагностическое тестирование» и «диагностическое исследование». 2.10. Подпунктом «г» пункта 25, подпунктом «б» пункта 27, подпунктом «а» пункта 30, пунктом 32 приложения к проекту решения предусмотрена формулировка «контаминированное сальмонеллами и возбудителями других бактериальных инфекций в количестве, представляющем опасность для здоровья человека, в соответствии с установленными на таможенной территории Евразийского экономического союза требованиями». Предлагается уточнить, в каких положениях актов органов ЕАЭС установлены показатели, определяющие количество возбудителей бактериальных инфекций, представляющее опасность для здоровья человека.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7" w:rsidRDefault="00B602C7" w:rsidP="00B6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48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Учтено</w:t>
            </w:r>
          </w:p>
          <w:p w:rsidR="00B602C7" w:rsidRDefault="00B602C7" w:rsidP="00B6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487E">
              <w:rPr>
                <w:rFonts w:ascii="Times New Roman" w:eastAsia="Times New Roman" w:hAnsi="Times New Roman" w:cs="Times New Roman"/>
                <w:sz w:val="26"/>
                <w:szCs w:val="26"/>
              </w:rPr>
              <w:t>Словосочетание «диагностические исследования»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будет унифицировано по тексту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5365C" w:rsidRPr="00262752" w:rsidRDefault="00B602C7" w:rsidP="00B6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Унификация словосочетания «контаминированное сальмонеллами» исключено из проекта</w:t>
            </w:r>
          </w:p>
        </w:tc>
      </w:tr>
      <w:tr w:rsidR="0015365C" w:rsidRPr="00262752" w:rsidTr="00B658C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C9466B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В главе 1:</w:t>
            </w:r>
          </w:p>
          <w:p w:rsidR="0015365C" w:rsidRPr="005348D3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б) в абзаце восьмом цифру «3» заменить цифрой «12»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мясная ассоциация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(комментарии с сайта)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Союз участников потребительского рынка 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письмо от 28.08.2025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21-2808-25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C9466B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В тексте действующей редакции:</w:t>
            </w:r>
          </w:p>
          <w:p w:rsidR="0015365C" w:rsidRPr="00C9466B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ввозу на таможенную территорию Евразийского экономического союза и (или) перемещению между государствами-членами допускается здоровый племенной и </w:t>
            </w:r>
            <w:proofErr w:type="spellStart"/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пользовательный</w:t>
            </w:r>
            <w:proofErr w:type="spellEnd"/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крупный рогатый скот, не вакцинированный против бруцеллеза, ящура, и происходящий с территорий, свободных от заразных болезней животных: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- лептоспироза - в течение последних 3 месяцев на территории хозяйства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Предложенное изменение представляется необоснованным, а требование избыточным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5365C" w:rsidRPr="00C9466B" w:rsidRDefault="0015365C" w:rsidP="0015365C">
            <w:pPr>
              <w:spacing w:after="0" w:line="240" w:lineRule="auto"/>
              <w:ind w:firstLine="35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Действующий запрет ввоза и перемещения КРС происходящего с территорий, свободных от лептоспироза - в течение последних 3 месяцев на территории хозяйства сам по себе противоречит международным рекомендациям и кроме ЕАЭС такие ограничения </w:t>
            </w:r>
            <w:proofErr w:type="gramStart"/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в третьих</w:t>
            </w:r>
            <w:proofErr w:type="gramEnd"/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странах отсутствуют. Кодексом наземных животных ВОЗЖ не рекомендуется ограничивать ввоз КРС из предприятий, где в течение трёх месяцев был случай лептоспироза. Существующие в развитых скотоводческих странах рекомендации также не предлагают вводить трёх и более месячные сроки для ограничения трансграничной перевозки скота после случая лептоспироза в стаде. Вместо этого, например, американский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Центр безопасности продуктов питания и общественного здоровья (CFSPH) в целях предотвращения заноса на ферму лептоспироза с новым скотом рекомендует проведение </w:t>
            </w:r>
            <w:proofErr w:type="spellStart"/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карантинирования</w:t>
            </w:r>
            <w:proofErr w:type="spellEnd"/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лабораторного обследования вновь поступающего скота (https://www.cfsph.iastate.edu/Factsheets/pdfs/leptospirosis.pdf)</w:t>
            </w:r>
          </w:p>
          <w:p w:rsidR="0015365C" w:rsidRPr="00C9466B" w:rsidRDefault="0015365C" w:rsidP="0015365C">
            <w:pPr>
              <w:spacing w:after="0" w:line="240" w:lineRule="auto"/>
              <w:ind w:firstLine="35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же срока свободы фермы-экспортёра от лептоспироза до 12 месяцев не рекомендовано Всемирной организацией здоровья животных, не имеет под собой никакой научной основы, может существенно ограничить возможности торговли скотом, что может привести к неблагоприятному исходу для стран ЕАЭС- членов ВТО в суде ВТО, привести к отмене такого положения и выплате значительных штрафов. 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466B">
              <w:rPr>
                <w:rFonts w:ascii="Times New Roman" w:eastAsia="Times New Roman" w:hAnsi="Times New Roman" w:cs="Times New Roman"/>
                <w:sz w:val="26"/>
                <w:szCs w:val="26"/>
              </w:rPr>
              <w:t>Подобная «выдержка» скота на ферме перед трансграничной торговлей не имеет никакого смысла, поскольку лептоспироз природно-очаговое заболевание, корова в любой момент может заразиться им на пастбище благодаря присутствующей дикой фауне, в том числе непосредственно перед экспортом через 12 месяцев после последней вспышки лептоспироза в стаде.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B602C7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Комментарий требует дополнительного обсуждения с уполномоченными органами</w:t>
            </w:r>
          </w:p>
        </w:tc>
      </w:tr>
      <w:tr w:rsidR="0015365C" w:rsidRPr="00262752" w:rsidTr="00B658C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5348D3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«Во время карантина проводятся диагностические исследования проб от животных в лаборатории (аккредитованной или сертифицированной в установленном порядке) с использованием диагностических тестов, которые соответствуют методам, рекомендованным ВОЗЖ, на следующие болезни: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блутанг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бруцеллез, туберкулез,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паратуберкулез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, энзоотический лейкоз, хламидиоз, лептоспироз (сведения о серологическом мониторинге стада путем тестирования поголовья 2 раза в год), трихомоноз (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T.fetus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– только быки,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кампилобактериоз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Campylobacter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fetus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venerealis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) - только быки. Также проводится ежедневное внешнее обследование животных.»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мясная ассоциация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(комментарии с сайта)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Союз участников потребительского рынка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письмо от 28.08.2025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21-2808-25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Касательно лептоспироза -  требуется пояснение, что «сведения о серологическом мониторинге стада путем тестирования поголовья 2 раза в год» относятся к племенным восприимчивым животным-производителям.</w:t>
            </w:r>
          </w:p>
          <w:p w:rsidR="0015365C" w:rsidRPr="002C0419" w:rsidRDefault="0015365C" w:rsidP="001536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41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Дополнить: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419">
              <w:rPr>
                <w:rFonts w:ascii="Times New Roman" w:hAnsi="Times New Roman" w:cs="Times New Roman"/>
                <w:sz w:val="24"/>
                <w:szCs w:val="24"/>
              </w:rPr>
              <w:t>лептоспироз (сведения о серологическом мониторинге стада путем тестирования поголовья 2 раза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племенных восприимчивых</w:t>
            </w:r>
            <w:r w:rsidRPr="00B85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животных-производителей)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262752" w:rsidRDefault="00B602C7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Комментарий требует дополнительного обсуждения с уполномоченными органами</w:t>
            </w:r>
          </w:p>
        </w:tc>
      </w:tr>
      <w:tr w:rsidR="0015365C" w:rsidRPr="00262752" w:rsidTr="00B658CF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3E55CA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Пробы от быков-производителей,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невакцинированных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против инфекционного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ринотрахеита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тестируют на наличие антител к вирусу инфекционного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ринотрахеита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крупного рогатого скота дважды с интервалом 21 день с отрицательным результатом.</w:t>
            </w:r>
          </w:p>
          <w:p w:rsidR="0015365C" w:rsidRPr="005348D3" w:rsidRDefault="0015365C" w:rsidP="00B6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быков-производителей с неизвестным серологическим статусом,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серопозитивных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вирусу и вакцинированных против инфекционного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ринотрахеита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тестированию подвергается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аликвота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спермы, отобранная при каждом отборе спермы у донора, которая подвергается тестированию в полимеразной цеп</w:t>
            </w:r>
            <w:bookmarkStart w:id="0" w:name="_GoBack"/>
            <w:bookmarkEnd w:id="0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ной реакции или в реакции изоляции вируса в соответствии с рекомендациями ВОЗЖ с отрицательным результатом.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мясная ассоциация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(комментарии с сайта)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Союз участников потребительского рынка 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письмо от 28.08.2025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21-2808-25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5C" w:rsidRPr="003E55CA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Непонятная и трудно читаемая формулировка, в частности:</w:t>
            </w:r>
          </w:p>
          <w:p w:rsidR="0015365C" w:rsidRPr="003E55CA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1. Непонятно, что подразумевается под формулировкой «неизвестный серологический статус»</w:t>
            </w:r>
          </w:p>
          <w:p w:rsidR="0015365C" w:rsidRDefault="0015365C" w:rsidP="00153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2. В одном предложении животные «с неизвестным серологическим статусом», «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серопозитивные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вирусу», «вакцинированных против инфекционного </w:t>
            </w:r>
            <w:proofErr w:type="spellStart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ринотрахеита</w:t>
            </w:r>
            <w:proofErr w:type="spellEnd"/>
            <w:r w:rsidRPr="003E55CA">
              <w:rPr>
                <w:rFonts w:ascii="Times New Roman" w:eastAsia="Times New Roman" w:hAnsi="Times New Roman" w:cs="Times New Roman"/>
                <w:sz w:val="26"/>
                <w:szCs w:val="26"/>
              </w:rPr>
              <w:t>» - непонятно, что подразумевается под этим перечислением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7" w:rsidRDefault="00B602C7" w:rsidP="00B6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5A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Отклонено</w:t>
            </w:r>
          </w:p>
          <w:p w:rsidR="0015365C" w:rsidRPr="00262752" w:rsidRDefault="00B602C7" w:rsidP="00B6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Представители уполномоченных органов в области ветеринарии государств – членов Союза подтвердили, что данная норма понятна для ветеринарных специалистов (протокол заседания Рабочей группы «Ветеринарно-санитарные меры» от 1.10.2025 № 17-122/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</w:tr>
    </w:tbl>
    <w:p w:rsidR="00262752" w:rsidRPr="00262752" w:rsidRDefault="0026275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262752" w:rsidRPr="00262752" w:rsidSect="00EB5C6B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06" w:rsidRDefault="00C87C06" w:rsidP="00046698">
      <w:pPr>
        <w:spacing w:after="0" w:line="240" w:lineRule="auto"/>
      </w:pPr>
      <w:r>
        <w:separator/>
      </w:r>
    </w:p>
  </w:endnote>
  <w:end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06" w:rsidRDefault="00C87C06" w:rsidP="00046698">
      <w:pPr>
        <w:spacing w:after="0" w:line="240" w:lineRule="auto"/>
      </w:pPr>
      <w:r>
        <w:separator/>
      </w:r>
    </w:p>
  </w:footnote>
  <w:foot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09019"/>
      <w:docPartObj>
        <w:docPartGallery w:val="Page Numbers (Top of Page)"/>
        <w:docPartUnique/>
      </w:docPartObj>
    </w:sdtPr>
    <w:sdtEndPr/>
    <w:sdtContent>
      <w:p w:rsidR="00CA533D" w:rsidRDefault="00CA533D">
        <w:pPr>
          <w:pStyle w:val="a3"/>
          <w:jc w:val="center"/>
        </w:pPr>
        <w:r w:rsidRPr="00BD62A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D62A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602C7">
          <w:rPr>
            <w:rFonts w:ascii="Times New Roman" w:hAnsi="Times New Roman" w:cs="Times New Roman"/>
            <w:noProof/>
            <w:sz w:val="26"/>
            <w:szCs w:val="26"/>
          </w:rPr>
          <w:t>10</w: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46698" w:rsidRDefault="00046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0E18"/>
    <w:multiLevelType w:val="multilevel"/>
    <w:tmpl w:val="E058380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256C6"/>
    <w:multiLevelType w:val="hybridMultilevel"/>
    <w:tmpl w:val="7E2E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88"/>
    <w:rsid w:val="00000B8D"/>
    <w:rsid w:val="00001419"/>
    <w:rsid w:val="00004DFC"/>
    <w:rsid w:val="00005188"/>
    <w:rsid w:val="00005F50"/>
    <w:rsid w:val="000071BB"/>
    <w:rsid w:val="0001017B"/>
    <w:rsid w:val="000208FD"/>
    <w:rsid w:val="0003557B"/>
    <w:rsid w:val="00045F14"/>
    <w:rsid w:val="00046698"/>
    <w:rsid w:val="00050000"/>
    <w:rsid w:val="000513F3"/>
    <w:rsid w:val="00052D23"/>
    <w:rsid w:val="00054DA7"/>
    <w:rsid w:val="0006477A"/>
    <w:rsid w:val="00064C75"/>
    <w:rsid w:val="00092A38"/>
    <w:rsid w:val="000A0482"/>
    <w:rsid w:val="000A07DA"/>
    <w:rsid w:val="000A1A01"/>
    <w:rsid w:val="000A6B2E"/>
    <w:rsid w:val="000A766A"/>
    <w:rsid w:val="000B07E1"/>
    <w:rsid w:val="000B2927"/>
    <w:rsid w:val="000B3362"/>
    <w:rsid w:val="000B4645"/>
    <w:rsid w:val="000B6DF0"/>
    <w:rsid w:val="000C249F"/>
    <w:rsid w:val="000C6636"/>
    <w:rsid w:val="000D06C8"/>
    <w:rsid w:val="000D48FF"/>
    <w:rsid w:val="000D5822"/>
    <w:rsid w:val="000E04FB"/>
    <w:rsid w:val="000E6CB6"/>
    <w:rsid w:val="000F0E98"/>
    <w:rsid w:val="000F16D8"/>
    <w:rsid w:val="000F5014"/>
    <w:rsid w:val="000F5456"/>
    <w:rsid w:val="000F685B"/>
    <w:rsid w:val="000F6ED5"/>
    <w:rsid w:val="000F717A"/>
    <w:rsid w:val="00103E95"/>
    <w:rsid w:val="00105BA8"/>
    <w:rsid w:val="00111209"/>
    <w:rsid w:val="001212B7"/>
    <w:rsid w:val="00124855"/>
    <w:rsid w:val="00124A58"/>
    <w:rsid w:val="00126C08"/>
    <w:rsid w:val="0013137C"/>
    <w:rsid w:val="00133F22"/>
    <w:rsid w:val="00136272"/>
    <w:rsid w:val="00137EAF"/>
    <w:rsid w:val="0015365C"/>
    <w:rsid w:val="00154482"/>
    <w:rsid w:val="00154FED"/>
    <w:rsid w:val="00156386"/>
    <w:rsid w:val="00157ED4"/>
    <w:rsid w:val="001630B6"/>
    <w:rsid w:val="00164999"/>
    <w:rsid w:val="00165EB7"/>
    <w:rsid w:val="00165ED9"/>
    <w:rsid w:val="00167481"/>
    <w:rsid w:val="00173A43"/>
    <w:rsid w:val="00181615"/>
    <w:rsid w:val="0018479F"/>
    <w:rsid w:val="00195658"/>
    <w:rsid w:val="001A0547"/>
    <w:rsid w:val="001B4C28"/>
    <w:rsid w:val="001B7CF7"/>
    <w:rsid w:val="001D4F74"/>
    <w:rsid w:val="001D508F"/>
    <w:rsid w:val="001D632D"/>
    <w:rsid w:val="001D6A70"/>
    <w:rsid w:val="001D6DE9"/>
    <w:rsid w:val="001D727F"/>
    <w:rsid w:val="001E03BF"/>
    <w:rsid w:val="001E49C7"/>
    <w:rsid w:val="001F0B7D"/>
    <w:rsid w:val="002000F8"/>
    <w:rsid w:val="00205320"/>
    <w:rsid w:val="0021089B"/>
    <w:rsid w:val="00213C34"/>
    <w:rsid w:val="0022008F"/>
    <w:rsid w:val="00220B21"/>
    <w:rsid w:val="00221A1B"/>
    <w:rsid w:val="002271E5"/>
    <w:rsid w:val="00234F83"/>
    <w:rsid w:val="0024036B"/>
    <w:rsid w:val="002430CA"/>
    <w:rsid w:val="00262752"/>
    <w:rsid w:val="00273FE3"/>
    <w:rsid w:val="0028472F"/>
    <w:rsid w:val="002922D7"/>
    <w:rsid w:val="00293693"/>
    <w:rsid w:val="00296AE8"/>
    <w:rsid w:val="002A135B"/>
    <w:rsid w:val="002A1A7B"/>
    <w:rsid w:val="002A58E0"/>
    <w:rsid w:val="002B0B89"/>
    <w:rsid w:val="002B7649"/>
    <w:rsid w:val="002C43CB"/>
    <w:rsid w:val="002C48E4"/>
    <w:rsid w:val="002D6027"/>
    <w:rsid w:val="002E208A"/>
    <w:rsid w:val="002E3DA3"/>
    <w:rsid w:val="002F1E3C"/>
    <w:rsid w:val="002F2E2B"/>
    <w:rsid w:val="002F56BA"/>
    <w:rsid w:val="002F6EAB"/>
    <w:rsid w:val="00301CB8"/>
    <w:rsid w:val="0031528B"/>
    <w:rsid w:val="003152E3"/>
    <w:rsid w:val="0033272E"/>
    <w:rsid w:val="00332F72"/>
    <w:rsid w:val="003340DE"/>
    <w:rsid w:val="00335186"/>
    <w:rsid w:val="00350C36"/>
    <w:rsid w:val="003510F1"/>
    <w:rsid w:val="003570FA"/>
    <w:rsid w:val="003577E3"/>
    <w:rsid w:val="00363216"/>
    <w:rsid w:val="00374410"/>
    <w:rsid w:val="003749B5"/>
    <w:rsid w:val="00381903"/>
    <w:rsid w:val="003821AB"/>
    <w:rsid w:val="00382462"/>
    <w:rsid w:val="00382C4A"/>
    <w:rsid w:val="0038547B"/>
    <w:rsid w:val="0038633F"/>
    <w:rsid w:val="00387CA3"/>
    <w:rsid w:val="00397132"/>
    <w:rsid w:val="003A51FA"/>
    <w:rsid w:val="003A64BF"/>
    <w:rsid w:val="003B1FE3"/>
    <w:rsid w:val="003B60FF"/>
    <w:rsid w:val="003C1965"/>
    <w:rsid w:val="003C6DAE"/>
    <w:rsid w:val="003D4BD4"/>
    <w:rsid w:val="003D61C7"/>
    <w:rsid w:val="003E10B3"/>
    <w:rsid w:val="003E55CA"/>
    <w:rsid w:val="003F439A"/>
    <w:rsid w:val="003F4567"/>
    <w:rsid w:val="00405000"/>
    <w:rsid w:val="00413495"/>
    <w:rsid w:val="00416998"/>
    <w:rsid w:val="004202CF"/>
    <w:rsid w:val="00427201"/>
    <w:rsid w:val="004335BA"/>
    <w:rsid w:val="00441B8D"/>
    <w:rsid w:val="00452026"/>
    <w:rsid w:val="00456DFF"/>
    <w:rsid w:val="00457169"/>
    <w:rsid w:val="00463EC1"/>
    <w:rsid w:val="00464A88"/>
    <w:rsid w:val="00475B08"/>
    <w:rsid w:val="0047646C"/>
    <w:rsid w:val="0049061A"/>
    <w:rsid w:val="00494004"/>
    <w:rsid w:val="00494A99"/>
    <w:rsid w:val="004A38D4"/>
    <w:rsid w:val="004A7ACC"/>
    <w:rsid w:val="004C0963"/>
    <w:rsid w:val="004C1300"/>
    <w:rsid w:val="004C76CB"/>
    <w:rsid w:val="004E56A9"/>
    <w:rsid w:val="004F1420"/>
    <w:rsid w:val="004F2649"/>
    <w:rsid w:val="004F4B5B"/>
    <w:rsid w:val="00520C36"/>
    <w:rsid w:val="00526210"/>
    <w:rsid w:val="00527022"/>
    <w:rsid w:val="005348D3"/>
    <w:rsid w:val="00537285"/>
    <w:rsid w:val="00541DEA"/>
    <w:rsid w:val="00547AED"/>
    <w:rsid w:val="00567AA1"/>
    <w:rsid w:val="00576643"/>
    <w:rsid w:val="00577247"/>
    <w:rsid w:val="00586981"/>
    <w:rsid w:val="00594DEF"/>
    <w:rsid w:val="0059635E"/>
    <w:rsid w:val="005A042C"/>
    <w:rsid w:val="005B43E3"/>
    <w:rsid w:val="005B6160"/>
    <w:rsid w:val="005D2F83"/>
    <w:rsid w:val="005E101C"/>
    <w:rsid w:val="005F10B3"/>
    <w:rsid w:val="005F171E"/>
    <w:rsid w:val="005F35A1"/>
    <w:rsid w:val="005F6AEC"/>
    <w:rsid w:val="0060493B"/>
    <w:rsid w:val="00622F26"/>
    <w:rsid w:val="00625F75"/>
    <w:rsid w:val="006441BC"/>
    <w:rsid w:val="00656A2F"/>
    <w:rsid w:val="00657C77"/>
    <w:rsid w:val="00660204"/>
    <w:rsid w:val="00662A12"/>
    <w:rsid w:val="006676D3"/>
    <w:rsid w:val="00676518"/>
    <w:rsid w:val="00685FE8"/>
    <w:rsid w:val="0069159C"/>
    <w:rsid w:val="00694CFC"/>
    <w:rsid w:val="0069614B"/>
    <w:rsid w:val="00697449"/>
    <w:rsid w:val="006A3618"/>
    <w:rsid w:val="006A7AEC"/>
    <w:rsid w:val="006B33DE"/>
    <w:rsid w:val="006C44F6"/>
    <w:rsid w:val="006E547A"/>
    <w:rsid w:val="006F3C5D"/>
    <w:rsid w:val="006F6376"/>
    <w:rsid w:val="00700590"/>
    <w:rsid w:val="007065CA"/>
    <w:rsid w:val="007125C7"/>
    <w:rsid w:val="00712CFC"/>
    <w:rsid w:val="00716029"/>
    <w:rsid w:val="00716F0E"/>
    <w:rsid w:val="00721038"/>
    <w:rsid w:val="00724460"/>
    <w:rsid w:val="007255A4"/>
    <w:rsid w:val="0073506D"/>
    <w:rsid w:val="00741C2C"/>
    <w:rsid w:val="00746405"/>
    <w:rsid w:val="007643D2"/>
    <w:rsid w:val="00782644"/>
    <w:rsid w:val="00783F17"/>
    <w:rsid w:val="00793E7D"/>
    <w:rsid w:val="00795491"/>
    <w:rsid w:val="007A3100"/>
    <w:rsid w:val="007A720A"/>
    <w:rsid w:val="007B2911"/>
    <w:rsid w:val="007B2CD1"/>
    <w:rsid w:val="007C5424"/>
    <w:rsid w:val="007C5FD4"/>
    <w:rsid w:val="007F22D4"/>
    <w:rsid w:val="007F4912"/>
    <w:rsid w:val="007F6508"/>
    <w:rsid w:val="00800E0F"/>
    <w:rsid w:val="008017F4"/>
    <w:rsid w:val="00801A5B"/>
    <w:rsid w:val="008030F8"/>
    <w:rsid w:val="00803986"/>
    <w:rsid w:val="00806D04"/>
    <w:rsid w:val="0081000A"/>
    <w:rsid w:val="00810D7C"/>
    <w:rsid w:val="00811244"/>
    <w:rsid w:val="0081168E"/>
    <w:rsid w:val="00814710"/>
    <w:rsid w:val="00814E53"/>
    <w:rsid w:val="0082331A"/>
    <w:rsid w:val="008252BD"/>
    <w:rsid w:val="00831445"/>
    <w:rsid w:val="00831B47"/>
    <w:rsid w:val="0084152E"/>
    <w:rsid w:val="00841E46"/>
    <w:rsid w:val="00843441"/>
    <w:rsid w:val="00856D27"/>
    <w:rsid w:val="00862797"/>
    <w:rsid w:val="00863D40"/>
    <w:rsid w:val="008644B1"/>
    <w:rsid w:val="008677FD"/>
    <w:rsid w:val="008728C9"/>
    <w:rsid w:val="00880BC2"/>
    <w:rsid w:val="00887382"/>
    <w:rsid w:val="00890985"/>
    <w:rsid w:val="0089186C"/>
    <w:rsid w:val="0089213D"/>
    <w:rsid w:val="008A240A"/>
    <w:rsid w:val="008A7B77"/>
    <w:rsid w:val="008B7B14"/>
    <w:rsid w:val="008C5141"/>
    <w:rsid w:val="008C5E50"/>
    <w:rsid w:val="008D07DD"/>
    <w:rsid w:val="008D20DA"/>
    <w:rsid w:val="008D6536"/>
    <w:rsid w:val="008F252D"/>
    <w:rsid w:val="008F4182"/>
    <w:rsid w:val="008F6F2A"/>
    <w:rsid w:val="0090490B"/>
    <w:rsid w:val="00910B80"/>
    <w:rsid w:val="009136EC"/>
    <w:rsid w:val="009205D3"/>
    <w:rsid w:val="00923804"/>
    <w:rsid w:val="009253D8"/>
    <w:rsid w:val="0093100A"/>
    <w:rsid w:val="009371CD"/>
    <w:rsid w:val="009414FF"/>
    <w:rsid w:val="00941846"/>
    <w:rsid w:val="00946EAB"/>
    <w:rsid w:val="00947BD4"/>
    <w:rsid w:val="009507AB"/>
    <w:rsid w:val="00957F6A"/>
    <w:rsid w:val="00961CD5"/>
    <w:rsid w:val="00967422"/>
    <w:rsid w:val="00970B61"/>
    <w:rsid w:val="00973DAF"/>
    <w:rsid w:val="00980D5A"/>
    <w:rsid w:val="00983F6A"/>
    <w:rsid w:val="00986515"/>
    <w:rsid w:val="00992F5C"/>
    <w:rsid w:val="009A40AF"/>
    <w:rsid w:val="009A4B50"/>
    <w:rsid w:val="009A748F"/>
    <w:rsid w:val="009B650C"/>
    <w:rsid w:val="009C0289"/>
    <w:rsid w:val="009C0FE1"/>
    <w:rsid w:val="009C714B"/>
    <w:rsid w:val="009D0124"/>
    <w:rsid w:val="009D3E22"/>
    <w:rsid w:val="009D693C"/>
    <w:rsid w:val="009E08B6"/>
    <w:rsid w:val="009E7BC3"/>
    <w:rsid w:val="009F52C5"/>
    <w:rsid w:val="00A02B71"/>
    <w:rsid w:val="00A0790A"/>
    <w:rsid w:val="00A13EDE"/>
    <w:rsid w:val="00A1627F"/>
    <w:rsid w:val="00A22315"/>
    <w:rsid w:val="00A263AF"/>
    <w:rsid w:val="00A27DDD"/>
    <w:rsid w:val="00A455B2"/>
    <w:rsid w:val="00A52F24"/>
    <w:rsid w:val="00A623A5"/>
    <w:rsid w:val="00A672C8"/>
    <w:rsid w:val="00A844A8"/>
    <w:rsid w:val="00A9039D"/>
    <w:rsid w:val="00AB3747"/>
    <w:rsid w:val="00AB3B6A"/>
    <w:rsid w:val="00AC29AA"/>
    <w:rsid w:val="00AD3FB3"/>
    <w:rsid w:val="00AE0130"/>
    <w:rsid w:val="00AE01AD"/>
    <w:rsid w:val="00AE304E"/>
    <w:rsid w:val="00AE4DFE"/>
    <w:rsid w:val="00AF011D"/>
    <w:rsid w:val="00AF6778"/>
    <w:rsid w:val="00B000B1"/>
    <w:rsid w:val="00B07AE6"/>
    <w:rsid w:val="00B17685"/>
    <w:rsid w:val="00B21635"/>
    <w:rsid w:val="00B26C3F"/>
    <w:rsid w:val="00B321CC"/>
    <w:rsid w:val="00B33CAA"/>
    <w:rsid w:val="00B41BAB"/>
    <w:rsid w:val="00B470B1"/>
    <w:rsid w:val="00B474F0"/>
    <w:rsid w:val="00B52844"/>
    <w:rsid w:val="00B558A9"/>
    <w:rsid w:val="00B602C7"/>
    <w:rsid w:val="00B60416"/>
    <w:rsid w:val="00B63E65"/>
    <w:rsid w:val="00B658CF"/>
    <w:rsid w:val="00B72917"/>
    <w:rsid w:val="00B84EA5"/>
    <w:rsid w:val="00B952F1"/>
    <w:rsid w:val="00BB2E9B"/>
    <w:rsid w:val="00BB4B16"/>
    <w:rsid w:val="00BC18EA"/>
    <w:rsid w:val="00BC2AD3"/>
    <w:rsid w:val="00BC5E91"/>
    <w:rsid w:val="00BD1207"/>
    <w:rsid w:val="00BD4208"/>
    <w:rsid w:val="00BD6194"/>
    <w:rsid w:val="00BD62A4"/>
    <w:rsid w:val="00BD6595"/>
    <w:rsid w:val="00BE7145"/>
    <w:rsid w:val="00BF00A5"/>
    <w:rsid w:val="00BF3F40"/>
    <w:rsid w:val="00BF4F65"/>
    <w:rsid w:val="00C00928"/>
    <w:rsid w:val="00C0135D"/>
    <w:rsid w:val="00C12300"/>
    <w:rsid w:val="00C12D29"/>
    <w:rsid w:val="00C15C3C"/>
    <w:rsid w:val="00C20E53"/>
    <w:rsid w:val="00C23A09"/>
    <w:rsid w:val="00C23BAD"/>
    <w:rsid w:val="00C26C5A"/>
    <w:rsid w:val="00C30D73"/>
    <w:rsid w:val="00C41F2B"/>
    <w:rsid w:val="00C45791"/>
    <w:rsid w:val="00C50F13"/>
    <w:rsid w:val="00C52AE8"/>
    <w:rsid w:val="00C531CC"/>
    <w:rsid w:val="00C55EE2"/>
    <w:rsid w:val="00C6722B"/>
    <w:rsid w:val="00C67422"/>
    <w:rsid w:val="00C73714"/>
    <w:rsid w:val="00C83985"/>
    <w:rsid w:val="00C84976"/>
    <w:rsid w:val="00C87C06"/>
    <w:rsid w:val="00C927F1"/>
    <w:rsid w:val="00C9466B"/>
    <w:rsid w:val="00C96FCD"/>
    <w:rsid w:val="00C9770D"/>
    <w:rsid w:val="00CA533D"/>
    <w:rsid w:val="00CA64AD"/>
    <w:rsid w:val="00CC162A"/>
    <w:rsid w:val="00CC3B41"/>
    <w:rsid w:val="00CC6E1A"/>
    <w:rsid w:val="00CD0999"/>
    <w:rsid w:val="00CD194A"/>
    <w:rsid w:val="00CD6ACD"/>
    <w:rsid w:val="00CD6F33"/>
    <w:rsid w:val="00CD7B91"/>
    <w:rsid w:val="00CE0539"/>
    <w:rsid w:val="00CE64D3"/>
    <w:rsid w:val="00CF29F5"/>
    <w:rsid w:val="00CF304B"/>
    <w:rsid w:val="00CF6109"/>
    <w:rsid w:val="00CF790D"/>
    <w:rsid w:val="00D047B2"/>
    <w:rsid w:val="00D049DB"/>
    <w:rsid w:val="00D126C9"/>
    <w:rsid w:val="00D17F99"/>
    <w:rsid w:val="00D20DAD"/>
    <w:rsid w:val="00D23493"/>
    <w:rsid w:val="00D2366A"/>
    <w:rsid w:val="00D25EFD"/>
    <w:rsid w:val="00D260C5"/>
    <w:rsid w:val="00D312F7"/>
    <w:rsid w:val="00D333F4"/>
    <w:rsid w:val="00D339CB"/>
    <w:rsid w:val="00D35F30"/>
    <w:rsid w:val="00D37915"/>
    <w:rsid w:val="00D42E4D"/>
    <w:rsid w:val="00D458D3"/>
    <w:rsid w:val="00D52C0A"/>
    <w:rsid w:val="00D5712A"/>
    <w:rsid w:val="00D60970"/>
    <w:rsid w:val="00D63EB7"/>
    <w:rsid w:val="00D64028"/>
    <w:rsid w:val="00D640A8"/>
    <w:rsid w:val="00D6593A"/>
    <w:rsid w:val="00D71BF0"/>
    <w:rsid w:val="00D7633C"/>
    <w:rsid w:val="00D773D5"/>
    <w:rsid w:val="00D959D8"/>
    <w:rsid w:val="00D969E0"/>
    <w:rsid w:val="00DA0B75"/>
    <w:rsid w:val="00DA2FA9"/>
    <w:rsid w:val="00DB7204"/>
    <w:rsid w:val="00DC40C4"/>
    <w:rsid w:val="00DC55FE"/>
    <w:rsid w:val="00DC63D4"/>
    <w:rsid w:val="00DC745C"/>
    <w:rsid w:val="00DD10A1"/>
    <w:rsid w:val="00DD43E2"/>
    <w:rsid w:val="00DE77F2"/>
    <w:rsid w:val="00DF24F3"/>
    <w:rsid w:val="00E00652"/>
    <w:rsid w:val="00E03D42"/>
    <w:rsid w:val="00E05CC7"/>
    <w:rsid w:val="00E24F62"/>
    <w:rsid w:val="00E26B72"/>
    <w:rsid w:val="00E317EC"/>
    <w:rsid w:val="00E34FAA"/>
    <w:rsid w:val="00E407FA"/>
    <w:rsid w:val="00E411BB"/>
    <w:rsid w:val="00E41541"/>
    <w:rsid w:val="00E45F11"/>
    <w:rsid w:val="00E56915"/>
    <w:rsid w:val="00E74F3E"/>
    <w:rsid w:val="00E77CB5"/>
    <w:rsid w:val="00E84156"/>
    <w:rsid w:val="00E84BBB"/>
    <w:rsid w:val="00E91B53"/>
    <w:rsid w:val="00E946DF"/>
    <w:rsid w:val="00EB0F7A"/>
    <w:rsid w:val="00EB1FC8"/>
    <w:rsid w:val="00EB32D1"/>
    <w:rsid w:val="00EB5C6B"/>
    <w:rsid w:val="00EB7E90"/>
    <w:rsid w:val="00EC1608"/>
    <w:rsid w:val="00EC72B2"/>
    <w:rsid w:val="00EC7696"/>
    <w:rsid w:val="00ED4CB0"/>
    <w:rsid w:val="00ED7037"/>
    <w:rsid w:val="00EE6EE4"/>
    <w:rsid w:val="00EF530C"/>
    <w:rsid w:val="00F0200C"/>
    <w:rsid w:val="00F116AB"/>
    <w:rsid w:val="00F15511"/>
    <w:rsid w:val="00F16C07"/>
    <w:rsid w:val="00F241BA"/>
    <w:rsid w:val="00F268AD"/>
    <w:rsid w:val="00F276D4"/>
    <w:rsid w:val="00F30144"/>
    <w:rsid w:val="00F34230"/>
    <w:rsid w:val="00F4746E"/>
    <w:rsid w:val="00F63510"/>
    <w:rsid w:val="00F74275"/>
    <w:rsid w:val="00F75C72"/>
    <w:rsid w:val="00F81A6E"/>
    <w:rsid w:val="00F8532C"/>
    <w:rsid w:val="00F87151"/>
    <w:rsid w:val="00F9375A"/>
    <w:rsid w:val="00F943F3"/>
    <w:rsid w:val="00F94AED"/>
    <w:rsid w:val="00F95043"/>
    <w:rsid w:val="00F96F0A"/>
    <w:rsid w:val="00FA20E3"/>
    <w:rsid w:val="00FA3D1C"/>
    <w:rsid w:val="00FA4863"/>
    <w:rsid w:val="00FC4867"/>
    <w:rsid w:val="00FC7723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E2BB6-096F-4ED7-AB0C-7E07465D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27">
    <w:name w:val="Char Style 27"/>
    <w:basedOn w:val="a0"/>
    <w:link w:val="Style26"/>
    <w:rsid w:val="00DA2FA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DA2FA9"/>
    <w:pPr>
      <w:widowControl w:val="0"/>
      <w:shd w:val="clear" w:color="auto" w:fill="FFFFFF"/>
      <w:spacing w:before="300" w:after="0" w:line="264" w:lineRule="exact"/>
      <w:jc w:val="both"/>
    </w:pPr>
  </w:style>
  <w:style w:type="paragraph" w:customStyle="1" w:styleId="Default">
    <w:name w:val="Default"/>
    <w:rsid w:val="00D2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a0"/>
    <w:link w:val="Style10"/>
    <w:rsid w:val="00973DAF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973DA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973DAF"/>
    <w:pPr>
      <w:widowControl w:val="0"/>
      <w:shd w:val="clear" w:color="auto" w:fill="FFFFFF"/>
      <w:spacing w:before="360" w:after="0" w:line="26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rsid w:val="00973DAF"/>
    <w:pPr>
      <w:widowControl w:val="0"/>
      <w:shd w:val="clear" w:color="auto" w:fill="FFFFFF"/>
      <w:spacing w:after="0" w:line="330" w:lineRule="exact"/>
      <w:ind w:firstLine="800"/>
      <w:jc w:val="both"/>
    </w:pPr>
    <w:rPr>
      <w:sz w:val="28"/>
      <w:szCs w:val="28"/>
    </w:rPr>
  </w:style>
  <w:style w:type="character" w:customStyle="1" w:styleId="CharStyle21">
    <w:name w:val="Char Style 21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a0"/>
    <w:link w:val="Style23"/>
    <w:rsid w:val="00973DAF"/>
    <w:rPr>
      <w:sz w:val="27"/>
      <w:szCs w:val="27"/>
      <w:shd w:val="clear" w:color="auto" w:fill="FFFFFF"/>
    </w:rPr>
  </w:style>
  <w:style w:type="paragraph" w:customStyle="1" w:styleId="Style23">
    <w:name w:val="Style 23"/>
    <w:basedOn w:val="a"/>
    <w:link w:val="CharStyle24"/>
    <w:rsid w:val="00973DAF"/>
    <w:pPr>
      <w:widowControl w:val="0"/>
      <w:shd w:val="clear" w:color="auto" w:fill="FFFFFF"/>
      <w:spacing w:after="0" w:line="326" w:lineRule="exact"/>
      <w:ind w:firstLine="800"/>
      <w:jc w:val="both"/>
    </w:pPr>
    <w:rPr>
      <w:sz w:val="27"/>
      <w:szCs w:val="27"/>
    </w:rPr>
  </w:style>
  <w:style w:type="character" w:customStyle="1" w:styleId="CharStyle26">
    <w:name w:val="Char Style 26"/>
    <w:basedOn w:val="a0"/>
    <w:link w:val="Style25"/>
    <w:rsid w:val="00973DAF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73DAF"/>
    <w:pPr>
      <w:widowControl w:val="0"/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CharStyle13">
    <w:name w:val="Char Style 13"/>
    <w:basedOn w:val="a0"/>
    <w:link w:val="Style12"/>
    <w:rsid w:val="00C9466B"/>
    <w:rPr>
      <w:sz w:val="27"/>
      <w:szCs w:val="27"/>
      <w:shd w:val="clear" w:color="auto" w:fill="FFFFFF"/>
    </w:rPr>
  </w:style>
  <w:style w:type="paragraph" w:customStyle="1" w:styleId="Style12">
    <w:name w:val="Style 12"/>
    <w:basedOn w:val="a"/>
    <w:link w:val="CharStyle13"/>
    <w:rsid w:val="00C9466B"/>
    <w:pPr>
      <w:widowControl w:val="0"/>
      <w:shd w:val="clear" w:color="auto" w:fill="FFFFFF"/>
      <w:spacing w:before="360" w:after="120" w:line="326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7DFCB-BABB-4365-96AC-E831911299B8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10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 Э.</dc:creator>
  <cp:lastModifiedBy>Крохин Павел Владимирович</cp:lastModifiedBy>
  <cp:revision>23</cp:revision>
  <cp:lastPrinted>2022-05-25T11:38:00Z</cp:lastPrinted>
  <dcterms:created xsi:type="dcterms:W3CDTF">2018-07-27T12:52:00Z</dcterms:created>
  <dcterms:modified xsi:type="dcterms:W3CDTF">2025-10-02T14:49:00Z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