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1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818"/>
      </w:tblGrid>
      <w:tr w:rsidR="00296348" w:rsidRPr="005D4169" w14:paraId="2439D54C" w14:textId="77777777" w:rsidTr="00545EEA">
        <w:tc>
          <w:tcPr>
            <w:tcW w:w="4677" w:type="dxa"/>
          </w:tcPr>
          <w:p w14:paraId="6D14CEF4" w14:textId="77777777" w:rsidR="00296348" w:rsidRPr="005D4169" w:rsidRDefault="00296348" w:rsidP="007B2EC1">
            <w:pPr>
              <w:pStyle w:val="aa"/>
              <w:rPr>
                <w:lang w:val="en-US"/>
              </w:rPr>
            </w:pPr>
          </w:p>
        </w:tc>
        <w:tc>
          <w:tcPr>
            <w:tcW w:w="4818" w:type="dxa"/>
            <w:hideMark/>
          </w:tcPr>
          <w:p w14:paraId="52544D84" w14:textId="77777777" w:rsidR="00296348" w:rsidRPr="005D4169" w:rsidRDefault="00296348" w:rsidP="007B2EC1">
            <w:pPr>
              <w:pStyle w:val="aa"/>
              <w:spacing w:line="360" w:lineRule="auto"/>
            </w:pPr>
            <w:r w:rsidRPr="005D4169">
              <w:t>ПРИЛОЖЕНИЕ</w:t>
            </w:r>
            <w:r w:rsidR="00C2279B" w:rsidRPr="005D4169">
              <w:t xml:space="preserve"> </w:t>
            </w:r>
          </w:p>
          <w:p w14:paraId="072EA9EE" w14:textId="77777777" w:rsidR="00296348" w:rsidRPr="005D4169" w:rsidRDefault="00296348" w:rsidP="00670B9D">
            <w:pPr>
              <w:pStyle w:val="aa"/>
            </w:pPr>
            <w:r w:rsidRPr="005D4169">
              <w:t xml:space="preserve">к </w:t>
            </w:r>
            <w:r w:rsidR="009A16E0" w:rsidRPr="005D4169">
              <w:t xml:space="preserve">справочнику </w:t>
            </w:r>
            <w:r w:rsidR="00670B9D">
              <w:t xml:space="preserve">видов исследований (испытаний) и </w:t>
            </w:r>
            <w:r w:rsidR="008B6B77">
              <w:t>и</w:t>
            </w:r>
            <w:r w:rsidR="00670B9D">
              <w:t>змерений</w:t>
            </w:r>
          </w:p>
        </w:tc>
      </w:tr>
    </w:tbl>
    <w:p w14:paraId="59B8832C" w14:textId="77777777" w:rsidR="00296348" w:rsidRPr="005D4169" w:rsidRDefault="00296348" w:rsidP="007B2EC1">
      <w:pPr>
        <w:spacing w:after="0" w:line="240" w:lineRule="auto"/>
        <w:jc w:val="center"/>
        <w:rPr>
          <w:b/>
          <w:spacing w:val="40"/>
          <w:sz w:val="30"/>
          <w:szCs w:val="30"/>
        </w:rPr>
      </w:pPr>
    </w:p>
    <w:p w14:paraId="168D2287" w14:textId="77777777" w:rsidR="00296348" w:rsidRPr="005D4169" w:rsidRDefault="00296348" w:rsidP="007B2EC1">
      <w:pPr>
        <w:pStyle w:val="a8"/>
        <w:spacing w:after="0"/>
      </w:pPr>
    </w:p>
    <w:p w14:paraId="3F724BF7" w14:textId="77777777" w:rsidR="00296348" w:rsidRPr="005D4169" w:rsidRDefault="00296348" w:rsidP="007B2EC1">
      <w:pPr>
        <w:pStyle w:val="a8"/>
        <w:spacing w:after="0"/>
      </w:pPr>
      <w:r w:rsidRPr="005D4169">
        <w:t>ПОРЯДОК</w:t>
      </w:r>
    </w:p>
    <w:p w14:paraId="1ED9220B" w14:textId="77777777" w:rsidR="00296348" w:rsidRPr="005D4169" w:rsidRDefault="00296348" w:rsidP="007B2EC1">
      <w:pPr>
        <w:pStyle w:val="ConsPlusNormal"/>
        <w:widowControl/>
        <w:jc w:val="center"/>
        <w:rPr>
          <w:rFonts w:eastAsia="Calibri"/>
          <w:b/>
          <w:sz w:val="30"/>
          <w:szCs w:val="30"/>
        </w:rPr>
      </w:pPr>
      <w:r w:rsidRPr="005D4169">
        <w:rPr>
          <w:rFonts w:eastAsia="Calibri"/>
          <w:b/>
          <w:sz w:val="30"/>
          <w:szCs w:val="30"/>
        </w:rPr>
        <w:t xml:space="preserve">ведения </w:t>
      </w:r>
      <w:r w:rsidR="00A3464E" w:rsidRPr="005D4169">
        <w:rPr>
          <w:rFonts w:eastAsia="Calibri"/>
          <w:b/>
          <w:sz w:val="30"/>
          <w:szCs w:val="30"/>
        </w:rPr>
        <w:t xml:space="preserve">справочника </w:t>
      </w:r>
      <w:r w:rsidR="00670B9D">
        <w:rPr>
          <w:rFonts w:eastAsia="Calibri"/>
          <w:b/>
          <w:sz w:val="30"/>
          <w:szCs w:val="30"/>
        </w:rPr>
        <w:t>видов исследований (испытаний) и измерений</w:t>
      </w:r>
    </w:p>
    <w:p w14:paraId="0AFBB546" w14:textId="77777777" w:rsidR="00A677B5" w:rsidRPr="005D4169" w:rsidRDefault="00A677B5" w:rsidP="007B2EC1">
      <w:pPr>
        <w:pStyle w:val="ConsPlusNormal"/>
        <w:widowControl/>
        <w:jc w:val="center"/>
        <w:rPr>
          <w:rFonts w:eastAsia="Calibri"/>
          <w:b/>
          <w:sz w:val="30"/>
          <w:szCs w:val="30"/>
        </w:rPr>
      </w:pPr>
    </w:p>
    <w:p w14:paraId="7565F786" w14:textId="77777777" w:rsidR="00296348" w:rsidRPr="005D4169" w:rsidRDefault="00003922" w:rsidP="007B2EC1">
      <w:pPr>
        <w:pStyle w:val="1"/>
        <w:keepNext w:val="0"/>
        <w:keepLines w:val="0"/>
        <w:pageBreakBefore w:val="0"/>
        <w:tabs>
          <w:tab w:val="clear" w:pos="1559"/>
        </w:tabs>
        <w:spacing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5D4169">
        <w:rPr>
          <w:rFonts w:ascii="Times New Roman" w:hAnsi="Times New Roman"/>
          <w:b w:val="0"/>
          <w:caps w:val="0"/>
          <w:color w:val="auto"/>
          <w:sz w:val="30"/>
        </w:rPr>
        <w:t>I. </w:t>
      </w:r>
      <w:r w:rsidR="00296348" w:rsidRPr="005D4169">
        <w:rPr>
          <w:rFonts w:ascii="Times New Roman" w:hAnsi="Times New Roman"/>
          <w:b w:val="0"/>
          <w:caps w:val="0"/>
          <w:color w:val="auto"/>
          <w:sz w:val="30"/>
        </w:rPr>
        <w:t>Общие положения</w:t>
      </w:r>
    </w:p>
    <w:p w14:paraId="63D5B940" w14:textId="77777777" w:rsidR="00296348" w:rsidRPr="005D4169" w:rsidRDefault="001A0646" w:rsidP="007B2EC1">
      <w:pPr>
        <w:spacing w:after="0" w:line="360" w:lineRule="auto"/>
        <w:ind w:firstLine="709"/>
        <w:jc w:val="both"/>
        <w:outlineLvl w:val="2"/>
        <w:rPr>
          <w:sz w:val="30"/>
          <w:szCs w:val="30"/>
          <w:lang w:eastAsia="x-none"/>
        </w:rPr>
      </w:pPr>
      <w:r w:rsidRPr="005D4169">
        <w:rPr>
          <w:sz w:val="30"/>
          <w:szCs w:val="30"/>
          <w:lang w:eastAsia="x-none"/>
        </w:rPr>
        <w:t>1</w:t>
      </w:r>
      <w:r w:rsidR="00296348" w:rsidRPr="005D4169">
        <w:rPr>
          <w:sz w:val="30"/>
          <w:szCs w:val="30"/>
          <w:lang w:eastAsia="x-none"/>
        </w:rPr>
        <w:t xml:space="preserve">. Настоящий Порядок разработан в соответствии со следующими актами, входящими в право Евразийского экономического союза </w:t>
      </w:r>
      <w:r w:rsidR="00296348" w:rsidRPr="005D4169">
        <w:rPr>
          <w:sz w:val="30"/>
          <w:szCs w:val="30"/>
          <w:lang w:eastAsia="x-none"/>
        </w:rPr>
        <w:br/>
        <w:t xml:space="preserve">(далее </w:t>
      </w:r>
      <w:r w:rsidR="00296348" w:rsidRPr="005D4169">
        <w:rPr>
          <w:sz w:val="30"/>
          <w:szCs w:val="30"/>
        </w:rPr>
        <w:t>–</w:t>
      </w:r>
      <w:r w:rsidR="00296348" w:rsidRPr="005D4169">
        <w:rPr>
          <w:sz w:val="30"/>
          <w:szCs w:val="30"/>
          <w:lang w:eastAsia="x-none"/>
        </w:rPr>
        <w:t xml:space="preserve"> Союз):</w:t>
      </w:r>
    </w:p>
    <w:p w14:paraId="1930C9E8" w14:textId="77777777" w:rsidR="00296348" w:rsidRPr="005D4169" w:rsidRDefault="00296348" w:rsidP="007B2EC1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 w:rsidRPr="005D4169">
        <w:rPr>
          <w:sz w:val="30"/>
          <w:szCs w:val="30"/>
          <w:lang w:eastAsia="x-none"/>
        </w:rPr>
        <w:t>Договор о Евразийском экономическом союзе от 29 мая 2014 года</w:t>
      </w:r>
      <w:r w:rsidR="00DC2A90" w:rsidRPr="005D4169">
        <w:rPr>
          <w:sz w:val="30"/>
          <w:szCs w:val="30"/>
          <w:lang w:eastAsia="x-none"/>
        </w:rPr>
        <w:t>;</w:t>
      </w:r>
      <w:r w:rsidRPr="005D4169">
        <w:rPr>
          <w:sz w:val="30"/>
          <w:szCs w:val="30"/>
          <w:lang w:eastAsia="x-none"/>
        </w:rPr>
        <w:t xml:space="preserve"> </w:t>
      </w:r>
    </w:p>
    <w:p w14:paraId="7FBE9435" w14:textId="77777777" w:rsidR="00296348" w:rsidRPr="005D4169" w:rsidRDefault="00296348" w:rsidP="007B2EC1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 w:rsidRPr="005D4169">
        <w:rPr>
          <w:sz w:val="30"/>
          <w:szCs w:val="30"/>
          <w:lang w:eastAsia="x-none"/>
        </w:rPr>
        <w:t>Решение Коллегии Евразийской экономической к</w:t>
      </w:r>
      <w:r w:rsidR="00003922" w:rsidRPr="005D4169">
        <w:rPr>
          <w:sz w:val="30"/>
          <w:szCs w:val="30"/>
          <w:lang w:eastAsia="x-none"/>
        </w:rPr>
        <w:t xml:space="preserve">омиссии </w:t>
      </w:r>
      <w:r w:rsidR="00003922" w:rsidRPr="005D4169">
        <w:rPr>
          <w:sz w:val="30"/>
          <w:szCs w:val="30"/>
          <w:lang w:eastAsia="x-none"/>
        </w:rPr>
        <w:br/>
        <w:t>от 17 ноября 2015 г. № </w:t>
      </w:r>
      <w:r w:rsidRPr="005D4169">
        <w:rPr>
          <w:sz w:val="30"/>
          <w:szCs w:val="30"/>
          <w:lang w:eastAsia="x-none"/>
        </w:rPr>
        <w:t>155 «О единой системе нормативно-справочной информации Евразийского экономического союза»;</w:t>
      </w:r>
    </w:p>
    <w:p w14:paraId="4D48A7AB" w14:textId="77777777" w:rsidR="00DE637E" w:rsidRDefault="00296348" w:rsidP="007B2EC1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 w:rsidRPr="005D4169">
        <w:rPr>
          <w:sz w:val="30"/>
          <w:szCs w:val="30"/>
          <w:lang w:eastAsia="x-none"/>
        </w:rPr>
        <w:t xml:space="preserve">Решение Коллегии Евразийской экономической комиссии </w:t>
      </w:r>
      <w:r w:rsidRPr="005D4169">
        <w:rPr>
          <w:sz w:val="30"/>
          <w:szCs w:val="30"/>
          <w:lang w:eastAsia="x-none"/>
        </w:rPr>
        <w:br/>
        <w:t>от 19 сентября 2017 г. № 121 «Об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союза»</w:t>
      </w:r>
      <w:r w:rsidR="00DC2A90" w:rsidRPr="005D4169">
        <w:rPr>
          <w:sz w:val="30"/>
          <w:szCs w:val="30"/>
          <w:lang w:eastAsia="x-none"/>
        </w:rPr>
        <w:t>.</w:t>
      </w:r>
    </w:p>
    <w:p w14:paraId="02F35BF4" w14:textId="77777777" w:rsidR="00AF4DE6" w:rsidRDefault="00AF4DE6" w:rsidP="00AF4DE6">
      <w:pPr>
        <w:pStyle w:val="1"/>
        <w:keepLines w:val="0"/>
        <w:pageBreakBefore w:val="0"/>
        <w:tabs>
          <w:tab w:val="left" w:pos="708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>
        <w:rPr>
          <w:rFonts w:ascii="Times New Roman" w:hAnsi="Times New Roman"/>
          <w:b w:val="0"/>
          <w:caps w:val="0"/>
          <w:color w:val="auto"/>
          <w:sz w:val="30"/>
        </w:rPr>
        <w:t>I. Область применения</w:t>
      </w:r>
    </w:p>
    <w:p w14:paraId="7755330B" w14:textId="053CC275" w:rsidR="001A0646" w:rsidRPr="005D4169" w:rsidRDefault="001A0646" w:rsidP="007B2EC1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 w:rsidRPr="005D4169">
        <w:rPr>
          <w:sz w:val="30"/>
          <w:szCs w:val="30"/>
          <w:lang w:eastAsia="x-none"/>
        </w:rPr>
        <w:t xml:space="preserve">2. Настоящий Порядок </w:t>
      </w:r>
      <w:r w:rsidRPr="005D4169">
        <w:rPr>
          <w:sz w:val="30"/>
          <w:szCs w:val="30"/>
        </w:rPr>
        <w:t xml:space="preserve">определяет </w:t>
      </w:r>
      <w:r w:rsidR="00DC2A90" w:rsidRPr="005D4169">
        <w:rPr>
          <w:sz w:val="30"/>
          <w:szCs w:val="30"/>
        </w:rPr>
        <w:t xml:space="preserve">правила </w:t>
      </w:r>
      <w:r w:rsidR="00BC4B4B" w:rsidRPr="005D4169">
        <w:rPr>
          <w:sz w:val="30"/>
          <w:szCs w:val="30"/>
        </w:rPr>
        <w:t>ведения</w:t>
      </w:r>
      <w:r w:rsidRPr="005D4169">
        <w:rPr>
          <w:sz w:val="30"/>
          <w:szCs w:val="30"/>
        </w:rPr>
        <w:t xml:space="preserve"> </w:t>
      </w:r>
      <w:r w:rsidR="00503CE1" w:rsidRPr="005D4169">
        <w:rPr>
          <w:sz w:val="30"/>
          <w:szCs w:val="30"/>
        </w:rPr>
        <w:t xml:space="preserve">справочника </w:t>
      </w:r>
      <w:r w:rsidR="00670B9D">
        <w:rPr>
          <w:sz w:val="30"/>
          <w:szCs w:val="30"/>
        </w:rPr>
        <w:t>видов исследований (испытаний) и измерений</w:t>
      </w:r>
      <w:r w:rsidRPr="005D4169">
        <w:rPr>
          <w:sz w:val="30"/>
          <w:szCs w:val="30"/>
        </w:rPr>
        <w:t xml:space="preserve"> (далее – </w:t>
      </w:r>
      <w:r w:rsidR="00503CE1" w:rsidRPr="005D4169">
        <w:rPr>
          <w:sz w:val="30"/>
          <w:szCs w:val="30"/>
        </w:rPr>
        <w:t>справочник</w:t>
      </w:r>
      <w:r w:rsidRPr="005D4169">
        <w:rPr>
          <w:sz w:val="30"/>
          <w:szCs w:val="30"/>
        </w:rPr>
        <w:t>).</w:t>
      </w:r>
    </w:p>
    <w:p w14:paraId="1A942ABA" w14:textId="75FCA94A" w:rsidR="00464B73" w:rsidRDefault="001A0646" w:rsidP="007B2EC1">
      <w:pPr>
        <w:spacing w:after="0" w:line="360" w:lineRule="auto"/>
        <w:ind w:firstLine="709"/>
        <w:jc w:val="both"/>
        <w:outlineLvl w:val="2"/>
        <w:rPr>
          <w:sz w:val="30"/>
          <w:szCs w:val="30"/>
          <w:lang w:eastAsia="x-none"/>
        </w:rPr>
      </w:pPr>
      <w:r w:rsidRPr="005D4169">
        <w:rPr>
          <w:sz w:val="30"/>
          <w:szCs w:val="30"/>
          <w:lang w:eastAsia="x-none"/>
        </w:rPr>
        <w:t>3. </w:t>
      </w:r>
      <w:r w:rsidR="004F6567" w:rsidRPr="007B3D04">
        <w:rPr>
          <w:noProof/>
          <w:sz w:val="30"/>
          <w:szCs w:val="30"/>
          <w:lang w:eastAsia="x-none"/>
        </w:rPr>
        <w:t>Настоящий Порядок применяется Евразийской экономической комиссией (далее – Комиссия)</w:t>
      </w:r>
      <w:r w:rsidR="004F6567">
        <w:rPr>
          <w:noProof/>
          <w:sz w:val="30"/>
          <w:szCs w:val="30"/>
          <w:lang w:eastAsia="x-none"/>
        </w:rPr>
        <w:t xml:space="preserve"> </w:t>
      </w:r>
      <w:r w:rsidR="004F6567" w:rsidRPr="00BE275F">
        <w:rPr>
          <w:noProof/>
          <w:sz w:val="30"/>
          <w:szCs w:val="30"/>
          <w:lang w:eastAsia="x-none"/>
        </w:rPr>
        <w:t>при</w:t>
      </w:r>
      <w:r w:rsidR="004F6567">
        <w:rPr>
          <w:noProof/>
          <w:sz w:val="30"/>
          <w:szCs w:val="30"/>
          <w:lang w:eastAsia="x-none"/>
        </w:rPr>
        <w:t xml:space="preserve"> формировании и ведении справочника</w:t>
      </w:r>
      <w:r w:rsidR="004F6567" w:rsidRPr="007B3D04">
        <w:rPr>
          <w:noProof/>
          <w:sz w:val="30"/>
          <w:szCs w:val="30"/>
          <w:lang w:eastAsia="x-none"/>
        </w:rPr>
        <w:t xml:space="preserve">, </w:t>
      </w:r>
      <w:r w:rsidR="004F6567">
        <w:rPr>
          <w:noProof/>
          <w:sz w:val="30"/>
          <w:szCs w:val="30"/>
          <w:lang w:eastAsia="x-none"/>
        </w:rPr>
        <w:t xml:space="preserve">а также уполномоченными органами государств </w:t>
      </w:r>
      <w:r w:rsidR="004F6567" w:rsidRPr="00033F9A">
        <w:rPr>
          <w:sz w:val="30"/>
          <w:szCs w:val="30"/>
        </w:rPr>
        <w:t>–</w:t>
      </w:r>
      <w:r w:rsidR="004F6567">
        <w:rPr>
          <w:sz w:val="30"/>
          <w:szCs w:val="30"/>
        </w:rPr>
        <w:t xml:space="preserve"> </w:t>
      </w:r>
      <w:r w:rsidR="004F6567">
        <w:rPr>
          <w:noProof/>
          <w:sz w:val="30"/>
          <w:szCs w:val="30"/>
          <w:lang w:eastAsia="x-none"/>
        </w:rPr>
        <w:t>членов Союза</w:t>
      </w:r>
      <w:r w:rsidR="004F6567" w:rsidRPr="007B3D04">
        <w:rPr>
          <w:noProof/>
          <w:sz w:val="30"/>
          <w:szCs w:val="30"/>
          <w:lang w:eastAsia="x-none"/>
        </w:rPr>
        <w:t xml:space="preserve"> при </w:t>
      </w:r>
      <w:r w:rsidR="004F6567">
        <w:rPr>
          <w:noProof/>
          <w:sz w:val="30"/>
          <w:szCs w:val="30"/>
          <w:lang w:eastAsia="x-none"/>
        </w:rPr>
        <w:t>применении</w:t>
      </w:r>
      <w:r w:rsidR="004F6567" w:rsidRPr="007B3D04">
        <w:rPr>
          <w:noProof/>
          <w:sz w:val="30"/>
          <w:szCs w:val="30"/>
          <w:lang w:eastAsia="x-none"/>
        </w:rPr>
        <w:t xml:space="preserve"> </w:t>
      </w:r>
      <w:r w:rsidR="004F6567">
        <w:rPr>
          <w:noProof/>
          <w:sz w:val="30"/>
          <w:szCs w:val="30"/>
          <w:lang w:eastAsia="x-none"/>
        </w:rPr>
        <w:t>справочника</w:t>
      </w:r>
      <w:r w:rsidR="00464B73" w:rsidRPr="005D4169">
        <w:rPr>
          <w:sz w:val="30"/>
          <w:szCs w:val="30"/>
          <w:lang w:eastAsia="x-none"/>
        </w:rPr>
        <w:t>.</w:t>
      </w:r>
    </w:p>
    <w:p w14:paraId="0CCB6462" w14:textId="77777777" w:rsidR="00AF4DE6" w:rsidRDefault="00AF4DE6" w:rsidP="00AF4DE6">
      <w:pPr>
        <w:pStyle w:val="1"/>
        <w:keepLines w:val="0"/>
        <w:pageBreakBefore w:val="0"/>
        <w:tabs>
          <w:tab w:val="left" w:pos="708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lastRenderedPageBreak/>
        <w:t>I</w:t>
      </w:r>
      <w:r>
        <w:rPr>
          <w:rFonts w:ascii="Times New Roman" w:hAnsi="Times New Roman"/>
          <w:b w:val="0"/>
          <w:caps w:val="0"/>
          <w:color w:val="auto"/>
          <w:sz w:val="30"/>
        </w:rPr>
        <w:t>I</w:t>
      </w: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>
        <w:rPr>
          <w:rFonts w:ascii="Times New Roman" w:hAnsi="Times New Roman"/>
          <w:b w:val="0"/>
          <w:caps w:val="0"/>
          <w:color w:val="auto"/>
          <w:sz w:val="30"/>
        </w:rPr>
        <w:t>. Основные понятия</w:t>
      </w:r>
    </w:p>
    <w:p w14:paraId="3DC2BBED" w14:textId="4ACD3964" w:rsidR="00B6222A" w:rsidRDefault="005001A2" w:rsidP="003A364B">
      <w:pPr>
        <w:spacing w:after="0" w:line="360" w:lineRule="auto"/>
        <w:ind w:firstLine="709"/>
        <w:jc w:val="both"/>
        <w:outlineLvl w:val="2"/>
        <w:rPr>
          <w:sz w:val="30"/>
          <w:szCs w:val="30"/>
          <w:lang w:eastAsia="x-none"/>
        </w:rPr>
      </w:pPr>
      <w:r w:rsidRPr="005D4169">
        <w:rPr>
          <w:sz w:val="30"/>
          <w:szCs w:val="30"/>
          <w:lang w:eastAsia="x-none"/>
        </w:rPr>
        <w:t>4</w:t>
      </w:r>
      <w:r w:rsidR="00296348" w:rsidRPr="005D4169">
        <w:rPr>
          <w:sz w:val="30"/>
          <w:szCs w:val="30"/>
          <w:lang w:eastAsia="x-none"/>
        </w:rPr>
        <w:t>. </w:t>
      </w:r>
      <w:r w:rsidR="00AF4DE6" w:rsidRPr="007F2014">
        <w:rPr>
          <w:noProof/>
          <w:sz w:val="30"/>
          <w:szCs w:val="30"/>
          <w:lang w:eastAsia="x-none"/>
        </w:rPr>
        <w:t>Для целей</w:t>
      </w:r>
      <w:r w:rsidR="00AF4DE6" w:rsidRPr="007F2014">
        <w:rPr>
          <w:sz w:val="30"/>
          <w:szCs w:val="30"/>
        </w:rPr>
        <w:t xml:space="preserve"> настоящего </w:t>
      </w:r>
      <w:r w:rsidR="00AF4DE6">
        <w:rPr>
          <w:sz w:val="30"/>
          <w:szCs w:val="30"/>
        </w:rPr>
        <w:t>Порядка</w:t>
      </w:r>
      <w:r w:rsidR="00AF4DE6" w:rsidRPr="007F2014">
        <w:rPr>
          <w:sz w:val="30"/>
          <w:szCs w:val="30"/>
        </w:rPr>
        <w:t xml:space="preserve"> используются понятия, которые означают следующее</w:t>
      </w:r>
      <w:r w:rsidR="00AF4DE6">
        <w:rPr>
          <w:sz w:val="30"/>
          <w:szCs w:val="30"/>
          <w:lang w:eastAsia="x-none"/>
        </w:rPr>
        <w:t>:</w:t>
      </w:r>
    </w:p>
    <w:p w14:paraId="06BA54C1" w14:textId="55A1BE05" w:rsidR="008D1946" w:rsidRDefault="005D5D0B" w:rsidP="00203B72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«</w:t>
      </w:r>
      <w:r w:rsidR="00B6222A">
        <w:rPr>
          <w:sz w:val="30"/>
          <w:szCs w:val="30"/>
          <w:lang w:eastAsia="x-none"/>
        </w:rPr>
        <w:t>справочник нормативно-технических</w:t>
      </w:r>
      <w:r>
        <w:rPr>
          <w:sz w:val="30"/>
          <w:szCs w:val="30"/>
          <w:lang w:eastAsia="x-none"/>
        </w:rPr>
        <w:t xml:space="preserve"> </w:t>
      </w:r>
      <w:r w:rsidR="00B6222A">
        <w:rPr>
          <w:sz w:val="30"/>
          <w:szCs w:val="30"/>
          <w:lang w:eastAsia="x-none"/>
        </w:rPr>
        <w:t>документов</w:t>
      </w:r>
      <w:r>
        <w:rPr>
          <w:sz w:val="30"/>
          <w:szCs w:val="30"/>
          <w:lang w:eastAsia="x-none"/>
        </w:rPr>
        <w:t>»</w:t>
      </w:r>
      <w:r w:rsidR="00B6222A">
        <w:rPr>
          <w:sz w:val="30"/>
          <w:szCs w:val="30"/>
          <w:lang w:eastAsia="x-none"/>
        </w:rPr>
        <w:t xml:space="preserve"> – справочник </w:t>
      </w:r>
      <w:r w:rsidR="00B6222A" w:rsidRPr="00203B72">
        <w:rPr>
          <w:sz w:val="30"/>
          <w:szCs w:val="30"/>
          <w:lang w:eastAsia="x-none"/>
        </w:rPr>
        <w:t xml:space="preserve">нормативно-технических документов, включенных в перечни международных и региональных (межгосударственных) стандартов, </w:t>
      </w:r>
      <w:r w:rsidR="00B41B81">
        <w:rPr>
          <w:sz w:val="30"/>
          <w:szCs w:val="30"/>
          <w:lang w:eastAsia="x-none"/>
        </w:rPr>
        <w:br/>
      </w:r>
      <w:r w:rsidR="00B6222A" w:rsidRPr="00203B72">
        <w:rPr>
          <w:sz w:val="30"/>
          <w:szCs w:val="30"/>
          <w:lang w:eastAsia="x-none"/>
        </w:rPr>
        <w:t>а в случае их отсутствия – национальных (государственных) стандартов</w:t>
      </w:r>
      <w:r w:rsidR="008D1946">
        <w:rPr>
          <w:sz w:val="30"/>
          <w:szCs w:val="30"/>
          <w:lang w:eastAsia="x-none"/>
        </w:rPr>
        <w:t>;</w:t>
      </w:r>
    </w:p>
    <w:p w14:paraId="50038F92" w14:textId="3903A0A1" w:rsidR="00264D88" w:rsidRDefault="008D1946" w:rsidP="00203B72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 w:rsidRPr="00203B72">
        <w:rPr>
          <w:sz w:val="30"/>
          <w:szCs w:val="30"/>
          <w:lang w:eastAsia="x-none"/>
        </w:rPr>
        <w:t>«стандарты, содержащи</w:t>
      </w:r>
      <w:r>
        <w:rPr>
          <w:sz w:val="30"/>
          <w:szCs w:val="30"/>
          <w:lang w:eastAsia="x-none"/>
        </w:rPr>
        <w:t>е</w:t>
      </w:r>
      <w:r w:rsidRPr="00203B72">
        <w:rPr>
          <w:sz w:val="30"/>
          <w:szCs w:val="30"/>
          <w:lang w:eastAsia="x-none"/>
        </w:rPr>
        <w:t xml:space="preserve"> правила и методы исследований» </w:t>
      </w:r>
      <w:r>
        <w:rPr>
          <w:sz w:val="30"/>
          <w:szCs w:val="30"/>
          <w:lang w:eastAsia="x-none"/>
        </w:rPr>
        <w:t>–</w:t>
      </w:r>
      <w:r w:rsidRPr="00203B72">
        <w:rPr>
          <w:sz w:val="30"/>
          <w:szCs w:val="30"/>
          <w:lang w:eastAsia="x-none"/>
        </w:rPr>
        <w:t xml:space="preserve"> стандарты, содержащие правила и методы исследований (испытаний) </w:t>
      </w:r>
      <w:r w:rsidR="00B41B81">
        <w:rPr>
          <w:sz w:val="30"/>
          <w:szCs w:val="30"/>
          <w:lang w:eastAsia="x-none"/>
        </w:rPr>
        <w:br/>
      </w:r>
      <w:r w:rsidRPr="00203B72">
        <w:rPr>
          <w:sz w:val="30"/>
          <w:szCs w:val="30"/>
          <w:lang w:eastAsia="x-none"/>
        </w:rPr>
        <w:t>и измерений, в том числе правила отбора образцов, необходимые для применения и исполнения требований технических регламентов Союза</w:t>
      </w:r>
      <w:r w:rsidR="00264D88">
        <w:rPr>
          <w:sz w:val="30"/>
          <w:szCs w:val="30"/>
          <w:lang w:eastAsia="x-none"/>
        </w:rPr>
        <w:t>;</w:t>
      </w:r>
    </w:p>
    <w:p w14:paraId="4137F39E" w14:textId="4E698D7C" w:rsidR="00296348" w:rsidRPr="005D4169" w:rsidRDefault="005D5D0B" w:rsidP="00203B72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 w:rsidRPr="007B3D04">
        <w:rPr>
          <w:sz w:val="30"/>
          <w:szCs w:val="30"/>
          <w:lang w:eastAsia="x-none"/>
        </w:rPr>
        <w:t xml:space="preserve">Иные понятия, используемые в настоящем </w:t>
      </w:r>
      <w:r w:rsidR="004D4196">
        <w:rPr>
          <w:sz w:val="30"/>
          <w:szCs w:val="30"/>
          <w:lang w:eastAsia="x-none"/>
        </w:rPr>
        <w:t>Порядке</w:t>
      </w:r>
      <w:r w:rsidRPr="007B3D04">
        <w:rPr>
          <w:sz w:val="30"/>
          <w:szCs w:val="30"/>
          <w:lang w:eastAsia="x-none"/>
        </w:rPr>
        <w:t xml:space="preserve">, применяются в значениях, </w:t>
      </w:r>
      <w:r w:rsidRPr="00203B72">
        <w:rPr>
          <w:sz w:val="30"/>
          <w:szCs w:val="30"/>
          <w:lang w:eastAsia="x-none"/>
        </w:rPr>
        <w:t xml:space="preserve">определенных Договором о Союзе и </w:t>
      </w:r>
      <w:r w:rsidRPr="007B3D04">
        <w:rPr>
          <w:sz w:val="30"/>
          <w:szCs w:val="30"/>
          <w:lang w:eastAsia="x-none"/>
        </w:rPr>
        <w:t xml:space="preserve">актами органов Союза по вопросам формирования и развития единой системы </w:t>
      </w:r>
      <w:r w:rsidRPr="007F2014">
        <w:rPr>
          <w:sz w:val="30"/>
          <w:szCs w:val="30"/>
          <w:lang w:eastAsia="x-none"/>
        </w:rPr>
        <w:t>единой системы нормативно-справочной информации Союза</w:t>
      </w:r>
      <w:r w:rsidRPr="00203B72">
        <w:rPr>
          <w:sz w:val="30"/>
          <w:szCs w:val="30"/>
          <w:lang w:eastAsia="x-none"/>
        </w:rPr>
        <w:t>.</w:t>
      </w:r>
    </w:p>
    <w:p w14:paraId="1A89CA45" w14:textId="4FF7EBDF" w:rsidR="00BE275F" w:rsidRPr="005D4169" w:rsidRDefault="008B75E1" w:rsidP="00203B72">
      <w:pPr>
        <w:pStyle w:val="1"/>
        <w:keepLines w:val="0"/>
        <w:pageBreakBefore w:val="0"/>
        <w:tabs>
          <w:tab w:val="left" w:pos="708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203B72">
        <w:rPr>
          <w:rFonts w:ascii="Times New Roman" w:hAnsi="Times New Roman"/>
          <w:b w:val="0"/>
          <w:caps w:val="0"/>
          <w:color w:val="auto"/>
          <w:sz w:val="30"/>
        </w:rPr>
        <w:t>I</w:t>
      </w: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t>V</w:t>
      </w:r>
      <w:r w:rsidR="00BE275F" w:rsidRPr="005D4169">
        <w:rPr>
          <w:rFonts w:ascii="Times New Roman" w:hAnsi="Times New Roman"/>
          <w:b w:val="0"/>
          <w:caps w:val="0"/>
          <w:color w:val="auto"/>
          <w:sz w:val="30"/>
        </w:rPr>
        <w:t xml:space="preserve">. Принципы ведения </w:t>
      </w:r>
      <w:r w:rsidR="0035153E" w:rsidRPr="005D4169">
        <w:rPr>
          <w:rFonts w:ascii="Times New Roman" w:hAnsi="Times New Roman"/>
          <w:b w:val="0"/>
          <w:caps w:val="0"/>
          <w:color w:val="auto"/>
          <w:sz w:val="30"/>
        </w:rPr>
        <w:t>справочника</w:t>
      </w:r>
    </w:p>
    <w:p w14:paraId="2FD11DBD" w14:textId="1F4A5A0B" w:rsidR="002337A5" w:rsidRDefault="00090A4A" w:rsidP="007B2EC1">
      <w:pPr>
        <w:pStyle w:val="ab"/>
        <w:outlineLvl w:val="2"/>
        <w:rPr>
          <w:rFonts w:eastAsia="Times New Roman"/>
          <w:lang w:eastAsia="x-none"/>
        </w:rPr>
      </w:pPr>
      <w:r w:rsidRPr="005D4169">
        <w:rPr>
          <w:rFonts w:eastAsia="Times New Roman"/>
          <w:lang w:eastAsia="x-none"/>
        </w:rPr>
        <w:t>5</w:t>
      </w:r>
      <w:r w:rsidR="00100D3E" w:rsidRPr="005D4169">
        <w:rPr>
          <w:rFonts w:eastAsia="Times New Roman"/>
          <w:lang w:eastAsia="x-none"/>
        </w:rPr>
        <w:t>. В</w:t>
      </w:r>
      <w:r w:rsidR="00996091" w:rsidRPr="005D4169">
        <w:rPr>
          <w:rFonts w:eastAsia="Times New Roman"/>
          <w:lang w:eastAsia="x-none"/>
        </w:rPr>
        <w:t xml:space="preserve">едение </w:t>
      </w:r>
      <w:r w:rsidR="006F5EEE" w:rsidRPr="005D4169">
        <w:rPr>
          <w:rFonts w:eastAsia="Times New Roman"/>
          <w:lang w:eastAsia="x-none"/>
        </w:rPr>
        <w:t>справочника</w:t>
      </w:r>
      <w:r w:rsidR="00996091" w:rsidRPr="005D4169">
        <w:rPr>
          <w:rFonts w:eastAsia="Times New Roman"/>
          <w:lang w:eastAsia="x-none"/>
        </w:rPr>
        <w:t xml:space="preserve"> осуществляется </w:t>
      </w:r>
      <w:r w:rsidR="00100D3E" w:rsidRPr="005D4169">
        <w:rPr>
          <w:rFonts w:eastAsia="Times New Roman"/>
          <w:lang w:eastAsia="x-none"/>
        </w:rPr>
        <w:t>в целях</w:t>
      </w:r>
      <w:r w:rsidR="006C70E6" w:rsidRPr="005D4169">
        <w:rPr>
          <w:rFonts w:eastAsia="Times New Roman"/>
          <w:lang w:eastAsia="x-none"/>
        </w:rPr>
        <w:t xml:space="preserve"> систематизации </w:t>
      </w:r>
      <w:r w:rsidR="004F6567">
        <w:rPr>
          <w:rFonts w:eastAsia="Times New Roman"/>
          <w:lang w:eastAsia="x-none"/>
        </w:rPr>
        <w:br/>
      </w:r>
      <w:r w:rsidR="00D035A3" w:rsidRPr="005D4169">
        <w:rPr>
          <w:rFonts w:eastAsia="Times New Roman"/>
          <w:lang w:eastAsia="x-none"/>
        </w:rPr>
        <w:t xml:space="preserve">и </w:t>
      </w:r>
      <w:r w:rsidR="00996091" w:rsidRPr="005D4169">
        <w:rPr>
          <w:rFonts w:eastAsia="Times New Roman"/>
          <w:lang w:eastAsia="x-none"/>
        </w:rPr>
        <w:t>кодирования</w:t>
      </w:r>
      <w:r w:rsidR="00AF3A12" w:rsidRPr="005D4169">
        <w:rPr>
          <w:rFonts w:eastAsia="Times New Roman"/>
          <w:lang w:eastAsia="x-none"/>
        </w:rPr>
        <w:t xml:space="preserve"> сведений </w:t>
      </w:r>
      <w:r w:rsidR="006F5EEE" w:rsidRPr="005D4169">
        <w:rPr>
          <w:rFonts w:eastAsia="Times New Roman"/>
          <w:lang w:eastAsia="x-none"/>
        </w:rPr>
        <w:t xml:space="preserve">о </w:t>
      </w:r>
      <w:r w:rsidR="00670B9D">
        <w:rPr>
          <w:rFonts w:eastAsia="Times New Roman"/>
          <w:lang w:eastAsia="x-none"/>
        </w:rPr>
        <w:t xml:space="preserve">видах исследований (испытаний) и </w:t>
      </w:r>
      <w:r w:rsidR="00AF4DE6">
        <w:rPr>
          <w:rFonts w:eastAsia="Times New Roman"/>
          <w:lang w:eastAsia="x-none"/>
        </w:rPr>
        <w:t xml:space="preserve">методах </w:t>
      </w:r>
      <w:r w:rsidR="00670B9D">
        <w:rPr>
          <w:rFonts w:eastAsia="Times New Roman"/>
          <w:lang w:eastAsia="x-none"/>
        </w:rPr>
        <w:t>измерений</w:t>
      </w:r>
      <w:r w:rsidR="00B41B81">
        <w:rPr>
          <w:rFonts w:eastAsia="Times New Roman"/>
          <w:lang w:eastAsia="x-none"/>
        </w:rPr>
        <w:t xml:space="preserve"> в их составе</w:t>
      </w:r>
      <w:r w:rsidR="002337A5">
        <w:rPr>
          <w:rFonts w:eastAsia="Times New Roman"/>
          <w:lang w:eastAsia="x-none"/>
        </w:rPr>
        <w:t>.</w:t>
      </w:r>
    </w:p>
    <w:p w14:paraId="31BA0EC6" w14:textId="608D4895" w:rsidR="002337A5" w:rsidRPr="00203B72" w:rsidRDefault="00AF4DE6" w:rsidP="00203B72">
      <w:pPr>
        <w:pStyle w:val="ab"/>
        <w:outlineLvl w:val="2"/>
        <w:rPr>
          <w:lang w:eastAsia="x-none"/>
        </w:rPr>
      </w:pPr>
      <w:r>
        <w:rPr>
          <w:rFonts w:eastAsia="Times New Roman"/>
          <w:lang w:eastAsia="x-none"/>
        </w:rPr>
        <w:t>6. </w:t>
      </w:r>
      <w:r w:rsidR="002337A5">
        <w:rPr>
          <w:rFonts w:eastAsia="Times New Roman"/>
          <w:lang w:eastAsia="x-none"/>
        </w:rPr>
        <w:t>С</w:t>
      </w:r>
      <w:r w:rsidR="002337A5" w:rsidRPr="00203B72">
        <w:rPr>
          <w:rFonts w:eastAsia="Times New Roman"/>
          <w:lang w:eastAsia="x-none"/>
        </w:rPr>
        <w:t xml:space="preserve">правочник предназначен для обеспечения систематизации </w:t>
      </w:r>
      <w:r w:rsidR="00B41B81">
        <w:rPr>
          <w:rFonts w:eastAsia="Times New Roman"/>
          <w:lang w:eastAsia="x-none"/>
        </w:rPr>
        <w:br/>
      </w:r>
      <w:r w:rsidR="002337A5" w:rsidRPr="00203B72">
        <w:rPr>
          <w:rFonts w:eastAsia="Times New Roman"/>
          <w:lang w:eastAsia="x-none"/>
        </w:rPr>
        <w:t>и кодирования информации о видах исследований (</w:t>
      </w:r>
      <w:r w:rsidR="002337A5">
        <w:rPr>
          <w:rFonts w:eastAsia="Times New Roman"/>
          <w:lang w:eastAsia="x-none"/>
        </w:rPr>
        <w:t>испытаний</w:t>
      </w:r>
      <w:r w:rsidR="002337A5" w:rsidRPr="00203B72">
        <w:rPr>
          <w:rFonts w:eastAsia="Times New Roman"/>
          <w:lang w:eastAsia="x-none"/>
        </w:rPr>
        <w:t xml:space="preserve">) </w:t>
      </w:r>
      <w:r w:rsidR="00B41B81">
        <w:rPr>
          <w:rFonts w:eastAsia="Times New Roman"/>
          <w:lang w:eastAsia="x-none"/>
        </w:rPr>
        <w:br/>
      </w:r>
      <w:r w:rsidR="002337A5" w:rsidRPr="00203B72">
        <w:rPr>
          <w:rFonts w:eastAsia="Times New Roman"/>
          <w:lang w:eastAsia="x-none"/>
        </w:rPr>
        <w:t xml:space="preserve">и </w:t>
      </w:r>
      <w:r>
        <w:rPr>
          <w:rFonts w:eastAsia="Times New Roman"/>
          <w:lang w:eastAsia="x-none"/>
        </w:rPr>
        <w:t xml:space="preserve">методах </w:t>
      </w:r>
      <w:r w:rsidR="002337A5">
        <w:rPr>
          <w:rFonts w:eastAsia="Times New Roman"/>
          <w:lang w:eastAsia="x-none"/>
        </w:rPr>
        <w:t>измерений</w:t>
      </w:r>
      <w:r w:rsidR="002337A5" w:rsidRPr="00203B72">
        <w:rPr>
          <w:rFonts w:eastAsia="Times New Roman"/>
          <w:lang w:eastAsia="x-none"/>
        </w:rPr>
        <w:t xml:space="preserve">, проводимых испытательными лабораториями (центрами) в отношении продукции, подлежащей оценке соответствия требованиям технических регламентов </w:t>
      </w:r>
      <w:r w:rsidR="002337A5">
        <w:rPr>
          <w:rFonts w:eastAsia="Times New Roman"/>
          <w:lang w:eastAsia="x-none"/>
        </w:rPr>
        <w:t>Союза</w:t>
      </w:r>
      <w:r w:rsidR="002337A5" w:rsidRPr="00203B72">
        <w:rPr>
          <w:rFonts w:eastAsia="Times New Roman"/>
          <w:lang w:eastAsia="x-none"/>
        </w:rPr>
        <w:t>, или продукции, включенной в единый перечень, подле</w:t>
      </w:r>
      <w:bookmarkStart w:id="0" w:name="_GoBack"/>
      <w:bookmarkEnd w:id="0"/>
      <w:r w:rsidR="002337A5" w:rsidRPr="00203B72">
        <w:rPr>
          <w:rFonts w:eastAsia="Times New Roman"/>
          <w:lang w:eastAsia="x-none"/>
        </w:rPr>
        <w:t xml:space="preserve">жащей обязательному подтверждению соответствия с выдачей сертификатов соответствия </w:t>
      </w:r>
      <w:r w:rsidR="00B41B81">
        <w:rPr>
          <w:rFonts w:eastAsia="Times New Roman"/>
          <w:lang w:eastAsia="x-none"/>
        </w:rPr>
        <w:br/>
      </w:r>
      <w:r w:rsidR="00EC5988">
        <w:rPr>
          <w:rFonts w:eastAsia="Times New Roman"/>
          <w:lang w:eastAsia="x-none"/>
        </w:rPr>
        <w:t>и деклараций о соответствии.</w:t>
      </w:r>
    </w:p>
    <w:p w14:paraId="4FAED56F" w14:textId="5401FA5C" w:rsidR="008558E5" w:rsidRPr="005D4169" w:rsidRDefault="008558E5" w:rsidP="008558E5">
      <w:pPr>
        <w:pStyle w:val="ab"/>
        <w:outlineLvl w:val="2"/>
        <w:rPr>
          <w:rFonts w:eastAsia="Times New Roman"/>
        </w:rPr>
      </w:pPr>
      <w:r w:rsidRPr="005D4169">
        <w:rPr>
          <w:rFonts w:eastAsia="Times New Roman"/>
          <w:lang w:eastAsia="x-none"/>
        </w:rPr>
        <w:lastRenderedPageBreak/>
        <w:t xml:space="preserve">7. Объектами систематизации являются </w:t>
      </w:r>
      <w:r>
        <w:rPr>
          <w:rFonts w:eastAsia="Times New Roman"/>
        </w:rPr>
        <w:t xml:space="preserve">виды исследований (испытаний) и </w:t>
      </w:r>
      <w:r w:rsidR="002337A5">
        <w:rPr>
          <w:rFonts w:eastAsia="Times New Roman"/>
        </w:rPr>
        <w:t xml:space="preserve">методы </w:t>
      </w:r>
      <w:r>
        <w:rPr>
          <w:rFonts w:eastAsia="Times New Roman"/>
        </w:rPr>
        <w:t>измерений</w:t>
      </w:r>
      <w:r w:rsidRPr="005D4169">
        <w:rPr>
          <w:rFonts w:eastAsia="Times New Roman"/>
        </w:rPr>
        <w:t>.</w:t>
      </w:r>
    </w:p>
    <w:p w14:paraId="013EF418" w14:textId="06FE7811" w:rsidR="002E06D7" w:rsidRDefault="00090A4A" w:rsidP="007B2EC1">
      <w:pPr>
        <w:pStyle w:val="ab"/>
        <w:outlineLvl w:val="2"/>
        <w:rPr>
          <w:rFonts w:eastAsia="Times New Roman"/>
          <w:lang w:eastAsia="x-none"/>
        </w:rPr>
      </w:pPr>
      <w:r w:rsidRPr="005D4169">
        <w:rPr>
          <w:rFonts w:eastAsia="Times New Roman"/>
          <w:lang w:eastAsia="x-none"/>
        </w:rPr>
        <w:t>8</w:t>
      </w:r>
      <w:r w:rsidR="007F1392" w:rsidRPr="005D4169">
        <w:rPr>
          <w:rFonts w:eastAsia="Times New Roman"/>
          <w:lang w:eastAsia="x-none"/>
        </w:rPr>
        <w:t>.</w:t>
      </w:r>
      <w:r w:rsidR="005008FC" w:rsidRPr="005D4169">
        <w:rPr>
          <w:rFonts w:eastAsia="Times New Roman"/>
          <w:lang w:eastAsia="x-none"/>
        </w:rPr>
        <w:t> </w:t>
      </w:r>
      <w:r w:rsidR="007F1392" w:rsidRPr="005D4169">
        <w:rPr>
          <w:rFonts w:eastAsia="Times New Roman"/>
          <w:lang w:eastAsia="x-none"/>
        </w:rPr>
        <w:t>Оператор</w:t>
      </w:r>
      <w:r w:rsidR="007B131D" w:rsidRPr="005D4169">
        <w:rPr>
          <w:rFonts w:eastAsia="Times New Roman"/>
          <w:lang w:eastAsia="x-none"/>
        </w:rPr>
        <w:t>о</w:t>
      </w:r>
      <w:r w:rsidR="007F1392" w:rsidRPr="005D4169">
        <w:rPr>
          <w:rFonts w:eastAsia="Times New Roman"/>
          <w:lang w:eastAsia="x-none"/>
        </w:rPr>
        <w:t xml:space="preserve">м </w:t>
      </w:r>
      <w:r w:rsidR="007B0F64" w:rsidRPr="005D4169">
        <w:rPr>
          <w:rFonts w:eastAsia="Times New Roman"/>
          <w:lang w:eastAsia="x-none"/>
        </w:rPr>
        <w:t>справочника</w:t>
      </w:r>
      <w:r w:rsidR="007F1392" w:rsidRPr="005D4169">
        <w:rPr>
          <w:rFonts w:eastAsia="Times New Roman"/>
          <w:lang w:eastAsia="x-none"/>
        </w:rPr>
        <w:t xml:space="preserve"> явля</w:t>
      </w:r>
      <w:r w:rsidR="007B131D" w:rsidRPr="005D4169">
        <w:rPr>
          <w:rFonts w:eastAsia="Times New Roman"/>
          <w:lang w:eastAsia="x-none"/>
        </w:rPr>
        <w:t>е</w:t>
      </w:r>
      <w:r w:rsidR="007F1392" w:rsidRPr="005D4169">
        <w:rPr>
          <w:rFonts w:eastAsia="Times New Roman"/>
          <w:lang w:eastAsia="x-none"/>
        </w:rPr>
        <w:t>тся</w:t>
      </w:r>
      <w:r w:rsidR="0026084B" w:rsidRPr="005D4169">
        <w:rPr>
          <w:rFonts w:eastAsia="Times New Roman"/>
          <w:lang w:eastAsia="x-none"/>
        </w:rPr>
        <w:t xml:space="preserve"> </w:t>
      </w:r>
      <w:r w:rsidR="006D10BF">
        <w:rPr>
          <w:rFonts w:eastAsia="Times New Roman"/>
          <w:lang w:eastAsia="x-none"/>
        </w:rPr>
        <w:t>Комиссия</w:t>
      </w:r>
      <w:r w:rsidR="00AF4DE6">
        <w:rPr>
          <w:rFonts w:eastAsia="Times New Roman"/>
          <w:lang w:eastAsia="x-none"/>
        </w:rPr>
        <w:t>, осуществляющая формирование и ведение справочника</w:t>
      </w:r>
      <w:r w:rsidR="00A3000F" w:rsidRPr="005D4169">
        <w:rPr>
          <w:rFonts w:eastAsia="Times New Roman"/>
          <w:lang w:eastAsia="x-none"/>
        </w:rPr>
        <w:t>.</w:t>
      </w:r>
    </w:p>
    <w:p w14:paraId="33BB1773" w14:textId="6B50C9B6" w:rsidR="00AF4DE6" w:rsidRDefault="004A7EFF" w:rsidP="007B2EC1">
      <w:pPr>
        <w:pStyle w:val="ab"/>
        <w:outlineLvl w:val="2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9. </w:t>
      </w:r>
      <w:r w:rsidR="00AF4DE6">
        <w:rPr>
          <w:rFonts w:eastAsia="Times New Roman"/>
          <w:lang w:eastAsia="x-none"/>
        </w:rPr>
        <w:t xml:space="preserve">С целью систематизации объектов систематизации </w:t>
      </w:r>
      <w:r w:rsidRPr="00203B72">
        <w:rPr>
          <w:rFonts w:eastAsia="Times New Roman"/>
          <w:lang w:eastAsia="x-none"/>
        </w:rPr>
        <w:t>применяется порядковый метод систематизации</w:t>
      </w:r>
      <w:r>
        <w:rPr>
          <w:rFonts w:eastAsia="Times New Roman"/>
          <w:lang w:eastAsia="x-none"/>
        </w:rPr>
        <w:t>.</w:t>
      </w:r>
    </w:p>
    <w:p w14:paraId="0B48AFAA" w14:textId="4BAF9D91" w:rsidR="004A7EFF" w:rsidRPr="00203B72" w:rsidRDefault="004A7EFF" w:rsidP="007B2EC1">
      <w:pPr>
        <w:pStyle w:val="ab"/>
        <w:outlineLvl w:val="2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10. В составе справочника методы измерений </w:t>
      </w:r>
      <w:r w:rsidR="004D4196">
        <w:rPr>
          <w:rFonts w:eastAsia="Times New Roman"/>
          <w:lang w:eastAsia="x-none"/>
        </w:rPr>
        <w:t>сгруппированы</w:t>
      </w:r>
      <w:r>
        <w:rPr>
          <w:rFonts w:eastAsia="Times New Roman"/>
          <w:lang w:eastAsia="x-none"/>
        </w:rPr>
        <w:t xml:space="preserve"> по видам исследований (испытаний). При формировании справочника за</w:t>
      </w:r>
      <w:r w:rsidR="004D4196">
        <w:rPr>
          <w:rFonts w:eastAsia="Times New Roman"/>
          <w:lang w:eastAsia="x-none"/>
        </w:rPr>
        <w:t> </w:t>
      </w:r>
      <w:r>
        <w:rPr>
          <w:rFonts w:eastAsia="Times New Roman"/>
          <w:lang w:eastAsia="x-none"/>
        </w:rPr>
        <w:t xml:space="preserve">основу взяты сведения классификатора, применяемого в Республике Беларусь </w:t>
      </w:r>
      <w:r>
        <w:t>«</w:t>
      </w:r>
      <w:r w:rsidRPr="00EC153E">
        <w:rPr>
          <w:szCs w:val="24"/>
        </w:rPr>
        <w:t>Классификатор. Коды деятельности в сфере испытаний/калибровки</w:t>
      </w:r>
      <w:r>
        <w:rPr>
          <w:szCs w:val="24"/>
        </w:rPr>
        <w:t>/инспекций</w:t>
      </w:r>
      <w:r>
        <w:t xml:space="preserve">» из состава документа </w:t>
      </w:r>
      <w:r w:rsidR="00AE457C">
        <w:br/>
      </w:r>
      <w:r w:rsidRPr="00B945D2">
        <w:rPr>
          <w:szCs w:val="24"/>
        </w:rPr>
        <w:t>РИ</w:t>
      </w:r>
      <w:r>
        <w:rPr>
          <w:szCs w:val="24"/>
        </w:rPr>
        <w:t> </w:t>
      </w:r>
      <w:r w:rsidRPr="00B945D2">
        <w:rPr>
          <w:szCs w:val="24"/>
        </w:rPr>
        <w:t>СМ 7-05-2016</w:t>
      </w:r>
      <w:r>
        <w:rPr>
          <w:szCs w:val="24"/>
        </w:rPr>
        <w:t xml:space="preserve"> «Классификатор области деятельности в сфере оценки соответствия (лаборатории, инспекционные органы и провайдеры проверки квалификации)».</w:t>
      </w:r>
    </w:p>
    <w:p w14:paraId="6726FE5B" w14:textId="11A4E865" w:rsidR="008558E5" w:rsidRDefault="007B3DA1" w:rsidP="00CA07AD">
      <w:pPr>
        <w:pStyle w:val="ab"/>
        <w:outlineLvl w:val="2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11</w:t>
      </w:r>
      <w:r w:rsidR="0056259B" w:rsidRPr="005D4169">
        <w:rPr>
          <w:rFonts w:eastAsia="Times New Roman"/>
          <w:lang w:eastAsia="x-none"/>
        </w:rPr>
        <w:t>. </w:t>
      </w:r>
      <w:r w:rsidRPr="00807BCE">
        <w:t xml:space="preserve">Для кодирования </w:t>
      </w:r>
      <w:r>
        <w:t xml:space="preserve">методов измерений </w:t>
      </w:r>
      <w:r w:rsidRPr="00807BCE">
        <w:t xml:space="preserve">используется </w:t>
      </w:r>
      <w:r>
        <w:t>6-значный код, имеющий следующую структуру</w:t>
      </w:r>
      <w:r>
        <w:rPr>
          <w:rFonts w:eastAsia="Times New Roman"/>
          <w:lang w:eastAsia="x-none"/>
        </w:rPr>
        <w:t>:</w:t>
      </w:r>
    </w:p>
    <w:p w14:paraId="1DDB2E84" w14:textId="5D446E9B" w:rsidR="007B3DA1" w:rsidRPr="00203B72" w:rsidRDefault="007B3DA1" w:rsidP="00203B72">
      <w:pPr>
        <w:spacing w:after="0" w:line="360" w:lineRule="auto"/>
        <w:ind w:firstLine="709"/>
        <w:jc w:val="center"/>
        <w:rPr>
          <w:szCs w:val="30"/>
          <w:lang w:eastAsia="x-none"/>
        </w:rPr>
      </w:pPr>
      <w:r w:rsidRPr="00203B72">
        <w:rPr>
          <w:sz w:val="30"/>
          <w:szCs w:val="30"/>
          <w:lang w:eastAsia="x-none"/>
        </w:rPr>
        <w:t>ХXXYYY,</w:t>
      </w:r>
    </w:p>
    <w:p w14:paraId="4522B8DA" w14:textId="07F76FC2" w:rsidR="00B41B81" w:rsidRDefault="00B41B81" w:rsidP="00203B72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г</w:t>
      </w:r>
      <w:r w:rsidRPr="00203B72">
        <w:rPr>
          <w:sz w:val="30"/>
          <w:szCs w:val="30"/>
          <w:lang w:eastAsia="x-none"/>
        </w:rPr>
        <w:t>де</w:t>
      </w:r>
      <w:r>
        <w:rPr>
          <w:sz w:val="30"/>
          <w:szCs w:val="30"/>
          <w:lang w:eastAsia="x-none"/>
        </w:rPr>
        <w:t>:</w:t>
      </w:r>
    </w:p>
    <w:p w14:paraId="2480A522" w14:textId="3A8720E5" w:rsidR="00B41B81" w:rsidRDefault="007B3DA1" w:rsidP="00203B72">
      <w:pPr>
        <w:spacing w:after="0" w:line="360" w:lineRule="auto"/>
        <w:ind w:firstLine="709"/>
        <w:jc w:val="both"/>
        <w:rPr>
          <w:sz w:val="30"/>
          <w:szCs w:val="30"/>
          <w:lang w:eastAsia="x-none"/>
        </w:rPr>
      </w:pPr>
      <w:r w:rsidRPr="00203B72">
        <w:rPr>
          <w:sz w:val="30"/>
          <w:szCs w:val="30"/>
          <w:lang w:eastAsia="x-none"/>
        </w:rPr>
        <w:t>ХXX – порядковый номер вида исследования (испытания)</w:t>
      </w:r>
      <w:r w:rsidR="00B41B81">
        <w:rPr>
          <w:sz w:val="30"/>
          <w:szCs w:val="30"/>
          <w:lang w:eastAsia="x-none"/>
        </w:rPr>
        <w:t>;</w:t>
      </w:r>
    </w:p>
    <w:p w14:paraId="3CD3A12E" w14:textId="5BCF7608" w:rsidR="007B3DA1" w:rsidRPr="00203B72" w:rsidRDefault="007B3DA1" w:rsidP="00203B72">
      <w:pPr>
        <w:spacing w:after="0" w:line="360" w:lineRule="auto"/>
        <w:ind w:firstLine="709"/>
        <w:jc w:val="both"/>
        <w:rPr>
          <w:szCs w:val="30"/>
          <w:lang w:eastAsia="x-none"/>
        </w:rPr>
      </w:pPr>
      <w:r w:rsidRPr="00203B72">
        <w:rPr>
          <w:sz w:val="30"/>
          <w:szCs w:val="30"/>
          <w:lang w:eastAsia="x-none"/>
        </w:rPr>
        <w:t>YYY – порядковый номер метода измерения в составе соответствующего вида исследования (испытания).</w:t>
      </w:r>
    </w:p>
    <w:p w14:paraId="3109AE94" w14:textId="65048DEF" w:rsidR="00B41B81" w:rsidRDefault="007B3DA1" w:rsidP="007B3DA1">
      <w:pPr>
        <w:pStyle w:val="aff"/>
      </w:pPr>
      <w:r>
        <w:t xml:space="preserve">Коды вида </w:t>
      </w:r>
      <w:r w:rsidR="00670B3E">
        <w:t>«</w:t>
      </w:r>
      <w:r>
        <w:rPr>
          <w:lang w:val="en-US"/>
        </w:rPr>
        <w:t>XXX</w:t>
      </w:r>
      <w:r w:rsidRPr="00BC6383">
        <w:t>000</w:t>
      </w:r>
      <w:r w:rsidR="00670B3E">
        <w:t>»</w:t>
      </w:r>
      <w:r>
        <w:t xml:space="preserve"> предназначены для кодирования методов измерений, в случаях</w:t>
      </w:r>
      <w:r w:rsidR="007B16D4">
        <w:t>,</w:t>
      </w:r>
      <w:r w:rsidR="00670B3E">
        <w:t xml:space="preserve"> когда </w:t>
      </w:r>
      <w:r>
        <w:t xml:space="preserve">виду исследований (испытаний) </w:t>
      </w:r>
      <w:r w:rsidR="00670B3E">
        <w:br/>
        <w:t>с кодом «</w:t>
      </w:r>
      <w:r w:rsidR="00670B3E">
        <w:rPr>
          <w:lang w:val="en-US"/>
        </w:rPr>
        <w:t>XXX</w:t>
      </w:r>
      <w:r w:rsidR="00670B3E">
        <w:t xml:space="preserve">» </w:t>
      </w:r>
      <w:r>
        <w:t>не поставлен в соответствие ни один явно определенный метод измерения. Наименования методов измерений таких кодов имеют вид «</w:t>
      </w:r>
      <w:r w:rsidRPr="002E6DA6">
        <w:rPr>
          <w:color w:val="000000"/>
        </w:rPr>
        <w:t xml:space="preserve">методы </w:t>
      </w:r>
      <w:r w:rsidR="00B41B81">
        <w:rPr>
          <w:color w:val="000000"/>
        </w:rPr>
        <w:t>«</w:t>
      </w:r>
      <w:r>
        <w:rPr>
          <w:color w:val="000000"/>
        </w:rPr>
        <w:t>…</w:t>
      </w:r>
      <w:r w:rsidR="00B41B81">
        <w:rPr>
          <w:color w:val="000000"/>
        </w:rPr>
        <w:t>»</w:t>
      </w:r>
      <w:r w:rsidRPr="002E6DA6">
        <w:rPr>
          <w:color w:val="000000"/>
        </w:rPr>
        <w:t xml:space="preserve"> исследований (испытаний) без уточнения</w:t>
      </w:r>
      <w:r>
        <w:t>»</w:t>
      </w:r>
      <w:r w:rsidR="004D4196">
        <w:t>, где</w:t>
      </w:r>
      <w:r w:rsidR="00B41B81">
        <w:t>:</w:t>
      </w:r>
    </w:p>
    <w:p w14:paraId="2306F2E8" w14:textId="60470780" w:rsidR="007B3DA1" w:rsidRDefault="00B41B81" w:rsidP="007B3DA1">
      <w:pPr>
        <w:pStyle w:val="aff"/>
      </w:pPr>
      <w:r>
        <w:t>«</w:t>
      </w:r>
      <w:r w:rsidR="004D4196">
        <w:t xml:space="preserve"> …</w:t>
      </w:r>
      <w:r>
        <w:t>»</w:t>
      </w:r>
      <w:r w:rsidR="004D4196">
        <w:t xml:space="preserve"> </w:t>
      </w:r>
      <w:r w:rsidR="004D4196" w:rsidRPr="00382D60">
        <w:rPr>
          <w:szCs w:val="30"/>
          <w:lang w:eastAsia="x-none"/>
        </w:rPr>
        <w:t>–</w:t>
      </w:r>
      <w:r w:rsidR="004D4196">
        <w:t xml:space="preserve"> наименования вида исследования (испытания).</w:t>
      </w:r>
    </w:p>
    <w:p w14:paraId="2B9735E9" w14:textId="77777777" w:rsidR="00670B3E" w:rsidRDefault="007B3DA1" w:rsidP="007B3DA1">
      <w:pPr>
        <w:pStyle w:val="aff"/>
      </w:pPr>
      <w:r>
        <w:lastRenderedPageBreak/>
        <w:t xml:space="preserve">Коды вида </w:t>
      </w:r>
      <w:r w:rsidR="00670B3E">
        <w:t>«</w:t>
      </w:r>
      <w:r>
        <w:rPr>
          <w:lang w:val="en-US"/>
        </w:rPr>
        <w:t>XXX</w:t>
      </w:r>
      <w:r>
        <w:t>999</w:t>
      </w:r>
      <w:r w:rsidR="00670B3E">
        <w:t>»</w:t>
      </w:r>
      <w:r>
        <w:t xml:space="preserve"> предназначены для кодирования методов измерений, в случаях, когда ни один из явно определенных в составе соответствующего вида исследований (испытаний) методов измерений не подходит для указания необходимых сведений о методе измерений. Наименования методов измерений таких кодов имеют вид «</w:t>
      </w:r>
      <w:r w:rsidRPr="002E6DA6">
        <w:rPr>
          <w:color w:val="000000"/>
        </w:rPr>
        <w:t xml:space="preserve">прочие методы </w:t>
      </w:r>
      <w:r w:rsidR="00670B3E">
        <w:rPr>
          <w:color w:val="000000"/>
        </w:rPr>
        <w:t>«</w:t>
      </w:r>
      <w:r>
        <w:rPr>
          <w:color w:val="000000"/>
        </w:rPr>
        <w:t>…</w:t>
      </w:r>
      <w:r w:rsidR="00670B3E">
        <w:rPr>
          <w:color w:val="000000"/>
        </w:rPr>
        <w:t>»</w:t>
      </w:r>
      <w:r w:rsidRPr="002E6DA6">
        <w:rPr>
          <w:color w:val="000000"/>
        </w:rPr>
        <w:t xml:space="preserve"> исследований (испытаний)</w:t>
      </w:r>
      <w:r>
        <w:t>»</w:t>
      </w:r>
      <w:r w:rsidR="004D4196">
        <w:t>, где</w:t>
      </w:r>
      <w:r w:rsidR="00670B3E">
        <w:t>:</w:t>
      </w:r>
    </w:p>
    <w:p w14:paraId="5CA17670" w14:textId="7AC5E6E2" w:rsidR="007B3DA1" w:rsidRDefault="00670B3E" w:rsidP="007B3DA1">
      <w:pPr>
        <w:pStyle w:val="aff"/>
      </w:pPr>
      <w:r>
        <w:t>«</w:t>
      </w:r>
      <w:r w:rsidR="004D4196">
        <w:t xml:space="preserve"> …</w:t>
      </w:r>
      <w:r>
        <w:t>»</w:t>
      </w:r>
      <w:r w:rsidR="004D4196">
        <w:t xml:space="preserve"> </w:t>
      </w:r>
      <w:r w:rsidR="004D4196" w:rsidRPr="00382D60">
        <w:rPr>
          <w:szCs w:val="30"/>
          <w:lang w:eastAsia="x-none"/>
        </w:rPr>
        <w:t>–</w:t>
      </w:r>
      <w:r w:rsidR="004D4196">
        <w:t xml:space="preserve"> </w:t>
      </w:r>
      <w:r w:rsidR="007B16D4">
        <w:t xml:space="preserve">наименование </w:t>
      </w:r>
      <w:r w:rsidR="004D4196">
        <w:t>вида исследования (испытания).</w:t>
      </w:r>
    </w:p>
    <w:p w14:paraId="5725F285" w14:textId="4967A609" w:rsidR="007B3DA1" w:rsidRPr="00203B72" w:rsidRDefault="007B3DA1" w:rsidP="001A0D07">
      <w:pPr>
        <w:pStyle w:val="ab"/>
        <w:outlineLvl w:val="2"/>
      </w:pPr>
      <w:r>
        <w:t xml:space="preserve">12. Виды исследований (испытаний) и методы измерений в составе каждого вида исследований (испытаний) упорядочены </w:t>
      </w:r>
      <w:r w:rsidR="00670B3E">
        <w:br/>
      </w:r>
      <w:r>
        <w:t xml:space="preserve">по наименованиям в алфавитном порядке, за исключением </w:t>
      </w:r>
      <w:r w:rsidR="004D4196">
        <w:t>методов измерений, имеющих коды</w:t>
      </w:r>
      <w:r>
        <w:t xml:space="preserve"> видов </w:t>
      </w:r>
      <w:r w:rsidRPr="00203B72">
        <w:t>XXX</w:t>
      </w:r>
      <w:r w:rsidRPr="00BC6383">
        <w:t>000</w:t>
      </w:r>
      <w:r>
        <w:t xml:space="preserve"> и </w:t>
      </w:r>
      <w:r w:rsidRPr="00203B72">
        <w:t>XXX</w:t>
      </w:r>
      <w:r>
        <w:t>999.</w:t>
      </w:r>
    </w:p>
    <w:p w14:paraId="0369A334" w14:textId="15375CDF" w:rsidR="007B3DA1" w:rsidRPr="00203B72" w:rsidRDefault="005A575C" w:rsidP="007B3DA1">
      <w:pPr>
        <w:pStyle w:val="ab"/>
        <w:outlineLvl w:val="2"/>
      </w:pPr>
      <w:r w:rsidRPr="00203B72">
        <w:t>13</w:t>
      </w:r>
      <w:r w:rsidR="007B3DA1" w:rsidRPr="00203B72">
        <w:t xml:space="preserve">. Для обеспечения алфавитного порядка следования видов исследований (испытаний) и методов измерений в процессе ведения справочника при добавлении новых позиций, виды исследований (испытаний) и методы измерений </w:t>
      </w:r>
      <w:r w:rsidR="00670B3E">
        <w:t>кодируются</w:t>
      </w:r>
      <w:r w:rsidR="00670B3E" w:rsidRPr="00203B72">
        <w:t xml:space="preserve"> </w:t>
      </w:r>
      <w:r w:rsidR="007B3DA1" w:rsidRPr="00203B72">
        <w:t>с шагом 10.</w:t>
      </w:r>
    </w:p>
    <w:p w14:paraId="1DD6CF88" w14:textId="179148D1" w:rsidR="00F84699" w:rsidRPr="005D4169" w:rsidRDefault="005A575C" w:rsidP="00203B72">
      <w:pPr>
        <w:pStyle w:val="ab"/>
        <w:outlineLvl w:val="2"/>
      </w:pPr>
      <w:r>
        <w:t>14</w:t>
      </w:r>
      <w:r w:rsidR="00324A5A" w:rsidRPr="005D4169">
        <w:t>. </w:t>
      </w:r>
      <w:r w:rsidR="00145E92" w:rsidRPr="005D4169">
        <w:t>Процедура ведения справочника осуществляется путем внесения изменений в р</w:t>
      </w:r>
      <w:r w:rsidR="00D07D8C" w:rsidRPr="005D4169">
        <w:t xml:space="preserve">есурсы единой системы </w:t>
      </w:r>
      <w:r w:rsidR="006D10BF">
        <w:t>нормативно-справочной информации</w:t>
      </w:r>
      <w:r w:rsidR="00D07D8C" w:rsidRPr="005D4169">
        <w:t xml:space="preserve"> Союза</w:t>
      </w:r>
      <w:r w:rsidR="00C05D3D">
        <w:t>.</w:t>
      </w:r>
      <w:r w:rsidR="00B001A2">
        <w:t xml:space="preserve"> </w:t>
      </w:r>
      <w:r w:rsidR="00C05D3D">
        <w:t>О</w:t>
      </w:r>
      <w:r w:rsidR="00C05D3D" w:rsidRPr="005D4169">
        <w:t xml:space="preserve">ператор </w:t>
      </w:r>
      <w:r w:rsidR="0004272B" w:rsidRPr="005D4169">
        <w:t>обеспечивает</w:t>
      </w:r>
      <w:r w:rsidR="00150A08" w:rsidRPr="005D4169">
        <w:t xml:space="preserve"> </w:t>
      </w:r>
      <w:r w:rsidR="00742E67" w:rsidRPr="005D4169">
        <w:t>вн</w:t>
      </w:r>
      <w:r w:rsidR="0004272B" w:rsidRPr="005D4169">
        <w:t>есение</w:t>
      </w:r>
      <w:r w:rsidR="00742E67" w:rsidRPr="005D4169">
        <w:t xml:space="preserve"> изменени</w:t>
      </w:r>
      <w:r w:rsidR="0004272B" w:rsidRPr="005D4169">
        <w:t>й</w:t>
      </w:r>
      <w:r w:rsidR="00742E67" w:rsidRPr="005D4169">
        <w:t xml:space="preserve"> </w:t>
      </w:r>
      <w:r w:rsidR="00670B3E">
        <w:br/>
      </w:r>
      <w:r w:rsidR="000A2DB1" w:rsidRPr="005D4169">
        <w:t xml:space="preserve">в </w:t>
      </w:r>
      <w:r w:rsidR="008B75E1">
        <w:t>справочник</w:t>
      </w:r>
      <w:r w:rsidR="00A90354">
        <w:t xml:space="preserve"> </w:t>
      </w:r>
      <w:r w:rsidR="00C05D3D">
        <w:t>и его</w:t>
      </w:r>
      <w:r w:rsidR="00F84699" w:rsidRPr="005D4169">
        <w:t xml:space="preserve"> размещение на информационном портале Союза</w:t>
      </w:r>
      <w:r w:rsidR="008C5906">
        <w:t xml:space="preserve"> </w:t>
      </w:r>
      <w:r w:rsidR="00670B3E">
        <w:br/>
      </w:r>
      <w:r w:rsidR="008C5906" w:rsidRPr="00203B72">
        <w:t xml:space="preserve">в соответствии с требованиями раздела V настоящего </w:t>
      </w:r>
      <w:r w:rsidR="008C5906">
        <w:t>П</w:t>
      </w:r>
      <w:r w:rsidR="008C5906" w:rsidRPr="00203B72">
        <w:t>орядка</w:t>
      </w:r>
      <w:r w:rsidR="00F84699" w:rsidRPr="005D4169">
        <w:t>.</w:t>
      </w:r>
    </w:p>
    <w:p w14:paraId="54E45FA2" w14:textId="3233F48C" w:rsidR="0072423F" w:rsidRPr="005D4169" w:rsidRDefault="005A575C" w:rsidP="00203B72">
      <w:pPr>
        <w:pStyle w:val="ab"/>
        <w:outlineLvl w:val="2"/>
      </w:pPr>
      <w:r w:rsidRPr="005D4169">
        <w:t>1</w:t>
      </w:r>
      <w:r>
        <w:t>5</w:t>
      </w:r>
      <w:r w:rsidR="00B55192" w:rsidRPr="005D4169">
        <w:t>. </w:t>
      </w:r>
      <w:r w:rsidR="0072423F" w:rsidRPr="005D4169">
        <w:t xml:space="preserve">Доступ </w:t>
      </w:r>
      <w:r w:rsidR="00F55C3F" w:rsidRPr="005D4169">
        <w:t xml:space="preserve">пользователей </w:t>
      </w:r>
      <w:r w:rsidR="0072423F" w:rsidRPr="005D4169">
        <w:t>к сведениям</w:t>
      </w:r>
      <w:r w:rsidR="00754D73" w:rsidRPr="005D4169">
        <w:t xml:space="preserve"> из</w:t>
      </w:r>
      <w:r w:rsidR="0072423F" w:rsidRPr="005D4169">
        <w:t xml:space="preserve"> </w:t>
      </w:r>
      <w:r w:rsidR="00F55C3F" w:rsidRPr="005D4169">
        <w:t>справочника</w:t>
      </w:r>
      <w:r w:rsidR="0072423F" w:rsidRPr="005D4169">
        <w:t xml:space="preserve"> осуществляется с использованием </w:t>
      </w:r>
      <w:r w:rsidR="00754D73" w:rsidRPr="005D4169">
        <w:t xml:space="preserve">средств </w:t>
      </w:r>
      <w:r w:rsidR="0072423F" w:rsidRPr="005D4169">
        <w:t>информационного портала Союза</w:t>
      </w:r>
      <w:r w:rsidR="00F55C3F" w:rsidRPr="005D4169">
        <w:t>.</w:t>
      </w:r>
    </w:p>
    <w:p w14:paraId="5835B1C7" w14:textId="4BEF92AF" w:rsidR="00324A5A" w:rsidRPr="00162D5C" w:rsidRDefault="008B75E1" w:rsidP="002B1E45">
      <w:pPr>
        <w:pStyle w:val="1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t>V</w:t>
      </w:r>
      <w:r w:rsidR="006C785F" w:rsidRPr="00162D5C">
        <w:rPr>
          <w:rFonts w:ascii="Times New Roman" w:hAnsi="Times New Roman"/>
          <w:b w:val="0"/>
          <w:caps w:val="0"/>
          <w:color w:val="auto"/>
          <w:sz w:val="30"/>
        </w:rPr>
        <w:t>.</w:t>
      </w:r>
      <w:r w:rsidR="006C785F" w:rsidRPr="005D4169">
        <w:rPr>
          <w:rFonts w:ascii="Times New Roman" w:hAnsi="Times New Roman"/>
          <w:b w:val="0"/>
          <w:caps w:val="0"/>
          <w:color w:val="auto"/>
          <w:sz w:val="30"/>
          <w:lang w:val="en-US"/>
        </w:rPr>
        <w:t> </w:t>
      </w:r>
      <w:r w:rsidR="006C785F" w:rsidRPr="005D4169">
        <w:rPr>
          <w:rFonts w:ascii="Times New Roman" w:hAnsi="Times New Roman"/>
          <w:b w:val="0"/>
          <w:caps w:val="0"/>
          <w:color w:val="auto"/>
          <w:sz w:val="30"/>
        </w:rPr>
        <w:t>Ведение</w:t>
      </w:r>
      <w:r w:rsidR="00324A5A" w:rsidRPr="005D4169">
        <w:rPr>
          <w:rFonts w:ascii="Times New Roman" w:hAnsi="Times New Roman"/>
          <w:b w:val="0"/>
          <w:caps w:val="0"/>
          <w:color w:val="auto"/>
          <w:sz w:val="30"/>
        </w:rPr>
        <w:t xml:space="preserve"> </w:t>
      </w:r>
      <w:r w:rsidR="001F2207" w:rsidRPr="005D4169">
        <w:rPr>
          <w:rFonts w:ascii="Times New Roman" w:hAnsi="Times New Roman"/>
          <w:b w:val="0"/>
          <w:caps w:val="0"/>
          <w:color w:val="auto"/>
          <w:sz w:val="30"/>
        </w:rPr>
        <w:t>справочника</w:t>
      </w:r>
    </w:p>
    <w:p w14:paraId="2BDE23F6" w14:textId="3BA3472D" w:rsidR="00C23E45" w:rsidRDefault="008D1946" w:rsidP="001A3F02">
      <w:pPr>
        <w:pStyle w:val="ab"/>
        <w:outlineLvl w:val="2"/>
        <w:rPr>
          <w:rFonts w:eastAsia="Calibri"/>
        </w:rPr>
      </w:pPr>
      <w:r>
        <w:t>16</w:t>
      </w:r>
      <w:r w:rsidR="00203205" w:rsidRPr="005D4169">
        <w:rPr>
          <w:rFonts w:eastAsia="Calibri"/>
        </w:rPr>
        <w:t>. Основани</w:t>
      </w:r>
      <w:r w:rsidR="00C23E45" w:rsidRPr="005D4169">
        <w:rPr>
          <w:rFonts w:eastAsia="Calibri"/>
        </w:rPr>
        <w:t>ями</w:t>
      </w:r>
      <w:r w:rsidR="00203205" w:rsidRPr="005D4169">
        <w:rPr>
          <w:rFonts w:eastAsia="Calibri"/>
        </w:rPr>
        <w:t xml:space="preserve"> для внесения в справочник изменений явля</w:t>
      </w:r>
      <w:r w:rsidR="0069707C" w:rsidRPr="005D4169">
        <w:rPr>
          <w:rFonts w:eastAsia="Calibri"/>
        </w:rPr>
        <w:t>ю</w:t>
      </w:r>
      <w:r w:rsidR="00203205" w:rsidRPr="005D4169">
        <w:rPr>
          <w:rFonts w:eastAsia="Calibri"/>
        </w:rPr>
        <w:t>тся акт</w:t>
      </w:r>
      <w:r w:rsidR="00C23E45" w:rsidRPr="005D4169">
        <w:rPr>
          <w:rFonts w:eastAsia="Calibri"/>
        </w:rPr>
        <w:t>ы</w:t>
      </w:r>
      <w:r w:rsidR="00203205" w:rsidRPr="005D4169">
        <w:rPr>
          <w:rFonts w:eastAsia="Calibri"/>
        </w:rPr>
        <w:t xml:space="preserve"> органов Союза</w:t>
      </w:r>
      <w:r w:rsidR="005347E0">
        <w:rPr>
          <w:rFonts w:eastAsia="Calibri"/>
        </w:rPr>
        <w:t>,</w:t>
      </w:r>
      <w:r w:rsidR="001A3F02">
        <w:rPr>
          <w:rFonts w:eastAsia="Calibri"/>
        </w:rPr>
        <w:t xml:space="preserve"> </w:t>
      </w:r>
      <w:r w:rsidR="00203205" w:rsidRPr="005D4169">
        <w:rPr>
          <w:rFonts w:eastAsia="Calibri"/>
        </w:rPr>
        <w:t>вносящи</w:t>
      </w:r>
      <w:r w:rsidR="00C23E45" w:rsidRPr="005D4169">
        <w:rPr>
          <w:rFonts w:eastAsia="Calibri"/>
        </w:rPr>
        <w:t>е</w:t>
      </w:r>
      <w:r w:rsidR="00203205" w:rsidRPr="005D4169">
        <w:rPr>
          <w:rFonts w:eastAsia="Calibri"/>
        </w:rPr>
        <w:t xml:space="preserve"> изменения в </w:t>
      </w:r>
      <w:r w:rsidR="001A3F02">
        <w:rPr>
          <w:rFonts w:eastAsia="Calibri"/>
        </w:rPr>
        <w:t>справочник нормативно-</w:t>
      </w:r>
      <w:r w:rsidR="001A3F02">
        <w:rPr>
          <w:rFonts w:eastAsia="Calibri"/>
        </w:rPr>
        <w:lastRenderedPageBreak/>
        <w:t>технических документов</w:t>
      </w:r>
      <w:r w:rsidR="00A06830">
        <w:rPr>
          <w:rFonts w:eastAsia="Calibri"/>
        </w:rPr>
        <w:t xml:space="preserve"> в части </w:t>
      </w:r>
      <w:r w:rsidR="005A575C">
        <w:rPr>
          <w:rFonts w:eastAsia="Calibri"/>
        </w:rPr>
        <w:t xml:space="preserve">стандартов, содержащих правила </w:t>
      </w:r>
      <w:r w:rsidR="00670B3E">
        <w:rPr>
          <w:rFonts w:eastAsia="Calibri"/>
        </w:rPr>
        <w:br/>
      </w:r>
      <w:r w:rsidR="005A575C">
        <w:rPr>
          <w:rFonts w:eastAsia="Calibri"/>
        </w:rPr>
        <w:t>и методы исследований.</w:t>
      </w:r>
    </w:p>
    <w:p w14:paraId="419BCA5B" w14:textId="2B3C9EB7" w:rsidR="009236F2" w:rsidRDefault="00E539CC" w:rsidP="0005756A">
      <w:pPr>
        <w:pStyle w:val="ab"/>
        <w:outlineLvl w:val="2"/>
        <w:rPr>
          <w:rFonts w:eastAsia="Calibri"/>
        </w:rPr>
      </w:pPr>
      <w:r>
        <w:rPr>
          <w:rFonts w:eastAsia="Calibri"/>
        </w:rPr>
        <w:t>17</w:t>
      </w:r>
      <w:r w:rsidR="00D72FE8" w:rsidRPr="005D4169">
        <w:rPr>
          <w:rFonts w:eastAsia="Calibri"/>
        </w:rPr>
        <w:t>. Внесение изменений в справочник на основании актов орган</w:t>
      </w:r>
      <w:r w:rsidR="00F0190E" w:rsidRPr="005D4169">
        <w:rPr>
          <w:rFonts w:eastAsia="Calibri"/>
        </w:rPr>
        <w:t>ов</w:t>
      </w:r>
      <w:r w:rsidR="00D72FE8" w:rsidRPr="005D4169">
        <w:rPr>
          <w:rFonts w:eastAsia="Calibri"/>
        </w:rPr>
        <w:t xml:space="preserve"> Союза, </w:t>
      </w:r>
      <w:r w:rsidR="001A3F02" w:rsidRPr="005D4169">
        <w:rPr>
          <w:rFonts w:eastAsia="Calibri"/>
        </w:rPr>
        <w:t>вносящи</w:t>
      </w:r>
      <w:r w:rsidR="001A3F02">
        <w:rPr>
          <w:rFonts w:eastAsia="Calibri"/>
        </w:rPr>
        <w:t>х</w:t>
      </w:r>
      <w:r w:rsidR="001A3F02" w:rsidRPr="005D4169">
        <w:rPr>
          <w:rFonts w:eastAsia="Calibri"/>
        </w:rPr>
        <w:t xml:space="preserve"> изменения в </w:t>
      </w:r>
      <w:r w:rsidR="001A3F02">
        <w:rPr>
          <w:rFonts w:eastAsia="Calibri"/>
        </w:rPr>
        <w:t>справочник нормативно-технических документов</w:t>
      </w:r>
      <w:r w:rsidR="0005756A">
        <w:t xml:space="preserve">, </w:t>
      </w:r>
      <w:r w:rsidR="00D72FE8" w:rsidRPr="005D4169">
        <w:rPr>
          <w:rFonts w:eastAsia="Calibri"/>
        </w:rPr>
        <w:t>осуществляется при условии</w:t>
      </w:r>
      <w:r w:rsidR="005347E0">
        <w:rPr>
          <w:rFonts w:eastAsia="Calibri"/>
        </w:rPr>
        <w:t>,</w:t>
      </w:r>
      <w:r w:rsidR="00D72FE8" w:rsidRPr="005D4169">
        <w:rPr>
          <w:rFonts w:eastAsia="Calibri"/>
        </w:rPr>
        <w:t xml:space="preserve"> </w:t>
      </w:r>
      <w:r w:rsidR="001A3F02">
        <w:rPr>
          <w:rFonts w:eastAsia="Calibri"/>
        </w:rPr>
        <w:t xml:space="preserve">что </w:t>
      </w:r>
      <w:r w:rsidR="001A0D07">
        <w:rPr>
          <w:rFonts w:eastAsia="Calibri"/>
        </w:rPr>
        <w:t xml:space="preserve">в составе детализированных сведений справочника отсутствует позиция </w:t>
      </w:r>
      <w:r w:rsidR="00AE457C">
        <w:rPr>
          <w:rFonts w:eastAsia="Calibri"/>
        </w:rPr>
        <w:br/>
      </w:r>
      <w:r w:rsidR="001A0D07">
        <w:rPr>
          <w:rFonts w:eastAsia="Calibri"/>
        </w:rPr>
        <w:t xml:space="preserve">с соответствующим </w:t>
      </w:r>
      <w:r w:rsidR="007B16D4">
        <w:rPr>
          <w:rFonts w:eastAsia="Calibri"/>
        </w:rPr>
        <w:t xml:space="preserve">видом исследований (испытаний) и(или) </w:t>
      </w:r>
      <w:r w:rsidR="001A0D07">
        <w:rPr>
          <w:rFonts w:eastAsia="Calibri"/>
        </w:rPr>
        <w:t>методом измерений</w:t>
      </w:r>
      <w:r w:rsidR="009236F2">
        <w:rPr>
          <w:rFonts w:eastAsia="Calibri"/>
        </w:rPr>
        <w:t xml:space="preserve"> для следующих случаев:</w:t>
      </w:r>
    </w:p>
    <w:p w14:paraId="186167FA" w14:textId="07F298BA" w:rsidR="009236F2" w:rsidRPr="00203B72" w:rsidRDefault="009236F2" w:rsidP="00203B72">
      <w:pPr>
        <w:pStyle w:val="ab"/>
        <w:rPr>
          <w:lang w:eastAsia="x-none"/>
        </w:rPr>
      </w:pPr>
      <w:r w:rsidRPr="00203B72">
        <w:rPr>
          <w:lang w:eastAsia="x-none"/>
        </w:rPr>
        <w:t xml:space="preserve">а) в справочник нормативно-технических документов добавлен стандарт, содержащий новые </w:t>
      </w:r>
      <w:r w:rsidR="007B16D4">
        <w:rPr>
          <w:lang w:eastAsia="x-none"/>
        </w:rPr>
        <w:t>виды исследований (испытаний) или методы измерений</w:t>
      </w:r>
      <w:r w:rsidRPr="00203B72">
        <w:rPr>
          <w:lang w:eastAsia="x-none"/>
        </w:rPr>
        <w:t>;</w:t>
      </w:r>
    </w:p>
    <w:p w14:paraId="77A51376" w14:textId="4FA1A08E" w:rsidR="009236F2" w:rsidRPr="00203B72" w:rsidRDefault="009236F2" w:rsidP="00203B72">
      <w:pPr>
        <w:pStyle w:val="ab"/>
        <w:rPr>
          <w:lang w:eastAsia="x-none"/>
        </w:rPr>
      </w:pPr>
      <w:r w:rsidRPr="00203B72">
        <w:rPr>
          <w:lang w:eastAsia="x-none"/>
        </w:rPr>
        <w:t xml:space="preserve">б) в текст существующего стандарта, содержащего правила </w:t>
      </w:r>
      <w:r w:rsidR="00AE457C">
        <w:rPr>
          <w:lang w:eastAsia="x-none"/>
        </w:rPr>
        <w:br/>
      </w:r>
      <w:r w:rsidRPr="00203B72">
        <w:rPr>
          <w:lang w:eastAsia="x-none"/>
        </w:rPr>
        <w:t xml:space="preserve">и методы исследований добавлен новый </w:t>
      </w:r>
      <w:r w:rsidR="007B16D4">
        <w:rPr>
          <w:lang w:eastAsia="x-none"/>
        </w:rPr>
        <w:t>вид исследований (испытаний) или метод измерений</w:t>
      </w:r>
      <w:r w:rsidRPr="00203B72">
        <w:rPr>
          <w:lang w:eastAsia="x-none"/>
        </w:rPr>
        <w:t>;</w:t>
      </w:r>
    </w:p>
    <w:p w14:paraId="33B82DEE" w14:textId="06994BC5" w:rsidR="001A0D07" w:rsidRPr="00203B72" w:rsidRDefault="009236F2" w:rsidP="00203B72">
      <w:pPr>
        <w:pStyle w:val="ab"/>
        <w:rPr>
          <w:lang w:eastAsia="x-none"/>
        </w:rPr>
      </w:pPr>
      <w:r w:rsidRPr="00203B72">
        <w:rPr>
          <w:lang w:eastAsia="x-none"/>
        </w:rPr>
        <w:t xml:space="preserve">в) в тексте существующего стандарта, содержащего правила </w:t>
      </w:r>
      <w:r w:rsidR="00AE457C">
        <w:rPr>
          <w:lang w:eastAsia="x-none"/>
        </w:rPr>
        <w:br/>
      </w:r>
      <w:r w:rsidRPr="00203B72">
        <w:rPr>
          <w:lang w:eastAsia="x-none"/>
        </w:rPr>
        <w:t xml:space="preserve">и методы исследований изменено наименование существующего </w:t>
      </w:r>
      <w:r w:rsidR="007B16D4">
        <w:rPr>
          <w:lang w:eastAsia="x-none"/>
        </w:rPr>
        <w:t>вида исследований (испытаний) или метода измерений</w:t>
      </w:r>
      <w:r w:rsidRPr="00203B72">
        <w:rPr>
          <w:lang w:eastAsia="x-none"/>
        </w:rPr>
        <w:t>.</w:t>
      </w:r>
    </w:p>
    <w:p w14:paraId="0D176CFF" w14:textId="0CBE795F" w:rsidR="00264D88" w:rsidRDefault="00E539CC" w:rsidP="0005756A">
      <w:pPr>
        <w:pStyle w:val="ab"/>
        <w:outlineLvl w:val="2"/>
        <w:rPr>
          <w:rFonts w:eastAsia="Calibri"/>
        </w:rPr>
      </w:pPr>
      <w:r>
        <w:rPr>
          <w:rFonts w:eastAsia="Calibri"/>
        </w:rPr>
        <w:t>18</w:t>
      </w:r>
      <w:r w:rsidR="00264D88">
        <w:rPr>
          <w:rFonts w:eastAsia="Calibri"/>
        </w:rPr>
        <w:t xml:space="preserve">. Для определения необходимости </w:t>
      </w:r>
      <w:r w:rsidR="00E45C4E">
        <w:rPr>
          <w:rFonts w:eastAsia="Calibri"/>
        </w:rPr>
        <w:t>внесения изменений</w:t>
      </w:r>
      <w:r w:rsidR="00264D88">
        <w:rPr>
          <w:rFonts w:eastAsia="Calibri"/>
        </w:rPr>
        <w:t xml:space="preserve"> </w:t>
      </w:r>
      <w:r w:rsidR="00AE457C">
        <w:rPr>
          <w:rFonts w:eastAsia="Calibri"/>
        </w:rPr>
        <w:br/>
      </w:r>
      <w:r w:rsidR="00264D88">
        <w:rPr>
          <w:rFonts w:eastAsia="Calibri"/>
        </w:rPr>
        <w:t xml:space="preserve">в справочник, </w:t>
      </w:r>
      <w:r w:rsidR="000F03AD">
        <w:rPr>
          <w:rFonts w:eastAsia="Calibri"/>
        </w:rPr>
        <w:t>оператор справочника</w:t>
      </w:r>
      <w:r w:rsidR="00264D88">
        <w:rPr>
          <w:rFonts w:eastAsia="Calibri"/>
        </w:rPr>
        <w:t xml:space="preserve"> </w:t>
      </w:r>
      <w:r w:rsidR="000F03AD">
        <w:rPr>
          <w:rFonts w:eastAsia="Calibri"/>
        </w:rPr>
        <w:t>проводит анализ</w:t>
      </w:r>
      <w:r w:rsidR="00264D88">
        <w:rPr>
          <w:rFonts w:eastAsia="Calibri"/>
        </w:rPr>
        <w:t xml:space="preserve"> изменений в справочнике нормативно-технических документов. В случае необходимости </w:t>
      </w:r>
      <w:r w:rsidR="00E45C4E">
        <w:rPr>
          <w:rFonts w:eastAsia="Calibri"/>
        </w:rPr>
        <w:t>внесения изменений</w:t>
      </w:r>
      <w:r w:rsidR="00264D88">
        <w:rPr>
          <w:rFonts w:eastAsia="Calibri"/>
        </w:rPr>
        <w:t xml:space="preserve"> в справочник </w:t>
      </w:r>
      <w:r w:rsidR="000F03AD">
        <w:rPr>
          <w:rFonts w:eastAsia="Calibri"/>
        </w:rPr>
        <w:t>оператор справочника</w:t>
      </w:r>
      <w:r w:rsidR="00264D88">
        <w:rPr>
          <w:rFonts w:eastAsia="Calibri"/>
        </w:rPr>
        <w:t xml:space="preserve"> формирует </w:t>
      </w:r>
      <w:r w:rsidR="00264D88" w:rsidRPr="00BB108F">
        <w:t xml:space="preserve">проект изменений </w:t>
      </w:r>
      <w:r w:rsidR="00264D88" w:rsidRPr="00BB108F">
        <w:rPr>
          <w:noProof/>
          <w:color w:val="000000"/>
        </w:rPr>
        <w:t xml:space="preserve">в соответствии </w:t>
      </w:r>
      <w:r w:rsidR="00264D88" w:rsidRPr="00203B72">
        <w:rPr>
          <w:rFonts w:eastAsia="Calibri"/>
        </w:rPr>
        <w:t>с формой, предусмотренной приложением № 3 к Методологии</w:t>
      </w:r>
      <w:r w:rsidR="00E66AD9">
        <w:rPr>
          <w:rFonts w:eastAsia="Calibri"/>
        </w:rPr>
        <w:t xml:space="preserve"> </w:t>
      </w:r>
      <w:r w:rsidR="00E66AD9" w:rsidRPr="00203B72">
        <w:rPr>
          <w:lang w:eastAsia="x-none"/>
        </w:rPr>
        <w:t>разработки, ведения и применения справочников и классификаторов, входящих в состав ресурсов единой системы нормативно-справочной информации Союза, утвержденн</w:t>
      </w:r>
      <w:r w:rsidR="00E66AD9">
        <w:t>ой</w:t>
      </w:r>
      <w:r w:rsidR="00E66AD9" w:rsidRPr="00203B72">
        <w:rPr>
          <w:lang w:eastAsia="x-none"/>
        </w:rPr>
        <w:t xml:space="preserve"> Решением Коллегии Комиссии от 19 сентября 2017 г. </w:t>
      </w:r>
      <w:r w:rsidR="00AE457C">
        <w:rPr>
          <w:lang w:eastAsia="x-none"/>
        </w:rPr>
        <w:br/>
      </w:r>
      <w:r w:rsidR="00E66AD9" w:rsidRPr="00203B72">
        <w:rPr>
          <w:lang w:eastAsia="x-none"/>
        </w:rPr>
        <w:t>№ 121</w:t>
      </w:r>
      <w:r w:rsidR="00E66AD9">
        <w:rPr>
          <w:lang w:eastAsia="x-none"/>
        </w:rPr>
        <w:t xml:space="preserve"> (далее – Методология)</w:t>
      </w:r>
      <w:r w:rsidR="00264D88">
        <w:rPr>
          <w:rFonts w:eastAsia="Calibri"/>
        </w:rPr>
        <w:t xml:space="preserve">. При определении вида исследований (испытаний), к которому относится метод измерений, планируемый к </w:t>
      </w:r>
      <w:r w:rsidR="00264D88">
        <w:rPr>
          <w:rFonts w:eastAsia="Calibri"/>
        </w:rPr>
        <w:lastRenderedPageBreak/>
        <w:t xml:space="preserve">включению в справочник, </w:t>
      </w:r>
      <w:r w:rsidR="000F03AD">
        <w:rPr>
          <w:rFonts w:eastAsia="Calibri"/>
        </w:rPr>
        <w:t>оператор справочника</w:t>
      </w:r>
      <w:r w:rsidR="00E45C4E">
        <w:rPr>
          <w:rFonts w:eastAsia="Calibri"/>
        </w:rPr>
        <w:t xml:space="preserve"> руководствуется</w:t>
      </w:r>
      <w:r w:rsidR="00264D88">
        <w:rPr>
          <w:rFonts w:eastAsia="Calibri"/>
        </w:rPr>
        <w:t xml:space="preserve"> рекомендациями, изложенными в </w:t>
      </w:r>
      <w:r w:rsidR="00C62CAC">
        <w:rPr>
          <w:rFonts w:eastAsia="Calibri"/>
        </w:rPr>
        <w:t>Приложени</w:t>
      </w:r>
      <w:r w:rsidR="00974A25">
        <w:rPr>
          <w:rFonts w:eastAsia="Calibri"/>
        </w:rPr>
        <w:t>и</w:t>
      </w:r>
      <w:r w:rsidR="00C62CAC">
        <w:rPr>
          <w:rFonts w:eastAsia="Calibri"/>
        </w:rPr>
        <w:t xml:space="preserve"> </w:t>
      </w:r>
      <w:r w:rsidR="00264D88">
        <w:rPr>
          <w:rFonts w:eastAsia="Calibri"/>
        </w:rPr>
        <w:t>к настоящему Порядку.</w:t>
      </w:r>
    </w:p>
    <w:p w14:paraId="473B7D11" w14:textId="3B98E8F6" w:rsidR="00264D88" w:rsidRPr="008D6B08" w:rsidRDefault="00E539CC" w:rsidP="00264D88">
      <w:pPr>
        <w:pStyle w:val="a5"/>
        <w:rPr>
          <w:szCs w:val="30"/>
          <w:lang w:val="ru-RU"/>
        </w:rPr>
      </w:pPr>
      <w:r>
        <w:rPr>
          <w:lang w:val="ru-RU"/>
        </w:rPr>
        <w:t>19</w:t>
      </w:r>
      <w:r w:rsidR="00264D88">
        <w:rPr>
          <w:lang w:val="ru-RU"/>
        </w:rPr>
        <w:t xml:space="preserve">. Дальнейшее рассмотрение проекта изменений </w:t>
      </w:r>
      <w:r w:rsidR="00264D88">
        <w:rPr>
          <w:noProof/>
          <w:color w:val="000000"/>
        </w:rPr>
        <w:t>уполномоченными органами государств-членов и Комиссией</w:t>
      </w:r>
      <w:r w:rsidR="00264D88">
        <w:rPr>
          <w:lang w:val="ru-RU"/>
        </w:rPr>
        <w:t xml:space="preserve"> с целью оценки целесообразности внесения изменений в </w:t>
      </w:r>
      <w:r w:rsidR="00C16EEF">
        <w:rPr>
          <w:lang w:val="ru-RU"/>
        </w:rPr>
        <w:t>справочник</w:t>
      </w:r>
      <w:r w:rsidR="00264D88">
        <w:rPr>
          <w:lang w:val="ru-RU"/>
        </w:rPr>
        <w:t xml:space="preserve"> осуществляется в соответствии с пунктом 86 подраздела 1 раздела </w:t>
      </w:r>
      <w:r w:rsidR="00264D88">
        <w:rPr>
          <w:lang w:val="en-US"/>
        </w:rPr>
        <w:t>V</w:t>
      </w:r>
      <w:r w:rsidR="00264D88">
        <w:rPr>
          <w:lang w:val="ru-RU"/>
        </w:rPr>
        <w:t xml:space="preserve"> Методологии</w:t>
      </w:r>
      <w:r w:rsidR="00E66AD9">
        <w:rPr>
          <w:lang w:val="ru-RU"/>
        </w:rPr>
        <w:t>.</w:t>
      </w:r>
    </w:p>
    <w:p w14:paraId="69023648" w14:textId="6907499F" w:rsidR="006B759A" w:rsidRPr="005D4169" w:rsidRDefault="00CB26CD" w:rsidP="007B2EC1">
      <w:pPr>
        <w:pStyle w:val="ab"/>
        <w:outlineLvl w:val="2"/>
        <w:rPr>
          <w:rFonts w:eastAsia="Times New Roman"/>
          <w:lang w:eastAsia="x-none"/>
        </w:rPr>
      </w:pPr>
      <w:r>
        <w:rPr>
          <w:rFonts w:eastAsia="Calibri"/>
        </w:rPr>
        <w:t>2</w:t>
      </w:r>
      <w:r w:rsidR="008129C7">
        <w:rPr>
          <w:rFonts w:eastAsia="Calibri"/>
        </w:rPr>
        <w:t>0</w:t>
      </w:r>
      <w:r w:rsidR="007855E2" w:rsidRPr="005D4169">
        <w:rPr>
          <w:rFonts w:eastAsia="Calibri"/>
        </w:rPr>
        <w:t>. </w:t>
      </w:r>
      <w:r w:rsidR="00AA119B" w:rsidRPr="005D4169">
        <w:rPr>
          <w:rFonts w:eastAsia="Times New Roman"/>
          <w:lang w:eastAsia="x-none"/>
        </w:rPr>
        <w:t xml:space="preserve">С целью </w:t>
      </w:r>
      <w:r w:rsidR="00F66408" w:rsidRPr="005D4169">
        <w:rPr>
          <w:rFonts w:eastAsia="Calibri"/>
        </w:rPr>
        <w:t>включения в справочник</w:t>
      </w:r>
      <w:r w:rsidR="00FA55A5" w:rsidRPr="005D4169">
        <w:rPr>
          <w:rFonts w:eastAsia="Calibri"/>
        </w:rPr>
        <w:t xml:space="preserve"> </w:t>
      </w:r>
      <w:r w:rsidR="005347E0">
        <w:rPr>
          <w:rFonts w:eastAsia="Calibri"/>
        </w:rPr>
        <w:t>новой позиции</w:t>
      </w:r>
      <w:r w:rsidR="00BE4E64" w:rsidRPr="005D4169">
        <w:rPr>
          <w:rFonts w:eastAsia="Calibri"/>
        </w:rPr>
        <w:t xml:space="preserve"> </w:t>
      </w:r>
      <w:r w:rsidR="00BD02B0" w:rsidRPr="005D4169">
        <w:rPr>
          <w:rFonts w:eastAsia="Calibri"/>
        </w:rPr>
        <w:t>формируется</w:t>
      </w:r>
      <w:r w:rsidR="00BE4E64" w:rsidRPr="005D4169">
        <w:rPr>
          <w:rFonts w:eastAsia="Calibri"/>
        </w:rPr>
        <w:t xml:space="preserve"> запис</w:t>
      </w:r>
      <w:r w:rsidR="00EE2DF1" w:rsidRPr="005D4169">
        <w:rPr>
          <w:rFonts w:eastAsia="Calibri"/>
        </w:rPr>
        <w:t xml:space="preserve">ь </w:t>
      </w:r>
      <w:r w:rsidR="00140667" w:rsidRPr="005D4169">
        <w:rPr>
          <w:rFonts w:eastAsia="Times New Roman"/>
          <w:lang w:eastAsia="x-none"/>
        </w:rPr>
        <w:t>в соответствии со</w:t>
      </w:r>
      <w:r w:rsidR="003A302E" w:rsidRPr="005D4169">
        <w:rPr>
          <w:rFonts w:eastAsia="Times New Roman"/>
          <w:lang w:eastAsia="x-none"/>
        </w:rPr>
        <w:t xml:space="preserve"> следующим</w:t>
      </w:r>
      <w:r w:rsidR="00140667" w:rsidRPr="005D4169">
        <w:rPr>
          <w:rFonts w:eastAsia="Times New Roman"/>
          <w:lang w:eastAsia="x-none"/>
        </w:rPr>
        <w:t>и</w:t>
      </w:r>
      <w:r w:rsidR="00BE4E64" w:rsidRPr="005D4169">
        <w:rPr>
          <w:rFonts w:eastAsia="Times New Roman"/>
          <w:lang w:eastAsia="x-none"/>
        </w:rPr>
        <w:t xml:space="preserve"> правила</w:t>
      </w:r>
      <w:r w:rsidR="003A302E" w:rsidRPr="005D4169">
        <w:rPr>
          <w:rFonts w:eastAsia="Times New Roman"/>
          <w:lang w:eastAsia="x-none"/>
        </w:rPr>
        <w:t>м</w:t>
      </w:r>
      <w:r w:rsidR="00140667" w:rsidRPr="005D4169">
        <w:rPr>
          <w:rFonts w:eastAsia="Times New Roman"/>
          <w:lang w:eastAsia="x-none"/>
        </w:rPr>
        <w:t>и</w:t>
      </w:r>
      <w:r w:rsidR="00BE4E64" w:rsidRPr="005D4169">
        <w:rPr>
          <w:rFonts w:eastAsia="Times New Roman"/>
          <w:lang w:eastAsia="x-none"/>
        </w:rPr>
        <w:t>:</w:t>
      </w:r>
    </w:p>
    <w:p w14:paraId="14E9504F" w14:textId="69CB6AA6" w:rsidR="00BE4E64" w:rsidRPr="005D4169" w:rsidRDefault="00BE4E64" w:rsidP="004F63C6">
      <w:pPr>
        <w:pStyle w:val="ab"/>
        <w:rPr>
          <w:lang w:eastAsia="x-none"/>
        </w:rPr>
      </w:pPr>
      <w:r w:rsidRPr="005D4169">
        <w:rPr>
          <w:rFonts w:eastAsia="Calibri"/>
        </w:rPr>
        <w:t>а)</w:t>
      </w:r>
      <w:r w:rsidRPr="005D4169">
        <w:rPr>
          <w:rFonts w:eastAsia="Times New Roman"/>
          <w:lang w:eastAsia="x-none"/>
        </w:rPr>
        <w:t> </w:t>
      </w:r>
      <w:r w:rsidR="005347E0">
        <w:rPr>
          <w:lang w:eastAsia="x-none"/>
        </w:rPr>
        <w:t xml:space="preserve">кодовое значение присваивается таким образом, чтобы наименование нового </w:t>
      </w:r>
      <w:r w:rsidR="001A0D07">
        <w:rPr>
          <w:lang w:eastAsia="x-none"/>
        </w:rPr>
        <w:t>метода</w:t>
      </w:r>
      <w:r w:rsidR="005347E0">
        <w:rPr>
          <w:lang w:eastAsia="x-none"/>
        </w:rPr>
        <w:t xml:space="preserve"> измерений располагалось в составе детализированных сведений справочника в алфавитном порядке</w:t>
      </w:r>
      <w:r w:rsidRPr="005D4169">
        <w:rPr>
          <w:lang w:eastAsia="x-none"/>
        </w:rPr>
        <w:t>;</w:t>
      </w:r>
    </w:p>
    <w:p w14:paraId="55BAAC9B" w14:textId="6E493E4B" w:rsidR="00FD34F5" w:rsidRDefault="004A7BF4" w:rsidP="007B2EC1">
      <w:pPr>
        <w:pStyle w:val="ab"/>
        <w:rPr>
          <w:rFonts w:eastAsia="Calibri"/>
        </w:rPr>
      </w:pPr>
      <w:r w:rsidRPr="005D4169">
        <w:rPr>
          <w:lang w:eastAsia="x-none"/>
        </w:rPr>
        <w:t>б) </w:t>
      </w:r>
      <w:r w:rsidR="00BE4E64" w:rsidRPr="005D4169">
        <w:rPr>
          <w:rFonts w:eastAsia="Calibri"/>
        </w:rPr>
        <w:t>реквизит</w:t>
      </w:r>
      <w:r w:rsidR="004247A5" w:rsidRPr="005D4169">
        <w:rPr>
          <w:rFonts w:eastAsia="Calibri"/>
        </w:rPr>
        <w:t>ы</w:t>
      </w:r>
      <w:r w:rsidR="00BE4E64" w:rsidRPr="005D4169">
        <w:rPr>
          <w:rFonts w:eastAsia="Calibri"/>
        </w:rPr>
        <w:t xml:space="preserve"> «Дата начала действия» </w:t>
      </w:r>
      <w:r w:rsidR="004247A5" w:rsidRPr="005D4169">
        <w:rPr>
          <w:rFonts w:eastAsia="Calibri"/>
        </w:rPr>
        <w:t xml:space="preserve">и </w:t>
      </w:r>
      <w:r w:rsidR="004247A5" w:rsidRPr="005D4169">
        <w:rPr>
          <w:lang w:eastAsia="x-none"/>
        </w:rPr>
        <w:t>«Сведения об акте, регламентирующем начало действия</w:t>
      </w:r>
      <w:r w:rsidR="00E539CC">
        <w:rPr>
          <w:lang w:eastAsia="x-none"/>
        </w:rPr>
        <w:t xml:space="preserve"> записи справочника</w:t>
      </w:r>
      <w:r w:rsidR="004247A5" w:rsidRPr="005D4169">
        <w:rPr>
          <w:lang w:eastAsia="x-none"/>
        </w:rPr>
        <w:t xml:space="preserve">» </w:t>
      </w:r>
      <w:r w:rsidR="00AA119B" w:rsidRPr="005D4169">
        <w:rPr>
          <w:lang w:eastAsia="x-none"/>
        </w:rPr>
        <w:t xml:space="preserve">должны быть </w:t>
      </w:r>
      <w:r w:rsidR="00BE4E64" w:rsidRPr="005D4169">
        <w:rPr>
          <w:rFonts w:eastAsia="Calibri"/>
        </w:rPr>
        <w:t>запол</w:t>
      </w:r>
      <w:r w:rsidR="00AA119B" w:rsidRPr="005D4169">
        <w:rPr>
          <w:rFonts w:eastAsia="Calibri"/>
        </w:rPr>
        <w:t>нены</w:t>
      </w:r>
      <w:r w:rsidR="001A0D07">
        <w:rPr>
          <w:rFonts w:eastAsia="Calibri"/>
        </w:rPr>
        <w:t xml:space="preserve"> сведениями, содержащими реквизиты и дату вступления </w:t>
      </w:r>
      <w:r w:rsidR="00C62CAC">
        <w:rPr>
          <w:rFonts w:eastAsia="Calibri"/>
        </w:rPr>
        <w:br/>
      </w:r>
      <w:r w:rsidR="001A0D07">
        <w:rPr>
          <w:rFonts w:eastAsia="Calibri"/>
        </w:rPr>
        <w:t>в действие нормативного акта, вносящего изменения в справочник</w:t>
      </w:r>
      <w:r w:rsidR="004F63C6" w:rsidRPr="005D4169">
        <w:rPr>
          <w:rFonts w:eastAsia="Calibri"/>
        </w:rPr>
        <w:t>.</w:t>
      </w:r>
    </w:p>
    <w:p w14:paraId="2792F265" w14:textId="520F4406" w:rsidR="00CE4221" w:rsidRPr="00203B72" w:rsidRDefault="00CE4221" w:rsidP="00203B72">
      <w:pPr>
        <w:pStyle w:val="ab"/>
        <w:outlineLvl w:val="2"/>
        <w:rPr>
          <w:rFonts w:eastAsia="Times New Roman"/>
          <w:lang w:eastAsia="x-none"/>
        </w:rPr>
      </w:pPr>
      <w:r w:rsidRPr="00203B72">
        <w:rPr>
          <w:rFonts w:eastAsia="Times New Roman"/>
          <w:lang w:eastAsia="x-none"/>
        </w:rPr>
        <w:t>21. С целью изменения существующей записи справочника формируются 2 записи:</w:t>
      </w:r>
    </w:p>
    <w:p w14:paraId="68131D1E" w14:textId="3BC74223" w:rsidR="00CE4221" w:rsidRPr="00795CCF" w:rsidRDefault="00CE4221" w:rsidP="00CE4221">
      <w:pPr>
        <w:pStyle w:val="ab"/>
        <w:rPr>
          <w:rFonts w:eastAsia="Times New Roman"/>
          <w:lang w:eastAsia="x-none"/>
        </w:rPr>
      </w:pPr>
      <w:r w:rsidRPr="005D4169">
        <w:rPr>
          <w:rFonts w:eastAsia="Times New Roman"/>
          <w:lang w:eastAsia="x-none"/>
        </w:rPr>
        <w:t xml:space="preserve">а) первая запись содержит сведения об изменяемой записи справочника и формируется в соответствии с правилами, приведенными </w:t>
      </w:r>
      <w:r w:rsidRPr="00795CCF">
        <w:rPr>
          <w:rFonts w:eastAsia="Times New Roman"/>
          <w:lang w:eastAsia="x-none"/>
        </w:rPr>
        <w:t xml:space="preserve">в пункте </w:t>
      </w:r>
      <w:r w:rsidR="00E539CC" w:rsidRPr="00203B72">
        <w:rPr>
          <w:rFonts w:eastAsia="Times New Roman"/>
          <w:lang w:eastAsia="x-none"/>
        </w:rPr>
        <w:t>22</w:t>
      </w:r>
      <w:r w:rsidRPr="00795CCF">
        <w:rPr>
          <w:rFonts w:eastAsia="Times New Roman"/>
          <w:lang w:eastAsia="x-none"/>
        </w:rPr>
        <w:t xml:space="preserve"> настоящего Порядка;</w:t>
      </w:r>
    </w:p>
    <w:p w14:paraId="2EB16F99" w14:textId="66411EC4" w:rsidR="00CE4221" w:rsidRDefault="00CE4221" w:rsidP="00CE4221">
      <w:pPr>
        <w:pStyle w:val="ab"/>
        <w:rPr>
          <w:rFonts w:eastAsia="Times New Roman"/>
          <w:lang w:eastAsia="x-none"/>
        </w:rPr>
      </w:pPr>
      <w:r w:rsidRPr="00795CCF">
        <w:rPr>
          <w:rFonts w:eastAsia="Times New Roman"/>
          <w:lang w:eastAsia="x-none"/>
        </w:rPr>
        <w:t xml:space="preserve">б) вторая запись содержит сведения об измененной записи справочника и формируется в соответствии с правилами, приведенными в пункте </w:t>
      </w:r>
      <w:r w:rsidR="00E539CC" w:rsidRPr="00203B72">
        <w:rPr>
          <w:rFonts w:eastAsia="Times New Roman"/>
          <w:lang w:eastAsia="x-none"/>
        </w:rPr>
        <w:t>23</w:t>
      </w:r>
      <w:r w:rsidRPr="00203B72">
        <w:rPr>
          <w:rFonts w:eastAsia="Times New Roman"/>
          <w:lang w:eastAsia="x-none"/>
        </w:rPr>
        <w:t xml:space="preserve"> настоящего Порядка</w:t>
      </w:r>
      <w:r w:rsidRPr="00795CCF">
        <w:rPr>
          <w:rFonts w:eastAsia="Times New Roman"/>
          <w:lang w:eastAsia="x-none"/>
        </w:rPr>
        <w:t>.</w:t>
      </w:r>
    </w:p>
    <w:p w14:paraId="541B783B" w14:textId="0242E6B7" w:rsidR="00E539CC" w:rsidRPr="005D4169" w:rsidRDefault="00E539CC" w:rsidP="00E539CC">
      <w:pPr>
        <w:pStyle w:val="ab"/>
        <w:outlineLvl w:val="2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22</w:t>
      </w:r>
      <w:r w:rsidRPr="005D4169">
        <w:rPr>
          <w:rFonts w:eastAsia="Times New Roman"/>
          <w:lang w:eastAsia="x-none"/>
        </w:rPr>
        <w:t xml:space="preserve">. Сведения об изменяемой записи справочника формируются </w:t>
      </w:r>
      <w:r w:rsidR="00AE457C">
        <w:rPr>
          <w:rFonts w:eastAsia="Times New Roman"/>
          <w:lang w:eastAsia="x-none"/>
        </w:rPr>
        <w:br/>
      </w:r>
      <w:r w:rsidRPr="005D4169">
        <w:rPr>
          <w:rFonts w:eastAsia="Times New Roman"/>
          <w:lang w:eastAsia="x-none"/>
        </w:rPr>
        <w:t>в соответствии со следующими правилами:</w:t>
      </w:r>
    </w:p>
    <w:p w14:paraId="3CE06226" w14:textId="232A547D" w:rsidR="00E539CC" w:rsidRPr="005D4169" w:rsidRDefault="00E539CC" w:rsidP="00E539CC">
      <w:pPr>
        <w:pStyle w:val="ab"/>
        <w:rPr>
          <w:rFonts w:eastAsia="Times New Roman"/>
          <w:lang w:eastAsia="x-none"/>
        </w:rPr>
      </w:pPr>
      <w:r w:rsidRPr="005D4169">
        <w:rPr>
          <w:rFonts w:eastAsia="Times New Roman"/>
          <w:lang w:eastAsia="x-none"/>
        </w:rPr>
        <w:t xml:space="preserve">а) значения всех реквизитов (за исключением реквизитов </w:t>
      </w:r>
      <w:r w:rsidRPr="005D4169">
        <w:rPr>
          <w:rFonts w:eastAsia="Times New Roman"/>
          <w:lang w:eastAsia="x-none"/>
        </w:rPr>
        <w:br/>
        <w:t xml:space="preserve">«Дата окончания действия» и «Сведения об акте, регламентирующем </w:t>
      </w:r>
      <w:r w:rsidRPr="005D4169">
        <w:rPr>
          <w:rFonts w:eastAsia="Times New Roman"/>
          <w:lang w:eastAsia="x-none"/>
        </w:rPr>
        <w:lastRenderedPageBreak/>
        <w:t>окончание действия</w:t>
      </w:r>
      <w:r>
        <w:rPr>
          <w:rFonts w:eastAsia="Times New Roman"/>
          <w:lang w:eastAsia="x-none"/>
        </w:rPr>
        <w:t xml:space="preserve"> записи справочника</w:t>
      </w:r>
      <w:r w:rsidRPr="005D4169">
        <w:rPr>
          <w:rFonts w:eastAsia="Times New Roman"/>
          <w:lang w:eastAsia="x-none"/>
        </w:rPr>
        <w:t>») должны соответствовать значениям изменяемой записи;</w:t>
      </w:r>
    </w:p>
    <w:p w14:paraId="0722292B" w14:textId="77777777" w:rsidR="00E539CC" w:rsidRPr="005D4169" w:rsidRDefault="00E539CC" w:rsidP="00E539CC">
      <w:pPr>
        <w:pStyle w:val="ab"/>
      </w:pPr>
      <w:r w:rsidRPr="005D4169">
        <w:rPr>
          <w:rFonts w:eastAsia="Times New Roman"/>
          <w:lang w:eastAsia="x-none"/>
        </w:rPr>
        <w:t>б) </w:t>
      </w:r>
      <w:r w:rsidRPr="005D4169">
        <w:rPr>
          <w:lang w:eastAsia="x-none"/>
        </w:rPr>
        <w:t>реквизит «</w:t>
      </w:r>
      <w:r w:rsidRPr="005D4169">
        <w:rPr>
          <w:rFonts w:eastAsia="Times New Roman"/>
          <w:lang w:eastAsia="x-none"/>
        </w:rPr>
        <w:t>Дата окончания действия</w:t>
      </w:r>
      <w:r w:rsidRPr="005D4169">
        <w:rPr>
          <w:lang w:eastAsia="x-none"/>
        </w:rPr>
        <w:t xml:space="preserve">» должен содержать дату, </w:t>
      </w:r>
      <w:r w:rsidRPr="005D4169">
        <w:rPr>
          <w:lang w:eastAsia="x-none"/>
        </w:rPr>
        <w:br/>
        <w:t xml:space="preserve">до которой (включительно) действует изменяемая запись и которая </w:t>
      </w:r>
      <w:r w:rsidRPr="005D4169">
        <w:rPr>
          <w:szCs w:val="24"/>
        </w:rPr>
        <w:t>соответствует дате окончания действия изменяемой записи справочника</w:t>
      </w:r>
      <w:r w:rsidRPr="005D4169">
        <w:t>;</w:t>
      </w:r>
    </w:p>
    <w:p w14:paraId="44921689" w14:textId="3219CF16" w:rsidR="00E539CC" w:rsidRPr="005D4169" w:rsidRDefault="00E539CC" w:rsidP="00E539CC">
      <w:pPr>
        <w:pStyle w:val="ab"/>
        <w:rPr>
          <w:rFonts w:eastAsia="Times New Roman"/>
          <w:lang w:eastAsia="x-none"/>
        </w:rPr>
      </w:pPr>
      <w:r w:rsidRPr="005D4169">
        <w:rPr>
          <w:rFonts w:eastAsia="Times New Roman"/>
          <w:lang w:eastAsia="x-none"/>
        </w:rPr>
        <w:t>в) реквизит «Сведения об акте, регламентирующем окончание действия</w:t>
      </w:r>
      <w:r>
        <w:rPr>
          <w:rFonts w:eastAsia="Times New Roman"/>
          <w:lang w:eastAsia="x-none"/>
        </w:rPr>
        <w:t xml:space="preserve"> записи справочника</w:t>
      </w:r>
      <w:r w:rsidRPr="005D4169">
        <w:rPr>
          <w:rFonts w:eastAsia="Times New Roman"/>
          <w:lang w:eastAsia="x-none"/>
        </w:rPr>
        <w:t xml:space="preserve">» </w:t>
      </w:r>
      <w:r w:rsidRPr="005D4169">
        <w:rPr>
          <w:lang w:eastAsia="x-none"/>
        </w:rPr>
        <w:t xml:space="preserve">должен </w:t>
      </w:r>
      <w:r w:rsidRPr="005D4169">
        <w:rPr>
          <w:rFonts w:eastAsia="Times New Roman"/>
          <w:lang w:eastAsia="x-none"/>
        </w:rPr>
        <w:t xml:space="preserve">содержать сведения об акте, в соответствии с которым изменяются сведения </w:t>
      </w:r>
      <w:r>
        <w:rPr>
          <w:rFonts w:eastAsia="Times New Roman"/>
          <w:lang w:eastAsia="x-none"/>
        </w:rPr>
        <w:t>справочника</w:t>
      </w:r>
      <w:r w:rsidRPr="005D4169">
        <w:rPr>
          <w:rFonts w:eastAsia="Times New Roman"/>
          <w:lang w:eastAsia="x-none"/>
        </w:rPr>
        <w:t>.</w:t>
      </w:r>
    </w:p>
    <w:p w14:paraId="33775D49" w14:textId="5B99AC9B" w:rsidR="00E539CC" w:rsidRPr="005D4169" w:rsidRDefault="00E539CC" w:rsidP="00E539CC">
      <w:pPr>
        <w:pStyle w:val="ab"/>
        <w:outlineLvl w:val="2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23</w:t>
      </w:r>
      <w:r w:rsidRPr="005D4169">
        <w:rPr>
          <w:rFonts w:eastAsia="Times New Roman"/>
          <w:lang w:eastAsia="x-none"/>
        </w:rPr>
        <w:t xml:space="preserve">. Сведения об измененной записи справочника формируются </w:t>
      </w:r>
      <w:r w:rsidR="00AE457C">
        <w:rPr>
          <w:rFonts w:eastAsia="Times New Roman"/>
          <w:lang w:eastAsia="x-none"/>
        </w:rPr>
        <w:br/>
      </w:r>
      <w:r w:rsidRPr="005D4169">
        <w:rPr>
          <w:rFonts w:eastAsia="Times New Roman"/>
          <w:lang w:eastAsia="x-none"/>
        </w:rPr>
        <w:t>в соответствии со следующими правилами:</w:t>
      </w:r>
    </w:p>
    <w:p w14:paraId="0542995B" w14:textId="4BDACB93" w:rsidR="00E539CC" w:rsidRPr="005D4169" w:rsidRDefault="00E539CC" w:rsidP="00E539CC">
      <w:pPr>
        <w:pStyle w:val="ab"/>
        <w:rPr>
          <w:rFonts w:eastAsia="Times New Roman"/>
          <w:lang w:eastAsia="x-none"/>
        </w:rPr>
      </w:pPr>
      <w:r w:rsidRPr="005D4169">
        <w:rPr>
          <w:lang w:eastAsia="x-none"/>
        </w:rPr>
        <w:t>а</w:t>
      </w:r>
      <w:r w:rsidRPr="005D4169">
        <w:rPr>
          <w:rFonts w:eastAsia="Times New Roman"/>
          <w:lang w:eastAsia="x-none"/>
        </w:rPr>
        <w:t>) </w:t>
      </w:r>
      <w:r w:rsidRPr="005D4169">
        <w:rPr>
          <w:lang w:eastAsia="x-none"/>
        </w:rPr>
        <w:t xml:space="preserve">значения реквизитов </w:t>
      </w:r>
      <w:r w:rsidRPr="005D4169">
        <w:rPr>
          <w:rFonts w:eastAsia="Times New Roman"/>
          <w:lang w:eastAsia="x-none"/>
        </w:rPr>
        <w:t xml:space="preserve">должны содержать измененные сведения </w:t>
      </w:r>
      <w:r w:rsidRPr="005D4169">
        <w:rPr>
          <w:rFonts w:eastAsia="Times New Roman"/>
          <w:lang w:eastAsia="x-none"/>
        </w:rPr>
        <w:br/>
        <w:t xml:space="preserve">о </w:t>
      </w:r>
      <w:r>
        <w:rPr>
          <w:rFonts w:eastAsia="Times New Roman"/>
          <w:lang w:eastAsia="x-none"/>
        </w:rPr>
        <w:t>методе измерений</w:t>
      </w:r>
      <w:r w:rsidRPr="005D4169">
        <w:rPr>
          <w:rFonts w:eastAsia="Times New Roman"/>
          <w:lang w:eastAsia="x-none"/>
        </w:rPr>
        <w:t>;</w:t>
      </w:r>
    </w:p>
    <w:p w14:paraId="44B2D9B1" w14:textId="6EFEAF20" w:rsidR="00E539CC" w:rsidRPr="005D4169" w:rsidRDefault="00E539CC" w:rsidP="00E539CC">
      <w:pPr>
        <w:pStyle w:val="ab"/>
        <w:rPr>
          <w:lang w:eastAsia="x-none"/>
        </w:rPr>
      </w:pPr>
      <w:r>
        <w:rPr>
          <w:rFonts w:eastAsia="Times New Roman"/>
          <w:lang w:eastAsia="x-none"/>
        </w:rPr>
        <w:t>б</w:t>
      </w:r>
      <w:r w:rsidRPr="005D4169">
        <w:rPr>
          <w:rFonts w:eastAsia="Times New Roman"/>
          <w:lang w:eastAsia="x-none"/>
        </w:rPr>
        <w:t>) реквизит «</w:t>
      </w:r>
      <w:r w:rsidRPr="005D4169">
        <w:t>Дата начала действия</w:t>
      </w:r>
      <w:r w:rsidRPr="005D4169">
        <w:rPr>
          <w:rFonts w:eastAsia="Times New Roman"/>
          <w:lang w:eastAsia="x-none"/>
        </w:rPr>
        <w:t xml:space="preserve">» </w:t>
      </w:r>
      <w:r w:rsidRPr="005D4169">
        <w:rPr>
          <w:lang w:eastAsia="x-none"/>
        </w:rPr>
        <w:t xml:space="preserve">должен содержать дату, начиная с которой применяются изменения. </w:t>
      </w:r>
      <w:r w:rsidRPr="005D4169">
        <w:t>Дата начала действия</w:t>
      </w:r>
      <w:r w:rsidRPr="005D4169">
        <w:rPr>
          <w:rFonts w:eastAsia="Times New Roman"/>
          <w:lang w:eastAsia="x-none"/>
        </w:rPr>
        <w:t xml:space="preserve"> должна быть позднее даты, указанной в реквизите </w:t>
      </w:r>
      <w:r w:rsidRPr="005D4169">
        <w:rPr>
          <w:lang w:eastAsia="x-none"/>
        </w:rPr>
        <w:t>«</w:t>
      </w:r>
      <w:r w:rsidRPr="005D4169">
        <w:rPr>
          <w:rFonts w:eastAsia="Times New Roman"/>
          <w:lang w:eastAsia="x-none"/>
        </w:rPr>
        <w:t>Дата окончания действия</w:t>
      </w:r>
      <w:r w:rsidRPr="005D4169">
        <w:rPr>
          <w:lang w:eastAsia="x-none"/>
        </w:rPr>
        <w:t>» изменяемой записи;</w:t>
      </w:r>
    </w:p>
    <w:p w14:paraId="1C563897" w14:textId="53A7B47C" w:rsidR="00E539CC" w:rsidRPr="005D4169" w:rsidRDefault="00E539CC" w:rsidP="00E539CC">
      <w:pPr>
        <w:pStyle w:val="ab"/>
        <w:rPr>
          <w:rFonts w:eastAsia="Times New Roman"/>
          <w:lang w:eastAsia="x-none"/>
        </w:rPr>
      </w:pPr>
      <w:r>
        <w:rPr>
          <w:lang w:eastAsia="x-none"/>
        </w:rPr>
        <w:t>в</w:t>
      </w:r>
      <w:r w:rsidRPr="005D4169">
        <w:rPr>
          <w:rFonts w:eastAsia="Times New Roman"/>
          <w:lang w:eastAsia="x-none"/>
        </w:rPr>
        <w:t>) </w:t>
      </w:r>
      <w:r w:rsidRPr="005D4169">
        <w:rPr>
          <w:lang w:eastAsia="x-none"/>
        </w:rPr>
        <w:t>в реквизите</w:t>
      </w:r>
      <w:r w:rsidRPr="005D4169">
        <w:rPr>
          <w:rFonts w:eastAsia="Times New Roman"/>
          <w:lang w:eastAsia="x-none"/>
        </w:rPr>
        <w:t xml:space="preserve"> «</w:t>
      </w:r>
      <w:r w:rsidRPr="005D4169">
        <w:rPr>
          <w:bCs/>
          <w:szCs w:val="20"/>
        </w:rPr>
        <w:t>Сведения об акте, регламентирующем начало действия</w:t>
      </w:r>
      <w:r w:rsidRPr="005D4169">
        <w:rPr>
          <w:rFonts w:eastAsia="Times New Roman"/>
          <w:lang w:eastAsia="x-none"/>
        </w:rPr>
        <w:t xml:space="preserve">» указываются сведения об акте, в соответствии с которым изменяются сведения </w:t>
      </w:r>
      <w:r>
        <w:rPr>
          <w:rFonts w:eastAsia="Times New Roman"/>
          <w:lang w:eastAsia="x-none"/>
        </w:rPr>
        <w:t>справочника</w:t>
      </w:r>
      <w:r w:rsidRPr="005D4169">
        <w:rPr>
          <w:rFonts w:eastAsia="Times New Roman"/>
          <w:lang w:eastAsia="x-none"/>
        </w:rPr>
        <w:t>.</w:t>
      </w:r>
    </w:p>
    <w:p w14:paraId="757CA234" w14:textId="14DDE417" w:rsidR="007336F3" w:rsidRPr="005D4169" w:rsidRDefault="008129C7" w:rsidP="007B0F64">
      <w:pPr>
        <w:pStyle w:val="a7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>
        <w:rPr>
          <w:rFonts w:ascii="Times New Roman" w:hAnsi="Times New Roman"/>
          <w:szCs w:val="30"/>
          <w:lang w:val="ru-RU"/>
        </w:rPr>
        <w:t>2</w:t>
      </w:r>
      <w:r w:rsidR="00E539CC">
        <w:rPr>
          <w:rFonts w:ascii="Times New Roman" w:hAnsi="Times New Roman"/>
          <w:szCs w:val="30"/>
          <w:lang w:val="ru-RU"/>
        </w:rPr>
        <w:t>4</w:t>
      </w:r>
      <w:r w:rsidR="007336F3" w:rsidRPr="005D4169">
        <w:rPr>
          <w:rFonts w:ascii="Times New Roman" w:hAnsi="Times New Roman"/>
          <w:szCs w:val="30"/>
          <w:lang w:val="ru-RU"/>
        </w:rPr>
        <w:t xml:space="preserve">. Результатом </w:t>
      </w:r>
      <w:r w:rsidR="006C3D52" w:rsidRPr="005D4169">
        <w:rPr>
          <w:rFonts w:ascii="Times New Roman" w:hAnsi="Times New Roman"/>
          <w:szCs w:val="30"/>
          <w:lang w:val="ru-RU"/>
        </w:rPr>
        <w:t xml:space="preserve">внесения в </w:t>
      </w:r>
      <w:r w:rsidR="00AB064C" w:rsidRPr="005D4169">
        <w:rPr>
          <w:rFonts w:ascii="Times New Roman" w:hAnsi="Times New Roman"/>
          <w:szCs w:val="30"/>
          <w:lang w:val="ru-RU"/>
        </w:rPr>
        <w:t>справочник</w:t>
      </w:r>
      <w:r w:rsidR="006C3D52" w:rsidRPr="005D4169">
        <w:rPr>
          <w:rFonts w:ascii="Times New Roman" w:hAnsi="Times New Roman"/>
          <w:szCs w:val="30"/>
          <w:lang w:val="ru-RU"/>
        </w:rPr>
        <w:t xml:space="preserve"> изменений </w:t>
      </w:r>
      <w:r w:rsidR="007336F3" w:rsidRPr="005D4169">
        <w:rPr>
          <w:rFonts w:ascii="Times New Roman" w:hAnsi="Times New Roman"/>
          <w:szCs w:val="30"/>
          <w:lang w:val="ru-RU"/>
        </w:rPr>
        <w:t xml:space="preserve">является опубликование на информационном портале Союза </w:t>
      </w:r>
      <w:r w:rsidR="003A64D3" w:rsidRPr="005D4169">
        <w:rPr>
          <w:rFonts w:ascii="Times New Roman" w:hAnsi="Times New Roman"/>
          <w:szCs w:val="30"/>
          <w:lang w:val="ru-RU"/>
        </w:rPr>
        <w:t xml:space="preserve">измененных </w:t>
      </w:r>
      <w:r w:rsidR="005347E0" w:rsidRPr="005D4169">
        <w:rPr>
          <w:rFonts w:ascii="Times New Roman" w:hAnsi="Times New Roman"/>
          <w:szCs w:val="30"/>
          <w:lang w:val="ru-RU"/>
        </w:rPr>
        <w:t xml:space="preserve">сведений о </w:t>
      </w:r>
      <w:r w:rsidR="005347E0">
        <w:rPr>
          <w:rFonts w:ascii="Times New Roman" w:hAnsi="Times New Roman"/>
          <w:szCs w:val="30"/>
          <w:lang w:val="ru-RU"/>
        </w:rPr>
        <w:t xml:space="preserve">видах исследований (испытаний) и </w:t>
      </w:r>
      <w:r w:rsidR="0080277D">
        <w:rPr>
          <w:rFonts w:ascii="Times New Roman" w:hAnsi="Times New Roman"/>
          <w:szCs w:val="30"/>
          <w:lang w:val="ru-RU"/>
        </w:rPr>
        <w:t xml:space="preserve">методах </w:t>
      </w:r>
      <w:r w:rsidR="005347E0">
        <w:rPr>
          <w:rFonts w:ascii="Times New Roman" w:hAnsi="Times New Roman"/>
          <w:szCs w:val="30"/>
          <w:lang w:val="ru-RU"/>
        </w:rPr>
        <w:t>измерений, входящих в состав справочника</w:t>
      </w:r>
      <w:r w:rsidR="007336F3" w:rsidRPr="005D4169">
        <w:rPr>
          <w:rFonts w:ascii="Times New Roman" w:hAnsi="Times New Roman"/>
          <w:szCs w:val="30"/>
          <w:lang w:val="ru-RU"/>
        </w:rPr>
        <w:t>.</w:t>
      </w:r>
    </w:p>
    <w:p w14:paraId="4967944F" w14:textId="77777777" w:rsidR="006C3D52" w:rsidRPr="005D4169" w:rsidRDefault="006C3D52" w:rsidP="007B2EC1">
      <w:pPr>
        <w:spacing w:before="20" w:after="0" w:line="240" w:lineRule="auto"/>
        <w:jc w:val="center"/>
        <w:rPr>
          <w:sz w:val="24"/>
          <w:szCs w:val="24"/>
          <w:lang w:eastAsia="ru-RU"/>
        </w:rPr>
      </w:pPr>
    </w:p>
    <w:p w14:paraId="25B17870" w14:textId="1F83FB55" w:rsidR="007A3987" w:rsidRDefault="007A3987" w:rsidP="007B2EC1">
      <w:pPr>
        <w:spacing w:before="20" w:after="0" w:line="240" w:lineRule="auto"/>
        <w:jc w:val="center"/>
        <w:rPr>
          <w:sz w:val="24"/>
          <w:szCs w:val="24"/>
          <w:lang w:eastAsia="ru-RU"/>
        </w:rPr>
      </w:pPr>
    </w:p>
    <w:p w14:paraId="75F31728" w14:textId="77777777" w:rsidR="007A3987" w:rsidRDefault="007A3987">
      <w:pPr>
        <w:spacing w:after="160" w:line="259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14:paraId="00B8A376" w14:textId="6DEB2FBA" w:rsidR="00823F1F" w:rsidRPr="00203B72" w:rsidRDefault="007A3987" w:rsidP="00203B72">
      <w:pPr>
        <w:pStyle w:val="1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right"/>
        <w:rPr>
          <w:rFonts w:ascii="Times New Roman" w:hAnsi="Times New Roman"/>
          <w:b w:val="0"/>
          <w:caps w:val="0"/>
          <w:color w:val="auto"/>
          <w:sz w:val="30"/>
        </w:rPr>
      </w:pPr>
      <w:r w:rsidRPr="00203B72">
        <w:rPr>
          <w:rFonts w:ascii="Times New Roman" w:hAnsi="Times New Roman"/>
          <w:b w:val="0"/>
          <w:caps w:val="0"/>
          <w:color w:val="auto"/>
          <w:sz w:val="30"/>
        </w:rPr>
        <w:lastRenderedPageBreak/>
        <w:t xml:space="preserve">Приложение </w:t>
      </w:r>
    </w:p>
    <w:p w14:paraId="111246A3" w14:textId="77777777" w:rsidR="007A3987" w:rsidRPr="00203B72" w:rsidRDefault="007A3987" w:rsidP="00203B72">
      <w:pPr>
        <w:pStyle w:val="ab"/>
        <w:spacing w:line="240" w:lineRule="auto"/>
        <w:jc w:val="center"/>
        <w:rPr>
          <w:b/>
          <w:lang w:eastAsia="x-none"/>
        </w:rPr>
      </w:pPr>
      <w:r w:rsidRPr="00203B72">
        <w:rPr>
          <w:b/>
          <w:lang w:eastAsia="x-none"/>
        </w:rPr>
        <w:t>РЕКОМЕНДАЦИИ</w:t>
      </w:r>
    </w:p>
    <w:p w14:paraId="231BB54A" w14:textId="73458A29" w:rsidR="007A3987" w:rsidRPr="00203B72" w:rsidRDefault="007A3987" w:rsidP="00203B72">
      <w:pPr>
        <w:pStyle w:val="ab"/>
        <w:spacing w:line="240" w:lineRule="auto"/>
        <w:jc w:val="center"/>
        <w:rPr>
          <w:b/>
          <w:lang w:eastAsia="x-none"/>
        </w:rPr>
      </w:pPr>
      <w:r w:rsidRPr="00203B72">
        <w:rPr>
          <w:b/>
          <w:lang w:eastAsia="x-none"/>
        </w:rPr>
        <w:t>по определению вида исследований (испытаний) к которому необходимо отнести метод измерений при фор</w:t>
      </w:r>
      <w:r>
        <w:rPr>
          <w:b/>
          <w:lang w:eastAsia="x-none"/>
        </w:rPr>
        <w:t>м</w:t>
      </w:r>
      <w:r w:rsidRPr="00203B72">
        <w:rPr>
          <w:b/>
          <w:lang w:eastAsia="x-none"/>
        </w:rPr>
        <w:t>ировании сведений справочника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7"/>
        <w:gridCol w:w="2917"/>
        <w:gridCol w:w="4661"/>
      </w:tblGrid>
      <w:tr w:rsidR="007A3987" w:rsidRPr="00203B72" w14:paraId="64DB748E" w14:textId="77777777" w:rsidTr="00783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vAlign w:val="center"/>
          </w:tcPr>
          <w:p w14:paraId="108F99EC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Код вида исследования (испытания)</w:t>
            </w:r>
          </w:p>
        </w:tc>
        <w:tc>
          <w:tcPr>
            <w:tcW w:w="0" w:type="auto"/>
            <w:vAlign w:val="center"/>
          </w:tcPr>
          <w:p w14:paraId="7010AD8D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Вид исследований (испытаний)</w:t>
            </w:r>
          </w:p>
        </w:tc>
        <w:tc>
          <w:tcPr>
            <w:tcW w:w="0" w:type="auto"/>
            <w:vAlign w:val="center"/>
          </w:tcPr>
          <w:p w14:paraId="4ADEEA9D" w14:textId="7292DFD0" w:rsidR="007A3987" w:rsidRPr="00203B72" w:rsidRDefault="007A3987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 xml:space="preserve">Описание </w:t>
            </w:r>
            <w:r w:rsidR="000F03AD">
              <w:rPr>
                <w:sz w:val="24"/>
                <w:szCs w:val="24"/>
              </w:rPr>
              <w:t>методов измерений</w:t>
            </w:r>
            <w:r w:rsidR="002761C8">
              <w:rPr>
                <w:sz w:val="24"/>
                <w:szCs w:val="24"/>
              </w:rPr>
              <w:t>,</w:t>
            </w:r>
            <w:r w:rsidR="000F03AD">
              <w:rPr>
                <w:sz w:val="24"/>
                <w:szCs w:val="24"/>
              </w:rPr>
              <w:t xml:space="preserve"> которые относятся к соответствующему виду исследований (испытаний)</w:t>
            </w:r>
          </w:p>
        </w:tc>
      </w:tr>
      <w:tr w:rsidR="007A3987" w:rsidRPr="00203B72" w14:paraId="247EB2A8" w14:textId="77777777" w:rsidTr="00783C93">
        <w:trPr>
          <w:cantSplit/>
        </w:trPr>
        <w:tc>
          <w:tcPr>
            <w:tcW w:w="0" w:type="auto"/>
            <w:vAlign w:val="center"/>
          </w:tcPr>
          <w:p w14:paraId="52135E86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010</w:t>
            </w:r>
          </w:p>
        </w:tc>
        <w:tc>
          <w:tcPr>
            <w:tcW w:w="0" w:type="auto"/>
            <w:vAlign w:val="center"/>
          </w:tcPr>
          <w:p w14:paraId="4C1E2CF2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Аэродинамические исследования (испытания)</w:t>
            </w:r>
          </w:p>
        </w:tc>
        <w:tc>
          <w:tcPr>
            <w:tcW w:w="0" w:type="auto"/>
          </w:tcPr>
          <w:p w14:paraId="3CAF19D4" w14:textId="214EF6CF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в группу включаются методы</w:t>
            </w:r>
            <w:r w:rsidR="000F03AD">
              <w:rPr>
                <w:sz w:val="24"/>
                <w:szCs w:val="24"/>
              </w:rPr>
              <w:t xml:space="preserve"> измерений</w:t>
            </w:r>
            <w:r w:rsidRPr="00203B72">
              <w:rPr>
                <w:sz w:val="24"/>
                <w:szCs w:val="24"/>
              </w:rPr>
              <w:t>, применяемые для испытаний естественной вентиляции, испытаний систем вентиляции с механическим побуждением, определения кратности воздухообмена в помещении</w:t>
            </w:r>
          </w:p>
        </w:tc>
      </w:tr>
      <w:tr w:rsidR="007A3987" w:rsidRPr="00203B72" w14:paraId="6CF4CB96" w14:textId="77777777" w:rsidTr="00783C93">
        <w:trPr>
          <w:cantSplit/>
        </w:trPr>
        <w:tc>
          <w:tcPr>
            <w:tcW w:w="0" w:type="auto"/>
            <w:vAlign w:val="center"/>
          </w:tcPr>
          <w:p w14:paraId="2B98AC4D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020</w:t>
            </w:r>
          </w:p>
        </w:tc>
        <w:tc>
          <w:tcPr>
            <w:tcW w:w="0" w:type="auto"/>
            <w:vAlign w:val="center"/>
          </w:tcPr>
          <w:p w14:paraId="1B16D493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Вирусологические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55E5D3A2" w14:textId="317FA402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 xml:space="preserve">, направленные на обнаружение </w:t>
            </w:r>
            <w:r w:rsidR="00AE457C">
              <w:rPr>
                <w:color w:val="000000"/>
                <w:sz w:val="24"/>
                <w:szCs w:val="24"/>
              </w:rPr>
              <w:br/>
            </w:r>
            <w:r w:rsidRPr="00203B72">
              <w:rPr>
                <w:color w:val="000000"/>
                <w:sz w:val="24"/>
                <w:szCs w:val="24"/>
              </w:rPr>
              <w:t>и отождествление (идентификацию) вирусов, а также на исследование их биологических свойств</w:t>
            </w:r>
          </w:p>
        </w:tc>
      </w:tr>
      <w:tr w:rsidR="007A3987" w:rsidRPr="00203B72" w14:paraId="2C5C2052" w14:textId="77777777" w:rsidTr="00783C93">
        <w:trPr>
          <w:cantSplit/>
        </w:trPr>
        <w:tc>
          <w:tcPr>
            <w:tcW w:w="0" w:type="auto"/>
            <w:vAlign w:val="center"/>
          </w:tcPr>
          <w:p w14:paraId="06331C40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030</w:t>
            </w:r>
          </w:p>
        </w:tc>
        <w:tc>
          <w:tcPr>
            <w:tcW w:w="0" w:type="auto"/>
            <w:vAlign w:val="center"/>
          </w:tcPr>
          <w:p w14:paraId="71CF864F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Генетические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  <w:shd w:val="clear" w:color="auto" w:fill="auto"/>
          </w:tcPr>
          <w:p w14:paraId="41607458" w14:textId="08C3A836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 xml:space="preserve">, основанные на изучении генов, генетических вариаций </w:t>
            </w:r>
            <w:r w:rsidR="00AE457C">
              <w:rPr>
                <w:color w:val="000000"/>
                <w:sz w:val="24"/>
                <w:szCs w:val="24"/>
              </w:rPr>
              <w:br/>
            </w:r>
            <w:r w:rsidRPr="00203B72">
              <w:rPr>
                <w:color w:val="000000"/>
                <w:sz w:val="24"/>
                <w:szCs w:val="24"/>
              </w:rPr>
              <w:t>и наследственности в организмах</w:t>
            </w:r>
          </w:p>
        </w:tc>
      </w:tr>
      <w:tr w:rsidR="007A3987" w:rsidRPr="00203B72" w14:paraId="4E4C8F46" w14:textId="77777777" w:rsidTr="00783C93">
        <w:trPr>
          <w:cantSplit/>
        </w:trPr>
        <w:tc>
          <w:tcPr>
            <w:tcW w:w="0" w:type="auto"/>
            <w:vAlign w:val="center"/>
          </w:tcPr>
          <w:p w14:paraId="6550C726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040</w:t>
            </w:r>
          </w:p>
        </w:tc>
        <w:tc>
          <w:tcPr>
            <w:tcW w:w="0" w:type="auto"/>
            <w:vAlign w:val="center"/>
          </w:tcPr>
          <w:p w14:paraId="66F4E314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Иммунологические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5BB87425" w14:textId="5518DE08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 xml:space="preserve">, основанные на специфическом взаимодействии антигенов и антител и применяемые для выявления возбудителей инфекционных </w:t>
            </w:r>
            <w:r w:rsidR="00AE457C">
              <w:rPr>
                <w:color w:val="000000"/>
                <w:sz w:val="24"/>
                <w:szCs w:val="24"/>
              </w:rPr>
              <w:br/>
            </w:r>
            <w:r w:rsidRPr="00203B72">
              <w:rPr>
                <w:color w:val="000000"/>
                <w:sz w:val="24"/>
                <w:szCs w:val="24"/>
              </w:rPr>
              <w:t>и паразитарных заболеваний</w:t>
            </w:r>
          </w:p>
        </w:tc>
      </w:tr>
      <w:tr w:rsidR="007A3987" w:rsidRPr="00203B72" w14:paraId="774FA7FF" w14:textId="77777777" w:rsidTr="00783C93">
        <w:trPr>
          <w:cantSplit/>
        </w:trPr>
        <w:tc>
          <w:tcPr>
            <w:tcW w:w="0" w:type="auto"/>
            <w:vAlign w:val="center"/>
          </w:tcPr>
          <w:p w14:paraId="6A21567B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050</w:t>
            </w:r>
          </w:p>
        </w:tc>
        <w:tc>
          <w:tcPr>
            <w:tcW w:w="0" w:type="auto"/>
            <w:vAlign w:val="center"/>
          </w:tcPr>
          <w:p w14:paraId="1BFF95A9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Исследования (испытания) методами микроскопии</w:t>
            </w:r>
          </w:p>
        </w:tc>
        <w:tc>
          <w:tcPr>
            <w:tcW w:w="0" w:type="auto"/>
          </w:tcPr>
          <w:p w14:paraId="371D3A3B" w14:textId="6BA755F3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в группу включаются методы</w:t>
            </w:r>
            <w:r w:rsidR="000F03AD">
              <w:rPr>
                <w:sz w:val="24"/>
                <w:szCs w:val="24"/>
              </w:rPr>
              <w:t xml:space="preserve"> измерений</w:t>
            </w:r>
            <w:r w:rsidRPr="00203B72">
              <w:rPr>
                <w:sz w:val="24"/>
                <w:szCs w:val="24"/>
              </w:rPr>
              <w:t>, основанные на использовании микроскопов, предназначенные для обнаружения и исследования микроорганизмов</w:t>
            </w:r>
          </w:p>
        </w:tc>
      </w:tr>
      <w:tr w:rsidR="007A3987" w:rsidRPr="00203B72" w14:paraId="2B9E7E51" w14:textId="77777777" w:rsidTr="00783C93">
        <w:trPr>
          <w:cantSplit/>
        </w:trPr>
        <w:tc>
          <w:tcPr>
            <w:tcW w:w="0" w:type="auto"/>
            <w:vAlign w:val="center"/>
          </w:tcPr>
          <w:p w14:paraId="45ECD52D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060</w:t>
            </w:r>
          </w:p>
        </w:tc>
        <w:tc>
          <w:tcPr>
            <w:tcW w:w="0" w:type="auto"/>
            <w:vAlign w:val="center"/>
          </w:tcPr>
          <w:p w14:paraId="29BAFCC9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Исследования (испытания) методами неразрушающего контроля</w:t>
            </w:r>
          </w:p>
        </w:tc>
        <w:tc>
          <w:tcPr>
            <w:tcW w:w="0" w:type="auto"/>
          </w:tcPr>
          <w:p w14:paraId="058071E8" w14:textId="360ABE83" w:rsidR="007A3987" w:rsidRPr="00203B72" w:rsidRDefault="007A3987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 xml:space="preserve">в группу включаются методы </w:t>
            </w:r>
            <w:r w:rsidR="000F03AD">
              <w:rPr>
                <w:sz w:val="24"/>
                <w:szCs w:val="24"/>
              </w:rPr>
              <w:t>измерений</w:t>
            </w:r>
            <w:r w:rsidR="000F03AD" w:rsidRPr="00203B72">
              <w:rPr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 xml:space="preserve">при </w:t>
            </w:r>
            <w:r w:rsidR="000F03AD" w:rsidRPr="00203B72">
              <w:rPr>
                <w:sz w:val="24"/>
                <w:szCs w:val="24"/>
              </w:rPr>
              <w:t>проверк</w:t>
            </w:r>
            <w:r w:rsidR="000F03AD">
              <w:rPr>
                <w:sz w:val="24"/>
                <w:szCs w:val="24"/>
              </w:rPr>
              <w:t>е</w:t>
            </w:r>
            <w:r w:rsidR="000F03AD" w:rsidRPr="00203B72">
              <w:rPr>
                <w:sz w:val="24"/>
                <w:szCs w:val="24"/>
              </w:rPr>
              <w:t xml:space="preserve"> </w:t>
            </w:r>
            <w:r w:rsidRPr="00203B72">
              <w:rPr>
                <w:sz w:val="24"/>
                <w:szCs w:val="24"/>
              </w:rPr>
              <w:t xml:space="preserve">соответствия объектов испытаний установленным техническим требованиям, при которых не должна быть нарушена пригодность объекта </w:t>
            </w:r>
            <w:r w:rsidR="00AE457C">
              <w:rPr>
                <w:sz w:val="24"/>
                <w:szCs w:val="24"/>
              </w:rPr>
              <w:br/>
            </w:r>
            <w:r w:rsidRPr="00203B72">
              <w:rPr>
                <w:sz w:val="24"/>
                <w:szCs w:val="24"/>
              </w:rPr>
              <w:t>к применению</w:t>
            </w:r>
          </w:p>
        </w:tc>
      </w:tr>
      <w:tr w:rsidR="007A3987" w:rsidRPr="00203B72" w14:paraId="73634537" w14:textId="77777777" w:rsidTr="00783C93">
        <w:trPr>
          <w:cantSplit/>
        </w:trPr>
        <w:tc>
          <w:tcPr>
            <w:tcW w:w="0" w:type="auto"/>
            <w:vAlign w:val="center"/>
          </w:tcPr>
          <w:p w14:paraId="7A60A344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lastRenderedPageBreak/>
              <w:t>070</w:t>
            </w:r>
          </w:p>
        </w:tc>
        <w:tc>
          <w:tcPr>
            <w:tcW w:w="0" w:type="auto"/>
            <w:vAlign w:val="center"/>
          </w:tcPr>
          <w:p w14:paraId="68647098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Исследования </w:t>
            </w:r>
            <w:r w:rsidRPr="00203B72">
              <w:rPr>
                <w:sz w:val="24"/>
                <w:szCs w:val="24"/>
              </w:rPr>
              <w:t xml:space="preserve">(испытания) </w:t>
            </w:r>
            <w:r w:rsidRPr="00203B72">
              <w:rPr>
                <w:color w:val="000000"/>
                <w:sz w:val="24"/>
                <w:szCs w:val="24"/>
              </w:rPr>
              <w:t>на воздействия внешних факторов</w:t>
            </w:r>
          </w:p>
        </w:tc>
        <w:tc>
          <w:tcPr>
            <w:tcW w:w="0" w:type="auto"/>
          </w:tcPr>
          <w:p w14:paraId="70407206" w14:textId="553B66C1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 xml:space="preserve">, предназначенные для определения способности объектов испытаний сохранять работоспособность </w:t>
            </w:r>
            <w:r w:rsidR="00AE457C">
              <w:rPr>
                <w:color w:val="000000"/>
                <w:sz w:val="24"/>
                <w:szCs w:val="24"/>
              </w:rPr>
              <w:br/>
            </w:r>
            <w:r w:rsidRPr="00203B72">
              <w:rPr>
                <w:color w:val="000000"/>
                <w:sz w:val="24"/>
                <w:szCs w:val="24"/>
              </w:rPr>
              <w:t>и параметры в заданных условиях окружающей среды путем имитации реальных условий окружающей среды или путем воспроизведения их воздействий</w:t>
            </w:r>
          </w:p>
        </w:tc>
      </w:tr>
      <w:tr w:rsidR="007A3987" w:rsidRPr="00203B72" w14:paraId="50420D2C" w14:textId="77777777" w:rsidTr="00783C93">
        <w:trPr>
          <w:cantSplit/>
        </w:trPr>
        <w:tc>
          <w:tcPr>
            <w:tcW w:w="0" w:type="auto"/>
            <w:vAlign w:val="center"/>
          </w:tcPr>
          <w:p w14:paraId="426344B1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080</w:t>
            </w:r>
          </w:p>
        </w:tc>
        <w:tc>
          <w:tcPr>
            <w:tcW w:w="0" w:type="auto"/>
            <w:vAlign w:val="center"/>
          </w:tcPr>
          <w:p w14:paraId="754F21EC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  <w:r w:rsidRPr="00203B72">
              <w:rPr>
                <w:color w:val="000000"/>
                <w:sz w:val="24"/>
                <w:szCs w:val="24"/>
              </w:rPr>
              <w:t xml:space="preserve"> на надежность, долговечность</w:t>
            </w:r>
          </w:p>
        </w:tc>
        <w:tc>
          <w:tcPr>
            <w:tcW w:w="0" w:type="auto"/>
          </w:tcPr>
          <w:p w14:paraId="77D562F3" w14:textId="4D8CA2A6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применяемые для определения показателей надежности в заданных условиях, в т.ч. при испытаниях на безотказность, ремонтопригодность, сохраняемость и долговечность</w:t>
            </w:r>
          </w:p>
        </w:tc>
      </w:tr>
      <w:tr w:rsidR="007A3987" w:rsidRPr="00203B72" w14:paraId="0F155B20" w14:textId="77777777" w:rsidTr="00783C93">
        <w:trPr>
          <w:cantSplit/>
        </w:trPr>
        <w:tc>
          <w:tcPr>
            <w:tcW w:w="0" w:type="auto"/>
            <w:vAlign w:val="center"/>
          </w:tcPr>
          <w:p w14:paraId="1100256F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090</w:t>
            </w:r>
          </w:p>
        </w:tc>
        <w:tc>
          <w:tcPr>
            <w:tcW w:w="0" w:type="auto"/>
            <w:vAlign w:val="center"/>
          </w:tcPr>
          <w:p w14:paraId="4DA8BBA3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Исследования (испытания) на пожаробезопасность и взрывобезопасность</w:t>
            </w:r>
          </w:p>
        </w:tc>
        <w:tc>
          <w:tcPr>
            <w:tcW w:w="0" w:type="auto"/>
          </w:tcPr>
          <w:p w14:paraId="5D332B6A" w14:textId="62E1D8AC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в группу включаются методы</w:t>
            </w:r>
            <w:r w:rsidR="000F03AD">
              <w:rPr>
                <w:sz w:val="24"/>
                <w:szCs w:val="24"/>
              </w:rPr>
              <w:t xml:space="preserve"> измерений</w:t>
            </w:r>
            <w:r w:rsidRPr="00203B72">
              <w:rPr>
                <w:sz w:val="24"/>
                <w:szCs w:val="24"/>
              </w:rPr>
              <w:t xml:space="preserve">, применяемые для определения взрывопожароопасных свойств объектов испытаний, в т.ч. при испытаниях на пожаровзрывоопасность веществ </w:t>
            </w:r>
            <w:r w:rsidR="00AE457C">
              <w:rPr>
                <w:sz w:val="24"/>
                <w:szCs w:val="24"/>
              </w:rPr>
              <w:br/>
            </w:r>
            <w:r w:rsidRPr="00203B72">
              <w:rPr>
                <w:sz w:val="24"/>
                <w:szCs w:val="24"/>
              </w:rPr>
              <w:t>и материалов, а также испытаниях на пожарную опасность строительных материалов, материалов текстильных, строительных конструкций, электротехнических и электронных изделий, пиротехнических изделий бытового назначения и др.</w:t>
            </w:r>
          </w:p>
        </w:tc>
      </w:tr>
      <w:tr w:rsidR="007A3987" w:rsidRPr="00203B72" w14:paraId="64422B40" w14:textId="77777777" w:rsidTr="00783C93">
        <w:trPr>
          <w:cantSplit/>
        </w:trPr>
        <w:tc>
          <w:tcPr>
            <w:tcW w:w="0" w:type="auto"/>
            <w:vAlign w:val="center"/>
          </w:tcPr>
          <w:p w14:paraId="41559764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0B9DBD16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Исследования (испытания) на электромагнитную совместимость</w:t>
            </w:r>
          </w:p>
        </w:tc>
        <w:tc>
          <w:tcPr>
            <w:tcW w:w="0" w:type="auto"/>
          </w:tcPr>
          <w:p w14:paraId="3D6B9BBB" w14:textId="0D42212B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в группу включаются методы</w:t>
            </w:r>
            <w:r w:rsidR="000F03AD">
              <w:rPr>
                <w:sz w:val="24"/>
                <w:szCs w:val="24"/>
              </w:rPr>
              <w:t xml:space="preserve"> измерений</w:t>
            </w:r>
            <w:r w:rsidRPr="00203B72">
              <w:rPr>
                <w:sz w:val="24"/>
                <w:szCs w:val="24"/>
              </w:rPr>
              <w:t xml:space="preserve">, применяемые для подтверждения способности технических средств функционировать с заданным качеством </w:t>
            </w:r>
            <w:r w:rsidR="00AE457C">
              <w:rPr>
                <w:sz w:val="24"/>
                <w:szCs w:val="24"/>
              </w:rPr>
              <w:br/>
            </w:r>
            <w:r w:rsidRPr="00203B72">
              <w:rPr>
                <w:sz w:val="24"/>
                <w:szCs w:val="24"/>
              </w:rPr>
              <w:t>в заданной электромагнитной обстановке и не создавать недопустимых электромагнитных помех другим техническим средствам</w:t>
            </w:r>
          </w:p>
        </w:tc>
      </w:tr>
      <w:tr w:rsidR="007A3987" w:rsidRPr="00203B72" w14:paraId="2F669E14" w14:textId="77777777" w:rsidTr="00783C93">
        <w:trPr>
          <w:cantSplit/>
        </w:trPr>
        <w:tc>
          <w:tcPr>
            <w:tcW w:w="0" w:type="auto"/>
            <w:vAlign w:val="center"/>
          </w:tcPr>
          <w:p w14:paraId="598219AE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</w:tcPr>
          <w:p w14:paraId="6F200379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  <w:r w:rsidRPr="00203B72">
              <w:rPr>
                <w:color w:val="000000"/>
                <w:sz w:val="24"/>
                <w:szCs w:val="24"/>
              </w:rPr>
              <w:t xml:space="preserve"> по определению акустических свойств</w:t>
            </w:r>
          </w:p>
        </w:tc>
        <w:tc>
          <w:tcPr>
            <w:tcW w:w="0" w:type="auto"/>
          </w:tcPr>
          <w:p w14:paraId="3A321BF0" w14:textId="7D2FDDE6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применяемые для оценки свойств материалов и изделий излучать, проводить и поглощать звук</w:t>
            </w:r>
          </w:p>
        </w:tc>
      </w:tr>
      <w:tr w:rsidR="007A3987" w:rsidRPr="00203B72" w14:paraId="1D89E5D2" w14:textId="77777777" w:rsidTr="00783C93">
        <w:trPr>
          <w:cantSplit/>
        </w:trPr>
        <w:tc>
          <w:tcPr>
            <w:tcW w:w="0" w:type="auto"/>
            <w:vAlign w:val="center"/>
          </w:tcPr>
          <w:p w14:paraId="0ECB4195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0" w:type="auto"/>
            <w:vAlign w:val="center"/>
          </w:tcPr>
          <w:p w14:paraId="269F9C37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  <w:r w:rsidRPr="00203B72">
              <w:rPr>
                <w:color w:val="000000"/>
                <w:sz w:val="24"/>
                <w:szCs w:val="24"/>
              </w:rPr>
              <w:t xml:space="preserve"> по определению оптических свойств </w:t>
            </w:r>
          </w:p>
        </w:tc>
        <w:tc>
          <w:tcPr>
            <w:tcW w:w="0" w:type="auto"/>
          </w:tcPr>
          <w:p w14:paraId="5438AE77" w14:textId="09F80DDA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применяемые для определения оптических и светотехнических характеристик объектов испытания (световой поток, сила света, координаты цветности, координаты цвета, индекс цветопередачи, цветовая температура и т.д.)</w:t>
            </w:r>
          </w:p>
        </w:tc>
      </w:tr>
      <w:tr w:rsidR="007A3987" w:rsidRPr="00203B72" w14:paraId="569AFA15" w14:textId="77777777" w:rsidTr="00783C93">
        <w:trPr>
          <w:cantSplit/>
        </w:trPr>
        <w:tc>
          <w:tcPr>
            <w:tcW w:w="0" w:type="auto"/>
            <w:vAlign w:val="center"/>
          </w:tcPr>
          <w:p w14:paraId="4E4273EB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</w:tcPr>
          <w:p w14:paraId="6665D4E9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  <w:r w:rsidRPr="00203B72">
              <w:rPr>
                <w:color w:val="000000"/>
                <w:sz w:val="24"/>
                <w:szCs w:val="24"/>
              </w:rPr>
              <w:t xml:space="preserve"> по определению физических свойств</w:t>
            </w:r>
          </w:p>
        </w:tc>
        <w:tc>
          <w:tcPr>
            <w:tcW w:w="0" w:type="auto"/>
          </w:tcPr>
          <w:p w14:paraId="6BA5E6FA" w14:textId="5F33102E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применяемые для определения физических свойств объектов испытаний (весовые параметры, геометрические параметры, радиоактивные свойства, температурные параметры и т.д.)</w:t>
            </w:r>
          </w:p>
        </w:tc>
      </w:tr>
      <w:tr w:rsidR="007A3987" w:rsidRPr="00203B72" w14:paraId="233A4EEE" w14:textId="77777777" w:rsidTr="00783C93">
        <w:trPr>
          <w:cantSplit/>
        </w:trPr>
        <w:tc>
          <w:tcPr>
            <w:tcW w:w="0" w:type="auto"/>
            <w:vAlign w:val="center"/>
          </w:tcPr>
          <w:p w14:paraId="1278DBD0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</w:tcPr>
          <w:p w14:paraId="4195686B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  <w:r w:rsidRPr="00203B72">
              <w:rPr>
                <w:color w:val="000000"/>
                <w:sz w:val="24"/>
                <w:szCs w:val="24"/>
              </w:rPr>
              <w:t xml:space="preserve"> по определению физических факторов</w:t>
            </w:r>
          </w:p>
        </w:tc>
        <w:tc>
          <w:tcPr>
            <w:tcW w:w="0" w:type="auto"/>
          </w:tcPr>
          <w:p w14:paraId="1BD3B102" w14:textId="446346A0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применяемые для измерения уровней физических факторов, создаваемых объектами испытаний (шум, вибрация, ультразвук, инфразвук, электромагнитные поля, статическое электричество, инфракрасное (тепловое) и видимое, ультрафиолетовое, лазерное и рентгеновское излучения)</w:t>
            </w:r>
          </w:p>
        </w:tc>
      </w:tr>
      <w:tr w:rsidR="007A3987" w:rsidRPr="00203B72" w14:paraId="10F09BA4" w14:textId="77777777" w:rsidTr="00783C93">
        <w:trPr>
          <w:cantSplit/>
        </w:trPr>
        <w:tc>
          <w:tcPr>
            <w:tcW w:w="0" w:type="auto"/>
            <w:vAlign w:val="center"/>
          </w:tcPr>
          <w:p w14:paraId="0EF2B297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0FBA1231" w14:textId="3CFF2A90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Исследования </w:t>
            </w:r>
            <w:r w:rsidRPr="00203B72">
              <w:rPr>
                <w:sz w:val="24"/>
                <w:szCs w:val="24"/>
              </w:rPr>
              <w:t xml:space="preserve">(испытания) </w:t>
            </w:r>
            <w:r w:rsidRPr="00203B72">
              <w:rPr>
                <w:color w:val="000000"/>
                <w:sz w:val="24"/>
                <w:szCs w:val="24"/>
              </w:rPr>
              <w:t xml:space="preserve">средств защиты информации, </w:t>
            </w:r>
            <w:r w:rsidR="00AE457C">
              <w:rPr>
                <w:color w:val="000000"/>
                <w:sz w:val="24"/>
                <w:szCs w:val="24"/>
              </w:rPr>
              <w:br/>
            </w:r>
            <w:r w:rsidRPr="00203B72">
              <w:rPr>
                <w:color w:val="000000"/>
                <w:sz w:val="24"/>
                <w:szCs w:val="24"/>
              </w:rPr>
              <w:t>в том числе программного обеспечения</w:t>
            </w:r>
          </w:p>
        </w:tc>
        <w:tc>
          <w:tcPr>
            <w:tcW w:w="0" w:type="auto"/>
          </w:tcPr>
          <w:p w14:paraId="70589247" w14:textId="22C43217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применяемые для оценки программных, программно-аппаратных средств защиты информации и контроля ее защищенности, средств криптографической защиты информации на соответствие установленным требованиям</w:t>
            </w:r>
          </w:p>
        </w:tc>
      </w:tr>
      <w:tr w:rsidR="007A3987" w:rsidRPr="00203B72" w14:paraId="20E437A0" w14:textId="77777777" w:rsidTr="00783C93">
        <w:trPr>
          <w:cantSplit/>
        </w:trPr>
        <w:tc>
          <w:tcPr>
            <w:tcW w:w="0" w:type="auto"/>
            <w:vAlign w:val="center"/>
          </w:tcPr>
          <w:p w14:paraId="798FA124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</w:tcPr>
          <w:p w14:paraId="1625D59F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Микологические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4480EBD6" w14:textId="4A40BBBF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в группу включаются методы</w:t>
            </w:r>
            <w:r w:rsidR="000F03AD">
              <w:rPr>
                <w:sz w:val="24"/>
                <w:szCs w:val="24"/>
              </w:rPr>
              <w:t xml:space="preserve"> измерений</w:t>
            </w:r>
            <w:r w:rsidRPr="00203B72">
              <w:rPr>
                <w:sz w:val="24"/>
                <w:szCs w:val="24"/>
              </w:rPr>
              <w:t>, применяемые для определения наличия грибковых и плесневых поражений, а также возбудителей, могущих вызвать такие поражения</w:t>
            </w:r>
          </w:p>
        </w:tc>
      </w:tr>
      <w:tr w:rsidR="007A3987" w:rsidRPr="00203B72" w14:paraId="5CE24CFC" w14:textId="77777777" w:rsidTr="00783C93">
        <w:trPr>
          <w:cantSplit/>
        </w:trPr>
        <w:tc>
          <w:tcPr>
            <w:tcW w:w="0" w:type="auto"/>
            <w:vAlign w:val="center"/>
          </w:tcPr>
          <w:p w14:paraId="6E36C885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0" w:type="auto"/>
            <w:vAlign w:val="center"/>
          </w:tcPr>
          <w:p w14:paraId="46B77686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Микробиологические (бактериологические)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074AD537" w14:textId="2410BC24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sz w:val="24"/>
                <w:szCs w:val="24"/>
              </w:rPr>
              <w:t xml:space="preserve"> измерений</w:t>
            </w:r>
            <w:r w:rsidRPr="00203B72">
              <w:rPr>
                <w:color w:val="000000"/>
                <w:sz w:val="24"/>
                <w:szCs w:val="24"/>
              </w:rPr>
              <w:t xml:space="preserve">, применяемые для качественного и количественного определения бактерий </w:t>
            </w:r>
            <w:r w:rsidR="00AE457C">
              <w:rPr>
                <w:color w:val="000000"/>
                <w:sz w:val="24"/>
                <w:szCs w:val="24"/>
              </w:rPr>
              <w:br/>
            </w:r>
            <w:r w:rsidRPr="00203B72">
              <w:rPr>
                <w:color w:val="000000"/>
                <w:sz w:val="24"/>
                <w:szCs w:val="24"/>
              </w:rPr>
              <w:t>с целью оценки соответствия объектов испытаний требованиям по микробиологическим показателям</w:t>
            </w:r>
          </w:p>
        </w:tc>
      </w:tr>
      <w:tr w:rsidR="007A3987" w:rsidRPr="00203B72" w14:paraId="21894948" w14:textId="77777777" w:rsidTr="00783C93">
        <w:trPr>
          <w:cantSplit/>
        </w:trPr>
        <w:tc>
          <w:tcPr>
            <w:tcW w:w="0" w:type="auto"/>
            <w:vAlign w:val="center"/>
          </w:tcPr>
          <w:p w14:paraId="70B04D9D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</w:tcPr>
          <w:p w14:paraId="369E79B8" w14:textId="77777777" w:rsidR="007A3987" w:rsidRPr="00203B72" w:rsidRDefault="007A3987" w:rsidP="00203B72">
            <w:pPr>
              <w:spacing w:after="0"/>
              <w:rPr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Молекулярно-биологические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78B06115" w14:textId="415D5182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основанные на анализе строения белков и нуклеиновых кислот, применяемые для обнаружения патогенных микроорганизмов в объектах испытаний</w:t>
            </w:r>
          </w:p>
        </w:tc>
      </w:tr>
      <w:tr w:rsidR="007A3987" w:rsidRPr="00203B72" w14:paraId="37BB712C" w14:textId="77777777" w:rsidTr="00783C93">
        <w:trPr>
          <w:cantSplit/>
        </w:trPr>
        <w:tc>
          <w:tcPr>
            <w:tcW w:w="0" w:type="auto"/>
            <w:vAlign w:val="center"/>
          </w:tcPr>
          <w:p w14:paraId="2ACD234D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203B72">
              <w:rPr>
                <w:sz w:val="24"/>
                <w:szCs w:val="24"/>
                <w:lang w:val="en-US"/>
              </w:rPr>
              <w:t>1</w:t>
            </w:r>
            <w:r w:rsidRPr="00203B72">
              <w:rPr>
                <w:sz w:val="24"/>
                <w:szCs w:val="24"/>
              </w:rPr>
              <w:t>9</w:t>
            </w:r>
            <w:r w:rsidRPr="00203B7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1AD01A24" w14:textId="77777777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Органолептические (сенсорные)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3C879066" w14:textId="67A081CE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основанные на использовании органов чувств исследователя (зрение, слух, осязание и т.п.)</w:t>
            </w:r>
          </w:p>
        </w:tc>
      </w:tr>
      <w:tr w:rsidR="007A3987" w:rsidRPr="00203B72" w14:paraId="3A43E52B" w14:textId="77777777" w:rsidTr="00783C93">
        <w:trPr>
          <w:cantSplit/>
        </w:trPr>
        <w:tc>
          <w:tcPr>
            <w:tcW w:w="0" w:type="auto"/>
            <w:vAlign w:val="center"/>
          </w:tcPr>
          <w:p w14:paraId="2CF16FD7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455C5030" w14:textId="77777777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Паразитологические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017D2D6A" w14:textId="310E8526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макро-</w:t>
            </w:r>
            <w:r w:rsidR="00AE457C">
              <w:rPr>
                <w:color w:val="000000"/>
                <w:sz w:val="24"/>
                <w:szCs w:val="24"/>
              </w:rPr>
              <w:br/>
            </w:r>
            <w:r w:rsidRPr="00203B72">
              <w:rPr>
                <w:color w:val="000000"/>
                <w:sz w:val="24"/>
                <w:szCs w:val="24"/>
              </w:rPr>
              <w:t xml:space="preserve">и микроскопические методы </w:t>
            </w:r>
            <w:r w:rsidR="000F03AD">
              <w:rPr>
                <w:sz w:val="24"/>
                <w:szCs w:val="24"/>
              </w:rPr>
              <w:t>измерений</w:t>
            </w:r>
            <w:r w:rsidR="000F03AD" w:rsidRPr="00203B72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color w:val="000000"/>
                <w:sz w:val="24"/>
                <w:szCs w:val="24"/>
              </w:rPr>
              <w:t xml:space="preserve">для </w:t>
            </w:r>
            <w:r w:rsidRPr="00203B72">
              <w:rPr>
                <w:color w:val="000000"/>
                <w:sz w:val="24"/>
                <w:szCs w:val="24"/>
              </w:rPr>
              <w:t>обнаружения гельминтов и паразитов, фрагментов, яиц и личинок гельминтов, применяемые для оценки соответствия по показателям паразитарной безопасности</w:t>
            </w:r>
          </w:p>
        </w:tc>
      </w:tr>
      <w:tr w:rsidR="007A3987" w:rsidRPr="00203B72" w14:paraId="0838E25E" w14:textId="77777777" w:rsidTr="00783C93">
        <w:trPr>
          <w:cantSplit/>
        </w:trPr>
        <w:tc>
          <w:tcPr>
            <w:tcW w:w="0" w:type="auto"/>
            <w:vAlign w:val="center"/>
          </w:tcPr>
          <w:p w14:paraId="59BB7C29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</w:tcPr>
          <w:p w14:paraId="08971886" w14:textId="77777777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Радиационные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2794882D" w14:textId="1516D501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 xml:space="preserve">, основанные на измерении ионизирующих излучений, выполняемые для объектов испытаний с целью определения степени соблюдения установленных норм (включая непревышение установленных уровней) или с целью наблюдения </w:t>
            </w:r>
            <w:r w:rsidR="00AE457C">
              <w:rPr>
                <w:color w:val="000000"/>
                <w:sz w:val="24"/>
                <w:szCs w:val="24"/>
              </w:rPr>
              <w:br/>
            </w:r>
            <w:r w:rsidRPr="00203B72">
              <w:rPr>
                <w:color w:val="000000"/>
                <w:sz w:val="24"/>
                <w:szCs w:val="24"/>
              </w:rPr>
              <w:t>за состоянием объектов</w:t>
            </w:r>
          </w:p>
        </w:tc>
      </w:tr>
      <w:tr w:rsidR="007A3987" w:rsidRPr="00203B72" w14:paraId="15E1F108" w14:textId="77777777" w:rsidTr="00783C93">
        <w:trPr>
          <w:cantSplit/>
        </w:trPr>
        <w:tc>
          <w:tcPr>
            <w:tcW w:w="0" w:type="auto"/>
            <w:vAlign w:val="center"/>
          </w:tcPr>
          <w:p w14:paraId="0950F696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220</w:t>
            </w:r>
          </w:p>
        </w:tc>
        <w:tc>
          <w:tcPr>
            <w:tcW w:w="0" w:type="auto"/>
            <w:vAlign w:val="center"/>
          </w:tcPr>
          <w:p w14:paraId="02108215" w14:textId="77777777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Теплотехнические исследования (испытания)</w:t>
            </w:r>
          </w:p>
        </w:tc>
        <w:tc>
          <w:tcPr>
            <w:tcW w:w="0" w:type="auto"/>
          </w:tcPr>
          <w:p w14:paraId="4E5B0BD6" w14:textId="20C70AC3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применяемые для оценки соответствия объектов испытаний установленным теплотехническим характеристикам (коэффициент теплопередачи, коэффициент полезного действия, тепловая мощность, температура ограждающих конструкций и т.д.)</w:t>
            </w:r>
          </w:p>
        </w:tc>
      </w:tr>
      <w:tr w:rsidR="007A3987" w:rsidRPr="00203B72" w14:paraId="26D34D54" w14:textId="77777777" w:rsidTr="00783C93">
        <w:trPr>
          <w:cantSplit/>
        </w:trPr>
        <w:tc>
          <w:tcPr>
            <w:tcW w:w="0" w:type="auto"/>
            <w:vAlign w:val="center"/>
          </w:tcPr>
          <w:p w14:paraId="17E873AF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lastRenderedPageBreak/>
              <w:t>230</w:t>
            </w:r>
          </w:p>
        </w:tc>
        <w:tc>
          <w:tcPr>
            <w:tcW w:w="0" w:type="auto"/>
            <w:vAlign w:val="center"/>
          </w:tcPr>
          <w:p w14:paraId="4BAAC7C1" w14:textId="77777777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Токсикологические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71BE2661" w14:textId="5701AB3A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применяемые в целях выявления вредного воздействия материалов и изделий на организм, обусловленного токсическим фактором</w:t>
            </w:r>
          </w:p>
        </w:tc>
      </w:tr>
      <w:tr w:rsidR="007A3987" w:rsidRPr="00203B72" w14:paraId="1ADB9624" w14:textId="77777777" w:rsidTr="00783C93">
        <w:trPr>
          <w:cantSplit/>
        </w:trPr>
        <w:tc>
          <w:tcPr>
            <w:tcW w:w="0" w:type="auto"/>
            <w:vAlign w:val="center"/>
          </w:tcPr>
          <w:p w14:paraId="134A4D2F" w14:textId="77777777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</w:tcPr>
          <w:p w14:paraId="247FCA5C" w14:textId="77777777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Физико-химические и химические исследования </w:t>
            </w:r>
            <w:r w:rsidRPr="00203B72">
              <w:rPr>
                <w:sz w:val="24"/>
                <w:szCs w:val="24"/>
              </w:rPr>
              <w:t xml:space="preserve">(испытания), </w:t>
            </w:r>
            <w:r w:rsidRPr="00203B72">
              <w:rPr>
                <w:color w:val="000000"/>
                <w:sz w:val="24"/>
                <w:szCs w:val="24"/>
              </w:rPr>
              <w:t>в том числе «сухая химия»</w:t>
            </w:r>
          </w:p>
        </w:tc>
        <w:tc>
          <w:tcPr>
            <w:tcW w:w="0" w:type="auto"/>
          </w:tcPr>
          <w:p w14:paraId="5582ED6F" w14:textId="4599FAFB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основанные на наблюдении измерений физических свойств объектов испытаний, происходящих в результате определенных химических реакций</w:t>
            </w:r>
          </w:p>
        </w:tc>
      </w:tr>
      <w:tr w:rsidR="007A3987" w:rsidRPr="00203B72" w14:paraId="5DB5D581" w14:textId="77777777" w:rsidTr="00783C93">
        <w:trPr>
          <w:cantSplit/>
        </w:trPr>
        <w:tc>
          <w:tcPr>
            <w:tcW w:w="0" w:type="auto"/>
            <w:vAlign w:val="center"/>
          </w:tcPr>
          <w:p w14:paraId="127A1E9B" w14:textId="74B5828D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</w:tcPr>
          <w:p w14:paraId="71F4DB80" w14:textId="77777777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 xml:space="preserve">Цитологические исследования </w:t>
            </w:r>
            <w:r w:rsidRPr="00203B72">
              <w:rPr>
                <w:sz w:val="24"/>
                <w:szCs w:val="24"/>
              </w:rPr>
              <w:t>(испытания)</w:t>
            </w:r>
          </w:p>
        </w:tc>
        <w:tc>
          <w:tcPr>
            <w:tcW w:w="0" w:type="auto"/>
          </w:tcPr>
          <w:p w14:paraId="5995AA5F" w14:textId="51F1CEF5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основанные на изучении строения и функций клеток, внутриклеточных структур и продуктов их жизнедеятельности</w:t>
            </w:r>
          </w:p>
        </w:tc>
      </w:tr>
      <w:tr w:rsidR="007A3987" w:rsidRPr="00203B72" w14:paraId="78362E4D" w14:textId="77777777" w:rsidTr="00783C93">
        <w:trPr>
          <w:cantSplit/>
        </w:trPr>
        <w:tc>
          <w:tcPr>
            <w:tcW w:w="0" w:type="auto"/>
            <w:vAlign w:val="center"/>
          </w:tcPr>
          <w:p w14:paraId="23CC8B49" w14:textId="2500C326" w:rsidR="007A3987" w:rsidRPr="00203B72" w:rsidRDefault="007A3987" w:rsidP="00203B72">
            <w:pPr>
              <w:spacing w:after="0"/>
              <w:jc w:val="center"/>
              <w:rPr>
                <w:sz w:val="24"/>
                <w:szCs w:val="24"/>
              </w:rPr>
            </w:pPr>
            <w:r w:rsidRPr="00203B72">
              <w:rPr>
                <w:sz w:val="24"/>
                <w:szCs w:val="24"/>
              </w:rPr>
              <w:t>260</w:t>
            </w:r>
          </w:p>
        </w:tc>
        <w:tc>
          <w:tcPr>
            <w:tcW w:w="0" w:type="auto"/>
            <w:vAlign w:val="center"/>
          </w:tcPr>
          <w:p w14:paraId="790825B1" w14:textId="77777777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Электрофизические исследования (испытания)</w:t>
            </w:r>
          </w:p>
        </w:tc>
        <w:tc>
          <w:tcPr>
            <w:tcW w:w="0" w:type="auto"/>
          </w:tcPr>
          <w:p w14:paraId="489ADDA7" w14:textId="65A77C54" w:rsidR="007A3987" w:rsidRPr="00203B72" w:rsidRDefault="007A3987" w:rsidP="00203B72">
            <w:pPr>
              <w:spacing w:after="0"/>
              <w:rPr>
                <w:color w:val="000000"/>
                <w:sz w:val="24"/>
                <w:szCs w:val="24"/>
              </w:rPr>
            </w:pPr>
            <w:r w:rsidRPr="00203B72">
              <w:rPr>
                <w:color w:val="000000"/>
                <w:sz w:val="24"/>
                <w:szCs w:val="24"/>
              </w:rPr>
              <w:t>в группу включаются методы</w:t>
            </w:r>
            <w:r w:rsidR="000F03AD">
              <w:rPr>
                <w:color w:val="000000"/>
                <w:sz w:val="24"/>
                <w:szCs w:val="24"/>
              </w:rPr>
              <w:t xml:space="preserve"> </w:t>
            </w:r>
            <w:r w:rsidR="000F03AD">
              <w:rPr>
                <w:sz w:val="24"/>
                <w:szCs w:val="24"/>
              </w:rPr>
              <w:t>измерений</w:t>
            </w:r>
            <w:r w:rsidRPr="00203B72">
              <w:rPr>
                <w:color w:val="000000"/>
                <w:sz w:val="24"/>
                <w:szCs w:val="24"/>
              </w:rPr>
              <w:t>, применяемые для измерения параметров различных систем электропотребления и электрооборудования</w:t>
            </w:r>
          </w:p>
        </w:tc>
      </w:tr>
    </w:tbl>
    <w:p w14:paraId="79069B2A" w14:textId="77777777" w:rsidR="007A3987" w:rsidRDefault="007A3987" w:rsidP="00203B72">
      <w:pPr>
        <w:pStyle w:val="ab"/>
        <w:rPr>
          <w:lang w:eastAsia="x-none"/>
        </w:rPr>
      </w:pPr>
    </w:p>
    <w:p w14:paraId="4DD2350A" w14:textId="77777777" w:rsidR="007A3987" w:rsidRPr="00203B72" w:rsidRDefault="007A3987" w:rsidP="00203B72">
      <w:pPr>
        <w:pStyle w:val="ab"/>
        <w:rPr>
          <w:lang w:eastAsia="x-none"/>
        </w:rPr>
      </w:pPr>
    </w:p>
    <w:sectPr w:rsidR="007A3987" w:rsidRPr="00203B72" w:rsidSect="007B2EC1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43BF0" w14:textId="77777777" w:rsidR="00F661C8" w:rsidRDefault="00F661C8" w:rsidP="004F3531">
      <w:pPr>
        <w:spacing w:after="0" w:line="240" w:lineRule="auto"/>
      </w:pPr>
      <w:r>
        <w:separator/>
      </w:r>
    </w:p>
  </w:endnote>
  <w:endnote w:type="continuationSeparator" w:id="0">
    <w:p w14:paraId="213EE1FC" w14:textId="77777777" w:rsidR="00F661C8" w:rsidRDefault="00F661C8" w:rsidP="004F3531">
      <w:pPr>
        <w:spacing w:after="0" w:line="240" w:lineRule="auto"/>
      </w:pPr>
      <w:r>
        <w:continuationSeparator/>
      </w:r>
    </w:p>
  </w:endnote>
  <w:endnote w:type="continuationNotice" w:id="1">
    <w:p w14:paraId="6126893A" w14:textId="77777777" w:rsidR="00F661C8" w:rsidRDefault="00F66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84BC8" w14:textId="77777777" w:rsidR="00F661C8" w:rsidRDefault="00F661C8" w:rsidP="004F3531">
      <w:pPr>
        <w:spacing w:after="0" w:line="240" w:lineRule="auto"/>
      </w:pPr>
      <w:r>
        <w:separator/>
      </w:r>
    </w:p>
  </w:footnote>
  <w:footnote w:type="continuationSeparator" w:id="0">
    <w:p w14:paraId="778D90D2" w14:textId="77777777" w:rsidR="00F661C8" w:rsidRDefault="00F661C8" w:rsidP="004F3531">
      <w:pPr>
        <w:spacing w:after="0" w:line="240" w:lineRule="auto"/>
      </w:pPr>
      <w:r>
        <w:continuationSeparator/>
      </w:r>
    </w:p>
  </w:footnote>
  <w:footnote w:type="continuationNotice" w:id="1">
    <w:p w14:paraId="671A09AC" w14:textId="77777777" w:rsidR="00F661C8" w:rsidRDefault="00F66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76520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742B568C" w14:textId="2FCEBC6C" w:rsidR="00BB4348" w:rsidRDefault="00BB4348" w:rsidP="00961C96">
        <w:pPr>
          <w:pStyle w:val="af3"/>
          <w:jc w:val="center"/>
        </w:pPr>
        <w:r w:rsidRPr="00061D5A">
          <w:rPr>
            <w:sz w:val="30"/>
            <w:szCs w:val="30"/>
          </w:rPr>
          <w:fldChar w:fldCharType="begin"/>
        </w:r>
        <w:r w:rsidRPr="00061D5A">
          <w:rPr>
            <w:sz w:val="30"/>
            <w:szCs w:val="30"/>
          </w:rPr>
          <w:instrText>PAGE   \* MERGEFORMAT</w:instrText>
        </w:r>
        <w:r w:rsidRPr="00061D5A">
          <w:rPr>
            <w:sz w:val="30"/>
            <w:szCs w:val="30"/>
          </w:rPr>
          <w:fldChar w:fldCharType="separate"/>
        </w:r>
        <w:r w:rsidR="00EC5988">
          <w:rPr>
            <w:noProof/>
            <w:sz w:val="30"/>
            <w:szCs w:val="30"/>
          </w:rPr>
          <w:t>6</w:t>
        </w:r>
        <w:r w:rsidRPr="00061D5A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3"/>
    <w:multiLevelType w:val="hybridMultilevel"/>
    <w:tmpl w:val="0435D3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65536"/>
      <w:numFmt w:val="decimal"/>
      <w:lvlText w:null="1"/>
      <w:lvlJc w:val="left"/>
    </w:lvl>
    <w:lvl w:ilvl="8" w:tplc="FFFFFFFF">
      <w:start w:val="65540"/>
      <w:numFmt w:val="decimal"/>
      <w:lvlText w:null="1"/>
      <w:lvlJc w:val="left"/>
    </w:lvl>
  </w:abstractNum>
  <w:abstractNum w:abstractNumId="1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7U0MDc3MbcwNTNQ0lEKTi0uzszPAykwNK0FAKLF+lUtAAAA"/>
  </w:docVars>
  <w:rsids>
    <w:rsidRoot w:val="00296348"/>
    <w:rsid w:val="00001A9D"/>
    <w:rsid w:val="0000211B"/>
    <w:rsid w:val="00003922"/>
    <w:rsid w:val="000044F8"/>
    <w:rsid w:val="00004EAC"/>
    <w:rsid w:val="0000502E"/>
    <w:rsid w:val="00005DAD"/>
    <w:rsid w:val="00007E5F"/>
    <w:rsid w:val="000115B5"/>
    <w:rsid w:val="000164B7"/>
    <w:rsid w:val="00016564"/>
    <w:rsid w:val="0001671C"/>
    <w:rsid w:val="00020A45"/>
    <w:rsid w:val="00020D1D"/>
    <w:rsid w:val="000222E8"/>
    <w:rsid w:val="00023714"/>
    <w:rsid w:val="00027B2A"/>
    <w:rsid w:val="00032ECA"/>
    <w:rsid w:val="0003525D"/>
    <w:rsid w:val="0003725D"/>
    <w:rsid w:val="00037D74"/>
    <w:rsid w:val="0004272B"/>
    <w:rsid w:val="00042AE3"/>
    <w:rsid w:val="00044F4A"/>
    <w:rsid w:val="00045FDE"/>
    <w:rsid w:val="0004779C"/>
    <w:rsid w:val="000542BB"/>
    <w:rsid w:val="00054EEB"/>
    <w:rsid w:val="000557D6"/>
    <w:rsid w:val="0005756A"/>
    <w:rsid w:val="00061D5A"/>
    <w:rsid w:val="00064D75"/>
    <w:rsid w:val="0006561C"/>
    <w:rsid w:val="0006667C"/>
    <w:rsid w:val="0006675D"/>
    <w:rsid w:val="0006732A"/>
    <w:rsid w:val="00071233"/>
    <w:rsid w:val="00071A94"/>
    <w:rsid w:val="000720A6"/>
    <w:rsid w:val="0007501F"/>
    <w:rsid w:val="00077C22"/>
    <w:rsid w:val="00081113"/>
    <w:rsid w:val="00081E20"/>
    <w:rsid w:val="00086B3C"/>
    <w:rsid w:val="000876D2"/>
    <w:rsid w:val="00090A4A"/>
    <w:rsid w:val="00092DFA"/>
    <w:rsid w:val="00092F73"/>
    <w:rsid w:val="00095849"/>
    <w:rsid w:val="00096E91"/>
    <w:rsid w:val="000A2DB1"/>
    <w:rsid w:val="000A404D"/>
    <w:rsid w:val="000A6806"/>
    <w:rsid w:val="000B7619"/>
    <w:rsid w:val="000C1F94"/>
    <w:rsid w:val="000C3168"/>
    <w:rsid w:val="000C38F5"/>
    <w:rsid w:val="000C3C72"/>
    <w:rsid w:val="000C783F"/>
    <w:rsid w:val="000D06B3"/>
    <w:rsid w:val="000D2F18"/>
    <w:rsid w:val="000E1CF6"/>
    <w:rsid w:val="000E389C"/>
    <w:rsid w:val="000E38BA"/>
    <w:rsid w:val="000E51F5"/>
    <w:rsid w:val="000F03AD"/>
    <w:rsid w:val="000F079E"/>
    <w:rsid w:val="000F1DF5"/>
    <w:rsid w:val="000F21C7"/>
    <w:rsid w:val="000F3D00"/>
    <w:rsid w:val="000F4485"/>
    <w:rsid w:val="000F6F1F"/>
    <w:rsid w:val="00100D3E"/>
    <w:rsid w:val="001020E5"/>
    <w:rsid w:val="00110710"/>
    <w:rsid w:val="0011223A"/>
    <w:rsid w:val="00115CFC"/>
    <w:rsid w:val="00126FA6"/>
    <w:rsid w:val="00130133"/>
    <w:rsid w:val="0013368D"/>
    <w:rsid w:val="001367F6"/>
    <w:rsid w:val="00136AA7"/>
    <w:rsid w:val="001377FE"/>
    <w:rsid w:val="00140514"/>
    <w:rsid w:val="00140667"/>
    <w:rsid w:val="00142309"/>
    <w:rsid w:val="00145E92"/>
    <w:rsid w:val="00146C6A"/>
    <w:rsid w:val="001478D6"/>
    <w:rsid w:val="00147A02"/>
    <w:rsid w:val="00150A08"/>
    <w:rsid w:val="001518B9"/>
    <w:rsid w:val="001519FD"/>
    <w:rsid w:val="00152444"/>
    <w:rsid w:val="00152C10"/>
    <w:rsid w:val="00154EC0"/>
    <w:rsid w:val="00155A2D"/>
    <w:rsid w:val="00156399"/>
    <w:rsid w:val="00162D5C"/>
    <w:rsid w:val="00166CC4"/>
    <w:rsid w:val="001755B9"/>
    <w:rsid w:val="00176BEA"/>
    <w:rsid w:val="00177C8E"/>
    <w:rsid w:val="00181C3E"/>
    <w:rsid w:val="00186FD7"/>
    <w:rsid w:val="0019068C"/>
    <w:rsid w:val="00192E63"/>
    <w:rsid w:val="00194CB2"/>
    <w:rsid w:val="00197C06"/>
    <w:rsid w:val="001A0646"/>
    <w:rsid w:val="001A0D07"/>
    <w:rsid w:val="001A29D7"/>
    <w:rsid w:val="001A3F02"/>
    <w:rsid w:val="001A5F48"/>
    <w:rsid w:val="001A75EF"/>
    <w:rsid w:val="001B0202"/>
    <w:rsid w:val="001B2F64"/>
    <w:rsid w:val="001B397F"/>
    <w:rsid w:val="001B42A7"/>
    <w:rsid w:val="001B5D39"/>
    <w:rsid w:val="001B5DD8"/>
    <w:rsid w:val="001C1F04"/>
    <w:rsid w:val="001C37E1"/>
    <w:rsid w:val="001C5F47"/>
    <w:rsid w:val="001C7323"/>
    <w:rsid w:val="001D55E8"/>
    <w:rsid w:val="001D5D9A"/>
    <w:rsid w:val="001D73A9"/>
    <w:rsid w:val="001D7876"/>
    <w:rsid w:val="001E3FAA"/>
    <w:rsid w:val="001E40C3"/>
    <w:rsid w:val="001E5F6E"/>
    <w:rsid w:val="001F2207"/>
    <w:rsid w:val="001F429C"/>
    <w:rsid w:val="001F4824"/>
    <w:rsid w:val="001F73CA"/>
    <w:rsid w:val="001F7591"/>
    <w:rsid w:val="001F7D49"/>
    <w:rsid w:val="00200E7A"/>
    <w:rsid w:val="00203205"/>
    <w:rsid w:val="00203B72"/>
    <w:rsid w:val="0021247A"/>
    <w:rsid w:val="00212522"/>
    <w:rsid w:val="002131C7"/>
    <w:rsid w:val="00213ADD"/>
    <w:rsid w:val="002142E6"/>
    <w:rsid w:val="0021639B"/>
    <w:rsid w:val="0021699E"/>
    <w:rsid w:val="002203D9"/>
    <w:rsid w:val="00220DB9"/>
    <w:rsid w:val="002264D4"/>
    <w:rsid w:val="0022751C"/>
    <w:rsid w:val="00230764"/>
    <w:rsid w:val="00232E56"/>
    <w:rsid w:val="002337A5"/>
    <w:rsid w:val="00234273"/>
    <w:rsid w:val="0023470E"/>
    <w:rsid w:val="00240A40"/>
    <w:rsid w:val="00244703"/>
    <w:rsid w:val="00245B77"/>
    <w:rsid w:val="00246388"/>
    <w:rsid w:val="00246696"/>
    <w:rsid w:val="002501A2"/>
    <w:rsid w:val="00250D27"/>
    <w:rsid w:val="00251FAA"/>
    <w:rsid w:val="00252F37"/>
    <w:rsid w:val="002546D8"/>
    <w:rsid w:val="0026084B"/>
    <w:rsid w:val="00262A27"/>
    <w:rsid w:val="00264D88"/>
    <w:rsid w:val="00265586"/>
    <w:rsid w:val="00266D31"/>
    <w:rsid w:val="00274669"/>
    <w:rsid w:val="00275CBE"/>
    <w:rsid w:val="002761C8"/>
    <w:rsid w:val="0027670A"/>
    <w:rsid w:val="00280342"/>
    <w:rsid w:val="00284B3D"/>
    <w:rsid w:val="00285036"/>
    <w:rsid w:val="00291F46"/>
    <w:rsid w:val="00296348"/>
    <w:rsid w:val="00296E42"/>
    <w:rsid w:val="002970DA"/>
    <w:rsid w:val="00297C47"/>
    <w:rsid w:val="002A0245"/>
    <w:rsid w:val="002A3788"/>
    <w:rsid w:val="002A474D"/>
    <w:rsid w:val="002B0758"/>
    <w:rsid w:val="002B1E45"/>
    <w:rsid w:val="002B4E20"/>
    <w:rsid w:val="002B778F"/>
    <w:rsid w:val="002B79EB"/>
    <w:rsid w:val="002C2C19"/>
    <w:rsid w:val="002C31EB"/>
    <w:rsid w:val="002C396F"/>
    <w:rsid w:val="002C79EF"/>
    <w:rsid w:val="002D4D40"/>
    <w:rsid w:val="002E06D7"/>
    <w:rsid w:val="002E115C"/>
    <w:rsid w:val="002E264E"/>
    <w:rsid w:val="002E4DC7"/>
    <w:rsid w:val="002E7B8B"/>
    <w:rsid w:val="002F2D2D"/>
    <w:rsid w:val="002F55CA"/>
    <w:rsid w:val="002F60B5"/>
    <w:rsid w:val="002F7216"/>
    <w:rsid w:val="00303A04"/>
    <w:rsid w:val="003040E0"/>
    <w:rsid w:val="0030527E"/>
    <w:rsid w:val="00305BF2"/>
    <w:rsid w:val="00305FF1"/>
    <w:rsid w:val="0030672C"/>
    <w:rsid w:val="003067EF"/>
    <w:rsid w:val="0031250F"/>
    <w:rsid w:val="003128C1"/>
    <w:rsid w:val="00313665"/>
    <w:rsid w:val="00314099"/>
    <w:rsid w:val="003155B9"/>
    <w:rsid w:val="00317B44"/>
    <w:rsid w:val="00324A5A"/>
    <w:rsid w:val="003278D1"/>
    <w:rsid w:val="00327E37"/>
    <w:rsid w:val="0033207A"/>
    <w:rsid w:val="003356A8"/>
    <w:rsid w:val="00337438"/>
    <w:rsid w:val="0034059C"/>
    <w:rsid w:val="003414ED"/>
    <w:rsid w:val="003419F3"/>
    <w:rsid w:val="003444B9"/>
    <w:rsid w:val="0034589A"/>
    <w:rsid w:val="003471B6"/>
    <w:rsid w:val="0035153E"/>
    <w:rsid w:val="0035239D"/>
    <w:rsid w:val="0035265C"/>
    <w:rsid w:val="003534C7"/>
    <w:rsid w:val="00360373"/>
    <w:rsid w:val="003607C9"/>
    <w:rsid w:val="00362345"/>
    <w:rsid w:val="00366737"/>
    <w:rsid w:val="00367192"/>
    <w:rsid w:val="003750BC"/>
    <w:rsid w:val="003757DB"/>
    <w:rsid w:val="003765C5"/>
    <w:rsid w:val="0038254A"/>
    <w:rsid w:val="00386478"/>
    <w:rsid w:val="003871D1"/>
    <w:rsid w:val="00390858"/>
    <w:rsid w:val="00391FA6"/>
    <w:rsid w:val="003959E5"/>
    <w:rsid w:val="00396B65"/>
    <w:rsid w:val="00397CA0"/>
    <w:rsid w:val="00397CC1"/>
    <w:rsid w:val="003A28CA"/>
    <w:rsid w:val="003A302E"/>
    <w:rsid w:val="003A364B"/>
    <w:rsid w:val="003A64D3"/>
    <w:rsid w:val="003B4017"/>
    <w:rsid w:val="003B50F0"/>
    <w:rsid w:val="003B772E"/>
    <w:rsid w:val="003C5512"/>
    <w:rsid w:val="003C6370"/>
    <w:rsid w:val="003D0E62"/>
    <w:rsid w:val="003D2AD4"/>
    <w:rsid w:val="003D31C3"/>
    <w:rsid w:val="003D6974"/>
    <w:rsid w:val="003D7FC1"/>
    <w:rsid w:val="003E1858"/>
    <w:rsid w:val="003E1DE7"/>
    <w:rsid w:val="003E3556"/>
    <w:rsid w:val="003E39D3"/>
    <w:rsid w:val="003E581C"/>
    <w:rsid w:val="003E73F3"/>
    <w:rsid w:val="003E787B"/>
    <w:rsid w:val="003F2D35"/>
    <w:rsid w:val="003F5985"/>
    <w:rsid w:val="003F6E3E"/>
    <w:rsid w:val="00405279"/>
    <w:rsid w:val="00405D40"/>
    <w:rsid w:val="00411511"/>
    <w:rsid w:val="0041242A"/>
    <w:rsid w:val="0041327E"/>
    <w:rsid w:val="004134BA"/>
    <w:rsid w:val="00413729"/>
    <w:rsid w:val="004140DD"/>
    <w:rsid w:val="00421013"/>
    <w:rsid w:val="00421112"/>
    <w:rsid w:val="004229F8"/>
    <w:rsid w:val="004247A5"/>
    <w:rsid w:val="004276D6"/>
    <w:rsid w:val="00433E27"/>
    <w:rsid w:val="00440B33"/>
    <w:rsid w:val="00442F5F"/>
    <w:rsid w:val="00443887"/>
    <w:rsid w:val="00444398"/>
    <w:rsid w:val="00445C4E"/>
    <w:rsid w:val="00457310"/>
    <w:rsid w:val="004579A6"/>
    <w:rsid w:val="004635FB"/>
    <w:rsid w:val="004636E6"/>
    <w:rsid w:val="00464203"/>
    <w:rsid w:val="00464450"/>
    <w:rsid w:val="00464AB3"/>
    <w:rsid w:val="00464B73"/>
    <w:rsid w:val="004673F1"/>
    <w:rsid w:val="00470C86"/>
    <w:rsid w:val="004737AC"/>
    <w:rsid w:val="004838D1"/>
    <w:rsid w:val="00495633"/>
    <w:rsid w:val="00495D09"/>
    <w:rsid w:val="00496364"/>
    <w:rsid w:val="00497C6D"/>
    <w:rsid w:val="004A1783"/>
    <w:rsid w:val="004A7BF4"/>
    <w:rsid w:val="004A7EFF"/>
    <w:rsid w:val="004B153A"/>
    <w:rsid w:val="004B39F9"/>
    <w:rsid w:val="004B55CE"/>
    <w:rsid w:val="004B5C35"/>
    <w:rsid w:val="004B649E"/>
    <w:rsid w:val="004C2D21"/>
    <w:rsid w:val="004C4B88"/>
    <w:rsid w:val="004D2646"/>
    <w:rsid w:val="004D4053"/>
    <w:rsid w:val="004D4196"/>
    <w:rsid w:val="004E12E7"/>
    <w:rsid w:val="004E1435"/>
    <w:rsid w:val="004E1B71"/>
    <w:rsid w:val="004E26F4"/>
    <w:rsid w:val="004E6CD2"/>
    <w:rsid w:val="004F3531"/>
    <w:rsid w:val="004F5DF4"/>
    <w:rsid w:val="004F63C6"/>
    <w:rsid w:val="004F6567"/>
    <w:rsid w:val="005001A2"/>
    <w:rsid w:val="005002A8"/>
    <w:rsid w:val="005008FC"/>
    <w:rsid w:val="00502033"/>
    <w:rsid w:val="00503CE1"/>
    <w:rsid w:val="00507D3C"/>
    <w:rsid w:val="00511175"/>
    <w:rsid w:val="00514757"/>
    <w:rsid w:val="0051575B"/>
    <w:rsid w:val="00521D15"/>
    <w:rsid w:val="005221EF"/>
    <w:rsid w:val="00525E5F"/>
    <w:rsid w:val="00526D14"/>
    <w:rsid w:val="00532B20"/>
    <w:rsid w:val="005347E0"/>
    <w:rsid w:val="00536F60"/>
    <w:rsid w:val="00537773"/>
    <w:rsid w:val="00543964"/>
    <w:rsid w:val="00545EEA"/>
    <w:rsid w:val="00546394"/>
    <w:rsid w:val="00547E0D"/>
    <w:rsid w:val="005557CF"/>
    <w:rsid w:val="005564F0"/>
    <w:rsid w:val="00561FED"/>
    <w:rsid w:val="00562085"/>
    <w:rsid w:val="0056259B"/>
    <w:rsid w:val="00564C0C"/>
    <w:rsid w:val="005755AD"/>
    <w:rsid w:val="0057619D"/>
    <w:rsid w:val="00580BA1"/>
    <w:rsid w:val="0058116E"/>
    <w:rsid w:val="00583E22"/>
    <w:rsid w:val="005900F1"/>
    <w:rsid w:val="00597195"/>
    <w:rsid w:val="005A4B2D"/>
    <w:rsid w:val="005A575C"/>
    <w:rsid w:val="005A7158"/>
    <w:rsid w:val="005B51CE"/>
    <w:rsid w:val="005B648F"/>
    <w:rsid w:val="005C0DEC"/>
    <w:rsid w:val="005C150F"/>
    <w:rsid w:val="005C34AF"/>
    <w:rsid w:val="005D3F38"/>
    <w:rsid w:val="005D4169"/>
    <w:rsid w:val="005D5D0B"/>
    <w:rsid w:val="005D6922"/>
    <w:rsid w:val="005E1DFC"/>
    <w:rsid w:val="005E7902"/>
    <w:rsid w:val="005F03A5"/>
    <w:rsid w:val="005F5539"/>
    <w:rsid w:val="005F5940"/>
    <w:rsid w:val="005F722C"/>
    <w:rsid w:val="00602CE3"/>
    <w:rsid w:val="00603482"/>
    <w:rsid w:val="00604150"/>
    <w:rsid w:val="00610A54"/>
    <w:rsid w:val="0061114B"/>
    <w:rsid w:val="00612908"/>
    <w:rsid w:val="0061598F"/>
    <w:rsid w:val="00615E34"/>
    <w:rsid w:val="00621034"/>
    <w:rsid w:val="006236D0"/>
    <w:rsid w:val="006272E5"/>
    <w:rsid w:val="00634651"/>
    <w:rsid w:val="006456B2"/>
    <w:rsid w:val="00645D8B"/>
    <w:rsid w:val="00646BE6"/>
    <w:rsid w:val="00651BE6"/>
    <w:rsid w:val="00654FF4"/>
    <w:rsid w:val="00661589"/>
    <w:rsid w:val="006651A2"/>
    <w:rsid w:val="006656B1"/>
    <w:rsid w:val="00666FCD"/>
    <w:rsid w:val="00670014"/>
    <w:rsid w:val="00670B3E"/>
    <w:rsid w:val="00670B9D"/>
    <w:rsid w:val="00673F89"/>
    <w:rsid w:val="006805D7"/>
    <w:rsid w:val="0068239F"/>
    <w:rsid w:val="00682470"/>
    <w:rsid w:val="006832C7"/>
    <w:rsid w:val="006833EE"/>
    <w:rsid w:val="006866E4"/>
    <w:rsid w:val="00692F51"/>
    <w:rsid w:val="0069320F"/>
    <w:rsid w:val="0069468F"/>
    <w:rsid w:val="0069707C"/>
    <w:rsid w:val="006A0439"/>
    <w:rsid w:val="006A138D"/>
    <w:rsid w:val="006A4284"/>
    <w:rsid w:val="006A66BF"/>
    <w:rsid w:val="006B0E2F"/>
    <w:rsid w:val="006B2ABF"/>
    <w:rsid w:val="006B347E"/>
    <w:rsid w:val="006B595D"/>
    <w:rsid w:val="006B6D79"/>
    <w:rsid w:val="006B759A"/>
    <w:rsid w:val="006C145A"/>
    <w:rsid w:val="006C2CAA"/>
    <w:rsid w:val="006C3D52"/>
    <w:rsid w:val="006C5911"/>
    <w:rsid w:val="006C5CE3"/>
    <w:rsid w:val="006C70E6"/>
    <w:rsid w:val="006C785F"/>
    <w:rsid w:val="006C7D90"/>
    <w:rsid w:val="006D10BF"/>
    <w:rsid w:val="006D2BF3"/>
    <w:rsid w:val="006D6090"/>
    <w:rsid w:val="006D7736"/>
    <w:rsid w:val="006E208D"/>
    <w:rsid w:val="006E339B"/>
    <w:rsid w:val="006E3B20"/>
    <w:rsid w:val="006E755C"/>
    <w:rsid w:val="006F18B1"/>
    <w:rsid w:val="006F59F5"/>
    <w:rsid w:val="006F5BF8"/>
    <w:rsid w:val="006F5EEE"/>
    <w:rsid w:val="006F5FB1"/>
    <w:rsid w:val="00700D08"/>
    <w:rsid w:val="007024EC"/>
    <w:rsid w:val="00703858"/>
    <w:rsid w:val="00713C94"/>
    <w:rsid w:val="00714605"/>
    <w:rsid w:val="00715887"/>
    <w:rsid w:val="0071743B"/>
    <w:rsid w:val="00723DF8"/>
    <w:rsid w:val="00723E09"/>
    <w:rsid w:val="0072423F"/>
    <w:rsid w:val="00724D18"/>
    <w:rsid w:val="007267D6"/>
    <w:rsid w:val="00731E00"/>
    <w:rsid w:val="007336F3"/>
    <w:rsid w:val="00733E1E"/>
    <w:rsid w:val="00736BF7"/>
    <w:rsid w:val="00737416"/>
    <w:rsid w:val="00740CD1"/>
    <w:rsid w:val="007423D8"/>
    <w:rsid w:val="00742E67"/>
    <w:rsid w:val="00746E22"/>
    <w:rsid w:val="007504B4"/>
    <w:rsid w:val="00754D73"/>
    <w:rsid w:val="0076255E"/>
    <w:rsid w:val="00762844"/>
    <w:rsid w:val="00763461"/>
    <w:rsid w:val="007654F6"/>
    <w:rsid w:val="007657D1"/>
    <w:rsid w:val="00765EC4"/>
    <w:rsid w:val="00772EDD"/>
    <w:rsid w:val="00775AFA"/>
    <w:rsid w:val="007824CD"/>
    <w:rsid w:val="00783050"/>
    <w:rsid w:val="00783C93"/>
    <w:rsid w:val="007855E2"/>
    <w:rsid w:val="00787F68"/>
    <w:rsid w:val="007902B4"/>
    <w:rsid w:val="0079249B"/>
    <w:rsid w:val="00795CCF"/>
    <w:rsid w:val="0079634A"/>
    <w:rsid w:val="007A20E0"/>
    <w:rsid w:val="007A3987"/>
    <w:rsid w:val="007A577E"/>
    <w:rsid w:val="007A738B"/>
    <w:rsid w:val="007B0F64"/>
    <w:rsid w:val="007B131D"/>
    <w:rsid w:val="007B16D4"/>
    <w:rsid w:val="007B2EC1"/>
    <w:rsid w:val="007B3DA1"/>
    <w:rsid w:val="007B524B"/>
    <w:rsid w:val="007B5995"/>
    <w:rsid w:val="007C61E1"/>
    <w:rsid w:val="007C7E0F"/>
    <w:rsid w:val="007D1050"/>
    <w:rsid w:val="007E0E96"/>
    <w:rsid w:val="007E6AC8"/>
    <w:rsid w:val="007E7876"/>
    <w:rsid w:val="007F01AB"/>
    <w:rsid w:val="007F1392"/>
    <w:rsid w:val="007F2014"/>
    <w:rsid w:val="007F2AD7"/>
    <w:rsid w:val="007F2C3A"/>
    <w:rsid w:val="007F306F"/>
    <w:rsid w:val="00801113"/>
    <w:rsid w:val="0080277D"/>
    <w:rsid w:val="008067EB"/>
    <w:rsid w:val="00807646"/>
    <w:rsid w:val="008129C7"/>
    <w:rsid w:val="00813721"/>
    <w:rsid w:val="008147EE"/>
    <w:rsid w:val="00815972"/>
    <w:rsid w:val="00817435"/>
    <w:rsid w:val="00817ABF"/>
    <w:rsid w:val="00820BC1"/>
    <w:rsid w:val="00822133"/>
    <w:rsid w:val="00823F1F"/>
    <w:rsid w:val="00827071"/>
    <w:rsid w:val="00831FC3"/>
    <w:rsid w:val="0083351C"/>
    <w:rsid w:val="00841E48"/>
    <w:rsid w:val="00842200"/>
    <w:rsid w:val="008428A8"/>
    <w:rsid w:val="0084542E"/>
    <w:rsid w:val="00850500"/>
    <w:rsid w:val="00851550"/>
    <w:rsid w:val="00855645"/>
    <w:rsid w:val="008558E5"/>
    <w:rsid w:val="008611B0"/>
    <w:rsid w:val="008672E8"/>
    <w:rsid w:val="008709E8"/>
    <w:rsid w:val="0087129C"/>
    <w:rsid w:val="00873FEC"/>
    <w:rsid w:val="00874430"/>
    <w:rsid w:val="008748AC"/>
    <w:rsid w:val="00880B1A"/>
    <w:rsid w:val="008903FD"/>
    <w:rsid w:val="00893C41"/>
    <w:rsid w:val="00897E69"/>
    <w:rsid w:val="008A0149"/>
    <w:rsid w:val="008A0551"/>
    <w:rsid w:val="008A248A"/>
    <w:rsid w:val="008B3864"/>
    <w:rsid w:val="008B4159"/>
    <w:rsid w:val="008B4A89"/>
    <w:rsid w:val="008B4BB8"/>
    <w:rsid w:val="008B6B77"/>
    <w:rsid w:val="008B6D58"/>
    <w:rsid w:val="008B75E1"/>
    <w:rsid w:val="008C04D3"/>
    <w:rsid w:val="008C1953"/>
    <w:rsid w:val="008C2833"/>
    <w:rsid w:val="008C2BF0"/>
    <w:rsid w:val="008C5906"/>
    <w:rsid w:val="008C7B55"/>
    <w:rsid w:val="008D09D8"/>
    <w:rsid w:val="008D1946"/>
    <w:rsid w:val="008E0D7D"/>
    <w:rsid w:val="008E781B"/>
    <w:rsid w:val="008F102D"/>
    <w:rsid w:val="008F1BB1"/>
    <w:rsid w:val="008F65D0"/>
    <w:rsid w:val="008F732E"/>
    <w:rsid w:val="00903959"/>
    <w:rsid w:val="0090452A"/>
    <w:rsid w:val="0090647B"/>
    <w:rsid w:val="00914204"/>
    <w:rsid w:val="00915293"/>
    <w:rsid w:val="00916C11"/>
    <w:rsid w:val="009172D3"/>
    <w:rsid w:val="00917C37"/>
    <w:rsid w:val="009236F2"/>
    <w:rsid w:val="0092640F"/>
    <w:rsid w:val="00931289"/>
    <w:rsid w:val="00931BA1"/>
    <w:rsid w:val="009322EF"/>
    <w:rsid w:val="0093259B"/>
    <w:rsid w:val="009329E1"/>
    <w:rsid w:val="00934C4B"/>
    <w:rsid w:val="009362ED"/>
    <w:rsid w:val="009417D1"/>
    <w:rsid w:val="00943668"/>
    <w:rsid w:val="00944149"/>
    <w:rsid w:val="00950490"/>
    <w:rsid w:val="009545B2"/>
    <w:rsid w:val="00954677"/>
    <w:rsid w:val="00961320"/>
    <w:rsid w:val="00961C96"/>
    <w:rsid w:val="0096225D"/>
    <w:rsid w:val="00962347"/>
    <w:rsid w:val="00964A59"/>
    <w:rsid w:val="00966BCA"/>
    <w:rsid w:val="00972295"/>
    <w:rsid w:val="0097243B"/>
    <w:rsid w:val="00973AE3"/>
    <w:rsid w:val="00974A25"/>
    <w:rsid w:val="009807D8"/>
    <w:rsid w:val="00987A05"/>
    <w:rsid w:val="0099119E"/>
    <w:rsid w:val="009917C7"/>
    <w:rsid w:val="009929B4"/>
    <w:rsid w:val="009951D6"/>
    <w:rsid w:val="00996091"/>
    <w:rsid w:val="009A16E0"/>
    <w:rsid w:val="009A753B"/>
    <w:rsid w:val="009A7B07"/>
    <w:rsid w:val="009B0F66"/>
    <w:rsid w:val="009B5C73"/>
    <w:rsid w:val="009B6D19"/>
    <w:rsid w:val="009C3279"/>
    <w:rsid w:val="009C411D"/>
    <w:rsid w:val="009D173B"/>
    <w:rsid w:val="009D2190"/>
    <w:rsid w:val="009D4FFE"/>
    <w:rsid w:val="009D68CE"/>
    <w:rsid w:val="009D78FE"/>
    <w:rsid w:val="009D7C97"/>
    <w:rsid w:val="009E14C2"/>
    <w:rsid w:val="009E1B9A"/>
    <w:rsid w:val="009E351A"/>
    <w:rsid w:val="009E3816"/>
    <w:rsid w:val="009E4477"/>
    <w:rsid w:val="009E5BC0"/>
    <w:rsid w:val="009F05B4"/>
    <w:rsid w:val="009F259F"/>
    <w:rsid w:val="009F26FD"/>
    <w:rsid w:val="009F799A"/>
    <w:rsid w:val="00A01EC5"/>
    <w:rsid w:val="00A0301C"/>
    <w:rsid w:val="00A05F1F"/>
    <w:rsid w:val="00A06830"/>
    <w:rsid w:val="00A079F5"/>
    <w:rsid w:val="00A12BA5"/>
    <w:rsid w:val="00A12D12"/>
    <w:rsid w:val="00A1502F"/>
    <w:rsid w:val="00A15E7C"/>
    <w:rsid w:val="00A164EF"/>
    <w:rsid w:val="00A17025"/>
    <w:rsid w:val="00A211B7"/>
    <w:rsid w:val="00A21F87"/>
    <w:rsid w:val="00A23A00"/>
    <w:rsid w:val="00A3000F"/>
    <w:rsid w:val="00A3464E"/>
    <w:rsid w:val="00A35648"/>
    <w:rsid w:val="00A3707B"/>
    <w:rsid w:val="00A414E8"/>
    <w:rsid w:val="00A435B9"/>
    <w:rsid w:val="00A46DDC"/>
    <w:rsid w:val="00A46DF8"/>
    <w:rsid w:val="00A50235"/>
    <w:rsid w:val="00A539BD"/>
    <w:rsid w:val="00A57CC5"/>
    <w:rsid w:val="00A60471"/>
    <w:rsid w:val="00A60C3A"/>
    <w:rsid w:val="00A65FAA"/>
    <w:rsid w:val="00A66010"/>
    <w:rsid w:val="00A661CB"/>
    <w:rsid w:val="00A67310"/>
    <w:rsid w:val="00A677B5"/>
    <w:rsid w:val="00A74CBA"/>
    <w:rsid w:val="00A82CD5"/>
    <w:rsid w:val="00A858BB"/>
    <w:rsid w:val="00A90354"/>
    <w:rsid w:val="00A958B7"/>
    <w:rsid w:val="00A95AA9"/>
    <w:rsid w:val="00A9687C"/>
    <w:rsid w:val="00AA0D28"/>
    <w:rsid w:val="00AA119B"/>
    <w:rsid w:val="00AB064C"/>
    <w:rsid w:val="00AB27AA"/>
    <w:rsid w:val="00AB31F7"/>
    <w:rsid w:val="00AB44A7"/>
    <w:rsid w:val="00AB5109"/>
    <w:rsid w:val="00AB6D30"/>
    <w:rsid w:val="00AB726F"/>
    <w:rsid w:val="00AC05C8"/>
    <w:rsid w:val="00AC3742"/>
    <w:rsid w:val="00AD69ED"/>
    <w:rsid w:val="00AD71F3"/>
    <w:rsid w:val="00AE357C"/>
    <w:rsid w:val="00AE457C"/>
    <w:rsid w:val="00AE5F4D"/>
    <w:rsid w:val="00AF021D"/>
    <w:rsid w:val="00AF307D"/>
    <w:rsid w:val="00AF3A12"/>
    <w:rsid w:val="00AF4DE6"/>
    <w:rsid w:val="00AF6251"/>
    <w:rsid w:val="00B001A2"/>
    <w:rsid w:val="00B005BB"/>
    <w:rsid w:val="00B012AC"/>
    <w:rsid w:val="00B06F61"/>
    <w:rsid w:val="00B126AA"/>
    <w:rsid w:val="00B13D2A"/>
    <w:rsid w:val="00B13F38"/>
    <w:rsid w:val="00B169C2"/>
    <w:rsid w:val="00B178CD"/>
    <w:rsid w:val="00B213FB"/>
    <w:rsid w:val="00B21592"/>
    <w:rsid w:val="00B23AA8"/>
    <w:rsid w:val="00B23E43"/>
    <w:rsid w:val="00B24069"/>
    <w:rsid w:val="00B25F65"/>
    <w:rsid w:val="00B278A9"/>
    <w:rsid w:val="00B34BC5"/>
    <w:rsid w:val="00B37BC2"/>
    <w:rsid w:val="00B41B81"/>
    <w:rsid w:val="00B43FE7"/>
    <w:rsid w:val="00B4434E"/>
    <w:rsid w:val="00B47DF1"/>
    <w:rsid w:val="00B53D8B"/>
    <w:rsid w:val="00B55192"/>
    <w:rsid w:val="00B5572D"/>
    <w:rsid w:val="00B55B10"/>
    <w:rsid w:val="00B56209"/>
    <w:rsid w:val="00B61157"/>
    <w:rsid w:val="00B6222A"/>
    <w:rsid w:val="00B62448"/>
    <w:rsid w:val="00B6426F"/>
    <w:rsid w:val="00B642A8"/>
    <w:rsid w:val="00B64D33"/>
    <w:rsid w:val="00B65C80"/>
    <w:rsid w:val="00B718D0"/>
    <w:rsid w:val="00B752D1"/>
    <w:rsid w:val="00B80F60"/>
    <w:rsid w:val="00B8408F"/>
    <w:rsid w:val="00B86B7E"/>
    <w:rsid w:val="00B87D4E"/>
    <w:rsid w:val="00B920AB"/>
    <w:rsid w:val="00B97694"/>
    <w:rsid w:val="00BA0C65"/>
    <w:rsid w:val="00BA26DB"/>
    <w:rsid w:val="00BA3E7A"/>
    <w:rsid w:val="00BA7AE3"/>
    <w:rsid w:val="00BB2785"/>
    <w:rsid w:val="00BB426A"/>
    <w:rsid w:val="00BB4348"/>
    <w:rsid w:val="00BB6A78"/>
    <w:rsid w:val="00BB6BAF"/>
    <w:rsid w:val="00BC496E"/>
    <w:rsid w:val="00BC4B4B"/>
    <w:rsid w:val="00BD02B0"/>
    <w:rsid w:val="00BD27FD"/>
    <w:rsid w:val="00BD373A"/>
    <w:rsid w:val="00BD4268"/>
    <w:rsid w:val="00BD600F"/>
    <w:rsid w:val="00BE1EC2"/>
    <w:rsid w:val="00BE275F"/>
    <w:rsid w:val="00BE4687"/>
    <w:rsid w:val="00BE4E44"/>
    <w:rsid w:val="00BE4E64"/>
    <w:rsid w:val="00BE63B8"/>
    <w:rsid w:val="00C04804"/>
    <w:rsid w:val="00C057BC"/>
    <w:rsid w:val="00C05D3D"/>
    <w:rsid w:val="00C05FD1"/>
    <w:rsid w:val="00C10F6A"/>
    <w:rsid w:val="00C12F70"/>
    <w:rsid w:val="00C165C9"/>
    <w:rsid w:val="00C16EEF"/>
    <w:rsid w:val="00C22676"/>
    <w:rsid w:val="00C2279B"/>
    <w:rsid w:val="00C23E45"/>
    <w:rsid w:val="00C2595D"/>
    <w:rsid w:val="00C26CED"/>
    <w:rsid w:val="00C27529"/>
    <w:rsid w:val="00C30283"/>
    <w:rsid w:val="00C32099"/>
    <w:rsid w:val="00C32217"/>
    <w:rsid w:val="00C40367"/>
    <w:rsid w:val="00C40B36"/>
    <w:rsid w:val="00C43AED"/>
    <w:rsid w:val="00C47B18"/>
    <w:rsid w:val="00C52CE6"/>
    <w:rsid w:val="00C538C6"/>
    <w:rsid w:val="00C540D1"/>
    <w:rsid w:val="00C55A49"/>
    <w:rsid w:val="00C6161D"/>
    <w:rsid w:val="00C6224F"/>
    <w:rsid w:val="00C62CAC"/>
    <w:rsid w:val="00C63269"/>
    <w:rsid w:val="00C64622"/>
    <w:rsid w:val="00C65D9C"/>
    <w:rsid w:val="00C71666"/>
    <w:rsid w:val="00C7306D"/>
    <w:rsid w:val="00C73E05"/>
    <w:rsid w:val="00C741AF"/>
    <w:rsid w:val="00C812E8"/>
    <w:rsid w:val="00C90637"/>
    <w:rsid w:val="00C909DB"/>
    <w:rsid w:val="00C95764"/>
    <w:rsid w:val="00CA07AD"/>
    <w:rsid w:val="00CA751C"/>
    <w:rsid w:val="00CB11F6"/>
    <w:rsid w:val="00CB13AC"/>
    <w:rsid w:val="00CB26CD"/>
    <w:rsid w:val="00CB2FC5"/>
    <w:rsid w:val="00CB6423"/>
    <w:rsid w:val="00CB6A2F"/>
    <w:rsid w:val="00CB6B91"/>
    <w:rsid w:val="00CB6DC7"/>
    <w:rsid w:val="00CC153A"/>
    <w:rsid w:val="00CC15B4"/>
    <w:rsid w:val="00CC438F"/>
    <w:rsid w:val="00CC54F0"/>
    <w:rsid w:val="00CD13F5"/>
    <w:rsid w:val="00CE41E1"/>
    <w:rsid w:val="00CE4221"/>
    <w:rsid w:val="00CE51BE"/>
    <w:rsid w:val="00CF1D86"/>
    <w:rsid w:val="00CF22A7"/>
    <w:rsid w:val="00CF2C5A"/>
    <w:rsid w:val="00D00BFD"/>
    <w:rsid w:val="00D01544"/>
    <w:rsid w:val="00D035A3"/>
    <w:rsid w:val="00D041CA"/>
    <w:rsid w:val="00D052B6"/>
    <w:rsid w:val="00D07D8C"/>
    <w:rsid w:val="00D10535"/>
    <w:rsid w:val="00D14458"/>
    <w:rsid w:val="00D15636"/>
    <w:rsid w:val="00D17F5C"/>
    <w:rsid w:val="00D20DF5"/>
    <w:rsid w:val="00D21229"/>
    <w:rsid w:val="00D31653"/>
    <w:rsid w:val="00D33F66"/>
    <w:rsid w:val="00D34466"/>
    <w:rsid w:val="00D41128"/>
    <w:rsid w:val="00D455A6"/>
    <w:rsid w:val="00D46E89"/>
    <w:rsid w:val="00D474FE"/>
    <w:rsid w:val="00D50CF0"/>
    <w:rsid w:val="00D521C3"/>
    <w:rsid w:val="00D565A2"/>
    <w:rsid w:val="00D571F2"/>
    <w:rsid w:val="00D63A5B"/>
    <w:rsid w:val="00D63E82"/>
    <w:rsid w:val="00D65150"/>
    <w:rsid w:val="00D72FE8"/>
    <w:rsid w:val="00D76BF5"/>
    <w:rsid w:val="00D800BA"/>
    <w:rsid w:val="00D87A45"/>
    <w:rsid w:val="00D91501"/>
    <w:rsid w:val="00D9493D"/>
    <w:rsid w:val="00D963AB"/>
    <w:rsid w:val="00DB2966"/>
    <w:rsid w:val="00DB5442"/>
    <w:rsid w:val="00DC0E68"/>
    <w:rsid w:val="00DC2A90"/>
    <w:rsid w:val="00DC594C"/>
    <w:rsid w:val="00DD2FAD"/>
    <w:rsid w:val="00DD49BD"/>
    <w:rsid w:val="00DE3465"/>
    <w:rsid w:val="00DE637E"/>
    <w:rsid w:val="00DE6952"/>
    <w:rsid w:val="00DE6EE2"/>
    <w:rsid w:val="00DE7017"/>
    <w:rsid w:val="00DF01D5"/>
    <w:rsid w:val="00DF0CFE"/>
    <w:rsid w:val="00DF1BE5"/>
    <w:rsid w:val="00DF273C"/>
    <w:rsid w:val="00DF78F9"/>
    <w:rsid w:val="00E025B6"/>
    <w:rsid w:val="00E02D60"/>
    <w:rsid w:val="00E119E4"/>
    <w:rsid w:val="00E147F7"/>
    <w:rsid w:val="00E234FE"/>
    <w:rsid w:val="00E235D6"/>
    <w:rsid w:val="00E32E75"/>
    <w:rsid w:val="00E32EDE"/>
    <w:rsid w:val="00E33364"/>
    <w:rsid w:val="00E405A4"/>
    <w:rsid w:val="00E41E99"/>
    <w:rsid w:val="00E42615"/>
    <w:rsid w:val="00E4567B"/>
    <w:rsid w:val="00E45C4E"/>
    <w:rsid w:val="00E46EE3"/>
    <w:rsid w:val="00E51F81"/>
    <w:rsid w:val="00E5241D"/>
    <w:rsid w:val="00E539CC"/>
    <w:rsid w:val="00E621FE"/>
    <w:rsid w:val="00E62891"/>
    <w:rsid w:val="00E62D93"/>
    <w:rsid w:val="00E63793"/>
    <w:rsid w:val="00E64C0B"/>
    <w:rsid w:val="00E654AB"/>
    <w:rsid w:val="00E66AD9"/>
    <w:rsid w:val="00E66BE9"/>
    <w:rsid w:val="00E74318"/>
    <w:rsid w:val="00E76C8B"/>
    <w:rsid w:val="00E84DF8"/>
    <w:rsid w:val="00E8598F"/>
    <w:rsid w:val="00E87B89"/>
    <w:rsid w:val="00E92E77"/>
    <w:rsid w:val="00E97DC6"/>
    <w:rsid w:val="00EA3D21"/>
    <w:rsid w:val="00EA3D85"/>
    <w:rsid w:val="00EA584A"/>
    <w:rsid w:val="00EA7D04"/>
    <w:rsid w:val="00EB058C"/>
    <w:rsid w:val="00EB1214"/>
    <w:rsid w:val="00EB1F50"/>
    <w:rsid w:val="00EC5988"/>
    <w:rsid w:val="00EC7009"/>
    <w:rsid w:val="00EC76F7"/>
    <w:rsid w:val="00ED1FB6"/>
    <w:rsid w:val="00ED41DC"/>
    <w:rsid w:val="00ED630F"/>
    <w:rsid w:val="00EE0553"/>
    <w:rsid w:val="00EE2DF1"/>
    <w:rsid w:val="00EE70EE"/>
    <w:rsid w:val="00EF0671"/>
    <w:rsid w:val="00EF1465"/>
    <w:rsid w:val="00EF43C1"/>
    <w:rsid w:val="00F0190E"/>
    <w:rsid w:val="00F10DAB"/>
    <w:rsid w:val="00F2124A"/>
    <w:rsid w:val="00F3005E"/>
    <w:rsid w:val="00F337D3"/>
    <w:rsid w:val="00F377D0"/>
    <w:rsid w:val="00F37FAC"/>
    <w:rsid w:val="00F46AB8"/>
    <w:rsid w:val="00F4776B"/>
    <w:rsid w:val="00F507B6"/>
    <w:rsid w:val="00F50D15"/>
    <w:rsid w:val="00F52135"/>
    <w:rsid w:val="00F55C3F"/>
    <w:rsid w:val="00F628A1"/>
    <w:rsid w:val="00F62CF5"/>
    <w:rsid w:val="00F6324F"/>
    <w:rsid w:val="00F661C8"/>
    <w:rsid w:val="00F66408"/>
    <w:rsid w:val="00F70BF6"/>
    <w:rsid w:val="00F720EC"/>
    <w:rsid w:val="00F746B5"/>
    <w:rsid w:val="00F74966"/>
    <w:rsid w:val="00F75738"/>
    <w:rsid w:val="00F807F2"/>
    <w:rsid w:val="00F8216C"/>
    <w:rsid w:val="00F83D4A"/>
    <w:rsid w:val="00F84699"/>
    <w:rsid w:val="00F854AF"/>
    <w:rsid w:val="00F94041"/>
    <w:rsid w:val="00F97A6A"/>
    <w:rsid w:val="00FA0B2D"/>
    <w:rsid w:val="00FA0D7B"/>
    <w:rsid w:val="00FA2743"/>
    <w:rsid w:val="00FA55A5"/>
    <w:rsid w:val="00FA70CC"/>
    <w:rsid w:val="00FB1BE6"/>
    <w:rsid w:val="00FB4FEC"/>
    <w:rsid w:val="00FB5125"/>
    <w:rsid w:val="00FB612E"/>
    <w:rsid w:val="00FC0AE0"/>
    <w:rsid w:val="00FC0B01"/>
    <w:rsid w:val="00FD34F5"/>
    <w:rsid w:val="00FD350F"/>
    <w:rsid w:val="00FD396D"/>
    <w:rsid w:val="00FD4BCD"/>
    <w:rsid w:val="00FD7396"/>
    <w:rsid w:val="00FE3D97"/>
    <w:rsid w:val="00FE3E5E"/>
    <w:rsid w:val="00FE3F9B"/>
    <w:rsid w:val="00FE4357"/>
    <w:rsid w:val="00FE573C"/>
    <w:rsid w:val="00FE659F"/>
    <w:rsid w:val="00FE78D3"/>
    <w:rsid w:val="00FE7E10"/>
    <w:rsid w:val="00FE7F92"/>
    <w:rsid w:val="00FF0F7A"/>
    <w:rsid w:val="00FF19B5"/>
    <w:rsid w:val="00FF2024"/>
    <w:rsid w:val="00FF4354"/>
    <w:rsid w:val="00FF671E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779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48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6348"/>
    <w:pPr>
      <w:keepNext/>
      <w:keepLines/>
      <w:pageBreakBefore/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hAnsi="Times New Roman Полужирный"/>
      <w:b/>
      <w:bCs/>
      <w:cap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6348"/>
    <w:pPr>
      <w:keepNext/>
      <w:keepLines/>
      <w:numPr>
        <w:ilvl w:val="1"/>
        <w:numId w:val="1"/>
      </w:numPr>
      <w:tabs>
        <w:tab w:val="left" w:pos="709"/>
      </w:tabs>
      <w:spacing w:before="120" w:after="120" w:line="360" w:lineRule="auto"/>
      <w:jc w:val="both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6348"/>
    <w:pPr>
      <w:keepNext/>
      <w:keepLines/>
      <w:numPr>
        <w:ilvl w:val="2"/>
        <w:numId w:val="1"/>
      </w:numPr>
      <w:spacing w:before="120" w:after="120" w:line="360" w:lineRule="auto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29634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34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34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34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34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34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348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296348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348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6348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634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296348"/>
    <w:pPr>
      <w:ind w:left="720"/>
      <w:contextualSpacing/>
    </w:pPr>
  </w:style>
  <w:style w:type="table" w:styleId="a4">
    <w:name w:val="Table Grid"/>
    <w:basedOn w:val="a1"/>
    <w:uiPriority w:val="39"/>
    <w:rsid w:val="002963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5">
    <w:name w:val="Обычный с номером"/>
    <w:basedOn w:val="a"/>
    <w:link w:val="a6"/>
    <w:qFormat/>
    <w:rsid w:val="00296348"/>
    <w:pPr>
      <w:spacing w:after="0" w:line="360" w:lineRule="auto"/>
      <w:ind w:firstLine="709"/>
      <w:jc w:val="both"/>
      <w:outlineLvl w:val="2"/>
    </w:pPr>
    <w:rPr>
      <w:sz w:val="30"/>
      <w:szCs w:val="24"/>
      <w:lang w:val="x-none" w:eastAsia="x-none"/>
    </w:rPr>
  </w:style>
  <w:style w:type="character" w:customStyle="1" w:styleId="a6">
    <w:name w:val="Обычный с номером Знак"/>
    <w:link w:val="a5"/>
    <w:rsid w:val="002963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ПВД_Обычный с номером"/>
    <w:basedOn w:val="a"/>
    <w:qFormat/>
    <w:rsid w:val="00296348"/>
    <w:pPr>
      <w:spacing w:after="0" w:line="360" w:lineRule="auto"/>
      <w:ind w:firstLine="709"/>
      <w:jc w:val="both"/>
    </w:pPr>
    <w:rPr>
      <w:rFonts w:ascii="Calibri" w:eastAsia="Calibri" w:hAnsi="Calibri"/>
      <w:sz w:val="30"/>
      <w:lang w:val="en-US"/>
    </w:rPr>
  </w:style>
  <w:style w:type="paragraph" w:customStyle="1" w:styleId="ConsPlusNormal">
    <w:name w:val="ConsPlusNormal"/>
    <w:rsid w:val="0029634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аголовок документа"/>
    <w:link w:val="a9"/>
    <w:qFormat/>
    <w:rsid w:val="00296348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9">
    <w:name w:val="Заголовок документа Знак"/>
    <w:link w:val="a8"/>
    <w:rsid w:val="00296348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a">
    <w:name w:val="Гриф"/>
    <w:basedOn w:val="a"/>
    <w:qFormat/>
    <w:rsid w:val="00296348"/>
    <w:pPr>
      <w:spacing w:after="0" w:line="240" w:lineRule="auto"/>
      <w:jc w:val="center"/>
    </w:pPr>
    <w:rPr>
      <w:rFonts w:eastAsiaTheme="minorHAnsi"/>
      <w:sz w:val="30"/>
      <w:szCs w:val="30"/>
    </w:rPr>
  </w:style>
  <w:style w:type="table" w:customStyle="1" w:styleId="21">
    <w:name w:val="Сетка таблицы2"/>
    <w:basedOn w:val="a1"/>
    <w:next w:val="a4"/>
    <w:uiPriority w:val="59"/>
    <w:rsid w:val="0029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решения"/>
    <w:basedOn w:val="a"/>
    <w:qFormat/>
    <w:rsid w:val="00BE275F"/>
    <w:pPr>
      <w:spacing w:after="0" w:line="360" w:lineRule="auto"/>
      <w:ind w:firstLine="709"/>
      <w:jc w:val="both"/>
    </w:pPr>
    <w:rPr>
      <w:rFonts w:eastAsiaTheme="minorHAnsi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03525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352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3525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5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52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3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525D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7">
    <w:name w:val="footnote text"/>
    <w:basedOn w:val="a"/>
    <w:link w:val="af8"/>
    <w:uiPriority w:val="99"/>
    <w:semiHidden/>
    <w:unhideWhenUsed/>
    <w:rsid w:val="00817A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17ABF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817ABF"/>
    <w:rPr>
      <w:vertAlign w:val="superscript"/>
    </w:rPr>
  </w:style>
  <w:style w:type="character" w:customStyle="1" w:styleId="full-title-replacement">
    <w:name w:val="full-title-replacement"/>
    <w:basedOn w:val="a0"/>
    <w:rsid w:val="00DE637E"/>
  </w:style>
  <w:style w:type="paragraph" w:customStyle="1" w:styleId="afa">
    <w:name w:val="Для удаления"/>
    <w:basedOn w:val="a"/>
    <w:link w:val="afb"/>
    <w:qFormat/>
    <w:rsid w:val="00973AE3"/>
    <w:pPr>
      <w:spacing w:after="0" w:line="360" w:lineRule="auto"/>
      <w:ind w:firstLine="709"/>
      <w:jc w:val="both"/>
    </w:pPr>
    <w:rPr>
      <w:color w:val="A6A6A6" w:themeColor="background1" w:themeShade="A6"/>
      <w:sz w:val="30"/>
      <w:szCs w:val="24"/>
      <w:lang w:val="x-none" w:eastAsia="x-none"/>
    </w:rPr>
  </w:style>
  <w:style w:type="character" w:customStyle="1" w:styleId="afb">
    <w:name w:val="Для удаления Знак"/>
    <w:basedOn w:val="a0"/>
    <w:link w:val="afa"/>
    <w:rsid w:val="00973AE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customStyle="1" w:styleId="afc">
    <w:name w:val="_Основной с красной строки"/>
    <w:link w:val="afd"/>
    <w:qFormat/>
    <w:rsid w:val="00823F1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d">
    <w:name w:val="_Основной с красной строки Знак"/>
    <w:link w:val="afc"/>
    <w:rsid w:val="00823F1F"/>
    <w:rPr>
      <w:rFonts w:ascii="Times New Roman" w:eastAsia="Times New Roman" w:hAnsi="Times New Roman" w:cs="Times New Roman"/>
      <w:sz w:val="30"/>
      <w:szCs w:val="24"/>
    </w:rPr>
  </w:style>
  <w:style w:type="character" w:customStyle="1" w:styleId="afe">
    <w:name w:val="Обычный с красной строки Знак"/>
    <w:link w:val="aff"/>
    <w:locked/>
    <w:rsid w:val="007B3DA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">
    <w:name w:val="Обычный с красной строки"/>
    <w:basedOn w:val="a"/>
    <w:link w:val="afe"/>
    <w:qFormat/>
    <w:rsid w:val="007B3DA1"/>
    <w:pPr>
      <w:spacing w:after="0" w:line="360" w:lineRule="auto"/>
      <w:ind w:firstLine="709"/>
      <w:jc w:val="both"/>
    </w:pPr>
    <w:rPr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FEFB-1ACD-4719-8F88-92817A88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2023-04-27T06:58:00Z</dcterms:created>
  <dcterms:modified xsi:type="dcterms:W3CDTF">2023-04-27T06:58:00Z</dcterms:modified>
</cp:coreProperties>
</file>