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5E" w:rsidRDefault="00DE7368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16"/>
        </w:rPr>
        <w:t xml:space="preserve"> </w:t>
      </w:r>
      <w:r w:rsidR="001C0D5E">
        <w:rPr>
          <w:rFonts w:ascii="Times New Roman" w:eastAsia="Times New Roman" w:hAnsi="Times New Roman" w:cs="Times New Roman"/>
          <w:snapToGrid w:val="0"/>
          <w:sz w:val="16"/>
          <w:szCs w:val="16"/>
        </w:rPr>
        <w:t xml:space="preserve">   </w:t>
      </w:r>
    </w:p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7B895FE4" wp14:editId="6030A171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E27A11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3" distB="4294967293" distL="114300" distR="114300" simplePos="0" relativeHeight="251659264" behindDoc="0" locked="0" layoutInCell="1" allowOverlap="1" wp14:anchorId="44AE5061" wp14:editId="6E4E7B64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1904</wp:posOffset>
                    </wp:positionV>
                    <wp:extent cx="5931535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535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A1328" w:rsidRDefault="00EA1328" w:rsidP="00EA13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44FA3" w:rsidRDefault="00B44FA3" w:rsidP="00EA13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B7380" w:rsidRDefault="00490CA1" w:rsidP="00490CA1">
      <w:pPr>
        <w:spacing w:after="0"/>
        <w:jc w:val="center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EB7380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 xml:space="preserve">внесении изменений в </w:t>
      </w:r>
      <w:r w:rsidR="000B1FAD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Фармакопе</w:t>
      </w:r>
      <w:r w:rsidR="00EB7380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ю</w:t>
      </w:r>
    </w:p>
    <w:p w:rsidR="00490CA1" w:rsidRDefault="000B1FAD" w:rsidP="00490C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Евразийского экономического союза</w:t>
      </w:r>
    </w:p>
    <w:p w:rsidR="00490CA1" w:rsidRDefault="00490CA1" w:rsidP="0087642D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0CA1" w:rsidRPr="00A26987" w:rsidRDefault="00122706" w:rsidP="0087642D">
      <w:pPr>
        <w:spacing w:after="0" w:line="336" w:lineRule="auto"/>
        <w:ind w:firstLine="709"/>
        <w:contextualSpacing/>
        <w:jc w:val="both"/>
        <w:rPr>
          <w:rFonts w:ascii="Times New Roman" w:eastAsia="Calibri" w:hAnsi="Times New Roman" w:cs="Times New Roman"/>
          <w:color w:val="666666"/>
          <w:sz w:val="30"/>
          <w:szCs w:val="30"/>
        </w:rPr>
      </w:pPr>
      <w:proofErr w:type="gramStart"/>
      <w:r w:rsidRPr="00A269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со статьями 30 и 56 Договора о Евразийском экономическом союзе от 29 мая 2014 года, пунктом 14</w:t>
      </w:r>
      <w:r w:rsidR="00A26987" w:rsidRPr="00A26987">
        <w:rPr>
          <w:rFonts w:ascii="Times New Roman" w:eastAsia="Calibri" w:hAnsi="Times New Roman" w:cs="Times New Roman"/>
          <w:sz w:val="30"/>
          <w:szCs w:val="30"/>
        </w:rPr>
        <w:t xml:space="preserve"> Протокола о применении санитарных, ветеринарно-санитарных и карантинны</w:t>
      </w:r>
      <w:r w:rsidR="00A6493C">
        <w:rPr>
          <w:rFonts w:ascii="Times New Roman" w:eastAsia="Calibri" w:hAnsi="Times New Roman" w:cs="Times New Roman"/>
          <w:sz w:val="30"/>
          <w:szCs w:val="30"/>
        </w:rPr>
        <w:t>х фитосанитарных мер (п</w:t>
      </w:r>
      <w:r w:rsidR="00E97198">
        <w:rPr>
          <w:rFonts w:ascii="Times New Roman" w:eastAsia="Calibri" w:hAnsi="Times New Roman" w:cs="Times New Roman"/>
          <w:sz w:val="30"/>
          <w:szCs w:val="30"/>
        </w:rPr>
        <w:t>риложение</w:t>
      </w:r>
      <w:r w:rsidR="00A26987" w:rsidRPr="00A26987">
        <w:rPr>
          <w:rFonts w:ascii="Times New Roman" w:eastAsia="Calibri" w:hAnsi="Times New Roman" w:cs="Times New Roman"/>
          <w:sz w:val="30"/>
          <w:szCs w:val="30"/>
        </w:rPr>
        <w:t xml:space="preserve"> № 12 к Договору о Евразийском экономическом союзе от 29 мая </w:t>
      </w:r>
      <w:r w:rsidR="00E97198">
        <w:rPr>
          <w:rFonts w:ascii="Times New Roman" w:eastAsia="Calibri" w:hAnsi="Times New Roman" w:cs="Times New Roman"/>
          <w:sz w:val="30"/>
          <w:szCs w:val="30"/>
        </w:rPr>
        <w:t>2014 года</w:t>
      </w:r>
      <w:r w:rsidR="00A26987" w:rsidRPr="00A26987">
        <w:rPr>
          <w:rFonts w:ascii="Times New Roman" w:eastAsia="Calibri" w:hAnsi="Times New Roman" w:cs="Times New Roman"/>
          <w:sz w:val="30"/>
          <w:szCs w:val="30"/>
        </w:rPr>
        <w:t>)</w:t>
      </w:r>
      <w:r w:rsidRPr="00A269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490CA1" w:rsidRPr="00A269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269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пунктом</w:t>
      </w:r>
      <w:r w:rsidR="000B1FAD" w:rsidRPr="00A26987">
        <w:rPr>
          <w:rFonts w:ascii="Times New Roman" w:hAnsi="Times New Roman" w:cs="Times New Roman"/>
          <w:color w:val="000000"/>
          <w:sz w:val="30"/>
          <w:szCs w:val="30"/>
        </w:rPr>
        <w:t xml:space="preserve"> 3</w:t>
      </w:r>
      <w:r w:rsidR="00490CA1" w:rsidRPr="00A26987">
        <w:rPr>
          <w:rFonts w:ascii="Times New Roman" w:hAnsi="Times New Roman" w:cs="Times New Roman"/>
          <w:color w:val="000000"/>
          <w:sz w:val="30"/>
          <w:szCs w:val="30"/>
        </w:rPr>
        <w:t xml:space="preserve"> статьи </w:t>
      </w:r>
      <w:r w:rsidR="000B1FAD" w:rsidRPr="00A269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 w:rsidR="00490CA1" w:rsidRPr="00A26987">
        <w:rPr>
          <w:rFonts w:ascii="Times New Roman" w:hAnsi="Times New Roman" w:cs="Times New Roman"/>
          <w:color w:val="000000"/>
          <w:sz w:val="30"/>
          <w:szCs w:val="30"/>
        </w:rPr>
        <w:t xml:space="preserve"> Соглашения о единых принципах и правилах обращения </w:t>
      </w:r>
      <w:r w:rsidR="00941CB7" w:rsidRPr="00A26987">
        <w:rPr>
          <w:rFonts w:ascii="Times New Roman" w:hAnsi="Times New Roman" w:cs="Times New Roman"/>
          <w:color w:val="000000"/>
          <w:sz w:val="30"/>
          <w:szCs w:val="30"/>
        </w:rPr>
        <w:t>лекарственных средств</w:t>
      </w:r>
      <w:r w:rsidR="00490CA1" w:rsidRPr="00A26987">
        <w:rPr>
          <w:rFonts w:ascii="Times New Roman" w:hAnsi="Times New Roman" w:cs="Times New Roman"/>
          <w:color w:val="000000"/>
          <w:sz w:val="30"/>
          <w:szCs w:val="30"/>
        </w:rPr>
        <w:t xml:space="preserve"> в рамках Евразийского экономического </w:t>
      </w:r>
      <w:bookmarkStart w:id="0" w:name="_GoBack"/>
      <w:bookmarkEnd w:id="0"/>
      <w:r w:rsidR="00490CA1" w:rsidRPr="00A26987">
        <w:rPr>
          <w:rFonts w:ascii="Times New Roman" w:hAnsi="Times New Roman" w:cs="Times New Roman"/>
          <w:color w:val="000000"/>
          <w:sz w:val="30"/>
          <w:szCs w:val="30"/>
        </w:rPr>
        <w:t>союза от</w:t>
      </w:r>
      <w:proofErr w:type="gramEnd"/>
      <w:r w:rsidR="00490CA1" w:rsidRPr="00A26987">
        <w:rPr>
          <w:rFonts w:ascii="Times New Roman" w:hAnsi="Times New Roman" w:cs="Times New Roman"/>
          <w:color w:val="000000"/>
          <w:sz w:val="30"/>
          <w:szCs w:val="30"/>
        </w:rPr>
        <w:t xml:space="preserve"> 23 декабря 2014 года </w:t>
      </w:r>
      <w:r w:rsidR="00490CA1" w:rsidRPr="00A269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Pr="00A269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Концепцией</w:t>
      </w:r>
      <w:r w:rsidR="0018480C" w:rsidRPr="00A269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гармонизации фармакопей государств – членов Евразийского экономического союза</w:t>
      </w:r>
      <w:r w:rsidR="00490CA1" w:rsidRPr="00A269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утвержденн</w:t>
      </w:r>
      <w:r w:rsidR="0018480C" w:rsidRPr="00A269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 Решением Коллегии</w:t>
      </w:r>
      <w:r w:rsidR="00490CA1" w:rsidRPr="00A26987">
        <w:rPr>
          <w:rFonts w:ascii="Times New Roman" w:hAnsi="Times New Roman" w:cs="Times New Roman"/>
          <w:color w:val="000000"/>
          <w:sz w:val="30"/>
          <w:szCs w:val="30"/>
        </w:rPr>
        <w:t xml:space="preserve"> Евразийской экономической комиссии </w:t>
      </w:r>
      <w:r w:rsidR="002759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22 сентября </w:t>
      </w:r>
      <w:r w:rsidR="000141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2759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2015 г</w:t>
      </w:r>
      <w:r w:rsidR="000141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18480C" w:rsidRPr="00A269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№ 119</w:t>
      </w:r>
      <w:r w:rsidR="00490CA1" w:rsidRPr="00A269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Коллегия Евразийской экономической комиссии </w:t>
      </w:r>
      <w:r w:rsidR="00490CA1" w:rsidRPr="00A26987">
        <w:rPr>
          <w:rFonts w:ascii="Times New Roman" w:eastAsia="Times New Roman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  <w:t>решил</w:t>
      </w:r>
      <w:r w:rsidR="00490CA1" w:rsidRPr="00A269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а</w:t>
      </w:r>
      <w:r w:rsidR="00490CA1" w:rsidRPr="00A26987">
        <w:rPr>
          <w:rFonts w:ascii="Times New Roman" w:hAnsi="Times New Roman" w:cs="Times New Roman"/>
          <w:b/>
          <w:color w:val="000000"/>
          <w:sz w:val="30"/>
          <w:szCs w:val="30"/>
        </w:rPr>
        <w:t>:</w:t>
      </w:r>
    </w:p>
    <w:p w:rsidR="00B634D3" w:rsidRDefault="005146DF" w:rsidP="00092E30">
      <w:pPr>
        <w:pStyle w:val="ab"/>
        <w:spacing w:after="0" w:line="336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1. </w:t>
      </w:r>
      <w:r w:rsidR="00EB7380">
        <w:rPr>
          <w:rFonts w:ascii="Times New Roman" w:hAnsi="Times New Roman"/>
          <w:color w:val="000000"/>
          <w:sz w:val="30"/>
        </w:rPr>
        <w:t xml:space="preserve">Внести </w:t>
      </w:r>
      <w:r w:rsidR="00EB7380">
        <w:rPr>
          <w:rFonts w:ascii="Times New Roman" w:hAnsi="Times New Roman" w:cs="Times New Roman"/>
          <w:color w:val="000000"/>
          <w:sz w:val="30"/>
        </w:rPr>
        <w:t>изменения в</w:t>
      </w:r>
      <w:r w:rsidR="00A6493C">
        <w:rPr>
          <w:rFonts w:ascii="Times New Roman" w:hAnsi="Times New Roman" w:cs="Times New Roman"/>
          <w:color w:val="000000"/>
          <w:sz w:val="30"/>
        </w:rPr>
        <w:t xml:space="preserve"> </w:t>
      </w:r>
      <w:r>
        <w:rPr>
          <w:rFonts w:ascii="Times New Roman" w:hAnsi="Times New Roman"/>
          <w:color w:val="000000"/>
          <w:sz w:val="30"/>
        </w:rPr>
        <w:t>Фармакопею</w:t>
      </w:r>
      <w:r w:rsidR="000B1FAD" w:rsidRPr="00B634D3">
        <w:rPr>
          <w:rFonts w:ascii="Times New Roman" w:hAnsi="Times New Roman" w:cs="Times New Roman"/>
          <w:color w:val="000000"/>
          <w:sz w:val="30"/>
        </w:rPr>
        <w:t xml:space="preserve"> Евразийского экономического союза</w:t>
      </w:r>
      <w:r w:rsidR="00684752">
        <w:rPr>
          <w:rFonts w:ascii="Times New Roman" w:hAnsi="Times New Roman" w:cs="Times New Roman"/>
          <w:color w:val="000000"/>
          <w:sz w:val="30"/>
        </w:rPr>
        <w:t xml:space="preserve">, </w:t>
      </w:r>
      <w:r w:rsidR="00222212">
        <w:rPr>
          <w:rFonts w:ascii="Times New Roman" w:hAnsi="Times New Roman" w:cs="Times New Roman"/>
          <w:color w:val="000000"/>
          <w:sz w:val="30"/>
        </w:rPr>
        <w:t xml:space="preserve">утвержденную Решением Коллегии Евразийской экономической комиссии от 11 августа 2020 г. № 100, </w:t>
      </w:r>
      <w:r w:rsidR="00684752">
        <w:rPr>
          <w:rFonts w:ascii="Times New Roman" w:hAnsi="Times New Roman" w:cs="Times New Roman"/>
          <w:color w:val="000000"/>
          <w:sz w:val="30"/>
        </w:rPr>
        <w:t xml:space="preserve">дополнив ее общими фармакопейными статьями </w:t>
      </w:r>
      <w:r w:rsidR="00EB7380">
        <w:rPr>
          <w:rFonts w:ascii="Times New Roman" w:hAnsi="Times New Roman" w:cs="Times New Roman"/>
          <w:color w:val="000000"/>
          <w:sz w:val="30"/>
        </w:rPr>
        <w:t>согласно приложению</w:t>
      </w:r>
      <w:r w:rsidR="00F522AC">
        <w:rPr>
          <w:rFonts w:ascii="Times New Roman" w:hAnsi="Times New Roman" w:cs="Times New Roman"/>
          <w:color w:val="000000"/>
          <w:sz w:val="30"/>
        </w:rPr>
        <w:t>,</w:t>
      </w:r>
      <w:r w:rsidR="00EB7380">
        <w:rPr>
          <w:rFonts w:ascii="Times New Roman" w:hAnsi="Times New Roman" w:cs="Times New Roman"/>
          <w:color w:val="000000"/>
          <w:sz w:val="30"/>
        </w:rPr>
        <w:t xml:space="preserve"> </w:t>
      </w:r>
      <w:r w:rsidR="00A6493C" w:rsidRPr="00B634D3">
        <w:rPr>
          <w:rFonts w:ascii="Times New Roman" w:hAnsi="Times New Roman" w:cs="Times New Roman"/>
          <w:color w:val="000000"/>
          <w:sz w:val="30"/>
        </w:rPr>
        <w:t xml:space="preserve">и ввести </w:t>
      </w:r>
      <w:r w:rsidR="00EB7380">
        <w:rPr>
          <w:rFonts w:ascii="Times New Roman" w:hAnsi="Times New Roman" w:cs="Times New Roman"/>
          <w:color w:val="000000"/>
          <w:sz w:val="30"/>
        </w:rPr>
        <w:t>их</w:t>
      </w:r>
      <w:r w:rsidR="003B28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1106E8">
        <w:rPr>
          <w:rFonts w:ascii="Times New Roman" w:hAnsi="Times New Roman" w:cs="Times New Roman"/>
          <w:color w:val="000000"/>
          <w:sz w:val="30"/>
        </w:rPr>
        <w:t>в действие</w:t>
      </w:r>
      <w:r w:rsidR="00E04AEF">
        <w:rPr>
          <w:rFonts w:ascii="Times New Roman" w:hAnsi="Times New Roman" w:cs="Times New Roman"/>
          <w:color w:val="000000"/>
          <w:sz w:val="30"/>
        </w:rPr>
        <w:t xml:space="preserve"> с </w:t>
      </w:r>
      <w:r w:rsidR="00565596">
        <w:rPr>
          <w:rFonts w:ascii="Times New Roman" w:hAnsi="Times New Roman" w:cs="Times New Roman"/>
          <w:color w:val="000000"/>
          <w:sz w:val="30"/>
        </w:rPr>
        <w:t xml:space="preserve">                    </w:t>
      </w:r>
      <w:r w:rsidR="00EB7380">
        <w:rPr>
          <w:rFonts w:ascii="Times New Roman" w:hAnsi="Times New Roman" w:cs="Times New Roman"/>
          <w:color w:val="000000"/>
          <w:sz w:val="30"/>
        </w:rPr>
        <w:t xml:space="preserve">     </w:t>
      </w:r>
      <w:r w:rsidR="00E04AEF">
        <w:rPr>
          <w:rFonts w:ascii="Times New Roman" w:hAnsi="Times New Roman" w:cs="Times New Roman"/>
          <w:color w:val="000000"/>
          <w:sz w:val="30"/>
        </w:rPr>
        <w:t>202</w:t>
      </w:r>
      <w:r w:rsidR="00F522AC">
        <w:rPr>
          <w:rFonts w:ascii="Times New Roman" w:hAnsi="Times New Roman" w:cs="Times New Roman"/>
          <w:color w:val="000000"/>
          <w:sz w:val="30"/>
        </w:rPr>
        <w:t>2</w:t>
      </w:r>
      <w:r w:rsidR="00E04AEF">
        <w:rPr>
          <w:rFonts w:ascii="Times New Roman" w:hAnsi="Times New Roman" w:cs="Times New Roman"/>
          <w:color w:val="000000"/>
          <w:sz w:val="30"/>
        </w:rPr>
        <w:t xml:space="preserve"> г.</w:t>
      </w:r>
    </w:p>
    <w:p w:rsidR="00B44FA3" w:rsidRDefault="00B44FA3" w:rsidP="00092E30">
      <w:pPr>
        <w:pStyle w:val="ab"/>
        <w:spacing w:after="0" w:line="336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</w:rPr>
      </w:pPr>
    </w:p>
    <w:p w:rsidR="005146DF" w:rsidRDefault="00EB7380" w:rsidP="005146DF">
      <w:pPr>
        <w:spacing w:after="0" w:line="348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lastRenderedPageBreak/>
        <w:t>2</w:t>
      </w:r>
      <w:r w:rsidR="005146DF">
        <w:rPr>
          <w:rFonts w:ascii="Times New Roman" w:hAnsi="Times New Roman"/>
          <w:color w:val="000000"/>
          <w:sz w:val="30"/>
        </w:rPr>
        <w:t>. Настоящее Решение вступает в силу</w:t>
      </w:r>
      <w:r w:rsidR="00811AD0">
        <w:rPr>
          <w:rFonts w:ascii="Times New Roman" w:hAnsi="Times New Roman"/>
          <w:color w:val="000000"/>
          <w:sz w:val="30"/>
        </w:rPr>
        <w:t xml:space="preserve"> </w:t>
      </w:r>
      <w:r w:rsidR="00811AD0">
        <w:rPr>
          <w:rFonts w:ascii="Times New Roman" w:hAnsi="Times New Roman"/>
          <w:color w:val="000000"/>
          <w:sz w:val="30"/>
          <w:szCs w:val="30"/>
        </w:rPr>
        <w:t>по истечении</w:t>
      </w:r>
      <w:r w:rsidR="005146DF">
        <w:rPr>
          <w:rFonts w:ascii="Times New Roman" w:hAnsi="Times New Roman"/>
          <w:color w:val="000000"/>
          <w:sz w:val="30"/>
        </w:rPr>
        <w:t xml:space="preserve"> </w:t>
      </w:r>
      <w:r w:rsidR="000141AD">
        <w:rPr>
          <w:rFonts w:ascii="Times New Roman" w:hAnsi="Times New Roman"/>
          <w:color w:val="000000"/>
          <w:sz w:val="30"/>
        </w:rPr>
        <w:br/>
      </w:r>
      <w:r w:rsidR="00092E30">
        <w:rPr>
          <w:rFonts w:ascii="Times New Roman" w:hAnsi="Times New Roman"/>
          <w:color w:val="000000"/>
          <w:sz w:val="30"/>
        </w:rPr>
        <w:t>18</w:t>
      </w:r>
      <w:r w:rsidR="00A6493C">
        <w:rPr>
          <w:rFonts w:ascii="Times New Roman" w:hAnsi="Times New Roman"/>
          <w:color w:val="000000"/>
          <w:sz w:val="30"/>
        </w:rPr>
        <w:t xml:space="preserve">0 </w:t>
      </w:r>
      <w:r w:rsidR="00092E30">
        <w:rPr>
          <w:rFonts w:ascii="Times New Roman" w:hAnsi="Times New Roman"/>
          <w:color w:val="000000"/>
          <w:sz w:val="30"/>
        </w:rPr>
        <w:t xml:space="preserve">календарных </w:t>
      </w:r>
      <w:r w:rsidR="00A6493C">
        <w:rPr>
          <w:rFonts w:ascii="Times New Roman" w:hAnsi="Times New Roman"/>
          <w:color w:val="000000"/>
          <w:sz w:val="30"/>
        </w:rPr>
        <w:t>дней</w:t>
      </w:r>
      <w:r w:rsidR="00811AD0">
        <w:rPr>
          <w:rFonts w:ascii="Times New Roman" w:hAnsi="Times New Roman"/>
          <w:color w:val="000000"/>
          <w:sz w:val="30"/>
        </w:rPr>
        <w:t xml:space="preserve"> </w:t>
      </w:r>
      <w:proofErr w:type="gramStart"/>
      <w:r w:rsidR="005146DF">
        <w:rPr>
          <w:rFonts w:ascii="Times New Roman" w:hAnsi="Times New Roman"/>
          <w:color w:val="000000"/>
          <w:sz w:val="30"/>
        </w:rPr>
        <w:t>с</w:t>
      </w:r>
      <w:proofErr w:type="gramEnd"/>
      <w:r w:rsidR="005146DF">
        <w:rPr>
          <w:rFonts w:ascii="Times New Roman" w:hAnsi="Times New Roman"/>
          <w:color w:val="000000"/>
          <w:sz w:val="30"/>
        </w:rPr>
        <w:t xml:space="preserve"> даты </w:t>
      </w:r>
      <w:r w:rsidR="005146D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его</w:t>
      </w:r>
      <w:r w:rsidR="005146DF">
        <w:rPr>
          <w:rFonts w:ascii="Times New Roman" w:hAnsi="Times New Roman"/>
          <w:color w:val="000000"/>
          <w:sz w:val="30"/>
        </w:rPr>
        <w:t xml:space="preserve"> официального опубликования.</w:t>
      </w:r>
    </w:p>
    <w:p w:rsidR="00EA1328" w:rsidRPr="00E216D4" w:rsidRDefault="00EA1328" w:rsidP="00941CB7">
      <w:pPr>
        <w:spacing w:after="0" w:line="348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6D0D7A" w:rsidP="000141AD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 xml:space="preserve">М. </w:t>
            </w:r>
            <w:proofErr w:type="spellStart"/>
            <w:r w:rsidR="00AC02A6">
              <w:rPr>
                <w:rFonts w:ascii="Times New Roman" w:eastAsia="Calibri" w:hAnsi="Times New Roman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E216D4" w:rsidRPr="00430135" w:rsidRDefault="00E216D4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E216D4" w:rsidRPr="00430135" w:rsidSect="008B7E94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8DB" w:rsidRDefault="001A18DB" w:rsidP="00AE1863">
      <w:pPr>
        <w:spacing w:after="0" w:line="240" w:lineRule="auto"/>
      </w:pPr>
      <w:r>
        <w:separator/>
      </w:r>
    </w:p>
  </w:endnote>
  <w:endnote w:type="continuationSeparator" w:id="0">
    <w:p w:rsidR="001A18DB" w:rsidRDefault="001A18DB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8DB" w:rsidRDefault="001A18DB" w:rsidP="00AE1863">
      <w:pPr>
        <w:spacing w:after="0" w:line="240" w:lineRule="auto"/>
      </w:pPr>
      <w:r>
        <w:separator/>
      </w:r>
    </w:p>
  </w:footnote>
  <w:footnote w:type="continuationSeparator" w:id="0">
    <w:p w:rsidR="001A18DB" w:rsidRDefault="001A18DB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0939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E1863" w:rsidRPr="007E56AA" w:rsidRDefault="00F25E2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7E56A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AE1863" w:rsidRPr="007E56A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E56A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B289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7E56A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E1863" w:rsidRDefault="00AE186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737DE"/>
    <w:multiLevelType w:val="hybridMultilevel"/>
    <w:tmpl w:val="66FC4B98"/>
    <w:lvl w:ilvl="0" w:tplc="41526D3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41AD"/>
    <w:rsid w:val="00043514"/>
    <w:rsid w:val="000519A9"/>
    <w:rsid w:val="00054A9D"/>
    <w:rsid w:val="000562FA"/>
    <w:rsid w:val="00061415"/>
    <w:rsid w:val="000616D9"/>
    <w:rsid w:val="000717B7"/>
    <w:rsid w:val="000830D6"/>
    <w:rsid w:val="0008735F"/>
    <w:rsid w:val="00092E30"/>
    <w:rsid w:val="000A0F93"/>
    <w:rsid w:val="000B1FAD"/>
    <w:rsid w:val="000B578C"/>
    <w:rsid w:val="000C13FD"/>
    <w:rsid w:val="001106E8"/>
    <w:rsid w:val="001165BE"/>
    <w:rsid w:val="00122706"/>
    <w:rsid w:val="0014630E"/>
    <w:rsid w:val="00154D7D"/>
    <w:rsid w:val="00173FCC"/>
    <w:rsid w:val="00176A00"/>
    <w:rsid w:val="00177E4D"/>
    <w:rsid w:val="0018480C"/>
    <w:rsid w:val="0018768F"/>
    <w:rsid w:val="001A18DB"/>
    <w:rsid w:val="001A18FF"/>
    <w:rsid w:val="001A368C"/>
    <w:rsid w:val="001B28FB"/>
    <w:rsid w:val="001C0CC9"/>
    <w:rsid w:val="001C0D5E"/>
    <w:rsid w:val="001D7724"/>
    <w:rsid w:val="001E1C3A"/>
    <w:rsid w:val="00202946"/>
    <w:rsid w:val="00214612"/>
    <w:rsid w:val="00222212"/>
    <w:rsid w:val="00231C6D"/>
    <w:rsid w:val="002324C5"/>
    <w:rsid w:val="00261D6B"/>
    <w:rsid w:val="0027590A"/>
    <w:rsid w:val="002B4090"/>
    <w:rsid w:val="002C2061"/>
    <w:rsid w:val="002C7061"/>
    <w:rsid w:val="002C76C2"/>
    <w:rsid w:val="002D3091"/>
    <w:rsid w:val="002D48B3"/>
    <w:rsid w:val="002E2502"/>
    <w:rsid w:val="002E74D6"/>
    <w:rsid w:val="003240C8"/>
    <w:rsid w:val="00326952"/>
    <w:rsid w:val="00354576"/>
    <w:rsid w:val="00365DA0"/>
    <w:rsid w:val="00384CC8"/>
    <w:rsid w:val="003A6F16"/>
    <w:rsid w:val="003B289D"/>
    <w:rsid w:val="003C2F90"/>
    <w:rsid w:val="003D649E"/>
    <w:rsid w:val="003E2E1A"/>
    <w:rsid w:val="003E3293"/>
    <w:rsid w:val="003F52B0"/>
    <w:rsid w:val="0041199A"/>
    <w:rsid w:val="00426BF0"/>
    <w:rsid w:val="00430135"/>
    <w:rsid w:val="004603FC"/>
    <w:rsid w:val="00472C4C"/>
    <w:rsid w:val="00476CDC"/>
    <w:rsid w:val="00490CA1"/>
    <w:rsid w:val="004977BD"/>
    <w:rsid w:val="004C3954"/>
    <w:rsid w:val="004E03A7"/>
    <w:rsid w:val="00505236"/>
    <w:rsid w:val="005067E1"/>
    <w:rsid w:val="005146DF"/>
    <w:rsid w:val="00545F9B"/>
    <w:rsid w:val="00565596"/>
    <w:rsid w:val="005A27F6"/>
    <w:rsid w:val="00605DDA"/>
    <w:rsid w:val="00606E3C"/>
    <w:rsid w:val="006307C4"/>
    <w:rsid w:val="00652BA4"/>
    <w:rsid w:val="006535A4"/>
    <w:rsid w:val="00684752"/>
    <w:rsid w:val="00695A85"/>
    <w:rsid w:val="006D0D7A"/>
    <w:rsid w:val="006D5BBD"/>
    <w:rsid w:val="00713D90"/>
    <w:rsid w:val="007362B9"/>
    <w:rsid w:val="00761946"/>
    <w:rsid w:val="007620E1"/>
    <w:rsid w:val="00784CED"/>
    <w:rsid w:val="00797E7A"/>
    <w:rsid w:val="007C4C54"/>
    <w:rsid w:val="007E56AA"/>
    <w:rsid w:val="00811AD0"/>
    <w:rsid w:val="00824899"/>
    <w:rsid w:val="008275DD"/>
    <w:rsid w:val="008445F3"/>
    <w:rsid w:val="0085115A"/>
    <w:rsid w:val="008621E8"/>
    <w:rsid w:val="0087642D"/>
    <w:rsid w:val="00880F29"/>
    <w:rsid w:val="008813CB"/>
    <w:rsid w:val="008B7E94"/>
    <w:rsid w:val="00941CB7"/>
    <w:rsid w:val="00952255"/>
    <w:rsid w:val="00960BCC"/>
    <w:rsid w:val="00971E18"/>
    <w:rsid w:val="00972359"/>
    <w:rsid w:val="009762A7"/>
    <w:rsid w:val="009937EE"/>
    <w:rsid w:val="009B1ECB"/>
    <w:rsid w:val="009B5270"/>
    <w:rsid w:val="00A0379A"/>
    <w:rsid w:val="00A26987"/>
    <w:rsid w:val="00A43296"/>
    <w:rsid w:val="00A6493C"/>
    <w:rsid w:val="00A673A7"/>
    <w:rsid w:val="00A80689"/>
    <w:rsid w:val="00A84B29"/>
    <w:rsid w:val="00AB400E"/>
    <w:rsid w:val="00AC02A6"/>
    <w:rsid w:val="00AC0768"/>
    <w:rsid w:val="00AD354B"/>
    <w:rsid w:val="00AD3EAD"/>
    <w:rsid w:val="00AE1863"/>
    <w:rsid w:val="00AE4D38"/>
    <w:rsid w:val="00AF179F"/>
    <w:rsid w:val="00B404B0"/>
    <w:rsid w:val="00B404BD"/>
    <w:rsid w:val="00B44FA3"/>
    <w:rsid w:val="00B468D5"/>
    <w:rsid w:val="00B53E3E"/>
    <w:rsid w:val="00B634D3"/>
    <w:rsid w:val="00B97EB5"/>
    <w:rsid w:val="00BA2DDA"/>
    <w:rsid w:val="00BC26F5"/>
    <w:rsid w:val="00BD21F5"/>
    <w:rsid w:val="00C00A88"/>
    <w:rsid w:val="00C0169A"/>
    <w:rsid w:val="00C10376"/>
    <w:rsid w:val="00C1626B"/>
    <w:rsid w:val="00C339DB"/>
    <w:rsid w:val="00C54126"/>
    <w:rsid w:val="00C57461"/>
    <w:rsid w:val="00C6103A"/>
    <w:rsid w:val="00C67E60"/>
    <w:rsid w:val="00C7061E"/>
    <w:rsid w:val="00C73DB0"/>
    <w:rsid w:val="00C83F50"/>
    <w:rsid w:val="00C93463"/>
    <w:rsid w:val="00CD2968"/>
    <w:rsid w:val="00CF0A70"/>
    <w:rsid w:val="00CF3EE3"/>
    <w:rsid w:val="00CF586B"/>
    <w:rsid w:val="00D13AF1"/>
    <w:rsid w:val="00D1709D"/>
    <w:rsid w:val="00D23FF2"/>
    <w:rsid w:val="00D2475A"/>
    <w:rsid w:val="00D46C1E"/>
    <w:rsid w:val="00DA4117"/>
    <w:rsid w:val="00DD71F6"/>
    <w:rsid w:val="00DE7368"/>
    <w:rsid w:val="00DF2819"/>
    <w:rsid w:val="00E04AEF"/>
    <w:rsid w:val="00E116D5"/>
    <w:rsid w:val="00E216D4"/>
    <w:rsid w:val="00E27A11"/>
    <w:rsid w:val="00E32A0D"/>
    <w:rsid w:val="00E4262D"/>
    <w:rsid w:val="00E63557"/>
    <w:rsid w:val="00E74048"/>
    <w:rsid w:val="00E82709"/>
    <w:rsid w:val="00E97198"/>
    <w:rsid w:val="00EA1328"/>
    <w:rsid w:val="00EA4746"/>
    <w:rsid w:val="00EB1730"/>
    <w:rsid w:val="00EB7380"/>
    <w:rsid w:val="00EC3581"/>
    <w:rsid w:val="00EF754E"/>
    <w:rsid w:val="00F25E20"/>
    <w:rsid w:val="00F51D10"/>
    <w:rsid w:val="00F522AC"/>
    <w:rsid w:val="00F91394"/>
    <w:rsid w:val="00FB0CCB"/>
    <w:rsid w:val="00FC21ED"/>
    <w:rsid w:val="00FD2BC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styleId="ab">
    <w:name w:val="List Paragraph"/>
    <w:basedOn w:val="a"/>
    <w:uiPriority w:val="34"/>
    <w:qFormat/>
    <w:rsid w:val="00BC2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styleId="ab">
    <w:name w:val="List Paragraph"/>
    <w:basedOn w:val="a"/>
    <w:uiPriority w:val="34"/>
    <w:qFormat/>
    <w:rsid w:val="00BC2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4D11"/>
    <w:rsid w:val="0000666C"/>
    <w:rsid w:val="00032959"/>
    <w:rsid w:val="00085C40"/>
    <w:rsid w:val="000C3325"/>
    <w:rsid w:val="00136C3B"/>
    <w:rsid w:val="0014298D"/>
    <w:rsid w:val="0014322A"/>
    <w:rsid w:val="00157C89"/>
    <w:rsid w:val="00175F83"/>
    <w:rsid w:val="001C2B3F"/>
    <w:rsid w:val="001F449F"/>
    <w:rsid w:val="002242E2"/>
    <w:rsid w:val="002364F0"/>
    <w:rsid w:val="00271208"/>
    <w:rsid w:val="002D3835"/>
    <w:rsid w:val="002F0EAA"/>
    <w:rsid w:val="00313784"/>
    <w:rsid w:val="00387D53"/>
    <w:rsid w:val="00396CBB"/>
    <w:rsid w:val="003A4D11"/>
    <w:rsid w:val="003B00FE"/>
    <w:rsid w:val="00475441"/>
    <w:rsid w:val="004D0D07"/>
    <w:rsid w:val="005B151E"/>
    <w:rsid w:val="005C033B"/>
    <w:rsid w:val="00663656"/>
    <w:rsid w:val="006A19CA"/>
    <w:rsid w:val="006E575A"/>
    <w:rsid w:val="006F250C"/>
    <w:rsid w:val="007B45CB"/>
    <w:rsid w:val="008674BF"/>
    <w:rsid w:val="0087043A"/>
    <w:rsid w:val="008B0244"/>
    <w:rsid w:val="008E110A"/>
    <w:rsid w:val="00920E09"/>
    <w:rsid w:val="00970E02"/>
    <w:rsid w:val="00990020"/>
    <w:rsid w:val="009A3A85"/>
    <w:rsid w:val="009C090D"/>
    <w:rsid w:val="009C5F39"/>
    <w:rsid w:val="009D0F11"/>
    <w:rsid w:val="009F7327"/>
    <w:rsid w:val="00A24008"/>
    <w:rsid w:val="00A5607A"/>
    <w:rsid w:val="00AC155C"/>
    <w:rsid w:val="00B8314E"/>
    <w:rsid w:val="00BD6DCF"/>
    <w:rsid w:val="00CB1EFA"/>
    <w:rsid w:val="00D13F0B"/>
    <w:rsid w:val="00D91600"/>
    <w:rsid w:val="00D96288"/>
    <w:rsid w:val="00DA5EF3"/>
    <w:rsid w:val="00DB2EA6"/>
    <w:rsid w:val="00DC68E9"/>
    <w:rsid w:val="00DF4823"/>
    <w:rsid w:val="00DF6AB3"/>
    <w:rsid w:val="00E925C8"/>
    <w:rsid w:val="00EA26EF"/>
    <w:rsid w:val="00EC0CC0"/>
    <w:rsid w:val="00EE086F"/>
    <w:rsid w:val="00EE15CE"/>
    <w:rsid w:val="00EF591A"/>
    <w:rsid w:val="00F12194"/>
    <w:rsid w:val="00F45350"/>
    <w:rsid w:val="00F634C5"/>
    <w:rsid w:val="00F80C31"/>
    <w:rsid w:val="00F953AD"/>
    <w:rsid w:val="00FB1B31"/>
    <w:rsid w:val="00FD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575A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207226C82AF44788A01819BA6B1D021D">
    <w:name w:val="207226C82AF44788A01819BA6B1D021D"/>
    <w:rsid w:val="006E57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D0FDF-BC7D-46E6-8D10-8475DF1C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Щекин Дмитрий Александрович</cp:lastModifiedBy>
  <cp:revision>10</cp:revision>
  <cp:lastPrinted>2020-06-30T07:44:00Z</cp:lastPrinted>
  <dcterms:created xsi:type="dcterms:W3CDTF">2021-01-22T12:41:00Z</dcterms:created>
  <dcterms:modified xsi:type="dcterms:W3CDTF">2021-04-13T10:54:00Z</dcterms:modified>
</cp:coreProperties>
</file>