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0242EA" w:rsidRPr="004B27ED" w14:paraId="2DF0C34F" w14:textId="77777777" w:rsidTr="00843F89">
        <w:trPr>
          <w:cantSplit/>
          <w:tblHeader/>
          <w:jc w:val="center"/>
        </w:trPr>
        <w:tc>
          <w:tcPr>
            <w:tcW w:w="4361" w:type="dxa"/>
            <w:tcMar>
              <w:top w:w="85" w:type="dxa"/>
              <w:bottom w:w="85" w:type="dxa"/>
            </w:tcMar>
          </w:tcPr>
          <w:p w14:paraId="1C571D17" w14:textId="77777777" w:rsidR="000242EA" w:rsidRPr="008574AC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5210" w:type="dxa"/>
            <w:tcMar>
              <w:top w:w="85" w:type="dxa"/>
              <w:bottom w:w="85" w:type="dxa"/>
            </w:tcMar>
          </w:tcPr>
          <w:p w14:paraId="5503CE73" w14:textId="77777777" w:rsidR="000242EA" w:rsidRPr="004B27ED" w:rsidRDefault="000242EA" w:rsidP="00650A2C">
            <w:pPr>
              <w:spacing w:after="0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</w:rPr>
              <w:t>УТВЕРЖДЕН</w:t>
            </w:r>
          </w:p>
          <w:p w14:paraId="0E13FC7B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2FC9A0F9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65314353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        </w:t>
            </w:r>
            <w:r w:rsidRPr="004B27ED">
              <w:rPr>
                <w:rFonts w:cs="Times New Roman"/>
                <w:color w:val="FFFFFF"/>
                <w:sz w:val="30"/>
                <w:szCs w:val="30"/>
              </w:rPr>
              <w:t>.</w:t>
            </w:r>
          </w:p>
        </w:tc>
      </w:tr>
    </w:tbl>
    <w:p w14:paraId="088186B8" w14:textId="77777777" w:rsidR="000242EA" w:rsidRPr="004B27ED" w:rsidRDefault="000242EA" w:rsidP="000242EA">
      <w:pPr>
        <w:rPr>
          <w:sz w:val="30"/>
          <w:szCs w:val="30"/>
        </w:rPr>
      </w:pPr>
    </w:p>
    <w:p w14:paraId="6C19EC3A" w14:textId="4283BBDA" w:rsidR="000242EA" w:rsidRPr="004B27ED" w:rsidRDefault="000242EA" w:rsidP="00073CFC">
      <w:pPr>
        <w:spacing w:line="240" w:lineRule="auto"/>
        <w:jc w:val="center"/>
        <w:rPr>
          <w:rFonts w:cs="Times New Roman"/>
          <w:b/>
          <w:sz w:val="30"/>
          <w:szCs w:val="30"/>
        </w:rPr>
      </w:pPr>
      <w:r w:rsidRPr="00AD6644">
        <w:rPr>
          <w:rFonts w:cs="Times New Roman"/>
          <w:b/>
          <w:spacing w:val="20"/>
          <w:sz w:val="30"/>
          <w:szCs w:val="30"/>
        </w:rPr>
        <w:t>СПРАВОЧНИК</w:t>
      </w:r>
      <w:r w:rsidRPr="004B27ED">
        <w:rPr>
          <w:rFonts w:cs="Times New Roman"/>
          <w:b/>
          <w:sz w:val="30"/>
          <w:szCs w:val="30"/>
        </w:rPr>
        <w:t xml:space="preserve"> </w:t>
      </w:r>
      <w:r w:rsidRPr="004B27ED">
        <w:rPr>
          <w:rFonts w:cs="Times New Roman"/>
          <w:b/>
          <w:sz w:val="30"/>
          <w:szCs w:val="30"/>
        </w:rPr>
        <w:br/>
      </w:r>
      <w:r w:rsidR="002F2070" w:rsidRPr="002F2070">
        <w:rPr>
          <w:rFonts w:cs="Times New Roman"/>
          <w:b/>
          <w:sz w:val="30"/>
          <w:szCs w:val="30"/>
        </w:rPr>
        <w:t xml:space="preserve">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</w:t>
      </w:r>
      <w:r w:rsidR="00145B2A">
        <w:rPr>
          <w:rFonts w:cs="Times New Roman"/>
          <w:b/>
          <w:sz w:val="30"/>
          <w:szCs w:val="30"/>
        </w:rPr>
        <w:br/>
      </w:r>
      <w:r w:rsidR="002F2070" w:rsidRPr="002F2070">
        <w:rPr>
          <w:rFonts w:cs="Times New Roman"/>
          <w:b/>
          <w:sz w:val="30"/>
          <w:szCs w:val="30"/>
        </w:rPr>
        <w:t>и наименований мест происхождения товаров Евразийского экономического союза</w:t>
      </w:r>
    </w:p>
    <w:p w14:paraId="39884D6E" w14:textId="5C8564E7" w:rsidR="000242EA" w:rsidRDefault="000242EA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I. </w:t>
      </w:r>
      <w:r w:rsidRPr="004B27ED">
        <w:rPr>
          <w:rFonts w:cs="Times New Roman"/>
          <w:szCs w:val="30"/>
        </w:rPr>
        <w:t>Детализированные сведения из справочника</w:t>
      </w:r>
    </w:p>
    <w:p w14:paraId="0662580F" w14:textId="00F023CD" w:rsidR="00EB32A4" w:rsidRDefault="00EB32A4" w:rsidP="00EB32A4">
      <w:pPr>
        <w:pStyle w:val="1"/>
        <w:tabs>
          <w:tab w:val="clear" w:pos="130"/>
          <w:tab w:val="clear" w:pos="1440"/>
          <w:tab w:val="left" w:pos="284"/>
        </w:tabs>
        <w:suppressAutoHyphens/>
        <w:jc w:val="right"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>Таблица 1</w:t>
      </w:r>
    </w:p>
    <w:tbl>
      <w:tblPr>
        <w:tblStyle w:val="a3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12"/>
        <w:gridCol w:w="6821"/>
        <w:gridCol w:w="2504"/>
        <w:gridCol w:w="3440"/>
      </w:tblGrid>
      <w:tr w:rsidR="00145B2A" w:rsidRPr="00EC242D" w14:paraId="4B621ADE" w14:textId="007742F1" w:rsidTr="00AD6644">
        <w:trPr>
          <w:cantSplit/>
          <w:tblHeader/>
        </w:trPr>
        <w:tc>
          <w:tcPr>
            <w:tcW w:w="1539" w:type="dxa"/>
          </w:tcPr>
          <w:p w14:paraId="5D2C1E44" w14:textId="520F6857" w:rsidR="00145B2A" w:rsidRPr="00EC242D" w:rsidRDefault="00145B2A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Код вида юридически значимого действия</w:t>
            </w:r>
          </w:p>
        </w:tc>
        <w:tc>
          <w:tcPr>
            <w:tcW w:w="6961" w:type="dxa"/>
          </w:tcPr>
          <w:p w14:paraId="36A6FA9C" w14:textId="22DE0934" w:rsidR="00145B2A" w:rsidRPr="00EC242D" w:rsidRDefault="000C43DA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Описание</w:t>
            </w:r>
            <w:r w:rsidR="00145B2A" w:rsidRPr="00EC242D">
              <w:rPr>
                <w:rFonts w:cs="Times New Roman"/>
                <w:szCs w:val="24"/>
              </w:rPr>
              <w:t xml:space="preserve"> вида юридически значимого действия</w:t>
            </w:r>
          </w:p>
        </w:tc>
        <w:tc>
          <w:tcPr>
            <w:tcW w:w="2552" w:type="dxa"/>
          </w:tcPr>
          <w:p w14:paraId="6383BD70" w14:textId="6B4D5302" w:rsidR="00145B2A" w:rsidRPr="00EC242D" w:rsidRDefault="00145B2A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D6644">
              <w:t>Код вида пошлины</w:t>
            </w:r>
            <w:r w:rsidRPr="00EC242D">
              <w:rPr>
                <w:rFonts w:cs="Times New Roman"/>
                <w:szCs w:val="24"/>
              </w:rPr>
              <w:t>*</w:t>
            </w:r>
          </w:p>
        </w:tc>
        <w:tc>
          <w:tcPr>
            <w:tcW w:w="3508" w:type="dxa"/>
          </w:tcPr>
          <w:p w14:paraId="7A4FD5D0" w14:textId="427FAF86" w:rsidR="00145B2A" w:rsidRPr="00EC242D" w:rsidRDefault="00481795" w:rsidP="00145B2A">
            <w:pPr>
              <w:spacing w:line="240" w:lineRule="auto"/>
              <w:jc w:val="center"/>
            </w:pPr>
            <w:r w:rsidRPr="00935697">
              <w:rPr>
                <w:rFonts w:eastAsia="Calibri"/>
                <w:color w:val="000000"/>
                <w:szCs w:val="24"/>
              </w:rPr>
              <w:t xml:space="preserve">Национальное патентное ведомство </w:t>
            </w:r>
            <w:r w:rsidR="00FC4016">
              <w:rPr>
                <w:rFonts w:eastAsia="Calibri"/>
                <w:color w:val="000000"/>
                <w:szCs w:val="24"/>
              </w:rPr>
              <w:t>государства</w:t>
            </w:r>
            <w:r w:rsidR="00397A06">
              <w:rPr>
                <w:rFonts w:eastAsia="Calibri"/>
                <w:color w:val="000000"/>
                <w:szCs w:val="24"/>
              </w:rPr>
              <w:t xml:space="preserve"> </w:t>
            </w:r>
            <w:r w:rsidR="00397A06">
              <w:t xml:space="preserve">– </w:t>
            </w:r>
            <w:r w:rsidR="00FC4016">
              <w:rPr>
                <w:rFonts w:eastAsia="Calibri"/>
                <w:color w:val="000000"/>
                <w:szCs w:val="24"/>
              </w:rPr>
              <w:t xml:space="preserve">члена </w:t>
            </w:r>
            <w:r w:rsidRPr="00935697">
              <w:rPr>
                <w:rFonts w:eastAsia="Calibri"/>
                <w:color w:val="000000"/>
                <w:szCs w:val="24"/>
              </w:rPr>
              <w:t xml:space="preserve">Евразийского экономического союза, в которое </w:t>
            </w:r>
            <w:r w:rsidR="00F22AC4">
              <w:rPr>
                <w:rFonts w:eastAsia="Calibri"/>
                <w:color w:val="000000"/>
                <w:szCs w:val="24"/>
              </w:rPr>
              <w:t>у</w:t>
            </w:r>
            <w:r w:rsidRPr="00935697">
              <w:rPr>
                <w:rFonts w:eastAsia="Calibri"/>
                <w:color w:val="000000"/>
                <w:szCs w:val="24"/>
              </w:rPr>
              <w:t>плачивается пошлина</w:t>
            </w:r>
            <w:r w:rsidR="00EB32A4">
              <w:rPr>
                <w:rFonts w:eastAsia="Calibri"/>
                <w:color w:val="000000"/>
                <w:szCs w:val="24"/>
              </w:rPr>
              <w:t>**</w:t>
            </w:r>
          </w:p>
        </w:tc>
      </w:tr>
      <w:tr w:rsidR="00145B2A" w:rsidRPr="00EC242D" w14:paraId="4F93805A" w14:textId="63CA8A97" w:rsidTr="00AD6644">
        <w:trPr>
          <w:cantSplit/>
        </w:trPr>
        <w:tc>
          <w:tcPr>
            <w:tcW w:w="1539" w:type="dxa"/>
            <w:vAlign w:val="center"/>
          </w:tcPr>
          <w:p w14:paraId="55D38D0A" w14:textId="749F5A86" w:rsidR="00145B2A" w:rsidRPr="00EC242D" w:rsidRDefault="0066282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3010</w:t>
            </w:r>
          </w:p>
        </w:tc>
        <w:tc>
          <w:tcPr>
            <w:tcW w:w="6961" w:type="dxa"/>
          </w:tcPr>
          <w:p w14:paraId="78909272" w14:textId="4E3C0D9A" w:rsidR="00145B2A" w:rsidRPr="00EC242D" w:rsidRDefault="00A23B3E" w:rsidP="00D11247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>одача заявки на регистрацию товарного знака, знака обслуживания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475B9880" w14:textId="1706D803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1010</w:t>
            </w:r>
          </w:p>
        </w:tc>
        <w:tc>
          <w:tcPr>
            <w:tcW w:w="3508" w:type="dxa"/>
            <w:vAlign w:val="center"/>
          </w:tcPr>
          <w:p w14:paraId="6C33BC29" w14:textId="509FB3A0" w:rsidR="00145B2A" w:rsidRPr="00EC242D" w:rsidRDefault="00EB32A4" w:rsidP="00310C3E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22F3B0E0" w14:textId="17C67406" w:rsidTr="00AD6644">
        <w:trPr>
          <w:cantSplit/>
        </w:trPr>
        <w:tc>
          <w:tcPr>
            <w:tcW w:w="1539" w:type="dxa"/>
            <w:vAlign w:val="center"/>
          </w:tcPr>
          <w:p w14:paraId="1685ABE7" w14:textId="2060BDBE" w:rsidR="00145B2A" w:rsidRPr="00EC242D" w:rsidRDefault="0066282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3020</w:t>
            </w:r>
          </w:p>
        </w:tc>
        <w:tc>
          <w:tcPr>
            <w:tcW w:w="6961" w:type="dxa"/>
          </w:tcPr>
          <w:p w14:paraId="783EF96D" w14:textId="6FC2A293" w:rsidR="00145B2A" w:rsidRPr="00EC242D" w:rsidRDefault="00A23B3E" w:rsidP="00D11247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>одача заявки на регистрацию коллективного знака</w:t>
            </w:r>
            <w:r w:rsidR="00145B2A" w:rsidRPr="00EC242D">
              <w:rPr>
                <w:vertAlign w:val="superscript"/>
              </w:rPr>
              <w:t xml:space="preserve"> </w:t>
            </w:r>
            <w:r w:rsidR="00145B2A" w:rsidRPr="00EC242D">
              <w:t>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47A43D88" w14:textId="019E294A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1020</w:t>
            </w:r>
          </w:p>
        </w:tc>
        <w:tc>
          <w:tcPr>
            <w:tcW w:w="3508" w:type="dxa"/>
            <w:vAlign w:val="center"/>
          </w:tcPr>
          <w:p w14:paraId="335DB8DC" w14:textId="47D0FA2C" w:rsidR="00145B2A" w:rsidRPr="00EC242D" w:rsidRDefault="00EB32A4" w:rsidP="00310C3E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45FE9597" w14:textId="2D89AFFB" w:rsidTr="00AD6644">
        <w:trPr>
          <w:cantSplit/>
        </w:trPr>
        <w:tc>
          <w:tcPr>
            <w:tcW w:w="1539" w:type="dxa"/>
            <w:vAlign w:val="center"/>
          </w:tcPr>
          <w:p w14:paraId="79D558F7" w14:textId="3A5BEDA0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3030</w:t>
            </w:r>
          </w:p>
        </w:tc>
        <w:tc>
          <w:tcPr>
            <w:tcW w:w="6961" w:type="dxa"/>
          </w:tcPr>
          <w:p w14:paraId="37795D57" w14:textId="670C78A6" w:rsidR="00145B2A" w:rsidRPr="00EC242D" w:rsidRDefault="00A23B3E" w:rsidP="00D11247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 xml:space="preserve">родление срока представления ответа на запрос ведомства подачи на стадии предварительной экспертизы заявки </w:t>
            </w:r>
            <w:r w:rsidR="00AD6644">
              <w:br/>
            </w:r>
            <w:r w:rsidR="00145B2A" w:rsidRPr="00EC242D">
              <w:t>на регистрацию товарного знака, знака обслуживания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6A8583EF" w14:textId="6D76CD3B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1030</w:t>
            </w:r>
          </w:p>
        </w:tc>
        <w:tc>
          <w:tcPr>
            <w:tcW w:w="3508" w:type="dxa"/>
            <w:vAlign w:val="center"/>
          </w:tcPr>
          <w:p w14:paraId="163104C8" w14:textId="64276F4B" w:rsidR="00145B2A" w:rsidRPr="00EC242D" w:rsidRDefault="00EB32A4" w:rsidP="00310C3E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4E405E39" w14:textId="719122E7" w:rsidTr="00AD6644">
        <w:trPr>
          <w:cantSplit/>
        </w:trPr>
        <w:tc>
          <w:tcPr>
            <w:tcW w:w="1539" w:type="dxa"/>
            <w:vAlign w:val="center"/>
          </w:tcPr>
          <w:p w14:paraId="52BDAA88" w14:textId="73B7F787" w:rsidR="00145B2A" w:rsidRPr="00DF65EA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F65EA">
              <w:rPr>
                <w:rFonts w:cs="Times New Roman"/>
                <w:szCs w:val="24"/>
              </w:rPr>
              <w:lastRenderedPageBreak/>
              <w:t>3040</w:t>
            </w:r>
          </w:p>
        </w:tc>
        <w:tc>
          <w:tcPr>
            <w:tcW w:w="6961" w:type="dxa"/>
          </w:tcPr>
          <w:p w14:paraId="36EA1BFC" w14:textId="69C86885" w:rsidR="00145B2A" w:rsidRPr="00DF65EA" w:rsidRDefault="00A23B3E" w:rsidP="00AD664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э</w:t>
            </w:r>
            <w:r w:rsidR="00145B2A" w:rsidRPr="00DF65EA">
              <w:t xml:space="preserve">кспертиза обозначения, заявленного на регистрацию </w:t>
            </w:r>
            <w:r w:rsidR="00AD6644">
              <w:br/>
            </w:r>
            <w:r w:rsidR="00145B2A" w:rsidRPr="00DF65EA">
              <w:t>в качестве товарного знака, знака обслуживания (коллективного знака) Евразийского экономического союза (если регистрация испрашивается для одного – трех классов Международной классификации товаров 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года)</w:t>
            </w:r>
          </w:p>
        </w:tc>
        <w:tc>
          <w:tcPr>
            <w:tcW w:w="2552" w:type="dxa"/>
            <w:vAlign w:val="center"/>
          </w:tcPr>
          <w:p w14:paraId="29979D09" w14:textId="4CAAF948" w:rsidR="00145B2A" w:rsidRPr="00DF65EA" w:rsidRDefault="00145B2A" w:rsidP="00315C44">
            <w:pPr>
              <w:spacing w:line="240" w:lineRule="auto"/>
              <w:jc w:val="center"/>
            </w:pPr>
            <w:r w:rsidRPr="00DF65EA">
              <w:rPr>
                <w:szCs w:val="28"/>
              </w:rPr>
              <w:t>1040</w:t>
            </w:r>
          </w:p>
        </w:tc>
        <w:tc>
          <w:tcPr>
            <w:tcW w:w="3508" w:type="dxa"/>
            <w:vAlign w:val="center"/>
          </w:tcPr>
          <w:p w14:paraId="67F4E53C" w14:textId="6A123EDA" w:rsidR="00145B2A" w:rsidRPr="00DF65EA" w:rsidRDefault="00EB32A4" w:rsidP="00F87004">
            <w:pPr>
              <w:spacing w:line="240" w:lineRule="auto"/>
              <w:jc w:val="center"/>
            </w:pPr>
            <w:r>
              <w:t>ВВ</w:t>
            </w:r>
          </w:p>
        </w:tc>
      </w:tr>
      <w:tr w:rsidR="00145B2A" w:rsidRPr="00EC242D" w14:paraId="3C15E211" w14:textId="390B2F99" w:rsidTr="00AD6644">
        <w:trPr>
          <w:cantSplit/>
        </w:trPr>
        <w:tc>
          <w:tcPr>
            <w:tcW w:w="1539" w:type="dxa"/>
            <w:vAlign w:val="center"/>
          </w:tcPr>
          <w:p w14:paraId="729854FB" w14:textId="739FDF2A" w:rsidR="00145B2A" w:rsidRPr="00DF65EA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F65EA">
              <w:rPr>
                <w:rFonts w:cs="Times New Roman"/>
                <w:szCs w:val="24"/>
              </w:rPr>
              <w:t>3050</w:t>
            </w:r>
          </w:p>
        </w:tc>
        <w:tc>
          <w:tcPr>
            <w:tcW w:w="6961" w:type="dxa"/>
          </w:tcPr>
          <w:p w14:paraId="1A39F26C" w14:textId="200E47DA" w:rsidR="00145B2A" w:rsidRPr="00DF65EA" w:rsidRDefault="00A23B3E" w:rsidP="00AD664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э</w:t>
            </w:r>
            <w:r w:rsidR="00145B2A" w:rsidRPr="00DF65EA">
              <w:t xml:space="preserve">кспертиза обозначения, заявленного на регистрацию </w:t>
            </w:r>
            <w:r w:rsidR="00AD6644">
              <w:br/>
            </w:r>
            <w:r w:rsidR="00145B2A" w:rsidRPr="00DF65EA">
              <w:t xml:space="preserve">в качестве товарного знака, знака обслуживания (коллективного знака) Евразийского экономического союза (если регистрация испрашивается более чем для трех классов Международной классификации товаров и услуг для регистрации знаков, предусмотренной Ниццким соглашением </w:t>
            </w:r>
            <w:r w:rsidR="00AD6644">
              <w:br/>
            </w:r>
            <w:r w:rsidR="00145B2A" w:rsidRPr="00DF65EA">
              <w:t>о Международной классификации товаров и услуг для регистрации знаков от 15 июня 1957 года)</w:t>
            </w:r>
          </w:p>
        </w:tc>
        <w:tc>
          <w:tcPr>
            <w:tcW w:w="2552" w:type="dxa"/>
            <w:vAlign w:val="center"/>
          </w:tcPr>
          <w:p w14:paraId="4004A64A" w14:textId="36653838" w:rsidR="00145B2A" w:rsidRPr="00DF65EA" w:rsidRDefault="00145B2A" w:rsidP="00315C44">
            <w:pPr>
              <w:spacing w:line="240" w:lineRule="auto"/>
              <w:jc w:val="center"/>
            </w:pPr>
            <w:r w:rsidRPr="00DF65EA">
              <w:rPr>
                <w:szCs w:val="28"/>
              </w:rPr>
              <w:t>1050</w:t>
            </w:r>
          </w:p>
        </w:tc>
        <w:tc>
          <w:tcPr>
            <w:tcW w:w="3508" w:type="dxa"/>
            <w:vAlign w:val="center"/>
          </w:tcPr>
          <w:p w14:paraId="7D2DE3A2" w14:textId="718F8A6B" w:rsidR="00145B2A" w:rsidRPr="00DF65EA" w:rsidRDefault="00EB32A4" w:rsidP="00F87004">
            <w:pPr>
              <w:spacing w:line="240" w:lineRule="auto"/>
              <w:jc w:val="center"/>
            </w:pPr>
            <w:r>
              <w:t>ВВ</w:t>
            </w:r>
          </w:p>
        </w:tc>
      </w:tr>
      <w:tr w:rsidR="00145B2A" w:rsidRPr="00EC242D" w14:paraId="564D6D72" w14:textId="6482C2FF" w:rsidTr="00AD6644">
        <w:trPr>
          <w:cantSplit/>
        </w:trPr>
        <w:tc>
          <w:tcPr>
            <w:tcW w:w="1539" w:type="dxa"/>
            <w:vAlign w:val="center"/>
          </w:tcPr>
          <w:p w14:paraId="2E8E6EEF" w14:textId="57414877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3060</w:t>
            </w:r>
          </w:p>
        </w:tc>
        <w:tc>
          <w:tcPr>
            <w:tcW w:w="6961" w:type="dxa"/>
          </w:tcPr>
          <w:p w14:paraId="787FB4F1" w14:textId="35CE3F44" w:rsidR="00145B2A" w:rsidRPr="00EC242D" w:rsidRDefault="00A23B3E" w:rsidP="00F8700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>реобразование заявки на регистрацию коллективного знака Евразийского экономического союза в заявку на регистрацию товарного знака, знака обслуживания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0DE862C9" w14:textId="25C52E58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1060</w:t>
            </w:r>
          </w:p>
        </w:tc>
        <w:tc>
          <w:tcPr>
            <w:tcW w:w="3508" w:type="dxa"/>
            <w:vAlign w:val="center"/>
          </w:tcPr>
          <w:p w14:paraId="077FA84D" w14:textId="695918D1" w:rsidR="00145B2A" w:rsidRPr="00EC242D" w:rsidRDefault="00EB32A4" w:rsidP="00F87004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7131A701" w14:textId="47684885" w:rsidTr="00AD6644">
        <w:trPr>
          <w:cantSplit/>
        </w:trPr>
        <w:tc>
          <w:tcPr>
            <w:tcW w:w="1539" w:type="dxa"/>
            <w:vAlign w:val="center"/>
          </w:tcPr>
          <w:p w14:paraId="736C9DD4" w14:textId="7E85E0F5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3070</w:t>
            </w:r>
          </w:p>
        </w:tc>
        <w:tc>
          <w:tcPr>
            <w:tcW w:w="6961" w:type="dxa"/>
          </w:tcPr>
          <w:p w14:paraId="1359A593" w14:textId="485E9A6C" w:rsidR="00145B2A" w:rsidRPr="00EC242D" w:rsidRDefault="00A23B3E" w:rsidP="00F8700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 xml:space="preserve">реобразование заявки на регистрацию товарного знака, знака обслуживания Евразийского экономического союза в заявку </w:t>
            </w:r>
            <w:r w:rsidR="00AD6644">
              <w:br/>
            </w:r>
            <w:r w:rsidR="00145B2A" w:rsidRPr="00EC242D">
              <w:t>на регистрацию коллективного знака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70442350" w14:textId="0F63463E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1070</w:t>
            </w:r>
          </w:p>
        </w:tc>
        <w:tc>
          <w:tcPr>
            <w:tcW w:w="3508" w:type="dxa"/>
            <w:vAlign w:val="center"/>
          </w:tcPr>
          <w:p w14:paraId="06B2F927" w14:textId="4E00593C" w:rsidR="00145B2A" w:rsidRPr="00EC242D" w:rsidRDefault="00EB32A4" w:rsidP="00F87004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29F910C5" w14:textId="1B0CF0B0" w:rsidTr="00AD6644">
        <w:trPr>
          <w:cantSplit/>
        </w:trPr>
        <w:tc>
          <w:tcPr>
            <w:tcW w:w="1539" w:type="dxa"/>
            <w:vAlign w:val="center"/>
          </w:tcPr>
          <w:p w14:paraId="4A18E34B" w14:textId="71140E23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lastRenderedPageBreak/>
              <w:t>3080</w:t>
            </w:r>
          </w:p>
        </w:tc>
        <w:tc>
          <w:tcPr>
            <w:tcW w:w="6961" w:type="dxa"/>
          </w:tcPr>
          <w:p w14:paraId="7394AE8B" w14:textId="14F712FA" w:rsidR="00145B2A" w:rsidRPr="00EC242D" w:rsidRDefault="00A23B3E" w:rsidP="00F8700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>реобразование коллективного знака Евразийского экономического союза в товарный знак, знак обслуживания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36EA5F14" w14:textId="0B7A4C21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1080</w:t>
            </w:r>
          </w:p>
        </w:tc>
        <w:tc>
          <w:tcPr>
            <w:tcW w:w="3508" w:type="dxa"/>
            <w:vAlign w:val="center"/>
          </w:tcPr>
          <w:p w14:paraId="5A7A4729" w14:textId="1B3E8E34" w:rsidR="00145B2A" w:rsidRPr="00EC242D" w:rsidRDefault="00EB32A4" w:rsidP="00F87004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28B834BA" w14:textId="2008C4B7" w:rsidTr="00AD6644">
        <w:trPr>
          <w:cantSplit/>
        </w:trPr>
        <w:tc>
          <w:tcPr>
            <w:tcW w:w="1539" w:type="dxa"/>
            <w:vAlign w:val="center"/>
          </w:tcPr>
          <w:p w14:paraId="53051C39" w14:textId="296F4DBA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3090</w:t>
            </w:r>
          </w:p>
        </w:tc>
        <w:tc>
          <w:tcPr>
            <w:tcW w:w="6961" w:type="dxa"/>
          </w:tcPr>
          <w:p w14:paraId="7914A984" w14:textId="012DA733" w:rsidR="00145B2A" w:rsidRPr="00EC242D" w:rsidRDefault="00A23B3E" w:rsidP="00F8700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>реобразование товарного знака, знака обслуживания Евразийского экономического союза в коллективный знак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4E5915AA" w14:textId="45AA2105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1090</w:t>
            </w:r>
          </w:p>
        </w:tc>
        <w:tc>
          <w:tcPr>
            <w:tcW w:w="3508" w:type="dxa"/>
            <w:vAlign w:val="center"/>
          </w:tcPr>
          <w:p w14:paraId="0B6F6BA3" w14:textId="56F14A3B" w:rsidR="00145B2A" w:rsidRPr="00EC242D" w:rsidRDefault="00EB32A4" w:rsidP="00F87004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0F513CA0" w14:textId="4C8106CF" w:rsidTr="00AD6644">
        <w:trPr>
          <w:cantSplit/>
        </w:trPr>
        <w:tc>
          <w:tcPr>
            <w:tcW w:w="1539" w:type="dxa"/>
            <w:vAlign w:val="center"/>
          </w:tcPr>
          <w:p w14:paraId="3DCB7C24" w14:textId="2E059989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3100</w:t>
            </w:r>
          </w:p>
        </w:tc>
        <w:tc>
          <w:tcPr>
            <w:tcW w:w="6961" w:type="dxa"/>
          </w:tcPr>
          <w:p w14:paraId="6A2101DC" w14:textId="004538E1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в</w:t>
            </w:r>
            <w:r w:rsidR="00145B2A" w:rsidRPr="00EC242D">
              <w:t>несение изменений в заявку на регистрацию товарного знака, знака обслуживания Евразийского экономического союза (заявку на регистрацию коллективного знака Евразийского экономического союза)</w:t>
            </w:r>
          </w:p>
        </w:tc>
        <w:tc>
          <w:tcPr>
            <w:tcW w:w="2552" w:type="dxa"/>
            <w:vAlign w:val="center"/>
          </w:tcPr>
          <w:p w14:paraId="1B95261A" w14:textId="398CA9B9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1100</w:t>
            </w:r>
          </w:p>
        </w:tc>
        <w:tc>
          <w:tcPr>
            <w:tcW w:w="3508" w:type="dxa"/>
            <w:vAlign w:val="center"/>
          </w:tcPr>
          <w:p w14:paraId="0CEF0EB1" w14:textId="66A72FD4" w:rsidR="00145B2A" w:rsidRPr="00EC242D" w:rsidRDefault="00EB32A4" w:rsidP="00793F53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165C40DE" w14:textId="4A134776" w:rsidTr="00AD6644">
        <w:trPr>
          <w:cantSplit/>
        </w:trPr>
        <w:tc>
          <w:tcPr>
            <w:tcW w:w="1539" w:type="dxa"/>
            <w:vAlign w:val="center"/>
          </w:tcPr>
          <w:p w14:paraId="3317FB1E" w14:textId="27DFE2C1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3110</w:t>
            </w:r>
          </w:p>
        </w:tc>
        <w:tc>
          <w:tcPr>
            <w:tcW w:w="6961" w:type="dxa"/>
          </w:tcPr>
          <w:p w14:paraId="3A096B0A" w14:textId="7056EE7C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п</w:t>
            </w:r>
            <w:r w:rsidR="00145B2A" w:rsidRPr="00EC242D">
              <w:t xml:space="preserve">редоставление дополнительного срока для направления доводов и замечаний в связи с уведомлением о результатах экспертизы заявки на регистрацию товарного знака, знака обслуживания Евразийского экономического союза (заявки </w:t>
            </w:r>
            <w:r w:rsidR="00AD6644">
              <w:br/>
            </w:r>
            <w:r w:rsidR="00145B2A" w:rsidRPr="00EC242D">
              <w:t>на регистрацию коллективного знака Евразийского экономического союза)</w:t>
            </w:r>
          </w:p>
        </w:tc>
        <w:tc>
          <w:tcPr>
            <w:tcW w:w="2552" w:type="dxa"/>
            <w:vAlign w:val="center"/>
          </w:tcPr>
          <w:p w14:paraId="07F5A622" w14:textId="292BBF4A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1110</w:t>
            </w:r>
          </w:p>
        </w:tc>
        <w:tc>
          <w:tcPr>
            <w:tcW w:w="3508" w:type="dxa"/>
            <w:vAlign w:val="center"/>
          </w:tcPr>
          <w:p w14:paraId="60A94551" w14:textId="1A460274" w:rsidR="00145B2A" w:rsidRPr="00EC242D" w:rsidRDefault="00EB32A4" w:rsidP="00793F53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1787942A" w14:textId="58D53141" w:rsidTr="00AD6644">
        <w:trPr>
          <w:cantSplit/>
        </w:trPr>
        <w:tc>
          <w:tcPr>
            <w:tcW w:w="1539" w:type="dxa"/>
            <w:vAlign w:val="center"/>
          </w:tcPr>
          <w:p w14:paraId="3A8F8896" w14:textId="530AD29D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3120</w:t>
            </w:r>
          </w:p>
        </w:tc>
        <w:tc>
          <w:tcPr>
            <w:tcW w:w="6961" w:type="dxa"/>
          </w:tcPr>
          <w:p w14:paraId="202A72EC" w14:textId="5207EF4D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р</w:t>
            </w:r>
            <w:r w:rsidR="00145B2A" w:rsidRPr="00EC242D">
              <w:t xml:space="preserve">егистрация товарного знака, знака обслуживания (коллективного знака) Евразийского экономического союза </w:t>
            </w:r>
            <w:r w:rsidR="00AD6644">
              <w:br/>
            </w:r>
            <w:r w:rsidR="00145B2A" w:rsidRPr="00EC242D">
              <w:t>и выдача свидетельства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083302B6" w14:textId="346B3A14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1120</w:t>
            </w:r>
          </w:p>
        </w:tc>
        <w:tc>
          <w:tcPr>
            <w:tcW w:w="3508" w:type="dxa"/>
            <w:vAlign w:val="center"/>
          </w:tcPr>
          <w:p w14:paraId="05CF7BFC" w14:textId="1D08A0F0" w:rsidR="00145B2A" w:rsidRPr="00EC242D" w:rsidRDefault="00EB32A4" w:rsidP="00793F53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2AA4BCBE" w14:textId="03D41F35" w:rsidTr="00AD6644">
        <w:trPr>
          <w:cantSplit/>
        </w:trPr>
        <w:tc>
          <w:tcPr>
            <w:tcW w:w="1539" w:type="dxa"/>
            <w:vAlign w:val="center"/>
          </w:tcPr>
          <w:p w14:paraId="7BC7EC97" w14:textId="613EBC55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3130</w:t>
            </w:r>
          </w:p>
        </w:tc>
        <w:tc>
          <w:tcPr>
            <w:tcW w:w="6961" w:type="dxa"/>
          </w:tcPr>
          <w:p w14:paraId="1E151A75" w14:textId="23341823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в</w:t>
            </w:r>
            <w:r w:rsidR="00145B2A" w:rsidRPr="00EC242D">
              <w:t>несение изменений в сведения Единого реестра товарных знаков, знаков обслуживания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7EC698A5" w14:textId="2D278ACA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1130</w:t>
            </w:r>
          </w:p>
        </w:tc>
        <w:tc>
          <w:tcPr>
            <w:tcW w:w="3508" w:type="dxa"/>
            <w:vAlign w:val="center"/>
          </w:tcPr>
          <w:p w14:paraId="7BBDF19E" w14:textId="28A26064" w:rsidR="00145B2A" w:rsidRPr="00EC242D" w:rsidRDefault="00EB32A4" w:rsidP="00793F53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53A88872" w14:textId="40EB3189" w:rsidTr="00AD6644">
        <w:trPr>
          <w:cantSplit/>
        </w:trPr>
        <w:tc>
          <w:tcPr>
            <w:tcW w:w="1539" w:type="dxa"/>
            <w:vAlign w:val="center"/>
          </w:tcPr>
          <w:p w14:paraId="1C482759" w14:textId="3ECBE6EA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lastRenderedPageBreak/>
              <w:t>3140</w:t>
            </w:r>
          </w:p>
        </w:tc>
        <w:tc>
          <w:tcPr>
            <w:tcW w:w="6961" w:type="dxa"/>
          </w:tcPr>
          <w:p w14:paraId="62FE5FA8" w14:textId="3F0E9036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р</w:t>
            </w:r>
            <w:r w:rsidR="00145B2A" w:rsidRPr="00EC242D">
              <w:t>егистрация распоряжения исключительным правом на товарный знак, знак обслуживания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21600900" w14:textId="2244D42C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1140</w:t>
            </w:r>
          </w:p>
        </w:tc>
        <w:tc>
          <w:tcPr>
            <w:tcW w:w="3508" w:type="dxa"/>
            <w:vAlign w:val="center"/>
          </w:tcPr>
          <w:p w14:paraId="19D8276B" w14:textId="48795041" w:rsidR="00145B2A" w:rsidRPr="00EC242D" w:rsidRDefault="00EB32A4" w:rsidP="00793F53">
            <w:pPr>
              <w:spacing w:line="240" w:lineRule="auto"/>
              <w:jc w:val="center"/>
            </w:pPr>
            <w:r>
              <w:t>ВР</w:t>
            </w:r>
          </w:p>
        </w:tc>
      </w:tr>
      <w:tr w:rsidR="00145B2A" w:rsidRPr="00EC242D" w14:paraId="51D59AD2" w14:textId="146CF4C3" w:rsidTr="00AD6644">
        <w:trPr>
          <w:cantSplit/>
        </w:trPr>
        <w:tc>
          <w:tcPr>
            <w:tcW w:w="1539" w:type="dxa"/>
            <w:vAlign w:val="center"/>
          </w:tcPr>
          <w:p w14:paraId="03876425" w14:textId="2F667746" w:rsidR="00145B2A" w:rsidRPr="00DF65EA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F65EA">
              <w:rPr>
                <w:rFonts w:cs="Times New Roman"/>
                <w:szCs w:val="24"/>
              </w:rPr>
              <w:t>3150</w:t>
            </w:r>
          </w:p>
        </w:tc>
        <w:tc>
          <w:tcPr>
            <w:tcW w:w="6961" w:type="dxa"/>
          </w:tcPr>
          <w:p w14:paraId="7C51311A" w14:textId="2C4A929B" w:rsidR="00145B2A" w:rsidRPr="00DF65EA" w:rsidRDefault="00A23B3E" w:rsidP="00793F53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п</w:t>
            </w:r>
            <w:r w:rsidR="00145B2A" w:rsidRPr="00DF65EA">
              <w:t>родление срока действия исключительного права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2739E560" w14:textId="7ECF7037" w:rsidR="00145B2A" w:rsidRPr="00DF65EA" w:rsidRDefault="00145B2A" w:rsidP="00315C44">
            <w:pPr>
              <w:spacing w:line="240" w:lineRule="auto"/>
              <w:jc w:val="center"/>
            </w:pPr>
            <w:r w:rsidRPr="00DF65EA">
              <w:rPr>
                <w:szCs w:val="28"/>
              </w:rPr>
              <w:t>1150</w:t>
            </w:r>
          </w:p>
        </w:tc>
        <w:tc>
          <w:tcPr>
            <w:tcW w:w="3508" w:type="dxa"/>
            <w:vAlign w:val="center"/>
          </w:tcPr>
          <w:p w14:paraId="32F69BDB" w14:textId="7DF02659" w:rsidR="00145B2A" w:rsidRPr="00DF65EA" w:rsidRDefault="00EB32A4" w:rsidP="00793F53">
            <w:pPr>
              <w:spacing w:line="240" w:lineRule="auto"/>
              <w:jc w:val="center"/>
            </w:pPr>
            <w:r>
              <w:t>ВВ</w:t>
            </w:r>
          </w:p>
        </w:tc>
      </w:tr>
      <w:tr w:rsidR="00145B2A" w:rsidRPr="00EC242D" w14:paraId="72F540C2" w14:textId="39C5F12F" w:rsidTr="00AD6644">
        <w:trPr>
          <w:cantSplit/>
        </w:trPr>
        <w:tc>
          <w:tcPr>
            <w:tcW w:w="1539" w:type="dxa"/>
            <w:vAlign w:val="center"/>
          </w:tcPr>
          <w:p w14:paraId="55F46AB6" w14:textId="08FA9139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3160</w:t>
            </w:r>
          </w:p>
        </w:tc>
        <w:tc>
          <w:tcPr>
            <w:tcW w:w="6961" w:type="dxa"/>
          </w:tcPr>
          <w:p w14:paraId="1CAEA4CE" w14:textId="0274F15C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п</w:t>
            </w:r>
            <w:r w:rsidR="00145B2A" w:rsidRPr="00EC242D">
              <w:t>редоставление дополнительного 6-месячного срока для подачи заявления о продлении срока действия исключительного права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64135BCE" w14:textId="744D7E3C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1160</w:t>
            </w:r>
          </w:p>
        </w:tc>
        <w:tc>
          <w:tcPr>
            <w:tcW w:w="3508" w:type="dxa"/>
            <w:vAlign w:val="center"/>
          </w:tcPr>
          <w:p w14:paraId="79C25CA1" w14:textId="0AFD872F" w:rsidR="00145B2A" w:rsidRPr="00EC242D" w:rsidRDefault="00EB32A4" w:rsidP="00793F53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0521BF53" w14:textId="30689469" w:rsidTr="00AD6644">
        <w:trPr>
          <w:cantSplit/>
        </w:trPr>
        <w:tc>
          <w:tcPr>
            <w:tcW w:w="1539" w:type="dxa"/>
            <w:vAlign w:val="center"/>
          </w:tcPr>
          <w:p w14:paraId="7B12F29B" w14:textId="0FA1F48D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4010</w:t>
            </w:r>
          </w:p>
        </w:tc>
        <w:tc>
          <w:tcPr>
            <w:tcW w:w="6961" w:type="dxa"/>
          </w:tcPr>
          <w:p w14:paraId="20F22929" w14:textId="0068C4DC" w:rsidR="00145B2A" w:rsidRPr="00EC242D" w:rsidRDefault="00A23B3E" w:rsidP="00793F53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п</w:t>
            </w:r>
            <w:r w:rsidR="00145B2A" w:rsidRPr="00EC242D">
              <w:t>одача заявки на регистрацию и (или) предоставление права использования наименования места происхождения товара Евразийского экономического союза и экспертиза заявленного обозначения</w:t>
            </w:r>
          </w:p>
        </w:tc>
        <w:tc>
          <w:tcPr>
            <w:tcW w:w="2552" w:type="dxa"/>
            <w:vAlign w:val="center"/>
          </w:tcPr>
          <w:p w14:paraId="3EAAD09E" w14:textId="65B37C56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2010</w:t>
            </w:r>
          </w:p>
        </w:tc>
        <w:tc>
          <w:tcPr>
            <w:tcW w:w="3508" w:type="dxa"/>
            <w:vAlign w:val="center"/>
          </w:tcPr>
          <w:p w14:paraId="371246CE" w14:textId="6E8E3F30" w:rsidR="00145B2A" w:rsidRPr="00EC242D" w:rsidRDefault="00EB32A4" w:rsidP="00793F53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02E53F6B" w14:textId="53330B53" w:rsidTr="00AD6644">
        <w:trPr>
          <w:cantSplit/>
        </w:trPr>
        <w:tc>
          <w:tcPr>
            <w:tcW w:w="1539" w:type="dxa"/>
            <w:vAlign w:val="center"/>
          </w:tcPr>
          <w:p w14:paraId="2AD54BCE" w14:textId="532F8B94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4020</w:t>
            </w:r>
          </w:p>
        </w:tc>
        <w:tc>
          <w:tcPr>
            <w:tcW w:w="6961" w:type="dxa"/>
          </w:tcPr>
          <w:p w14:paraId="53C9E1B8" w14:textId="365B15FF" w:rsidR="00145B2A" w:rsidRPr="00EC242D" w:rsidRDefault="00A23B3E" w:rsidP="003B1D75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в</w:t>
            </w:r>
            <w:r w:rsidR="00145B2A" w:rsidRPr="00EC242D">
              <w:t>несение изменений в заявку на регистрацию и (или) предоставление права использования</w:t>
            </w:r>
            <w:r w:rsidR="00145B2A" w:rsidRPr="00EC242D" w:rsidDel="00A44BCE">
              <w:t xml:space="preserve"> </w:t>
            </w:r>
            <w:r w:rsidR="00145B2A" w:rsidRPr="00EC242D">
              <w:t>наименования места происхождения товара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617A2332" w14:textId="2D862472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2020</w:t>
            </w:r>
          </w:p>
        </w:tc>
        <w:tc>
          <w:tcPr>
            <w:tcW w:w="3508" w:type="dxa"/>
            <w:vAlign w:val="center"/>
          </w:tcPr>
          <w:p w14:paraId="68465BB9" w14:textId="76AE6588" w:rsidR="00145B2A" w:rsidRPr="00EC242D" w:rsidRDefault="00EB32A4" w:rsidP="003B1D75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5C5AD751" w14:textId="6E39A99C" w:rsidTr="00AD6644">
        <w:trPr>
          <w:cantSplit/>
        </w:trPr>
        <w:tc>
          <w:tcPr>
            <w:tcW w:w="1539" w:type="dxa"/>
            <w:vAlign w:val="center"/>
          </w:tcPr>
          <w:p w14:paraId="38E7B5D3" w14:textId="620A9C1B" w:rsidR="00145B2A" w:rsidRPr="00DF65EA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F65EA">
              <w:rPr>
                <w:rFonts w:cs="Times New Roman"/>
                <w:szCs w:val="24"/>
              </w:rPr>
              <w:t>4030</w:t>
            </w:r>
          </w:p>
        </w:tc>
        <w:tc>
          <w:tcPr>
            <w:tcW w:w="6961" w:type="dxa"/>
          </w:tcPr>
          <w:p w14:paraId="2C3730E0" w14:textId="1A8737E6" w:rsidR="00145B2A" w:rsidRPr="00DF65EA" w:rsidRDefault="00A23B3E" w:rsidP="003B1D75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ре</w:t>
            </w:r>
            <w:r w:rsidR="00145B2A" w:rsidRPr="00DF65EA">
              <w:t>гистрация и (или) выдача свидетельства о праве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49A1DB00" w14:textId="22FD533E" w:rsidR="00145B2A" w:rsidRPr="00DF65EA" w:rsidRDefault="00145B2A" w:rsidP="00315C44">
            <w:pPr>
              <w:spacing w:line="240" w:lineRule="auto"/>
              <w:jc w:val="center"/>
            </w:pPr>
            <w:r w:rsidRPr="00DF65EA">
              <w:rPr>
                <w:szCs w:val="28"/>
              </w:rPr>
              <w:t>2030</w:t>
            </w:r>
          </w:p>
        </w:tc>
        <w:tc>
          <w:tcPr>
            <w:tcW w:w="3508" w:type="dxa"/>
            <w:vAlign w:val="center"/>
          </w:tcPr>
          <w:p w14:paraId="352CCAF8" w14:textId="0C5B7357" w:rsidR="00145B2A" w:rsidRPr="00DF65EA" w:rsidRDefault="00EB32A4" w:rsidP="003B1D75">
            <w:pPr>
              <w:spacing w:line="240" w:lineRule="auto"/>
              <w:jc w:val="center"/>
            </w:pPr>
            <w:r>
              <w:t>ВВ</w:t>
            </w:r>
          </w:p>
        </w:tc>
      </w:tr>
      <w:tr w:rsidR="00145B2A" w:rsidRPr="00EC242D" w14:paraId="5811B3C9" w14:textId="12736B55" w:rsidTr="00AD6644">
        <w:trPr>
          <w:cantSplit/>
        </w:trPr>
        <w:tc>
          <w:tcPr>
            <w:tcW w:w="1539" w:type="dxa"/>
            <w:vAlign w:val="center"/>
          </w:tcPr>
          <w:p w14:paraId="360B3122" w14:textId="4C13B4DD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lastRenderedPageBreak/>
              <w:t>4040</w:t>
            </w:r>
          </w:p>
        </w:tc>
        <w:tc>
          <w:tcPr>
            <w:tcW w:w="6961" w:type="dxa"/>
          </w:tcPr>
          <w:p w14:paraId="6668A869" w14:textId="3E1012F8" w:rsidR="00145B2A" w:rsidRPr="00EC242D" w:rsidRDefault="00A23B3E" w:rsidP="003B1D75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в</w:t>
            </w:r>
            <w:r w:rsidR="00145B2A" w:rsidRPr="00EC242D">
              <w:t>несение изменений в сведения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08E927C4" w14:textId="76ABA578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2040</w:t>
            </w:r>
          </w:p>
        </w:tc>
        <w:tc>
          <w:tcPr>
            <w:tcW w:w="3508" w:type="dxa"/>
            <w:vAlign w:val="center"/>
          </w:tcPr>
          <w:p w14:paraId="70E94A2F" w14:textId="56AFFC85" w:rsidR="00145B2A" w:rsidRPr="00EC242D" w:rsidRDefault="00EB32A4" w:rsidP="003B1D75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EC242D" w14:paraId="7F365512" w14:textId="40CFD0A7" w:rsidTr="00AD6644">
        <w:trPr>
          <w:cantSplit/>
        </w:trPr>
        <w:tc>
          <w:tcPr>
            <w:tcW w:w="1539" w:type="dxa"/>
            <w:vAlign w:val="center"/>
          </w:tcPr>
          <w:p w14:paraId="18655C88" w14:textId="2B0E6232" w:rsidR="00145B2A" w:rsidRPr="00DF65EA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F65EA">
              <w:rPr>
                <w:rFonts w:cs="Times New Roman"/>
                <w:szCs w:val="24"/>
              </w:rPr>
              <w:t>4050</w:t>
            </w:r>
          </w:p>
        </w:tc>
        <w:tc>
          <w:tcPr>
            <w:tcW w:w="6961" w:type="dxa"/>
          </w:tcPr>
          <w:p w14:paraId="039B7DD0" w14:textId="1F07F4FC" w:rsidR="00145B2A" w:rsidRPr="00DF65EA" w:rsidRDefault="00A23B3E" w:rsidP="003B1D75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п</w:t>
            </w:r>
            <w:r w:rsidR="00145B2A" w:rsidRPr="00DF65EA">
              <w:t>родление срока действия свидетельства о праве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7365FD54" w14:textId="045E29B7" w:rsidR="00145B2A" w:rsidRPr="00DF65EA" w:rsidRDefault="00145B2A" w:rsidP="00315C44">
            <w:pPr>
              <w:spacing w:line="240" w:lineRule="auto"/>
              <w:jc w:val="center"/>
            </w:pPr>
            <w:r w:rsidRPr="00DF65EA">
              <w:rPr>
                <w:szCs w:val="28"/>
              </w:rPr>
              <w:t>2050</w:t>
            </w:r>
          </w:p>
        </w:tc>
        <w:tc>
          <w:tcPr>
            <w:tcW w:w="3508" w:type="dxa"/>
            <w:vAlign w:val="center"/>
          </w:tcPr>
          <w:p w14:paraId="7F847FF0" w14:textId="69A32E06" w:rsidR="00145B2A" w:rsidRPr="00DF65EA" w:rsidRDefault="00EB32A4" w:rsidP="003B1D75">
            <w:pPr>
              <w:spacing w:line="240" w:lineRule="auto"/>
              <w:jc w:val="center"/>
            </w:pPr>
            <w:r>
              <w:t>ВВ</w:t>
            </w:r>
          </w:p>
        </w:tc>
      </w:tr>
      <w:tr w:rsidR="00145B2A" w:rsidRPr="00EC242D" w14:paraId="4379C3DB" w14:textId="192D2243" w:rsidTr="00AD6644">
        <w:trPr>
          <w:cantSplit/>
        </w:trPr>
        <w:tc>
          <w:tcPr>
            <w:tcW w:w="1539" w:type="dxa"/>
            <w:vAlign w:val="center"/>
          </w:tcPr>
          <w:p w14:paraId="66447C02" w14:textId="61D9DED2" w:rsidR="00145B2A" w:rsidRPr="00EC242D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C242D">
              <w:rPr>
                <w:rFonts w:cs="Times New Roman"/>
                <w:szCs w:val="24"/>
              </w:rPr>
              <w:t>4060</w:t>
            </w:r>
          </w:p>
        </w:tc>
        <w:tc>
          <w:tcPr>
            <w:tcW w:w="6961" w:type="dxa"/>
          </w:tcPr>
          <w:p w14:paraId="6C563D47" w14:textId="25965B97" w:rsidR="00145B2A" w:rsidRPr="00EC242D" w:rsidRDefault="00A23B3E" w:rsidP="003B1D75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п</w:t>
            </w:r>
            <w:r w:rsidR="00145B2A" w:rsidRPr="00EC242D">
              <w:t>редоставление дополнительного 6-месячного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2552" w:type="dxa"/>
            <w:vAlign w:val="center"/>
          </w:tcPr>
          <w:p w14:paraId="653939C4" w14:textId="76D95DD5" w:rsidR="00145B2A" w:rsidRPr="00EC242D" w:rsidRDefault="00145B2A" w:rsidP="00315C44">
            <w:pPr>
              <w:spacing w:line="240" w:lineRule="auto"/>
              <w:jc w:val="center"/>
            </w:pPr>
            <w:r w:rsidRPr="00EC242D">
              <w:rPr>
                <w:szCs w:val="28"/>
              </w:rPr>
              <w:t>2060</w:t>
            </w:r>
          </w:p>
        </w:tc>
        <w:tc>
          <w:tcPr>
            <w:tcW w:w="3508" w:type="dxa"/>
            <w:vAlign w:val="center"/>
          </w:tcPr>
          <w:p w14:paraId="7388126B" w14:textId="0EA95770" w:rsidR="00145B2A" w:rsidRPr="00EC242D" w:rsidRDefault="00EB32A4" w:rsidP="003B1D75">
            <w:pPr>
              <w:spacing w:line="240" w:lineRule="auto"/>
              <w:jc w:val="center"/>
            </w:pPr>
            <w:r>
              <w:t>ВП</w:t>
            </w:r>
          </w:p>
        </w:tc>
      </w:tr>
      <w:tr w:rsidR="00145B2A" w:rsidRPr="002E6DA6" w14:paraId="492148FC" w14:textId="463787E9" w:rsidTr="00AD6644">
        <w:trPr>
          <w:cantSplit/>
        </w:trPr>
        <w:tc>
          <w:tcPr>
            <w:tcW w:w="1539" w:type="dxa"/>
            <w:vAlign w:val="center"/>
          </w:tcPr>
          <w:p w14:paraId="054D06DD" w14:textId="5EF368A6" w:rsidR="00145B2A" w:rsidRPr="00DF65EA" w:rsidRDefault="004C3D2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F65EA">
              <w:rPr>
                <w:rFonts w:cs="Times New Roman"/>
                <w:szCs w:val="24"/>
              </w:rPr>
              <w:t>4070</w:t>
            </w:r>
          </w:p>
        </w:tc>
        <w:tc>
          <w:tcPr>
            <w:tcW w:w="6961" w:type="dxa"/>
          </w:tcPr>
          <w:p w14:paraId="770D0261" w14:textId="7E99EE9C" w:rsidR="00145B2A" w:rsidRPr="00DF65EA" w:rsidRDefault="00A23B3E" w:rsidP="003B1D75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t>р</w:t>
            </w:r>
            <w:r w:rsidR="00145B2A" w:rsidRPr="00DF65EA">
              <w:t>егистрация и выдача свидетельства о праве использования наименования места происхождения товара Евразийского экономического союза (в отношении наименований мест происхождения товаров, зарегистрированных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года)</w:t>
            </w:r>
          </w:p>
        </w:tc>
        <w:tc>
          <w:tcPr>
            <w:tcW w:w="2552" w:type="dxa"/>
            <w:vAlign w:val="center"/>
          </w:tcPr>
          <w:p w14:paraId="02C0556A" w14:textId="7C35F58C" w:rsidR="00145B2A" w:rsidRPr="00DF65EA" w:rsidRDefault="00145B2A" w:rsidP="00315C44">
            <w:pPr>
              <w:spacing w:line="240" w:lineRule="auto"/>
              <w:jc w:val="center"/>
            </w:pPr>
            <w:r w:rsidRPr="00DF65EA">
              <w:rPr>
                <w:szCs w:val="28"/>
              </w:rPr>
              <w:t>2070</w:t>
            </w:r>
          </w:p>
        </w:tc>
        <w:tc>
          <w:tcPr>
            <w:tcW w:w="3508" w:type="dxa"/>
            <w:vAlign w:val="center"/>
          </w:tcPr>
          <w:p w14:paraId="5B65C4FE" w14:textId="4D0D3FF1" w:rsidR="00145B2A" w:rsidRPr="00DF65EA" w:rsidRDefault="00EB32A4" w:rsidP="003B1D75">
            <w:pPr>
              <w:spacing w:line="240" w:lineRule="auto"/>
              <w:jc w:val="center"/>
            </w:pPr>
            <w:r>
              <w:t>ВВ</w:t>
            </w:r>
          </w:p>
        </w:tc>
      </w:tr>
    </w:tbl>
    <w:p w14:paraId="6A6044BC" w14:textId="3DFFAC1E" w:rsidR="00145B2A" w:rsidRDefault="00167898" w:rsidP="00DF65EA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4"/>
        </w:rPr>
      </w:pPr>
      <w:r w:rsidRPr="00E87B30">
        <w:rPr>
          <w:szCs w:val="24"/>
        </w:rPr>
        <w:t>Примечание</w:t>
      </w:r>
      <w:r>
        <w:rPr>
          <w:szCs w:val="24"/>
        </w:rPr>
        <w:t xml:space="preserve">. </w:t>
      </w:r>
      <w:r w:rsidR="00145B2A">
        <w:rPr>
          <w:szCs w:val="24"/>
        </w:rPr>
        <w:t xml:space="preserve">* - значение кода вида пошлины указывается в соответствии со справочником </w:t>
      </w:r>
      <w:r w:rsidR="00145B2A">
        <w:rPr>
          <w:rFonts w:cs="Times New Roman"/>
          <w:szCs w:val="24"/>
        </w:rPr>
        <w:t>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союза, утвержденным Решением Коллегии Комиссии от 6 декабря 2022 г. №190.</w:t>
      </w:r>
    </w:p>
    <w:p w14:paraId="75E6119E" w14:textId="14FFC803" w:rsidR="00EB32A4" w:rsidRDefault="00EB32A4" w:rsidP="00DF65EA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** - д</w:t>
      </w:r>
      <w:r w:rsidRPr="00EB32A4">
        <w:rPr>
          <w:rFonts w:cs="Times New Roman"/>
          <w:szCs w:val="24"/>
        </w:rPr>
        <w:t xml:space="preserve">ля национального патентного ведомства государства </w:t>
      </w:r>
      <w:r w:rsidR="00F22AC4">
        <w:rPr>
          <w:rFonts w:cs="Times New Roman"/>
          <w:szCs w:val="24"/>
        </w:rPr>
        <w:t>–</w:t>
      </w:r>
      <w:r w:rsidRPr="00EB32A4">
        <w:rPr>
          <w:rFonts w:cs="Times New Roman"/>
          <w:szCs w:val="24"/>
        </w:rPr>
        <w:t xml:space="preserve"> члена Евразийского экономического союза, в которое уплачивается пошлина, указывается кодовое обозначение в соответствии с таблицей 2 настоящего справочника.</w:t>
      </w:r>
    </w:p>
    <w:p w14:paraId="6A12BCEA" w14:textId="77777777" w:rsidR="00EB32A4" w:rsidRDefault="00EB32A4" w:rsidP="00DF65EA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4"/>
        </w:rPr>
      </w:pPr>
    </w:p>
    <w:p w14:paraId="29EA0FAB" w14:textId="554254AE" w:rsidR="00EB32A4" w:rsidRDefault="00EB32A4" w:rsidP="00EB32A4">
      <w:pPr>
        <w:pStyle w:val="1"/>
        <w:tabs>
          <w:tab w:val="clear" w:pos="130"/>
          <w:tab w:val="clear" w:pos="1440"/>
          <w:tab w:val="left" w:pos="284"/>
        </w:tabs>
        <w:suppressAutoHyphens/>
        <w:jc w:val="right"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lastRenderedPageBreak/>
        <w:t xml:space="preserve">Таблица </w:t>
      </w:r>
      <w:r>
        <w:rPr>
          <w:rFonts w:cs="Times New Roman"/>
          <w:szCs w:val="30"/>
        </w:rPr>
        <w:t>2</w:t>
      </w:r>
    </w:p>
    <w:p w14:paraId="66DD180F" w14:textId="77777777" w:rsidR="00F22AC4" w:rsidRPr="00F22AC4" w:rsidRDefault="00F22AC4" w:rsidP="00F22AC4">
      <w:pPr>
        <w:pStyle w:val="1"/>
        <w:tabs>
          <w:tab w:val="left" w:pos="284"/>
        </w:tabs>
        <w:suppressAutoHyphens/>
        <w:outlineLvl w:val="0"/>
        <w:rPr>
          <w:rFonts w:cs="Times New Roman"/>
          <w:szCs w:val="30"/>
        </w:rPr>
      </w:pPr>
      <w:r w:rsidRPr="00F22AC4">
        <w:rPr>
          <w:rFonts w:cs="Times New Roman"/>
          <w:szCs w:val="30"/>
        </w:rPr>
        <w:t>Детализированные сведения из справочника в части,</w:t>
      </w:r>
    </w:p>
    <w:p w14:paraId="4AF0EB37" w14:textId="5D858833" w:rsidR="00F22AC4" w:rsidRPr="00F22AC4" w:rsidRDefault="00F22AC4" w:rsidP="00F22AC4">
      <w:pPr>
        <w:pStyle w:val="1"/>
        <w:tabs>
          <w:tab w:val="left" w:pos="284"/>
        </w:tabs>
        <w:suppressAutoHyphens/>
        <w:outlineLvl w:val="0"/>
        <w:rPr>
          <w:rFonts w:cs="Times New Roman"/>
          <w:szCs w:val="30"/>
        </w:rPr>
      </w:pPr>
      <w:r w:rsidRPr="00F22AC4">
        <w:rPr>
          <w:rFonts w:cs="Times New Roman"/>
          <w:szCs w:val="30"/>
        </w:rPr>
        <w:t xml:space="preserve">касающейся национального патентного ведомства государства </w:t>
      </w:r>
      <w:r>
        <w:rPr>
          <w:rFonts w:cs="Times New Roman"/>
          <w:szCs w:val="30"/>
        </w:rPr>
        <w:t>–</w:t>
      </w:r>
    </w:p>
    <w:p w14:paraId="56085F6B" w14:textId="0A73319A" w:rsidR="00EB32A4" w:rsidRDefault="00F22AC4" w:rsidP="00F22AC4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F22AC4">
        <w:rPr>
          <w:rFonts w:cs="Times New Roman"/>
          <w:szCs w:val="30"/>
        </w:rPr>
        <w:t>члена Евразийского экономического союза, в которое</w:t>
      </w:r>
      <w:r>
        <w:rPr>
          <w:rFonts w:cs="Times New Roman"/>
          <w:szCs w:val="30"/>
        </w:rPr>
        <w:t xml:space="preserve"> </w:t>
      </w:r>
      <w:r w:rsidRPr="00F22AC4">
        <w:rPr>
          <w:rFonts w:cs="Times New Roman"/>
          <w:szCs w:val="30"/>
        </w:rPr>
        <w:t>уплачивается пошлина</w:t>
      </w:r>
    </w:p>
    <w:tbl>
      <w:tblPr>
        <w:tblStyle w:val="a3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02"/>
        <w:gridCol w:w="12775"/>
      </w:tblGrid>
      <w:tr w:rsidR="00F22AC4" w:rsidRPr="00EC242D" w14:paraId="10526292" w14:textId="77777777" w:rsidTr="00F22AC4">
        <w:trPr>
          <w:cantSplit/>
          <w:tblHeader/>
        </w:trPr>
        <w:tc>
          <w:tcPr>
            <w:tcW w:w="1512" w:type="dxa"/>
          </w:tcPr>
          <w:p w14:paraId="1367CEEB" w14:textId="3BBC80B4" w:rsidR="00F22AC4" w:rsidRPr="00EC242D" w:rsidRDefault="00F22AC4" w:rsidP="00F003F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Кодовое обозначение</w:t>
            </w:r>
          </w:p>
        </w:tc>
        <w:tc>
          <w:tcPr>
            <w:tcW w:w="12878" w:type="dxa"/>
          </w:tcPr>
          <w:p w14:paraId="148D6B19" w14:textId="152FA55D" w:rsidR="00F22AC4" w:rsidRPr="00EC242D" w:rsidRDefault="00F22AC4" w:rsidP="00F003F5">
            <w:pPr>
              <w:spacing w:line="240" w:lineRule="auto"/>
              <w:jc w:val="center"/>
            </w:pPr>
            <w:r w:rsidRPr="00935697">
              <w:rPr>
                <w:rFonts w:eastAsia="Calibri"/>
                <w:color w:val="000000"/>
                <w:szCs w:val="24"/>
              </w:rPr>
              <w:t xml:space="preserve">Национальное патентное ведомство </w:t>
            </w:r>
            <w:r>
              <w:rPr>
                <w:rFonts w:eastAsia="Calibri"/>
                <w:color w:val="000000"/>
                <w:szCs w:val="24"/>
              </w:rPr>
              <w:t xml:space="preserve">государства </w:t>
            </w:r>
            <w:r>
              <w:t xml:space="preserve">– </w:t>
            </w:r>
            <w:r>
              <w:rPr>
                <w:rFonts w:eastAsia="Calibri"/>
                <w:color w:val="000000"/>
                <w:szCs w:val="24"/>
              </w:rPr>
              <w:t xml:space="preserve">члена </w:t>
            </w:r>
            <w:r w:rsidRPr="00935697">
              <w:rPr>
                <w:rFonts w:eastAsia="Calibri"/>
                <w:color w:val="000000"/>
                <w:szCs w:val="24"/>
              </w:rPr>
              <w:t xml:space="preserve">Евразийского экономического союза, в которое </w:t>
            </w:r>
            <w:r>
              <w:rPr>
                <w:rFonts w:eastAsia="Calibri"/>
                <w:color w:val="000000"/>
                <w:szCs w:val="24"/>
              </w:rPr>
              <w:t>у</w:t>
            </w:r>
            <w:r w:rsidRPr="00935697">
              <w:rPr>
                <w:rFonts w:eastAsia="Calibri"/>
                <w:color w:val="000000"/>
                <w:szCs w:val="24"/>
              </w:rPr>
              <w:t>плачивается пошлина</w:t>
            </w:r>
          </w:p>
        </w:tc>
      </w:tr>
      <w:tr w:rsidR="00F22AC4" w:rsidRPr="00EC242D" w14:paraId="5E55CE27" w14:textId="77777777" w:rsidTr="00F22AC4">
        <w:trPr>
          <w:cantSplit/>
        </w:trPr>
        <w:tc>
          <w:tcPr>
            <w:tcW w:w="1512" w:type="dxa"/>
            <w:vAlign w:val="center"/>
          </w:tcPr>
          <w:p w14:paraId="439C2F44" w14:textId="72F45AC8" w:rsidR="00F22AC4" w:rsidRPr="00F22AC4" w:rsidRDefault="00F22AC4" w:rsidP="00F22AC4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22AC4">
              <w:rPr>
                <w:rFonts w:cs="Times New Roman"/>
                <w:szCs w:val="24"/>
              </w:rPr>
              <w:t>ВП</w:t>
            </w:r>
          </w:p>
        </w:tc>
        <w:tc>
          <w:tcPr>
            <w:tcW w:w="12878" w:type="dxa"/>
            <w:vAlign w:val="center"/>
          </w:tcPr>
          <w:p w14:paraId="54586634" w14:textId="7E3FD5C4" w:rsidR="00F22AC4" w:rsidRPr="00F22AC4" w:rsidRDefault="00F22AC4" w:rsidP="00F22AC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22AC4">
              <w:rPr>
                <w:rFonts w:cs="Times New Roman"/>
                <w:szCs w:val="24"/>
              </w:rPr>
              <w:t xml:space="preserve">Национальное патентное ведомство государства </w:t>
            </w:r>
            <w:r>
              <w:rPr>
                <w:rFonts w:cs="Times New Roman"/>
                <w:szCs w:val="24"/>
              </w:rPr>
              <w:t>–</w:t>
            </w:r>
            <w:r w:rsidRPr="00F22AC4">
              <w:rPr>
                <w:rFonts w:cs="Times New Roman"/>
                <w:szCs w:val="24"/>
              </w:rPr>
              <w:t xml:space="preserve"> члена Евразийского экономического союза, в которое подается заявка на регистрацию товарного знака, знака обслуживания Евразийского экономического союза или заявка на регистрацию </w:t>
            </w:r>
            <w:r>
              <w:rPr>
                <w:rFonts w:cs="Times New Roman"/>
                <w:szCs w:val="24"/>
              </w:rPr>
              <w:br/>
            </w:r>
            <w:r w:rsidRPr="00F22AC4">
              <w:rPr>
                <w:rFonts w:cs="Times New Roman"/>
                <w:szCs w:val="24"/>
              </w:rPr>
              <w:t>и (или) предоставление права использования наименования места происхождения товара Евразийского экономического союза</w:t>
            </w:r>
          </w:p>
        </w:tc>
      </w:tr>
      <w:tr w:rsidR="00F22AC4" w:rsidRPr="00EC242D" w14:paraId="146CC363" w14:textId="77777777" w:rsidTr="00F22AC4">
        <w:trPr>
          <w:cantSplit/>
        </w:trPr>
        <w:tc>
          <w:tcPr>
            <w:tcW w:w="1512" w:type="dxa"/>
            <w:vAlign w:val="center"/>
          </w:tcPr>
          <w:p w14:paraId="089D536C" w14:textId="25F28D9C" w:rsidR="00F22AC4" w:rsidRPr="00F22AC4" w:rsidRDefault="00F22AC4" w:rsidP="00F22AC4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22AC4">
              <w:rPr>
                <w:rFonts w:cs="Times New Roman"/>
                <w:szCs w:val="24"/>
              </w:rPr>
              <w:t>ВВ</w:t>
            </w:r>
          </w:p>
        </w:tc>
        <w:tc>
          <w:tcPr>
            <w:tcW w:w="12878" w:type="dxa"/>
            <w:vAlign w:val="center"/>
          </w:tcPr>
          <w:p w14:paraId="169605E4" w14:textId="6D67B9A2" w:rsidR="00F22AC4" w:rsidRPr="00F22AC4" w:rsidRDefault="00F22AC4" w:rsidP="00F22AC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22AC4">
              <w:rPr>
                <w:rFonts w:cs="Times New Roman"/>
                <w:szCs w:val="24"/>
              </w:rPr>
              <w:t xml:space="preserve">Национальные патентные ведомства всех государств </w:t>
            </w:r>
            <w:r>
              <w:rPr>
                <w:rFonts w:cs="Times New Roman"/>
                <w:szCs w:val="24"/>
              </w:rPr>
              <w:t>–</w:t>
            </w:r>
            <w:r w:rsidRPr="00F22AC4">
              <w:rPr>
                <w:rFonts w:cs="Times New Roman"/>
                <w:szCs w:val="24"/>
              </w:rPr>
              <w:t xml:space="preserve"> членов Евразийского экономического союза</w:t>
            </w:r>
          </w:p>
        </w:tc>
      </w:tr>
      <w:tr w:rsidR="00F22AC4" w:rsidRPr="00EC242D" w14:paraId="56C99324" w14:textId="77777777" w:rsidTr="00F22AC4">
        <w:trPr>
          <w:cantSplit/>
        </w:trPr>
        <w:tc>
          <w:tcPr>
            <w:tcW w:w="1512" w:type="dxa"/>
            <w:vAlign w:val="center"/>
          </w:tcPr>
          <w:p w14:paraId="3E6F8E77" w14:textId="64110C91" w:rsidR="00F22AC4" w:rsidRPr="00F22AC4" w:rsidRDefault="00F22AC4" w:rsidP="00F22AC4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22AC4">
              <w:rPr>
                <w:rFonts w:cs="Times New Roman"/>
                <w:szCs w:val="24"/>
              </w:rPr>
              <w:t>ВР</w:t>
            </w:r>
          </w:p>
        </w:tc>
        <w:tc>
          <w:tcPr>
            <w:tcW w:w="12878" w:type="dxa"/>
            <w:vAlign w:val="center"/>
          </w:tcPr>
          <w:p w14:paraId="58B94644" w14:textId="7C9FAB14" w:rsidR="00F22AC4" w:rsidRPr="00F22AC4" w:rsidRDefault="00F22AC4" w:rsidP="00F22AC4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22AC4">
              <w:rPr>
                <w:rFonts w:cs="Times New Roman"/>
                <w:szCs w:val="24"/>
              </w:rPr>
              <w:t xml:space="preserve">Национальное патентное ведомство государства </w:t>
            </w:r>
            <w:r>
              <w:rPr>
                <w:rFonts w:cs="Times New Roman"/>
                <w:szCs w:val="24"/>
              </w:rPr>
              <w:t>–</w:t>
            </w:r>
            <w:r w:rsidRPr="00F22AC4">
              <w:rPr>
                <w:rFonts w:cs="Times New Roman"/>
                <w:szCs w:val="24"/>
              </w:rPr>
              <w:t xml:space="preserve"> члена Евразийского экономического союза, в котором осуществляется регистрация распоряжения исключительным правом на товарный знак, знак обслуживания Евразийского экономического союза</w:t>
            </w:r>
          </w:p>
        </w:tc>
      </w:tr>
    </w:tbl>
    <w:p w14:paraId="7EACBCA2" w14:textId="77777777" w:rsidR="00EB32A4" w:rsidRDefault="00EB32A4" w:rsidP="00DF65EA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4"/>
        </w:rPr>
      </w:pPr>
    </w:p>
    <w:p w14:paraId="1D247276" w14:textId="4FEFAF8B" w:rsidR="00E35C40" w:rsidRPr="006505E4" w:rsidRDefault="00E35C40" w:rsidP="006505E4">
      <w:pPr>
        <w:pStyle w:val="af6"/>
        <w:ind w:firstLine="0"/>
        <w:rPr>
          <w:sz w:val="24"/>
          <w:szCs w:val="24"/>
        </w:rPr>
      </w:pPr>
    </w:p>
    <w:p w14:paraId="7D185F45" w14:textId="23400C6B" w:rsidR="00B36CB4" w:rsidRDefault="00B36CB4">
      <w:pPr>
        <w:spacing w:line="259" w:lineRule="auto"/>
        <w:jc w:val="left"/>
        <w:rPr>
          <w:szCs w:val="30"/>
        </w:rPr>
        <w:sectPr w:rsidR="00B36CB4" w:rsidSect="00AD6644">
          <w:headerReference w:type="default" r:id="rId8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F3C1483" w14:textId="62102848" w:rsidR="00DC23FD" w:rsidRPr="00073CFC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073CFC">
        <w:rPr>
          <w:rFonts w:cs="Times New Roman"/>
          <w:szCs w:val="30"/>
        </w:rPr>
        <w:lastRenderedPageBreak/>
        <w:t>II. Паспорт справочника</w:t>
      </w:r>
    </w:p>
    <w:tbl>
      <w:tblPr>
        <w:tblStyle w:val="a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DC23FD" w:rsidRPr="00A5060C" w14:paraId="3BF5B46C" w14:textId="77777777" w:rsidTr="006808CA">
        <w:trPr>
          <w:cantSplit/>
          <w:tblHeader/>
        </w:trPr>
        <w:tc>
          <w:tcPr>
            <w:tcW w:w="704" w:type="dxa"/>
          </w:tcPr>
          <w:p w14:paraId="3EEBEF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C3CD0A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 элемента</w:t>
            </w:r>
          </w:p>
        </w:tc>
        <w:tc>
          <w:tcPr>
            <w:tcW w:w="5097" w:type="dxa"/>
            <w:vAlign w:val="center"/>
          </w:tcPr>
          <w:p w14:paraId="441D87F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Описание</w:t>
            </w:r>
          </w:p>
        </w:tc>
      </w:tr>
      <w:tr w:rsidR="00DC23FD" w:rsidRPr="00A5060C" w14:paraId="0AA06313" w14:textId="77777777" w:rsidTr="006808CA">
        <w:trPr>
          <w:cantSplit/>
          <w:tblHeader/>
        </w:trPr>
        <w:tc>
          <w:tcPr>
            <w:tcW w:w="704" w:type="dxa"/>
          </w:tcPr>
          <w:p w14:paraId="5C1754B8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061A0D9C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5097" w:type="dxa"/>
          </w:tcPr>
          <w:p w14:paraId="3088C95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</w:tr>
      <w:tr w:rsidR="00DC23FD" w:rsidRPr="00A5060C" w14:paraId="6C1E74F4" w14:textId="77777777" w:rsidTr="006808CA">
        <w:trPr>
          <w:cantSplit/>
        </w:trPr>
        <w:tc>
          <w:tcPr>
            <w:tcW w:w="704" w:type="dxa"/>
          </w:tcPr>
          <w:p w14:paraId="46059549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5F3CF30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97" w:type="dxa"/>
          </w:tcPr>
          <w:p w14:paraId="40432CE7" w14:textId="6F9E2893" w:rsidR="00DC23FD" w:rsidRPr="00A5060C" w:rsidRDefault="005024D6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1___</w:t>
            </w:r>
          </w:p>
        </w:tc>
      </w:tr>
      <w:tr w:rsidR="00DC23FD" w:rsidRPr="00A5060C" w14:paraId="759E27C3" w14:textId="77777777" w:rsidTr="006808CA">
        <w:trPr>
          <w:cantSplit/>
        </w:trPr>
        <w:tc>
          <w:tcPr>
            <w:tcW w:w="704" w:type="dxa"/>
          </w:tcPr>
          <w:p w14:paraId="6779A91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14:paraId="4158489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97" w:type="dxa"/>
          </w:tcPr>
          <w:p w14:paraId="72E5D15F" w14:textId="703EAC30" w:rsidR="00DC23FD" w:rsidRPr="00A5060C" w:rsidRDefault="002319C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1</w:t>
            </w:r>
            <w:r w:rsidRPr="00F513BE">
              <w:rPr>
                <w:noProof/>
              </w:rPr>
              <w:t xml:space="preserve"> – </w:t>
            </w:r>
            <w:r>
              <w:rPr>
                <w:noProof/>
              </w:rPr>
              <w:t>справочник</w:t>
            </w:r>
          </w:p>
        </w:tc>
      </w:tr>
      <w:tr w:rsidR="00DC23FD" w:rsidRPr="00A5060C" w14:paraId="48D9D899" w14:textId="77777777" w:rsidTr="006808CA">
        <w:trPr>
          <w:cantSplit/>
        </w:trPr>
        <w:tc>
          <w:tcPr>
            <w:tcW w:w="704" w:type="dxa"/>
          </w:tcPr>
          <w:p w14:paraId="4F68669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14:paraId="7334875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413928AA" w14:textId="15743850" w:rsidR="00DC23FD" w:rsidRPr="00A5060C" w:rsidRDefault="001D31E2" w:rsidP="001D31E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справочник </w:t>
            </w:r>
            <w:r w:rsidRPr="001D31E2">
              <w:rPr>
                <w:rFonts w:cs="Times New Roman"/>
                <w:szCs w:val="24"/>
              </w:rPr>
              <w:t xml:space="preserve">видов юридически значимых действий при регистрации, правовой охране </w:t>
            </w:r>
            <w:r w:rsidR="00AD6644">
              <w:rPr>
                <w:rFonts w:cs="Times New Roman"/>
                <w:szCs w:val="24"/>
              </w:rPr>
              <w:br/>
            </w:r>
            <w:r w:rsidRPr="001D31E2">
              <w:rPr>
                <w:rFonts w:cs="Times New Roman"/>
                <w:szCs w:val="24"/>
              </w:rPr>
              <w:t>и использовании товарных знаков Евразийского экономического союза, знаков обслуживания Евразийского экономического союза и наименований мест происхождения товаров Евразийского экономического союза</w:t>
            </w:r>
          </w:p>
        </w:tc>
      </w:tr>
      <w:tr w:rsidR="00DC23FD" w:rsidRPr="00A5060C" w14:paraId="50097ED9" w14:textId="77777777" w:rsidTr="006808CA">
        <w:trPr>
          <w:cantSplit/>
        </w:trPr>
        <w:tc>
          <w:tcPr>
            <w:tcW w:w="704" w:type="dxa"/>
          </w:tcPr>
          <w:p w14:paraId="6857536D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14:paraId="7928615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97" w:type="dxa"/>
          </w:tcPr>
          <w:p w14:paraId="1D2C857B" w14:textId="30E88ADE" w:rsidR="00DC23FD" w:rsidRPr="00A5060C" w:rsidRDefault="00081D8B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</w:t>
            </w:r>
            <w:r w:rsidR="00A5060C" w:rsidRPr="00A5060C">
              <w:rPr>
                <w:rFonts w:cs="Times New Roman"/>
                <w:szCs w:val="24"/>
              </w:rPr>
              <w:t>В</w:t>
            </w:r>
            <w:r w:rsidR="00D32D44">
              <w:rPr>
                <w:rFonts w:cs="Times New Roman"/>
                <w:szCs w:val="24"/>
              </w:rPr>
              <w:t>ЮЗД</w:t>
            </w:r>
            <w:r w:rsidR="005011BF">
              <w:rPr>
                <w:rFonts w:cs="Times New Roman"/>
                <w:szCs w:val="24"/>
              </w:rPr>
              <w:t>ТЗНМПТ</w:t>
            </w:r>
          </w:p>
        </w:tc>
      </w:tr>
      <w:tr w:rsidR="00DC23FD" w:rsidRPr="00A5060C" w14:paraId="21040FBC" w14:textId="77777777" w:rsidTr="006808CA">
        <w:trPr>
          <w:cantSplit/>
        </w:trPr>
        <w:tc>
          <w:tcPr>
            <w:tcW w:w="704" w:type="dxa"/>
          </w:tcPr>
          <w:p w14:paraId="175429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14:paraId="12C4C4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97" w:type="dxa"/>
          </w:tcPr>
          <w:p w14:paraId="21A06309" w14:textId="0D3B6C01" w:rsidR="00DC23FD" w:rsidRPr="00A5060C" w:rsidRDefault="00DC23FD" w:rsidP="00AD6644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ЕС </w:t>
            </w:r>
            <w:r w:rsidR="000D2534">
              <w:rPr>
                <w:rFonts w:cs="Times New Roman"/>
                <w:szCs w:val="24"/>
              </w:rPr>
              <w:t>__</w:t>
            </w:r>
            <w:r w:rsidR="005835DC">
              <w:rPr>
                <w:rFonts w:cs="Times New Roman"/>
                <w:szCs w:val="24"/>
              </w:rPr>
              <w:t xml:space="preserve"> </w:t>
            </w:r>
            <w:r w:rsidRPr="00A5060C">
              <w:rPr>
                <w:rFonts w:cs="Times New Roman"/>
                <w:szCs w:val="24"/>
              </w:rPr>
              <w:t>- 20</w:t>
            </w:r>
            <w:r w:rsidR="00B045A1">
              <w:rPr>
                <w:rFonts w:cs="Times New Roman"/>
                <w:szCs w:val="24"/>
              </w:rPr>
              <w:t>2</w:t>
            </w:r>
            <w:r w:rsidR="00AD6644">
              <w:rPr>
                <w:rFonts w:cs="Times New Roman"/>
                <w:szCs w:val="24"/>
              </w:rPr>
              <w:t>6</w:t>
            </w:r>
            <w:r w:rsidRPr="00A5060C">
              <w:rPr>
                <w:rFonts w:cs="Times New Roman"/>
                <w:szCs w:val="24"/>
              </w:rPr>
              <w:t xml:space="preserve"> (ред.1)</w:t>
            </w:r>
          </w:p>
        </w:tc>
      </w:tr>
      <w:tr w:rsidR="002319C5" w:rsidRPr="00A5060C" w14:paraId="1603D1AC" w14:textId="77777777" w:rsidTr="006808CA">
        <w:trPr>
          <w:cantSplit/>
        </w:trPr>
        <w:tc>
          <w:tcPr>
            <w:tcW w:w="704" w:type="dxa"/>
          </w:tcPr>
          <w:p w14:paraId="33DC735E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14:paraId="2B42AF59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097" w:type="dxa"/>
          </w:tcPr>
          <w:p w14:paraId="384DA6C6" w14:textId="2949D9DB" w:rsidR="002319C5" w:rsidRPr="00821BD8" w:rsidRDefault="002319C5" w:rsidP="00C11341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</w:t>
            </w:r>
            <w:r w:rsidR="00145B2A">
              <w:rPr>
                <w:noProof/>
              </w:rPr>
              <w:br/>
            </w:r>
            <w:r w:rsidRPr="00573792">
              <w:rPr>
                <w:noProof/>
              </w:rPr>
              <w:t xml:space="preserve">от                                20     г. №              </w:t>
            </w:r>
          </w:p>
        </w:tc>
      </w:tr>
      <w:tr w:rsidR="002319C5" w:rsidRPr="00A5060C" w14:paraId="3D30E733" w14:textId="77777777" w:rsidTr="006808CA">
        <w:trPr>
          <w:cantSplit/>
        </w:trPr>
        <w:tc>
          <w:tcPr>
            <w:tcW w:w="704" w:type="dxa"/>
          </w:tcPr>
          <w:p w14:paraId="2B8F81DC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14:paraId="3B75AE9D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введения в действие (начала</w:t>
            </w:r>
            <w:r w:rsidRPr="00821BD8">
              <w:rPr>
                <w:rFonts w:cs="Times New Roman"/>
                <w:szCs w:val="24"/>
              </w:rPr>
              <w:t> </w:t>
            </w:r>
            <w:r w:rsidRPr="00A5060C">
              <w:rPr>
                <w:rFonts w:cs="Times New Roman"/>
                <w:szCs w:val="24"/>
              </w:rPr>
              <w:t>применения) справочника (классификатора)</w:t>
            </w:r>
          </w:p>
        </w:tc>
        <w:tc>
          <w:tcPr>
            <w:tcW w:w="5097" w:type="dxa"/>
          </w:tcPr>
          <w:p w14:paraId="2CB880C6" w14:textId="1396FC5F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2319C5" w:rsidRPr="00A5060C" w14:paraId="517508FB" w14:textId="77777777" w:rsidTr="006808CA">
        <w:trPr>
          <w:cantSplit/>
        </w:trPr>
        <w:tc>
          <w:tcPr>
            <w:tcW w:w="704" w:type="dxa"/>
          </w:tcPr>
          <w:p w14:paraId="18225D02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14:paraId="7956C228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097" w:type="dxa"/>
          </w:tcPr>
          <w:p w14:paraId="10636DB9" w14:textId="6905DA5C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F59DF">
              <w:rPr>
                <w:noProof/>
              </w:rPr>
              <w:t>–</w:t>
            </w:r>
          </w:p>
        </w:tc>
      </w:tr>
      <w:tr w:rsidR="002319C5" w:rsidRPr="00A5060C" w14:paraId="4F2C5FCE" w14:textId="77777777" w:rsidTr="006808CA">
        <w:trPr>
          <w:cantSplit/>
        </w:trPr>
        <w:tc>
          <w:tcPr>
            <w:tcW w:w="704" w:type="dxa"/>
          </w:tcPr>
          <w:p w14:paraId="11E6568F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14:paraId="4C936977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097" w:type="dxa"/>
          </w:tcPr>
          <w:p w14:paraId="4E41D8F0" w14:textId="55FEB752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DC23FD" w:rsidRPr="00A5060C" w14:paraId="40405E75" w14:textId="77777777" w:rsidTr="006808CA">
        <w:trPr>
          <w:cantSplit/>
        </w:trPr>
        <w:tc>
          <w:tcPr>
            <w:tcW w:w="704" w:type="dxa"/>
          </w:tcPr>
          <w:p w14:paraId="74643BE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14:paraId="445ACD2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5097" w:type="dxa"/>
          </w:tcPr>
          <w:p w14:paraId="6A7C5E7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Евразийская экономическая комиссия</w:t>
            </w:r>
          </w:p>
        </w:tc>
      </w:tr>
      <w:tr w:rsidR="00DC23FD" w:rsidRPr="00A5060C" w14:paraId="09A8CAC7" w14:textId="77777777" w:rsidTr="006808CA">
        <w:trPr>
          <w:cantSplit/>
        </w:trPr>
        <w:tc>
          <w:tcPr>
            <w:tcW w:w="704" w:type="dxa"/>
          </w:tcPr>
          <w:p w14:paraId="007491F0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11</w:t>
            </w:r>
          </w:p>
        </w:tc>
        <w:tc>
          <w:tcPr>
            <w:tcW w:w="3544" w:type="dxa"/>
          </w:tcPr>
          <w:p w14:paraId="130F591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5097" w:type="dxa"/>
          </w:tcPr>
          <w:p w14:paraId="4ED983F9" w14:textId="5CAF31BB" w:rsidR="00DC23FD" w:rsidRPr="00A5060C" w:rsidRDefault="004C0079" w:rsidP="00145B2A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</w:t>
            </w:r>
            <w:r w:rsidR="00DC23FD" w:rsidRPr="00A5060C">
              <w:rPr>
                <w:rFonts w:cs="Times New Roman"/>
                <w:noProof/>
                <w:szCs w:val="24"/>
              </w:rPr>
              <w:t xml:space="preserve">правочник предназначен для обеспечения систематизации и кодирования информации </w:t>
            </w:r>
            <w:r w:rsidR="0010157C">
              <w:rPr>
                <w:rFonts w:cs="Times New Roman"/>
                <w:noProof/>
                <w:szCs w:val="24"/>
              </w:rPr>
              <w:br/>
              <w:t xml:space="preserve">о </w:t>
            </w:r>
            <w:r w:rsidR="0010157C" w:rsidRPr="001D31E2">
              <w:rPr>
                <w:rFonts w:cs="Times New Roman"/>
                <w:szCs w:val="24"/>
              </w:rPr>
              <w:t>вид</w:t>
            </w:r>
            <w:r w:rsidR="0010157C">
              <w:rPr>
                <w:rFonts w:cs="Times New Roman"/>
                <w:szCs w:val="24"/>
              </w:rPr>
              <w:t>ах</w:t>
            </w:r>
            <w:r w:rsidR="0010157C" w:rsidRPr="001D31E2">
              <w:rPr>
                <w:rFonts w:cs="Times New Roman"/>
                <w:szCs w:val="24"/>
              </w:rPr>
              <w:t xml:space="preserve"> юридически значимых действий при регистрации, правовой охране </w:t>
            </w:r>
            <w:r w:rsidR="00145B2A">
              <w:rPr>
                <w:rFonts w:cs="Times New Roman"/>
                <w:szCs w:val="24"/>
              </w:rPr>
              <w:br/>
            </w:r>
            <w:r w:rsidR="0010157C" w:rsidRPr="001D31E2">
              <w:rPr>
                <w:rFonts w:cs="Times New Roman"/>
                <w:szCs w:val="24"/>
              </w:rPr>
              <w:t>и использовании товарных знаков Евразийского экономического союза, знаков обслуживания Евразийского экономического союза и наименований мест происхождения товаров Евразийского экономического союза</w:t>
            </w:r>
          </w:p>
        </w:tc>
      </w:tr>
      <w:tr w:rsidR="00DC23FD" w:rsidRPr="00A5060C" w14:paraId="64657AC0" w14:textId="77777777" w:rsidTr="006808CA">
        <w:trPr>
          <w:cantSplit/>
        </w:trPr>
        <w:tc>
          <w:tcPr>
            <w:tcW w:w="704" w:type="dxa"/>
          </w:tcPr>
          <w:p w14:paraId="2B77F1E3" w14:textId="77777777" w:rsidR="00DC23FD" w:rsidRPr="00821BD8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14:paraId="338750C8" w14:textId="77777777" w:rsidR="00DC23FD" w:rsidRPr="00821BD8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 xml:space="preserve">Аннотация </w:t>
            </w:r>
            <w:r w:rsidRPr="00821BD8">
              <w:rPr>
                <w:rFonts w:cs="Times New Roman"/>
                <w:szCs w:val="24"/>
              </w:rPr>
              <w:br/>
              <w:t>(область применения)</w:t>
            </w:r>
          </w:p>
        </w:tc>
        <w:tc>
          <w:tcPr>
            <w:tcW w:w="5097" w:type="dxa"/>
          </w:tcPr>
          <w:p w14:paraId="2D6A5C59" w14:textId="4D5184D5" w:rsidR="00DC23FD" w:rsidRPr="00821BD8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312A72">
              <w:rPr>
                <w:rFonts w:cs="Times New Roman"/>
                <w:noProof/>
                <w:szCs w:val="24"/>
              </w:rPr>
              <w:t xml:space="preserve">используется при формировании электронных документов (сведений) для обеспечения информационного взаимодействия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 xml:space="preserve">при реализации общих процессов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>в рамках Евразийского экономического союза</w:t>
            </w:r>
          </w:p>
        </w:tc>
      </w:tr>
      <w:tr w:rsidR="00DC23FD" w:rsidRPr="00A5060C" w14:paraId="28674C33" w14:textId="77777777" w:rsidTr="006808CA">
        <w:trPr>
          <w:cantSplit/>
        </w:trPr>
        <w:tc>
          <w:tcPr>
            <w:tcW w:w="704" w:type="dxa"/>
          </w:tcPr>
          <w:p w14:paraId="24230F5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13</w:t>
            </w:r>
          </w:p>
        </w:tc>
        <w:tc>
          <w:tcPr>
            <w:tcW w:w="3544" w:type="dxa"/>
          </w:tcPr>
          <w:p w14:paraId="70102C2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5097" w:type="dxa"/>
          </w:tcPr>
          <w:p w14:paraId="377BEE07" w14:textId="132C683C" w:rsidR="00DC23FD" w:rsidRPr="00A5060C" w:rsidRDefault="00ED76FC" w:rsidP="00F92236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t xml:space="preserve">юридически значимое действие, </w:t>
            </w:r>
            <w:r w:rsidRPr="0091046A">
              <w:t>товарный знак, знак обслуживания Ев</w:t>
            </w:r>
            <w:r>
              <w:t>разийского экономического союза,</w:t>
            </w:r>
            <w:r w:rsidRPr="0091046A">
              <w:t xml:space="preserve"> коллективный знак Ев</w:t>
            </w:r>
            <w:r>
              <w:t>разийского экономического союза,</w:t>
            </w:r>
            <w:r w:rsidRPr="0091046A">
              <w:t xml:space="preserve"> наименование места происхождения </w:t>
            </w:r>
            <w:r w:rsidRPr="00F362C9">
              <w:t>товара Евразийского</w:t>
            </w:r>
            <w:r>
              <w:t xml:space="preserve"> экономического союза</w:t>
            </w:r>
          </w:p>
        </w:tc>
      </w:tr>
      <w:tr w:rsidR="00DC23FD" w:rsidRPr="00A5060C" w14:paraId="086C7102" w14:textId="77777777" w:rsidTr="006808CA">
        <w:trPr>
          <w:cantSplit/>
        </w:trPr>
        <w:tc>
          <w:tcPr>
            <w:tcW w:w="704" w:type="dxa"/>
          </w:tcPr>
          <w:p w14:paraId="1DE3093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14</w:t>
            </w:r>
          </w:p>
        </w:tc>
        <w:tc>
          <w:tcPr>
            <w:tcW w:w="3544" w:type="dxa"/>
          </w:tcPr>
          <w:p w14:paraId="29E5177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097" w:type="dxa"/>
          </w:tcPr>
          <w:p w14:paraId="54C0EDB7" w14:textId="2FA3F982" w:rsidR="00DC23FD" w:rsidRPr="00A5060C" w:rsidRDefault="0082779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t>интеллектуальная собственность</w:t>
            </w:r>
          </w:p>
        </w:tc>
      </w:tr>
      <w:tr w:rsidR="00DC23FD" w:rsidRPr="00A5060C" w14:paraId="7AAEA9B9" w14:textId="77777777" w:rsidTr="006808CA">
        <w:trPr>
          <w:cantSplit/>
        </w:trPr>
        <w:tc>
          <w:tcPr>
            <w:tcW w:w="704" w:type="dxa"/>
          </w:tcPr>
          <w:p w14:paraId="4337FFF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15</w:t>
            </w:r>
          </w:p>
        </w:tc>
        <w:tc>
          <w:tcPr>
            <w:tcW w:w="3544" w:type="dxa"/>
          </w:tcPr>
          <w:p w14:paraId="56628C74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097" w:type="dxa"/>
          </w:tcPr>
          <w:p w14:paraId="1DB3180F" w14:textId="31E4FC5C" w:rsidR="00DC23FD" w:rsidRPr="00A5060C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szCs w:val="24"/>
              </w:rPr>
              <w:t xml:space="preserve">2 – </w:t>
            </w:r>
            <w:r w:rsidRPr="008C0EF6">
              <w:rPr>
                <w:noProof/>
                <w:szCs w:val="24"/>
              </w:rPr>
              <w:t>при разработке</w:t>
            </w:r>
            <w:r>
              <w:rPr>
                <w:noProof/>
                <w:szCs w:val="24"/>
              </w:rPr>
              <w:t xml:space="preserve">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 w:rsidR="00DC23FD" w:rsidRPr="00A5060C" w14:paraId="0E529311" w14:textId="77777777" w:rsidTr="006808CA">
        <w:trPr>
          <w:cantSplit/>
        </w:trPr>
        <w:tc>
          <w:tcPr>
            <w:tcW w:w="704" w:type="dxa"/>
          </w:tcPr>
          <w:p w14:paraId="19B219D7" w14:textId="6B4E7D52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16</w:t>
            </w:r>
          </w:p>
        </w:tc>
        <w:tc>
          <w:tcPr>
            <w:tcW w:w="3544" w:type="dxa"/>
          </w:tcPr>
          <w:p w14:paraId="60961BDA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Pr="00A5060C">
              <w:rPr>
                <w:rFonts w:cs="Times New Roman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097" w:type="dxa"/>
          </w:tcPr>
          <w:p w14:paraId="79B776B9" w14:textId="1D4CE2E5" w:rsidR="00DC23FD" w:rsidRPr="00910989" w:rsidRDefault="00CB6902" w:rsidP="0066691D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bookmarkStart w:id="0" w:name="_Toc465769209"/>
            <w:r>
              <w:rPr>
                <w:rFonts w:cs="Times New Roman"/>
                <w:szCs w:val="24"/>
              </w:rPr>
              <w:t>2 – справочник не имеет аналог</w:t>
            </w:r>
            <w:r w:rsidR="00F2722A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  <w:t>в государствах – членах Евразийского экономического союза</w:t>
            </w:r>
            <w:bookmarkEnd w:id="0"/>
          </w:p>
        </w:tc>
      </w:tr>
      <w:tr w:rsidR="00DC23FD" w:rsidRPr="00A5060C" w14:paraId="0928AF3A" w14:textId="77777777" w:rsidTr="006808CA">
        <w:trPr>
          <w:cantSplit/>
        </w:trPr>
        <w:tc>
          <w:tcPr>
            <w:tcW w:w="704" w:type="dxa"/>
          </w:tcPr>
          <w:p w14:paraId="10E0B0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17</w:t>
            </w:r>
          </w:p>
        </w:tc>
        <w:tc>
          <w:tcPr>
            <w:tcW w:w="3544" w:type="dxa"/>
          </w:tcPr>
          <w:p w14:paraId="16DBD58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5097" w:type="dxa"/>
          </w:tcPr>
          <w:p w14:paraId="0A9B76C9" w14:textId="114BED37" w:rsidR="00DC23FD" w:rsidRPr="00A5060C" w:rsidRDefault="00DC23FD" w:rsidP="00DE7772">
            <w:pPr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 – порядковый метод систематизации</w:t>
            </w:r>
          </w:p>
        </w:tc>
      </w:tr>
      <w:tr w:rsidR="00DC23FD" w:rsidRPr="00A5060C" w14:paraId="202C2D2D" w14:textId="77777777" w:rsidTr="006808CA">
        <w:trPr>
          <w:cantSplit/>
        </w:trPr>
        <w:tc>
          <w:tcPr>
            <w:tcW w:w="704" w:type="dxa"/>
          </w:tcPr>
          <w:p w14:paraId="78D6EC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18</w:t>
            </w:r>
          </w:p>
        </w:tc>
        <w:tc>
          <w:tcPr>
            <w:tcW w:w="3544" w:type="dxa"/>
          </w:tcPr>
          <w:p w14:paraId="6828DB7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5097" w:type="dxa"/>
          </w:tcPr>
          <w:p w14:paraId="4041321C" w14:textId="4283D7DF" w:rsidR="00DC23FD" w:rsidRPr="00A5060C" w:rsidRDefault="00DC23FD" w:rsidP="00D63617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1 – централизованная </w:t>
            </w:r>
            <w:r w:rsidR="00B218A7">
              <w:rPr>
                <w:rFonts w:cs="Times New Roman"/>
                <w:szCs w:val="24"/>
              </w:rPr>
              <w:t>процедура ведения</w:t>
            </w:r>
            <w:r w:rsidR="00C65CCC">
              <w:rPr>
                <w:rFonts w:cs="Times New Roman"/>
                <w:szCs w:val="24"/>
              </w:rPr>
              <w:t xml:space="preserve"> справочника</w:t>
            </w:r>
          </w:p>
        </w:tc>
      </w:tr>
      <w:tr w:rsidR="00DC23FD" w:rsidRPr="00A5060C" w14:paraId="1E6884DB" w14:textId="77777777" w:rsidTr="006808CA">
        <w:trPr>
          <w:cantSplit/>
        </w:trPr>
        <w:tc>
          <w:tcPr>
            <w:tcW w:w="704" w:type="dxa"/>
          </w:tcPr>
          <w:p w14:paraId="59CDC9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19</w:t>
            </w:r>
          </w:p>
        </w:tc>
        <w:tc>
          <w:tcPr>
            <w:tcW w:w="3544" w:type="dxa"/>
          </w:tcPr>
          <w:p w14:paraId="46A5D56E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5097" w:type="dxa"/>
          </w:tcPr>
          <w:p w14:paraId="62F9A62A" w14:textId="3D3F88E7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информация о структуре справочника (состав полей</w:t>
            </w:r>
            <w:r w:rsidR="006F3AC5">
              <w:rPr>
                <w:rFonts w:cs="Times New Roman"/>
                <w:szCs w:val="24"/>
              </w:rPr>
              <w:t xml:space="preserve"> справочника</w:t>
            </w:r>
            <w:r w:rsidRPr="00A5060C">
              <w:rPr>
                <w:rFonts w:cs="Times New Roman"/>
                <w:szCs w:val="24"/>
              </w:rPr>
              <w:t xml:space="preserve">, области их значений </w:t>
            </w:r>
            <w:r w:rsidR="006F3AC5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и правила формирования) указана в разделе II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470B78F" w14:textId="77777777" w:rsidTr="006808CA">
        <w:trPr>
          <w:cantSplit/>
        </w:trPr>
        <w:tc>
          <w:tcPr>
            <w:tcW w:w="704" w:type="dxa"/>
          </w:tcPr>
          <w:p w14:paraId="2ABD991B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20</w:t>
            </w:r>
          </w:p>
        </w:tc>
        <w:tc>
          <w:tcPr>
            <w:tcW w:w="3544" w:type="dxa"/>
          </w:tcPr>
          <w:p w14:paraId="46A7689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5097" w:type="dxa"/>
          </w:tcPr>
          <w:p w14:paraId="1F644325" w14:textId="22BD5C56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сведения </w:t>
            </w:r>
            <w:r w:rsidR="006F3AC5">
              <w:rPr>
                <w:rFonts w:cs="Times New Roman"/>
                <w:szCs w:val="24"/>
              </w:rPr>
              <w:t xml:space="preserve">из </w:t>
            </w:r>
            <w:r w:rsidRPr="00A5060C">
              <w:rPr>
                <w:rFonts w:cs="Times New Roman"/>
                <w:szCs w:val="24"/>
              </w:rPr>
              <w:t>справочника относятся</w:t>
            </w:r>
            <w:r w:rsidR="006F3AC5">
              <w:rPr>
                <w:rFonts w:cs="Times New Roman"/>
                <w:szCs w:val="24"/>
              </w:rPr>
              <w:t xml:space="preserve"> </w:t>
            </w:r>
            <w:r w:rsidR="00D63617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к информации открытого доступа</w:t>
            </w:r>
          </w:p>
        </w:tc>
      </w:tr>
      <w:tr w:rsidR="00DC23FD" w:rsidRPr="00A5060C" w14:paraId="4789FD3B" w14:textId="77777777" w:rsidTr="006808CA">
        <w:trPr>
          <w:cantSplit/>
        </w:trPr>
        <w:tc>
          <w:tcPr>
            <w:tcW w:w="704" w:type="dxa"/>
          </w:tcPr>
          <w:p w14:paraId="533ECFFA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lastRenderedPageBreak/>
              <w:t>21</w:t>
            </w:r>
          </w:p>
        </w:tc>
        <w:tc>
          <w:tcPr>
            <w:tcW w:w="3544" w:type="dxa"/>
          </w:tcPr>
          <w:p w14:paraId="2BBD7A4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5097" w:type="dxa"/>
          </w:tcPr>
          <w:p w14:paraId="1F096C3C" w14:textId="25857724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65F96084" w14:textId="77777777" w:rsidTr="006808CA">
        <w:trPr>
          <w:cantSplit/>
        </w:trPr>
        <w:tc>
          <w:tcPr>
            <w:tcW w:w="704" w:type="dxa"/>
          </w:tcPr>
          <w:p w14:paraId="13C4AC8F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22</w:t>
            </w:r>
          </w:p>
        </w:tc>
        <w:tc>
          <w:tcPr>
            <w:tcW w:w="3544" w:type="dxa"/>
          </w:tcPr>
          <w:p w14:paraId="7B1CA18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5097" w:type="dxa"/>
          </w:tcPr>
          <w:p w14:paraId="146E4929" w14:textId="68577B57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0F3E17C2" w14:textId="77777777" w:rsidTr="006808CA">
        <w:trPr>
          <w:cantSplit/>
        </w:trPr>
        <w:tc>
          <w:tcPr>
            <w:tcW w:w="704" w:type="dxa"/>
          </w:tcPr>
          <w:p w14:paraId="2AF891C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23</w:t>
            </w:r>
          </w:p>
        </w:tc>
        <w:tc>
          <w:tcPr>
            <w:tcW w:w="3544" w:type="dxa"/>
          </w:tcPr>
          <w:p w14:paraId="1CFC5EE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097" w:type="dxa"/>
          </w:tcPr>
          <w:p w14:paraId="18D06EF9" w14:textId="2E261472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детализированные сведения из справочника приведены в разделе 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CEB58AD" w14:textId="77777777" w:rsidTr="006808CA">
        <w:trPr>
          <w:cantSplit/>
        </w:trPr>
        <w:tc>
          <w:tcPr>
            <w:tcW w:w="704" w:type="dxa"/>
          </w:tcPr>
          <w:p w14:paraId="5C2224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24</w:t>
            </w:r>
          </w:p>
        </w:tc>
        <w:tc>
          <w:tcPr>
            <w:tcW w:w="3544" w:type="dxa"/>
          </w:tcPr>
          <w:p w14:paraId="24CCDD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097" w:type="dxa"/>
          </w:tcPr>
          <w:p w14:paraId="624785F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2EF79DDD" w14:textId="77777777" w:rsidR="00F45FB1" w:rsidRDefault="00F45FB1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14:paraId="1BB5E008" w14:textId="59F88AF4" w:rsidR="00DC23FD" w:rsidRPr="00821BD8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821BD8">
        <w:rPr>
          <w:rFonts w:cs="Times New Roman"/>
          <w:szCs w:val="30"/>
        </w:rPr>
        <w:lastRenderedPageBreak/>
        <w:t>III. Описание структуры справочника</w:t>
      </w:r>
    </w:p>
    <w:p w14:paraId="7B5CCD1A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7D773C">
        <w:rPr>
          <w:sz w:val="30"/>
          <w:szCs w:val="30"/>
        </w:rPr>
        <w:t>1. </w:t>
      </w:r>
      <w:r w:rsidRPr="008F7A7F">
        <w:rPr>
          <w:rFonts w:eastAsia="Times New Roman"/>
          <w:sz w:val="30"/>
          <w:szCs w:val="30"/>
        </w:rPr>
        <w:t xml:space="preserve">Настоящий раздел определяет реквизитный состав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 xml:space="preserve">и структуру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в том числе </w:t>
      </w:r>
      <w:r w:rsidRPr="008F7A7F">
        <w:rPr>
          <w:rFonts w:eastAsia="Times New Roman"/>
          <w:sz w:val="30"/>
          <w:szCs w:val="30"/>
        </w:rPr>
        <w:t xml:space="preserve">области значений реквизитов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и правила их формирования.</w:t>
      </w:r>
    </w:p>
    <w:p w14:paraId="32354E2A" w14:textId="77777777" w:rsidR="006F3AC5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8F7A7F">
        <w:rPr>
          <w:rFonts w:eastAsia="Times New Roman"/>
          <w:sz w:val="30"/>
          <w:szCs w:val="30"/>
        </w:rPr>
        <w:t xml:space="preserve">2. Реквизитный состав и структура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 приведены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в таблице, в которой формируются следующие поля (графы):</w:t>
      </w:r>
    </w:p>
    <w:p w14:paraId="42047481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6A3B0B">
        <w:rPr>
          <w:rFonts w:eastAsia="Times New Roman"/>
          <w:sz w:val="30"/>
          <w:szCs w:val="30"/>
        </w:rPr>
        <w:t>«</w:t>
      </w:r>
      <w:r>
        <w:rPr>
          <w:rFonts w:eastAsia="Times New Roman"/>
          <w:sz w:val="30"/>
          <w:szCs w:val="30"/>
        </w:rPr>
        <w:t>наименование</w:t>
      </w:r>
      <w:r w:rsidRPr="006A3B0B">
        <w:rPr>
          <w:rFonts w:eastAsia="Times New Roman"/>
          <w:sz w:val="30"/>
          <w:szCs w:val="30"/>
        </w:rPr>
        <w:t xml:space="preserve"> реквизита»</w:t>
      </w:r>
      <w:r>
        <w:rPr>
          <w:rFonts w:eastAsia="Times New Roman"/>
          <w:sz w:val="30"/>
          <w:szCs w:val="30"/>
        </w:rPr>
        <w:t xml:space="preserve"> – </w:t>
      </w:r>
      <w:r w:rsidRPr="006A3B0B">
        <w:rPr>
          <w:rFonts w:eastAsia="Times New Roman"/>
          <w:sz w:val="30"/>
          <w:szCs w:val="30"/>
        </w:rPr>
        <w:t>устоявшееся или официальное словесное обозначение реквизита</w:t>
      </w:r>
      <w:r>
        <w:rPr>
          <w:rFonts w:eastAsia="Times New Roman"/>
          <w:sz w:val="30"/>
          <w:szCs w:val="30"/>
        </w:rPr>
        <w:t>;</w:t>
      </w:r>
    </w:p>
    <w:p w14:paraId="046ADF46" w14:textId="6DA9FE0B" w:rsidR="00DC23FD" w:rsidRPr="0041212A" w:rsidRDefault="00DC23FD" w:rsidP="006F3AC5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9" w:history="1">
        <w:r w:rsidRPr="0041212A">
          <w:rPr>
            <w:rFonts w:eastAsia="Times New Roman" w:cs="Times New Roman"/>
            <w:sz w:val="30"/>
            <w:szCs w:val="30"/>
          </w:rPr>
          <w:t>область</w:t>
        </w:r>
      </w:hyperlink>
      <w:r w:rsidRPr="0041212A">
        <w:rPr>
          <w:rFonts w:eastAsia="Times New Roman" w:cs="Times New Roman"/>
          <w:sz w:val="30"/>
          <w:szCs w:val="30"/>
        </w:rPr>
        <w:t xml:space="preserve">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поясняющий смысл (семантику) элемента;</w:t>
      </w:r>
    </w:p>
    <w:p w14:paraId="13042B97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10" w:history="1">
        <w:r w:rsidRPr="0041212A">
          <w:rPr>
            <w:rFonts w:eastAsia="Times New Roman" w:cs="Times New Roman"/>
            <w:sz w:val="30"/>
            <w:szCs w:val="30"/>
          </w:rPr>
          <w:t>правила</w:t>
        </w:r>
      </w:hyperlink>
      <w:r w:rsidRPr="0041212A">
        <w:rPr>
          <w:rFonts w:eastAsia="Times New Roman" w:cs="Times New Roman"/>
          <w:sz w:val="30"/>
          <w:szCs w:val="30"/>
        </w:rPr>
        <w:t xml:space="preserve"> формирования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2090B4F" w14:textId="38C9F51F" w:rsidR="00DC23FD" w:rsidRPr="00513AB8" w:rsidRDefault="00DC23FD" w:rsidP="00073CFC">
      <w:pPr>
        <w:widowControl w:val="0"/>
        <w:spacing w:after="0" w:line="336" w:lineRule="auto"/>
        <w:ind w:firstLine="709"/>
      </w:pPr>
      <w:r>
        <w:rPr>
          <w:rFonts w:eastAsia="Times New Roman" w:cs="Times New Roman"/>
          <w:sz w:val="30"/>
          <w:szCs w:val="30"/>
        </w:rPr>
        <w:t>«</w:t>
      </w:r>
      <w:hyperlink r:id="rId11" w:history="1">
        <w:r w:rsidRPr="0041212A">
          <w:rPr>
            <w:rFonts w:eastAsia="Times New Roman" w:cs="Times New Roman"/>
            <w:sz w:val="30"/>
            <w:szCs w:val="30"/>
          </w:rPr>
          <w:t>мн</w:t>
        </w:r>
      </w:hyperlink>
      <w:r w:rsidRPr="0041212A">
        <w:rPr>
          <w:rFonts w:eastAsia="Times New Roman" w:cs="Times New Roman"/>
          <w:sz w:val="30"/>
          <w:szCs w:val="30"/>
        </w:rPr>
        <w:t>.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 xml:space="preserve">множественность </w:t>
      </w:r>
      <w:r w:rsidRPr="0041212A">
        <w:rPr>
          <w:rFonts w:eastAsia="Times New Roman" w:cs="Times New Roman"/>
          <w:sz w:val="30"/>
          <w:szCs w:val="30"/>
        </w:rPr>
        <w:t>реквизит</w:t>
      </w:r>
      <w:r w:rsidR="006F3AC5">
        <w:rPr>
          <w:rFonts w:eastAsia="Times New Roman" w:cs="Times New Roman"/>
          <w:sz w:val="30"/>
          <w:szCs w:val="30"/>
        </w:rPr>
        <w:t>а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>(обязательность (опциональность</w:t>
      </w:r>
      <w:r w:rsidRPr="0041212A">
        <w:rPr>
          <w:rFonts w:eastAsia="Times New Roman" w:cs="Times New Roman"/>
          <w:sz w:val="30"/>
          <w:szCs w:val="30"/>
        </w:rPr>
        <w:t>) и количество возможных повторений реквизита).</w:t>
      </w:r>
    </w:p>
    <w:p w14:paraId="5003AC2A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 w:rsidRPr="0071694B">
        <w:rPr>
          <w:sz w:val="30"/>
        </w:rPr>
        <w:t>3.</w:t>
      </w:r>
      <w:r>
        <w:rPr>
          <w:sz w:val="30"/>
        </w:rPr>
        <w:t> </w:t>
      </w:r>
      <w:r w:rsidRPr="0071694B">
        <w:rPr>
          <w:sz w:val="30"/>
        </w:rPr>
        <w:t xml:space="preserve">Для указания множественности </w:t>
      </w:r>
      <w:r w:rsidRPr="0041212A">
        <w:rPr>
          <w:rFonts w:eastAsia="Times New Roman" w:cs="Times New Roman"/>
          <w:sz w:val="30"/>
          <w:szCs w:val="30"/>
        </w:rPr>
        <w:t xml:space="preserve">реквизитов передаваемых данных </w:t>
      </w:r>
      <w:r w:rsidRPr="0071694B">
        <w:rPr>
          <w:sz w:val="30"/>
        </w:rPr>
        <w:t>используются следующие обозначения:</w:t>
      </w:r>
    </w:p>
    <w:p w14:paraId="37F0B8A0" w14:textId="77777777" w:rsidR="00DC23FD" w:rsidRPr="00513AB8" w:rsidRDefault="00DC23FD" w:rsidP="006F3AC5">
      <w:pPr>
        <w:widowControl w:val="0"/>
        <w:spacing w:after="0"/>
        <w:ind w:firstLine="709"/>
      </w:pP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</w:t>
      </w:r>
      <w:r w:rsidRPr="0071694B">
        <w:rPr>
          <w:sz w:val="30"/>
        </w:rPr>
        <w:t>, повторения не допускаются;</w:t>
      </w:r>
    </w:p>
    <w:p w14:paraId="28E7A526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n раз (n &gt; </w:t>
      </w: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>);</w:t>
      </w:r>
    </w:p>
    <w:p w14:paraId="59B7602B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1..*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может повторяться без ограничений;</w:t>
      </w:r>
    </w:p>
    <w:p w14:paraId="6AF148C1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</w:t>
      </w:r>
      <w:r w:rsidRPr="0071694B">
        <w:rPr>
          <w:sz w:val="30"/>
        </w:rPr>
        <w:t xml:space="preserve"> не </w:t>
      </w:r>
      <w:r w:rsidRPr="0041212A">
        <w:rPr>
          <w:rFonts w:eastAsia="Times New Roman" w:cs="Times New Roman"/>
          <w:sz w:val="30"/>
          <w:szCs w:val="30"/>
        </w:rPr>
        <w:t xml:space="preserve">менее n раз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(n &gt; 1);</w:t>
      </w:r>
    </w:p>
    <w:p w14:paraId="45810CF9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n..m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не менее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n раз и не более m раз (n &gt; 1, m &gt; n);</w:t>
      </w:r>
    </w:p>
    <w:p w14:paraId="02DB85DA" w14:textId="77777777" w:rsidR="00DC23FD" w:rsidRPr="0071694B" w:rsidRDefault="00DC23FD" w:rsidP="006F3AC5">
      <w:pPr>
        <w:widowControl w:val="0"/>
        <w:autoSpaceDE w:val="0"/>
        <w:autoSpaceDN w:val="0"/>
        <w:adjustRightInd w:val="0"/>
        <w:spacing w:after="0"/>
        <w:ind w:firstLine="539"/>
      </w:pPr>
      <w:r>
        <w:rPr>
          <w:rFonts w:cs="Times New Roman"/>
          <w:sz w:val="30"/>
          <w:szCs w:val="30"/>
        </w:rPr>
        <w:t>0..1 – реквизит опционален</w:t>
      </w:r>
      <w:r w:rsidRPr="0071694B">
        <w:rPr>
          <w:sz w:val="30"/>
        </w:rPr>
        <w:t>, повторения не допускаются</w:t>
      </w:r>
      <w:r>
        <w:rPr>
          <w:rFonts w:cs="Times New Roman"/>
          <w:sz w:val="30"/>
          <w:szCs w:val="30"/>
        </w:rPr>
        <w:t>;</w:t>
      </w:r>
    </w:p>
    <w:p w14:paraId="3AAAA40F" w14:textId="7777777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0..* – реквизит опционален, может повторяться без ограничений;</w:t>
      </w:r>
    </w:p>
    <w:p w14:paraId="33C2F2D4" w14:textId="2BE10AE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0..m – реквизит опционален, может повторяться не более m раз </w:t>
      </w:r>
      <w:r>
        <w:rPr>
          <w:rFonts w:cs="Times New Roman"/>
          <w:sz w:val="30"/>
          <w:szCs w:val="30"/>
        </w:rPr>
        <w:br/>
        <w:t>(m &gt; 1).</w:t>
      </w:r>
    </w:p>
    <w:p w14:paraId="58EA845C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cs="Times New Roman"/>
          <w:sz w:val="30"/>
          <w:szCs w:val="30"/>
        </w:rPr>
        <w:sectPr w:rsidR="00DC23FD" w:rsidSect="00B72F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E492FE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ind w:right="-31"/>
        <w:jc w:val="right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lastRenderedPageBreak/>
        <w:t>Таблица</w:t>
      </w:r>
    </w:p>
    <w:p w14:paraId="56E7DE62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t>Структура и реквизитный состав справочника</w:t>
      </w:r>
    </w:p>
    <w:tbl>
      <w:tblPr>
        <w:tblW w:w="512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4117"/>
        <w:gridCol w:w="4212"/>
        <w:gridCol w:w="5221"/>
        <w:gridCol w:w="669"/>
      </w:tblGrid>
      <w:tr w:rsidR="00821BD8" w:rsidRPr="008A22AA" w14:paraId="7E7832A0" w14:textId="77777777" w:rsidTr="009D040E">
        <w:trPr>
          <w:cantSplit/>
          <w:trHeight w:val="20"/>
          <w:tblHeader/>
        </w:trPr>
        <w:tc>
          <w:tcPr>
            <w:tcW w:w="1616" w:type="pct"/>
            <w:gridSpan w:val="4"/>
            <w:tcBorders>
              <w:bottom w:val="single" w:sz="4" w:space="0" w:color="auto"/>
            </w:tcBorders>
          </w:tcPr>
          <w:p w14:paraId="3BA5A4B5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Наименование реквизита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CAC94A2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Область значения реквизита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3CF05BB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Правила формирования значения реквизита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81BD2F1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Мн.</w:t>
            </w:r>
          </w:p>
        </w:tc>
      </w:tr>
      <w:tr w:rsidR="00821BD8" w:rsidRPr="008A22AA" w14:paraId="6548C237" w14:textId="77777777" w:rsidTr="009D040E">
        <w:trPr>
          <w:cantSplit/>
          <w:trHeight w:val="20"/>
        </w:trPr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47A" w14:textId="79F7A4DC" w:rsidR="00821BD8" w:rsidRPr="003D6F56" w:rsidRDefault="00821BD8" w:rsidP="00DE632C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 xml:space="preserve">1. Сведения </w:t>
            </w:r>
            <w:r w:rsidR="009D02A8" w:rsidRPr="009D02A8">
              <w:rPr>
                <w:szCs w:val="24"/>
              </w:rPr>
              <w:t xml:space="preserve">о </w:t>
            </w:r>
            <w:r w:rsidR="00A41257" w:rsidRPr="002E6DA6">
              <w:rPr>
                <w:rFonts w:cs="Times New Roman"/>
                <w:szCs w:val="24"/>
              </w:rPr>
              <w:t>вид</w:t>
            </w:r>
            <w:r w:rsidR="00A41257">
              <w:rPr>
                <w:rFonts w:cs="Times New Roman"/>
                <w:szCs w:val="24"/>
              </w:rPr>
              <w:t>е</w:t>
            </w:r>
            <w:r w:rsidR="00A41257" w:rsidRPr="002E6DA6">
              <w:rPr>
                <w:rFonts w:cs="Times New Roman"/>
                <w:szCs w:val="24"/>
              </w:rPr>
              <w:t xml:space="preserve"> </w:t>
            </w:r>
            <w:r w:rsidR="00A41257">
              <w:rPr>
                <w:rFonts w:cs="Times New Roman"/>
                <w:szCs w:val="24"/>
              </w:rPr>
              <w:t>юридически значимого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F33C0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1CA7A" w14:textId="3E7E18B1" w:rsidR="00821BD8" w:rsidRPr="00BE3016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</w:t>
            </w:r>
            <w:r w:rsidR="006F3AC5">
              <w:rPr>
                <w:szCs w:val="24"/>
              </w:rPr>
              <w:t>ю</w:t>
            </w:r>
            <w:r w:rsidRPr="002D6087">
              <w:rPr>
                <w:szCs w:val="24"/>
              </w:rPr>
              <w:t>тся правилами фо</w:t>
            </w:r>
            <w:r>
              <w:rPr>
                <w:szCs w:val="24"/>
              </w:rP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D19B89" w14:textId="77777777" w:rsidR="00821BD8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1..*</w:t>
            </w:r>
          </w:p>
        </w:tc>
      </w:tr>
      <w:tr w:rsidR="00821BD8" w:rsidRPr="008A22AA" w14:paraId="2C8382C8" w14:textId="77777777" w:rsidTr="009D040E">
        <w:trPr>
          <w:cantSplit/>
          <w:trHeight w:val="20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4FA3F4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5197AB" w14:textId="1F7D672D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1.1. </w:t>
            </w:r>
            <w:r w:rsidR="009D02A8" w:rsidRPr="009D02A8">
              <w:t xml:space="preserve">Код </w:t>
            </w:r>
            <w:r w:rsidR="0009657C" w:rsidRPr="002E6DA6">
              <w:rPr>
                <w:rFonts w:cs="Times New Roman"/>
                <w:szCs w:val="24"/>
              </w:rPr>
              <w:t xml:space="preserve">вида </w:t>
            </w:r>
            <w:r w:rsidR="0009657C">
              <w:rPr>
                <w:rFonts w:cs="Times New Roman"/>
                <w:szCs w:val="24"/>
              </w:rPr>
              <w:t>юридически значимого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57C955" w14:textId="77777777" w:rsidR="008612BA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</w:t>
            </w:r>
            <w:r w:rsidR="008612BA">
              <w:rPr>
                <w:szCs w:val="24"/>
              </w:rPr>
              <w:t>.</w:t>
            </w:r>
          </w:p>
          <w:p w14:paraId="02342E4D" w14:textId="797B7581" w:rsidR="00821BD8" w:rsidRPr="00BE3016" w:rsidRDefault="009F4E84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Ш</w:t>
            </w:r>
            <w:r w:rsidR="00821BD8" w:rsidRPr="00BE3016">
              <w:rPr>
                <w:szCs w:val="24"/>
              </w:rPr>
              <w:t xml:space="preserve">аблон: </w:t>
            </w:r>
            <w:r w:rsidR="00821BD8" w:rsidRPr="00835D1D">
              <w:rPr>
                <w:rFonts w:eastAsia="Times New Roman"/>
                <w:szCs w:val="24"/>
              </w:rPr>
              <w:t>\d</w:t>
            </w:r>
            <w:r w:rsidR="00821BD8">
              <w:rPr>
                <w:szCs w:val="24"/>
              </w:rPr>
              <w:t>{</w:t>
            </w:r>
            <w:r w:rsidR="0009657C">
              <w:rPr>
                <w:szCs w:val="24"/>
              </w:rPr>
              <w:t>4</w:t>
            </w:r>
            <w:r w:rsidR="00821BD8" w:rsidRPr="00BE3016">
              <w:rPr>
                <w:szCs w:val="24"/>
              </w:rPr>
              <w:t>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E0F5C6" w14:textId="34E258AA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кодовое обозначение формируется </w:t>
            </w:r>
            <w:r w:rsidR="00852F43">
              <w:rPr>
                <w:szCs w:val="24"/>
              </w:rPr>
              <w:br/>
            </w:r>
            <w:r w:rsidRPr="00BE3016">
              <w:rPr>
                <w:szCs w:val="24"/>
              </w:rPr>
              <w:t xml:space="preserve">с использованием </w:t>
            </w:r>
            <w:r w:rsidR="00EA0878">
              <w:rPr>
                <w:szCs w:val="24"/>
              </w:rPr>
              <w:t>серийно-</w:t>
            </w:r>
            <w:r w:rsidR="009D02A8">
              <w:rPr>
                <w:szCs w:val="24"/>
              </w:rPr>
              <w:t>порядкового</w:t>
            </w:r>
            <w:r w:rsidRPr="00BE3016">
              <w:rPr>
                <w:szCs w:val="24"/>
              </w:rPr>
              <w:t xml:space="preserve"> метода кодирования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17072" w14:textId="77777777" w:rsidR="00821BD8" w:rsidRPr="00852F43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 w:rsidRPr="00852F43">
              <w:rPr>
                <w:szCs w:val="24"/>
              </w:rPr>
              <w:t>1</w:t>
            </w:r>
          </w:p>
        </w:tc>
      </w:tr>
      <w:tr w:rsidR="00821BD8" w:rsidRPr="008A22AA" w14:paraId="1130F956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D036E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B96575" w14:textId="3E670A1A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1.2. </w:t>
            </w:r>
            <w:r w:rsidR="00E215F0">
              <w:t>Описание</w:t>
            </w:r>
            <w:r w:rsidR="009D02A8" w:rsidRPr="009D02A8">
              <w:t xml:space="preserve"> </w:t>
            </w:r>
            <w:r w:rsidR="006A54E6" w:rsidRPr="002E6DA6">
              <w:rPr>
                <w:rFonts w:cs="Times New Roman"/>
                <w:szCs w:val="24"/>
              </w:rPr>
              <w:t xml:space="preserve">вида </w:t>
            </w:r>
            <w:r w:rsidR="006A54E6">
              <w:rPr>
                <w:rFonts w:cs="Times New Roman"/>
                <w:szCs w:val="24"/>
              </w:rPr>
              <w:t>юридически значимого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7612D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36BCC98C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038CCFD0" w14:textId="2CD391E4" w:rsidR="00821BD8" w:rsidRPr="00BE3016" w:rsidRDefault="00821BD8" w:rsidP="00AD6644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 w:rsidR="00AD6644">
              <w:rPr>
                <w:szCs w:val="24"/>
              </w:rPr>
              <w:t>4</w:t>
            </w:r>
            <w:r w:rsidR="00DE6F58">
              <w:rPr>
                <w:szCs w:val="24"/>
              </w:rPr>
              <w:t>0</w:t>
            </w:r>
            <w:r w:rsidR="009D02A8">
              <w:rPr>
                <w:szCs w:val="24"/>
              </w:rPr>
              <w:t>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0D0AC5" w14:textId="4B72A6B9" w:rsidR="00821BD8" w:rsidRPr="0065547D" w:rsidRDefault="00085DC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описание</w:t>
            </w:r>
            <w:r w:rsidR="00821BD8" w:rsidRPr="00BE3016">
              <w:rPr>
                <w:szCs w:val="24"/>
              </w:rPr>
              <w:t xml:space="preserve"> 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307DA" w14:textId="77777777" w:rsidR="00821BD8" w:rsidRPr="00225D02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D04768" w:rsidRPr="008A22AA" w14:paraId="21E8D17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7021C" w14:textId="77777777" w:rsidR="00D04768" w:rsidRPr="0071694B" w:rsidRDefault="00D0476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38A95B" w14:textId="52A8EDD1" w:rsidR="00D04768" w:rsidRPr="002C0020" w:rsidRDefault="00D0476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1.3. </w:t>
            </w:r>
            <w:r w:rsidR="002C0020">
              <w:rPr>
                <w:szCs w:val="24"/>
              </w:rPr>
              <w:t>Код вида пошлины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CB0C67" w14:textId="77777777" w:rsidR="009F6E36" w:rsidRDefault="009F6E36" w:rsidP="009F6E3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</w:t>
            </w:r>
            <w:r>
              <w:rPr>
                <w:szCs w:val="24"/>
              </w:rPr>
              <w:t>.</w:t>
            </w:r>
          </w:p>
          <w:p w14:paraId="5DC5B43A" w14:textId="2DA7B152" w:rsidR="00D04768" w:rsidRPr="00BE3016" w:rsidRDefault="009F6E36" w:rsidP="009F6E3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Ш</w:t>
            </w:r>
            <w:r w:rsidRPr="00BE3016">
              <w:rPr>
                <w:szCs w:val="24"/>
              </w:rPr>
              <w:t xml:space="preserve">аблон: </w:t>
            </w:r>
            <w:r w:rsidRPr="00835D1D">
              <w:rPr>
                <w:rFonts w:eastAsia="Times New Roman"/>
                <w:szCs w:val="24"/>
              </w:rPr>
              <w:t>\d</w:t>
            </w:r>
            <w:r>
              <w:rPr>
                <w:szCs w:val="24"/>
              </w:rPr>
              <w:t>{4</w:t>
            </w:r>
            <w:r w:rsidRPr="00BE3016">
              <w:rPr>
                <w:szCs w:val="24"/>
              </w:rPr>
              <w:t>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A0050E" w14:textId="57F62BF8" w:rsidR="00D04768" w:rsidRDefault="00082A93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201C3">
              <w:t xml:space="preserve">кодовое обозначение </w:t>
            </w:r>
            <w:r>
              <w:t xml:space="preserve">вида пошлины </w:t>
            </w:r>
            <w:r w:rsidR="00DF61DE">
              <w:br/>
            </w:r>
            <w:r>
              <w:t xml:space="preserve">в соответствии с Решением Коллегии Евразийской экономической комиссии </w:t>
            </w:r>
            <w:r>
              <w:br/>
              <w:t xml:space="preserve">от 6 декабря 2022 г. № 190 «Справочник видов пошлин, уплачиваемых при совершении юридически значимых действий, связанных </w:t>
            </w:r>
            <w:r>
              <w:br/>
              <w:t xml:space="preserve">с регистрацией, правовой охраной </w:t>
            </w:r>
            <w:r>
              <w:br/>
              <w:t>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EE9C24" w14:textId="3D29BE5E" w:rsidR="00D04768" w:rsidRDefault="007E2B0C" w:rsidP="003D6F56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..</w:t>
            </w:r>
            <w:r w:rsidR="00327A77" w:rsidRPr="00852F43">
              <w:rPr>
                <w:szCs w:val="24"/>
              </w:rPr>
              <w:t>1</w:t>
            </w:r>
          </w:p>
        </w:tc>
      </w:tr>
      <w:tr w:rsidR="00F22AC4" w:rsidRPr="008A22AA" w14:paraId="71AE2AC1" w14:textId="77777777" w:rsidTr="00F22AC4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8846D" w14:textId="77777777" w:rsidR="00F22AC4" w:rsidRPr="0071694B" w:rsidRDefault="00F22AC4" w:rsidP="00F22AC4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BCFF9F" w14:textId="0D7D072F" w:rsidR="00F22AC4" w:rsidRPr="002C2F9C" w:rsidRDefault="00F22AC4" w:rsidP="00F22AC4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C2F9C">
              <w:rPr>
                <w:szCs w:val="24"/>
              </w:rPr>
              <w:t>1.</w:t>
            </w:r>
            <w:r>
              <w:rPr>
                <w:szCs w:val="24"/>
              </w:rPr>
              <w:t>4</w:t>
            </w:r>
            <w:bookmarkStart w:id="1" w:name="_Hlk217029824"/>
            <w:r w:rsidRPr="002C2F9C">
              <w:rPr>
                <w:szCs w:val="24"/>
              </w:rPr>
              <w:t xml:space="preserve">. </w:t>
            </w:r>
            <w:r>
              <w:t xml:space="preserve">Национальное патентное ведомство </w:t>
            </w:r>
            <w:r w:rsidRPr="00061258">
              <w:t>государства</w:t>
            </w:r>
            <w:r>
              <w:t xml:space="preserve"> – </w:t>
            </w:r>
            <w:r w:rsidRPr="00061258">
              <w:t>члена Евразийского экономического союза</w:t>
            </w:r>
            <w:r>
              <w:t xml:space="preserve">, </w:t>
            </w:r>
            <w:r w:rsidRPr="00974C97">
              <w:t>в которое уплачивается пошлина</w:t>
            </w:r>
            <w:bookmarkEnd w:id="1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A74F2D" w14:textId="4EB7F4CF" w:rsidR="00F22AC4" w:rsidRPr="00662413" w:rsidRDefault="00F22AC4" w:rsidP="00F22AC4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F22AC4">
              <w:t>строка символов.</w:t>
            </w:r>
            <w:r w:rsidRPr="00F22AC4">
              <w:br/>
              <w:t>Шаблон: [А-Я]{2}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955813" w14:textId="736A2192" w:rsidR="00F22AC4" w:rsidRDefault="00F22AC4" w:rsidP="00F22AC4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F22AC4">
              <w:t xml:space="preserve">кодовое обозначение формируется </w:t>
            </w:r>
            <w:r>
              <w:br/>
            </w:r>
            <w:r w:rsidRPr="00F22AC4">
              <w:t>в соответствии с таблицей 2 настоящего справочника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60ABDE" w14:textId="07B7562F" w:rsidR="00F22AC4" w:rsidRDefault="00F22AC4" w:rsidP="00F22AC4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t>0..1</w:t>
            </w:r>
          </w:p>
        </w:tc>
      </w:tr>
      <w:tr w:rsidR="00DE632C" w:rsidRPr="008A22AA" w14:paraId="09D945D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8C49F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9BD039" w14:textId="21F0A8A0" w:rsidR="00DE632C" w:rsidRDefault="00B729E2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EC242D">
              <w:rPr>
                <w:szCs w:val="24"/>
              </w:rPr>
              <w:t>5</w:t>
            </w:r>
            <w:r>
              <w:rPr>
                <w:szCs w:val="24"/>
              </w:rPr>
              <w:t>. Сведения о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8FC09E" w14:textId="536A7987" w:rsidR="00DE632C" w:rsidRPr="00AA6184" w:rsidRDefault="00DE632C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DD6A27" w14:textId="47E18192" w:rsidR="00DE632C" w:rsidRPr="00AA6184" w:rsidRDefault="00DE632C" w:rsidP="006F3AC5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</w:t>
            </w:r>
            <w:r w:rsidR="006F3AC5">
              <w:t>ю</w:t>
            </w:r>
            <w:r w:rsidRPr="002D6087">
              <w:t>тся правилами фо</w:t>
            </w:r>
            <w: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3E4490" w14:textId="252A05B7" w:rsidR="00DE632C" w:rsidRPr="00F642C1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203C9" w:rsidRPr="008A22AA" w14:paraId="09C27A6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DA0221" w14:textId="77777777" w:rsidR="004203C9" w:rsidRPr="0071694B" w:rsidRDefault="004203C9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907412" w14:textId="2F1312C0" w:rsidR="004203C9" w:rsidRDefault="004203C9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E63" w14:textId="2881C38A" w:rsidR="004203C9" w:rsidRDefault="00834DDA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1. Дата начала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1A657" w14:textId="086465A7" w:rsidR="004203C9" w:rsidRPr="00821BD8" w:rsidRDefault="00DC753E" w:rsidP="00AD6644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0C4DC1">
              <w:t>дата</w:t>
            </w:r>
            <w:r w:rsidR="00973080" w:rsidRPr="00973080">
              <w:t xml:space="preserve"> в соответствии </w:t>
            </w:r>
            <w:r w:rsidR="00973080">
              <w:br/>
            </w:r>
            <w:r w:rsidR="00973080" w:rsidRPr="00973080">
              <w:t xml:space="preserve">с </w:t>
            </w:r>
            <w:r w:rsidRPr="000C4DC1">
              <w:t>серией стандартов</w:t>
            </w:r>
            <w:r w:rsidR="00973080" w:rsidRPr="00973080">
              <w:t xml:space="preserve"> ИСО 8601 </w:t>
            </w:r>
            <w:r w:rsidR="00AD6644">
              <w:br/>
            </w:r>
            <w:r w:rsidR="00973080" w:rsidRPr="00973080">
              <w:t>в формате YYYY-MM-DD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171C3D" w14:textId="776712DE" w:rsidR="004203C9" w:rsidRPr="0071694B" w:rsidRDefault="00085E4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>
              <w:t>соответствует дате начала действия, или дате внесения изменений,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338AF" w14:textId="77777777" w:rsidR="004203C9" w:rsidRPr="0071694B" w:rsidRDefault="004203C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F642C1">
              <w:rPr>
                <w:rFonts w:eastAsia="Times New Roman"/>
                <w:szCs w:val="24"/>
              </w:rPr>
              <w:t>1</w:t>
            </w:r>
          </w:p>
        </w:tc>
      </w:tr>
      <w:tr w:rsidR="00D65E0D" w:rsidRPr="008A22AA" w14:paraId="0A670049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E4C6C6A" w14:textId="77777777" w:rsidR="00D65E0D" w:rsidRPr="0071694B" w:rsidRDefault="00D65E0D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E81591" w14:textId="77777777" w:rsidR="00D65E0D" w:rsidRDefault="00D65E0D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DA4" w14:textId="193EC9EF" w:rsidR="00D65E0D" w:rsidRPr="00D13C03" w:rsidRDefault="00D65E0D" w:rsidP="00DE632C">
            <w:pPr>
              <w:widowControl w:val="0"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2. </w:t>
            </w:r>
            <w:r w:rsidR="00CB733E" w:rsidRPr="00CB733E">
              <w:rPr>
                <w:rFonts w:eastAsia="Times New Roman"/>
                <w:szCs w:val="24"/>
              </w:rPr>
              <w:t>Сведения об акте, регламентирующем начало действия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FF70FB" w14:textId="128794E9" w:rsidR="00D65E0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E3650" w14:textId="60BC235D" w:rsidR="00D65E0D" w:rsidRPr="00835D1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964877" w14:textId="7597EBE1" w:rsidR="00D65E0D" w:rsidRPr="00F642C1" w:rsidRDefault="008A438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0..</w:t>
            </w:r>
            <w:r w:rsidR="00D65E0D"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3FDF18D5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3A580C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6508D6A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DF92A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69" w14:textId="05CDC475" w:rsidR="001D27EB" w:rsidRPr="00D13C03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 xml:space="preserve">1. </w:t>
            </w:r>
            <w:r w:rsidR="007C76E2">
              <w:rPr>
                <w:rFonts w:eastAsia="Times New Roman"/>
                <w:szCs w:val="24"/>
              </w:rPr>
              <w:t>Код вида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AFD40" w14:textId="7044F806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F2688C" w14:textId="3A88302B" w:rsidR="001D27EB" w:rsidRPr="00835D1D" w:rsidRDefault="00D27733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27733">
              <w:t xml:space="preserve">кодовое обозначение вида акта органа Евразийского экономического союза </w:t>
            </w:r>
            <w:r>
              <w:br/>
            </w:r>
            <w:r w:rsidRPr="00D27733"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1BD12" w14:textId="4C93B135" w:rsidR="001D27EB" w:rsidRPr="00835D1D" w:rsidRDefault="00F02FC6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7453A49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231926E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2CB58AE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5F96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239" w14:textId="41F65D53" w:rsidR="00C214AB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2. Номер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A37F58" w14:textId="60F98ECF" w:rsidR="00C214AB" w:rsidRPr="00835D1D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591402" w14:textId="76DE07D5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615DAE" w14:textId="3EDF8066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6ED40BC7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90CD49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C203B58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5FE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9CF" w14:textId="2367020F" w:rsidR="00C214AB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3. Дата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CE6B4" w14:textId="0E9C5EEF" w:rsidR="00C214AB" w:rsidRPr="00835D1D" w:rsidRDefault="002513F5" w:rsidP="00AD6644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0C4DC1">
              <w:t>дата</w:t>
            </w:r>
            <w:r w:rsidR="00973080" w:rsidRPr="00973080">
              <w:t xml:space="preserve"> в соответствии с </w:t>
            </w:r>
            <w:r w:rsidRPr="000C4DC1">
              <w:t>серией стандартов</w:t>
            </w:r>
            <w:r w:rsidR="00973080" w:rsidRPr="00973080">
              <w:t xml:space="preserve"> ИСО 8601 в формате </w:t>
            </w:r>
            <w:r w:rsidR="00973080">
              <w:br/>
            </w:r>
            <w:r w:rsidR="00973080" w:rsidRPr="00973080">
              <w:t>YYYY-MM-DD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0B4C52" w14:textId="1A8736FA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7BEA30" w14:textId="5054CD3E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F6757E" w:rsidRPr="008A22AA" w14:paraId="77E9ED93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BDC994" w14:textId="77777777" w:rsidR="00F6757E" w:rsidRPr="0071694B" w:rsidRDefault="00F6757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EAFA9F" w14:textId="77777777" w:rsidR="00F6757E" w:rsidRDefault="00F6757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1F7" w14:textId="41C6C92C" w:rsidR="00F6757E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303CF8">
              <w:rPr>
                <w:rFonts w:eastAsia="Times New Roman"/>
                <w:szCs w:val="24"/>
              </w:rPr>
              <w:t>3. Дата окончания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620DAE" w14:textId="1FF2B132" w:rsidR="00F6757E" w:rsidRPr="00835D1D" w:rsidRDefault="002513F5" w:rsidP="00AD6644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0C4DC1">
              <w:t>дата</w:t>
            </w:r>
            <w:r w:rsidR="00973080" w:rsidRPr="00973080">
              <w:t xml:space="preserve"> в соответствии с </w:t>
            </w:r>
            <w:r w:rsidRPr="000C4DC1">
              <w:t>серией стандартов</w:t>
            </w:r>
            <w:r w:rsidR="00973080" w:rsidRPr="00973080">
              <w:t xml:space="preserve"> ИСО 8601 в формате </w:t>
            </w:r>
            <w:r w:rsidR="00973080">
              <w:br/>
            </w:r>
            <w:r w:rsidR="00973080" w:rsidRPr="00973080">
              <w:t>YYYY-MM-DD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B3BAF5" w14:textId="5931D2E2" w:rsidR="00F6757E" w:rsidRPr="00835D1D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180E50" w14:textId="6773FFB1" w:rsidR="00F6757E" w:rsidRPr="00835D1D" w:rsidRDefault="00F6757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D86BEB" w:rsidRPr="008A22AA" w14:paraId="1A50B57B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7FCC669" w14:textId="77777777" w:rsidR="00D86BEB" w:rsidRPr="0071694B" w:rsidRDefault="00D86BEB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49538" w14:textId="77777777" w:rsidR="00D86BEB" w:rsidRDefault="00D86BEB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80C" w14:textId="4FD03FE1" w:rsidR="00D86BEB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4. </w:t>
            </w:r>
            <w:r w:rsidR="00542C78" w:rsidRPr="00542C78">
              <w:rPr>
                <w:rFonts w:eastAsia="Times New Roman"/>
                <w:szCs w:val="24"/>
              </w:rPr>
              <w:t xml:space="preserve">Сведения об акте, регламентирующем </w:t>
            </w:r>
            <w:r w:rsidR="00542C78">
              <w:rPr>
                <w:rFonts w:eastAsia="Times New Roman"/>
                <w:szCs w:val="24"/>
              </w:rPr>
              <w:t>окончание</w:t>
            </w:r>
            <w:r w:rsidR="00542C78" w:rsidRPr="00542C78">
              <w:rPr>
                <w:rFonts w:eastAsia="Times New Roman"/>
                <w:szCs w:val="24"/>
              </w:rPr>
              <w:t xml:space="preserve"> действия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C4281" w14:textId="70E79760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50294D" w14:textId="7FA72738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4D5206" w14:textId="4A989E88" w:rsidR="00D86BEB" w:rsidRPr="00835D1D" w:rsidRDefault="00D86BEB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2D1933" w:rsidRPr="008A22AA" w14:paraId="422624F2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4EE88E" w14:textId="77777777" w:rsidR="002D1933" w:rsidRPr="0071694B" w:rsidRDefault="002D1933" w:rsidP="0003267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F3C6441" w14:textId="77777777" w:rsidR="002D1933" w:rsidRDefault="002D1933" w:rsidP="0003267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EF532" w14:textId="77777777" w:rsidR="002D1933" w:rsidRPr="00303CF8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4BE" w14:textId="34023CBD" w:rsidR="002D1933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4.1. </w:t>
            </w:r>
            <w:r w:rsidR="00B159FE">
              <w:rPr>
                <w:rFonts w:eastAsia="Times New Roman"/>
                <w:szCs w:val="24"/>
              </w:rPr>
              <w:t>Код вида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D72F3B" w14:textId="3CD4B4FE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3B9260" w14:textId="0DDDCEA8" w:rsidR="002D1933" w:rsidRPr="00835D1D" w:rsidRDefault="00D277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27733">
              <w:t xml:space="preserve">кодовое обозначение вида акта органа Евразийского экономического союза </w:t>
            </w:r>
            <w:r>
              <w:br/>
            </w:r>
            <w:r w:rsidRPr="00D27733"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6B303C" w14:textId="35312191" w:rsidR="002D1933" w:rsidRPr="00835D1D" w:rsidRDefault="002D1933" w:rsidP="0003267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627A0C7E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25FECCE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50C8443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C79F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527" w14:textId="54E0E0AC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4.2. Номер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027B0" w14:textId="7F47A8F2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F61C8" w14:textId="7B2951CF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96FD23" w14:textId="7B3462D0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7CA6C4B9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3E235F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DDFFF68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F10D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FB2" w14:textId="5218184D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C242D">
              <w:rPr>
                <w:rFonts w:eastAsia="Times New Roman"/>
                <w:szCs w:val="24"/>
              </w:rPr>
              <w:t>5</w:t>
            </w:r>
            <w:r w:rsidRPr="00835D1D">
              <w:rPr>
                <w:rFonts w:eastAsia="Times New Roman"/>
                <w:szCs w:val="24"/>
              </w:rPr>
              <w:t>.4.3. Дата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875DE" w14:textId="3C8491BF" w:rsidR="002D1933" w:rsidRPr="00835D1D" w:rsidRDefault="002513F5" w:rsidP="00AD6644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0C4DC1">
              <w:t>дата</w:t>
            </w:r>
            <w:r w:rsidR="00A755A8" w:rsidRPr="00973080">
              <w:t xml:space="preserve"> в соответствии с </w:t>
            </w:r>
            <w:r w:rsidRPr="000C4DC1">
              <w:t>серией стандартов</w:t>
            </w:r>
            <w:r w:rsidR="00A755A8" w:rsidRPr="00973080">
              <w:t xml:space="preserve"> ИСО 8601 в формате </w:t>
            </w:r>
            <w:r w:rsidR="00A755A8">
              <w:br/>
            </w:r>
            <w:r w:rsidR="00A755A8" w:rsidRPr="00973080">
              <w:t>YYYY-MM-DD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FE9632" w14:textId="16C10F33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4E01F" w14:textId="0770E322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</w:tbl>
    <w:p w14:paraId="64A9ABE7" w14:textId="77777777" w:rsidR="00DC23FD" w:rsidRDefault="00DC23FD"/>
    <w:tbl>
      <w:tblPr>
        <w:tblStyle w:val="a3"/>
        <w:tblW w:w="21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3D6F56" w14:paraId="6C90D44F" w14:textId="77777777" w:rsidTr="003D6F56">
        <w:trPr>
          <w:jc w:val="center"/>
        </w:trPr>
        <w:tc>
          <w:tcPr>
            <w:tcW w:w="2127" w:type="dxa"/>
          </w:tcPr>
          <w:p w14:paraId="0FFCB3F7" w14:textId="77777777" w:rsidR="003D6F56" w:rsidRDefault="003D6F56" w:rsidP="003D6F56">
            <w:pPr>
              <w:jc w:val="center"/>
            </w:pPr>
          </w:p>
        </w:tc>
      </w:tr>
    </w:tbl>
    <w:p w14:paraId="2547CD62" w14:textId="77777777" w:rsidR="003D6F56" w:rsidRDefault="003D6F56"/>
    <w:sectPr w:rsidR="003D6F56" w:rsidSect="00821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F0ED" w14:textId="77777777" w:rsidR="00144403" w:rsidRDefault="00144403" w:rsidP="009A4122">
      <w:pPr>
        <w:spacing w:after="0" w:line="240" w:lineRule="auto"/>
      </w:pPr>
      <w:r>
        <w:separator/>
      </w:r>
    </w:p>
  </w:endnote>
  <w:endnote w:type="continuationSeparator" w:id="0">
    <w:p w14:paraId="1C747F55" w14:textId="77777777" w:rsidR="00144403" w:rsidRDefault="00144403" w:rsidP="009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63D7" w14:textId="77777777" w:rsidR="00144403" w:rsidRDefault="00144403" w:rsidP="009A4122">
      <w:pPr>
        <w:spacing w:after="0" w:line="240" w:lineRule="auto"/>
      </w:pPr>
      <w:r>
        <w:separator/>
      </w:r>
    </w:p>
  </w:footnote>
  <w:footnote w:type="continuationSeparator" w:id="0">
    <w:p w14:paraId="181C770D" w14:textId="77777777" w:rsidR="00144403" w:rsidRDefault="00144403" w:rsidP="009A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37980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905351C" w14:textId="6961ECC7" w:rsidR="00650A2C" w:rsidRPr="009A4122" w:rsidRDefault="00650A2C">
        <w:pPr>
          <w:pStyle w:val="af1"/>
          <w:jc w:val="center"/>
          <w:rPr>
            <w:sz w:val="30"/>
            <w:szCs w:val="30"/>
          </w:rPr>
        </w:pPr>
        <w:r w:rsidRPr="009A4122">
          <w:rPr>
            <w:sz w:val="30"/>
            <w:szCs w:val="30"/>
          </w:rPr>
          <w:fldChar w:fldCharType="begin"/>
        </w:r>
        <w:r w:rsidRPr="009A4122">
          <w:rPr>
            <w:sz w:val="30"/>
            <w:szCs w:val="30"/>
          </w:rPr>
          <w:instrText>PAGE   \* MERGEFORMAT</w:instrText>
        </w:r>
        <w:r w:rsidRPr="009A4122">
          <w:rPr>
            <w:sz w:val="30"/>
            <w:szCs w:val="30"/>
          </w:rPr>
          <w:fldChar w:fldCharType="separate"/>
        </w:r>
        <w:r w:rsidR="00EF0306">
          <w:rPr>
            <w:noProof/>
            <w:sz w:val="30"/>
            <w:szCs w:val="30"/>
          </w:rPr>
          <w:t>2</w:t>
        </w:r>
        <w:r w:rsidRPr="009A4122">
          <w:rPr>
            <w:sz w:val="30"/>
            <w:szCs w:val="30"/>
          </w:rPr>
          <w:fldChar w:fldCharType="end"/>
        </w:r>
      </w:p>
    </w:sdtContent>
  </w:sdt>
  <w:p w14:paraId="093F5387" w14:textId="77777777" w:rsidR="00650A2C" w:rsidRDefault="00650A2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97A"/>
    <w:multiLevelType w:val="hybridMultilevel"/>
    <w:tmpl w:val="97C00688"/>
    <w:lvl w:ilvl="0" w:tplc="6A42FD3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05F5D"/>
    <w:multiLevelType w:val="hybridMultilevel"/>
    <w:tmpl w:val="F2B6D862"/>
    <w:lvl w:ilvl="0" w:tplc="BA4EBCE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0028646">
    <w:abstractNumId w:val="0"/>
  </w:num>
  <w:num w:numId="2" w16cid:durableId="11060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E3"/>
    <w:rsid w:val="0002113F"/>
    <w:rsid w:val="000242EA"/>
    <w:rsid w:val="00024A2A"/>
    <w:rsid w:val="00032679"/>
    <w:rsid w:val="00032989"/>
    <w:rsid w:val="000413B8"/>
    <w:rsid w:val="000440F3"/>
    <w:rsid w:val="0004512E"/>
    <w:rsid w:val="000456A9"/>
    <w:rsid w:val="000517A1"/>
    <w:rsid w:val="000537E3"/>
    <w:rsid w:val="00056A4A"/>
    <w:rsid w:val="0006770F"/>
    <w:rsid w:val="000701FD"/>
    <w:rsid w:val="00073CFC"/>
    <w:rsid w:val="00081D8B"/>
    <w:rsid w:val="00082A93"/>
    <w:rsid w:val="0008515C"/>
    <w:rsid w:val="00085DC8"/>
    <w:rsid w:val="00085E4D"/>
    <w:rsid w:val="0009657C"/>
    <w:rsid w:val="000A2A5C"/>
    <w:rsid w:val="000C43DA"/>
    <w:rsid w:val="000C4DC1"/>
    <w:rsid w:val="000C66EB"/>
    <w:rsid w:val="000C7C4A"/>
    <w:rsid w:val="000D0F0C"/>
    <w:rsid w:val="000D2534"/>
    <w:rsid w:val="000D663C"/>
    <w:rsid w:val="000E27E3"/>
    <w:rsid w:val="000E2C6E"/>
    <w:rsid w:val="000E36C2"/>
    <w:rsid w:val="000E3C50"/>
    <w:rsid w:val="0010157C"/>
    <w:rsid w:val="001032D8"/>
    <w:rsid w:val="00103E0E"/>
    <w:rsid w:val="0012305B"/>
    <w:rsid w:val="00136D8C"/>
    <w:rsid w:val="00144403"/>
    <w:rsid w:val="00145B2A"/>
    <w:rsid w:val="001474E8"/>
    <w:rsid w:val="00167898"/>
    <w:rsid w:val="00181854"/>
    <w:rsid w:val="0018344F"/>
    <w:rsid w:val="001838DE"/>
    <w:rsid w:val="00184E22"/>
    <w:rsid w:val="001A44E1"/>
    <w:rsid w:val="001B14EB"/>
    <w:rsid w:val="001C48BC"/>
    <w:rsid w:val="001D0672"/>
    <w:rsid w:val="001D27EB"/>
    <w:rsid w:val="001D28CB"/>
    <w:rsid w:val="001D31E2"/>
    <w:rsid w:val="001F318A"/>
    <w:rsid w:val="002032BA"/>
    <w:rsid w:val="00204463"/>
    <w:rsid w:val="0020512D"/>
    <w:rsid w:val="002061D8"/>
    <w:rsid w:val="00214B42"/>
    <w:rsid w:val="00223058"/>
    <w:rsid w:val="00226C95"/>
    <w:rsid w:val="002319C5"/>
    <w:rsid w:val="00245D3A"/>
    <w:rsid w:val="002513F5"/>
    <w:rsid w:val="002523D2"/>
    <w:rsid w:val="00255310"/>
    <w:rsid w:val="00257B94"/>
    <w:rsid w:val="00267ABF"/>
    <w:rsid w:val="00274E06"/>
    <w:rsid w:val="00293936"/>
    <w:rsid w:val="002A0E01"/>
    <w:rsid w:val="002A6BCC"/>
    <w:rsid w:val="002A70B5"/>
    <w:rsid w:val="002B2D86"/>
    <w:rsid w:val="002B3D80"/>
    <w:rsid w:val="002C0020"/>
    <w:rsid w:val="002C2F9C"/>
    <w:rsid w:val="002D128B"/>
    <w:rsid w:val="002D1933"/>
    <w:rsid w:val="002D3727"/>
    <w:rsid w:val="002D47D7"/>
    <w:rsid w:val="002E6D65"/>
    <w:rsid w:val="002E6DA6"/>
    <w:rsid w:val="002E7464"/>
    <w:rsid w:val="002F2070"/>
    <w:rsid w:val="00306138"/>
    <w:rsid w:val="00310C3E"/>
    <w:rsid w:val="003157E5"/>
    <w:rsid w:val="00315C44"/>
    <w:rsid w:val="00324111"/>
    <w:rsid w:val="0032485F"/>
    <w:rsid w:val="00327A77"/>
    <w:rsid w:val="00332298"/>
    <w:rsid w:val="00334F7F"/>
    <w:rsid w:val="00337AF9"/>
    <w:rsid w:val="00340534"/>
    <w:rsid w:val="00352678"/>
    <w:rsid w:val="00353373"/>
    <w:rsid w:val="00353B1C"/>
    <w:rsid w:val="0035485B"/>
    <w:rsid w:val="00355AA1"/>
    <w:rsid w:val="00363264"/>
    <w:rsid w:val="00365EF8"/>
    <w:rsid w:val="0037484F"/>
    <w:rsid w:val="00375CD9"/>
    <w:rsid w:val="00380EBC"/>
    <w:rsid w:val="0038236A"/>
    <w:rsid w:val="00391348"/>
    <w:rsid w:val="00396AD0"/>
    <w:rsid w:val="00397A06"/>
    <w:rsid w:val="003A2431"/>
    <w:rsid w:val="003A2F04"/>
    <w:rsid w:val="003A3DA2"/>
    <w:rsid w:val="003A6887"/>
    <w:rsid w:val="003B1D75"/>
    <w:rsid w:val="003B546F"/>
    <w:rsid w:val="003B562A"/>
    <w:rsid w:val="003D1BB5"/>
    <w:rsid w:val="003D37D9"/>
    <w:rsid w:val="003D58F4"/>
    <w:rsid w:val="003D6F56"/>
    <w:rsid w:val="003D7D92"/>
    <w:rsid w:val="003E06F4"/>
    <w:rsid w:val="003E0EBF"/>
    <w:rsid w:val="003E1222"/>
    <w:rsid w:val="003E2B43"/>
    <w:rsid w:val="003F0B4E"/>
    <w:rsid w:val="00407E3D"/>
    <w:rsid w:val="00410219"/>
    <w:rsid w:val="004203C9"/>
    <w:rsid w:val="00444C08"/>
    <w:rsid w:val="00447B9E"/>
    <w:rsid w:val="0046438D"/>
    <w:rsid w:val="00466365"/>
    <w:rsid w:val="004806A5"/>
    <w:rsid w:val="00481795"/>
    <w:rsid w:val="00481AE8"/>
    <w:rsid w:val="00482433"/>
    <w:rsid w:val="00491129"/>
    <w:rsid w:val="004C0079"/>
    <w:rsid w:val="004C076B"/>
    <w:rsid w:val="004C3D2E"/>
    <w:rsid w:val="004E0E75"/>
    <w:rsid w:val="004E564F"/>
    <w:rsid w:val="004F260E"/>
    <w:rsid w:val="004F5717"/>
    <w:rsid w:val="00500AA9"/>
    <w:rsid w:val="005011BF"/>
    <w:rsid w:val="005023C1"/>
    <w:rsid w:val="005024D6"/>
    <w:rsid w:val="00507436"/>
    <w:rsid w:val="0051081C"/>
    <w:rsid w:val="0051162B"/>
    <w:rsid w:val="0051337B"/>
    <w:rsid w:val="00520972"/>
    <w:rsid w:val="00527E0D"/>
    <w:rsid w:val="00530E63"/>
    <w:rsid w:val="00540AB1"/>
    <w:rsid w:val="0054132B"/>
    <w:rsid w:val="00542C78"/>
    <w:rsid w:val="00543A58"/>
    <w:rsid w:val="005524F0"/>
    <w:rsid w:val="00570904"/>
    <w:rsid w:val="00570A3C"/>
    <w:rsid w:val="00582E0E"/>
    <w:rsid w:val="005835DC"/>
    <w:rsid w:val="0058514F"/>
    <w:rsid w:val="00586993"/>
    <w:rsid w:val="00592CA2"/>
    <w:rsid w:val="00595743"/>
    <w:rsid w:val="005A3D91"/>
    <w:rsid w:val="005A5087"/>
    <w:rsid w:val="005B0C24"/>
    <w:rsid w:val="005B6838"/>
    <w:rsid w:val="005D1BFB"/>
    <w:rsid w:val="005D2921"/>
    <w:rsid w:val="005D513F"/>
    <w:rsid w:val="005F4BA5"/>
    <w:rsid w:val="0061018D"/>
    <w:rsid w:val="006115CE"/>
    <w:rsid w:val="00612E1C"/>
    <w:rsid w:val="0062363E"/>
    <w:rsid w:val="00624773"/>
    <w:rsid w:val="006373B0"/>
    <w:rsid w:val="00645101"/>
    <w:rsid w:val="006505E4"/>
    <w:rsid w:val="00650A2C"/>
    <w:rsid w:val="00661376"/>
    <w:rsid w:val="00662413"/>
    <w:rsid w:val="0066282C"/>
    <w:rsid w:val="0066691D"/>
    <w:rsid w:val="00677A74"/>
    <w:rsid w:val="006808CA"/>
    <w:rsid w:val="00682894"/>
    <w:rsid w:val="0068327B"/>
    <w:rsid w:val="006851C2"/>
    <w:rsid w:val="00695FD5"/>
    <w:rsid w:val="006A3661"/>
    <w:rsid w:val="006A54E6"/>
    <w:rsid w:val="006B304D"/>
    <w:rsid w:val="006B4464"/>
    <w:rsid w:val="006C0E6F"/>
    <w:rsid w:val="006C790A"/>
    <w:rsid w:val="006D4234"/>
    <w:rsid w:val="006D556D"/>
    <w:rsid w:val="006D6D23"/>
    <w:rsid w:val="006E6DFD"/>
    <w:rsid w:val="006F088D"/>
    <w:rsid w:val="006F1826"/>
    <w:rsid w:val="006F2408"/>
    <w:rsid w:val="006F3AC5"/>
    <w:rsid w:val="00721840"/>
    <w:rsid w:val="00747248"/>
    <w:rsid w:val="0075625F"/>
    <w:rsid w:val="00762AD1"/>
    <w:rsid w:val="00762F98"/>
    <w:rsid w:val="0076690B"/>
    <w:rsid w:val="00784AB1"/>
    <w:rsid w:val="00793F53"/>
    <w:rsid w:val="00797B7E"/>
    <w:rsid w:val="007A10F8"/>
    <w:rsid w:val="007A52FA"/>
    <w:rsid w:val="007A7D74"/>
    <w:rsid w:val="007B2573"/>
    <w:rsid w:val="007B3C81"/>
    <w:rsid w:val="007B57BB"/>
    <w:rsid w:val="007C4F0B"/>
    <w:rsid w:val="007C5639"/>
    <w:rsid w:val="007C76E2"/>
    <w:rsid w:val="007D31ED"/>
    <w:rsid w:val="007D3310"/>
    <w:rsid w:val="007D5AB0"/>
    <w:rsid w:val="007D754E"/>
    <w:rsid w:val="007E2B0C"/>
    <w:rsid w:val="007E6BA8"/>
    <w:rsid w:val="0080477D"/>
    <w:rsid w:val="008065D1"/>
    <w:rsid w:val="00811D8F"/>
    <w:rsid w:val="00817D2F"/>
    <w:rsid w:val="00821BD8"/>
    <w:rsid w:val="00823C60"/>
    <w:rsid w:val="00823E45"/>
    <w:rsid w:val="00827177"/>
    <w:rsid w:val="00827795"/>
    <w:rsid w:val="008317B3"/>
    <w:rsid w:val="008331CB"/>
    <w:rsid w:val="00834DDA"/>
    <w:rsid w:val="00843F89"/>
    <w:rsid w:val="0084717D"/>
    <w:rsid w:val="00847CC6"/>
    <w:rsid w:val="00852F43"/>
    <w:rsid w:val="00854528"/>
    <w:rsid w:val="008574AC"/>
    <w:rsid w:val="008612BA"/>
    <w:rsid w:val="008637F5"/>
    <w:rsid w:val="00864817"/>
    <w:rsid w:val="008702EE"/>
    <w:rsid w:val="00871D73"/>
    <w:rsid w:val="00875528"/>
    <w:rsid w:val="00894982"/>
    <w:rsid w:val="008952CB"/>
    <w:rsid w:val="008A4389"/>
    <w:rsid w:val="008A7AA8"/>
    <w:rsid w:val="008E18EB"/>
    <w:rsid w:val="008E2BB2"/>
    <w:rsid w:val="008F43E9"/>
    <w:rsid w:val="00910989"/>
    <w:rsid w:val="009162D5"/>
    <w:rsid w:val="00920916"/>
    <w:rsid w:val="009377E9"/>
    <w:rsid w:val="00943A1D"/>
    <w:rsid w:val="00944D8E"/>
    <w:rsid w:val="00952679"/>
    <w:rsid w:val="00952C2F"/>
    <w:rsid w:val="00955069"/>
    <w:rsid w:val="00957CC4"/>
    <w:rsid w:val="00962EAF"/>
    <w:rsid w:val="00973080"/>
    <w:rsid w:val="0097423A"/>
    <w:rsid w:val="00976ADD"/>
    <w:rsid w:val="009913F2"/>
    <w:rsid w:val="009918FB"/>
    <w:rsid w:val="00997E01"/>
    <w:rsid w:val="009A0139"/>
    <w:rsid w:val="009A4122"/>
    <w:rsid w:val="009B7BD2"/>
    <w:rsid w:val="009D02A8"/>
    <w:rsid w:val="009D040E"/>
    <w:rsid w:val="009E17C8"/>
    <w:rsid w:val="009E5060"/>
    <w:rsid w:val="009F3C86"/>
    <w:rsid w:val="009F4685"/>
    <w:rsid w:val="009F4E84"/>
    <w:rsid w:val="009F6E36"/>
    <w:rsid w:val="009F7812"/>
    <w:rsid w:val="00A03FB2"/>
    <w:rsid w:val="00A0452E"/>
    <w:rsid w:val="00A10F08"/>
    <w:rsid w:val="00A1171B"/>
    <w:rsid w:val="00A12B00"/>
    <w:rsid w:val="00A23B3E"/>
    <w:rsid w:val="00A26AF6"/>
    <w:rsid w:val="00A26ECB"/>
    <w:rsid w:val="00A3124E"/>
    <w:rsid w:val="00A324AF"/>
    <w:rsid w:val="00A41257"/>
    <w:rsid w:val="00A43AB5"/>
    <w:rsid w:val="00A45E78"/>
    <w:rsid w:val="00A5060C"/>
    <w:rsid w:val="00A53E56"/>
    <w:rsid w:val="00A5418B"/>
    <w:rsid w:val="00A63A79"/>
    <w:rsid w:val="00A755A8"/>
    <w:rsid w:val="00A766B9"/>
    <w:rsid w:val="00AA0076"/>
    <w:rsid w:val="00AA05E4"/>
    <w:rsid w:val="00AA5C10"/>
    <w:rsid w:val="00AB0187"/>
    <w:rsid w:val="00AD0EDE"/>
    <w:rsid w:val="00AD4BB7"/>
    <w:rsid w:val="00AD5066"/>
    <w:rsid w:val="00AD5900"/>
    <w:rsid w:val="00AD6644"/>
    <w:rsid w:val="00AF09D3"/>
    <w:rsid w:val="00B02E0D"/>
    <w:rsid w:val="00B036BB"/>
    <w:rsid w:val="00B045A1"/>
    <w:rsid w:val="00B159FE"/>
    <w:rsid w:val="00B218A7"/>
    <w:rsid w:val="00B30119"/>
    <w:rsid w:val="00B31A05"/>
    <w:rsid w:val="00B36CB4"/>
    <w:rsid w:val="00B66F48"/>
    <w:rsid w:val="00B70AFD"/>
    <w:rsid w:val="00B71A6F"/>
    <w:rsid w:val="00B729E2"/>
    <w:rsid w:val="00B72F2E"/>
    <w:rsid w:val="00B80900"/>
    <w:rsid w:val="00B81B5D"/>
    <w:rsid w:val="00B83761"/>
    <w:rsid w:val="00B87399"/>
    <w:rsid w:val="00B945D2"/>
    <w:rsid w:val="00BA25E3"/>
    <w:rsid w:val="00BB3187"/>
    <w:rsid w:val="00BB49D0"/>
    <w:rsid w:val="00BC49A2"/>
    <w:rsid w:val="00BD26D9"/>
    <w:rsid w:val="00BD28D8"/>
    <w:rsid w:val="00BD46CC"/>
    <w:rsid w:val="00BD5035"/>
    <w:rsid w:val="00BE541C"/>
    <w:rsid w:val="00BF113F"/>
    <w:rsid w:val="00BF1FA2"/>
    <w:rsid w:val="00BF49A6"/>
    <w:rsid w:val="00BF4DA4"/>
    <w:rsid w:val="00BF4E4E"/>
    <w:rsid w:val="00C04A84"/>
    <w:rsid w:val="00C11341"/>
    <w:rsid w:val="00C214AB"/>
    <w:rsid w:val="00C2226F"/>
    <w:rsid w:val="00C32449"/>
    <w:rsid w:val="00C35607"/>
    <w:rsid w:val="00C401DC"/>
    <w:rsid w:val="00C44B9E"/>
    <w:rsid w:val="00C45ED7"/>
    <w:rsid w:val="00C616E7"/>
    <w:rsid w:val="00C65CCC"/>
    <w:rsid w:val="00C72261"/>
    <w:rsid w:val="00C815D1"/>
    <w:rsid w:val="00C81EE6"/>
    <w:rsid w:val="00C827E4"/>
    <w:rsid w:val="00C95293"/>
    <w:rsid w:val="00C9613A"/>
    <w:rsid w:val="00CA5966"/>
    <w:rsid w:val="00CB0A3F"/>
    <w:rsid w:val="00CB6902"/>
    <w:rsid w:val="00CB733E"/>
    <w:rsid w:val="00CB7C65"/>
    <w:rsid w:val="00CC31B1"/>
    <w:rsid w:val="00CC3557"/>
    <w:rsid w:val="00CC5C1A"/>
    <w:rsid w:val="00CE57CA"/>
    <w:rsid w:val="00CF74AA"/>
    <w:rsid w:val="00D04768"/>
    <w:rsid w:val="00D11247"/>
    <w:rsid w:val="00D1636A"/>
    <w:rsid w:val="00D27733"/>
    <w:rsid w:val="00D32D44"/>
    <w:rsid w:val="00D5089C"/>
    <w:rsid w:val="00D60C64"/>
    <w:rsid w:val="00D63617"/>
    <w:rsid w:val="00D63EBB"/>
    <w:rsid w:val="00D65E0D"/>
    <w:rsid w:val="00D86BEB"/>
    <w:rsid w:val="00D86D83"/>
    <w:rsid w:val="00DA3952"/>
    <w:rsid w:val="00DA77D3"/>
    <w:rsid w:val="00DB2759"/>
    <w:rsid w:val="00DB467D"/>
    <w:rsid w:val="00DB5477"/>
    <w:rsid w:val="00DC05B2"/>
    <w:rsid w:val="00DC23FD"/>
    <w:rsid w:val="00DC753E"/>
    <w:rsid w:val="00DD1906"/>
    <w:rsid w:val="00DD2C16"/>
    <w:rsid w:val="00DE3378"/>
    <w:rsid w:val="00DE46BC"/>
    <w:rsid w:val="00DE632C"/>
    <w:rsid w:val="00DE66C9"/>
    <w:rsid w:val="00DE6F58"/>
    <w:rsid w:val="00DE7772"/>
    <w:rsid w:val="00DF61DE"/>
    <w:rsid w:val="00DF65EA"/>
    <w:rsid w:val="00E03ED8"/>
    <w:rsid w:val="00E1441C"/>
    <w:rsid w:val="00E20174"/>
    <w:rsid w:val="00E215F0"/>
    <w:rsid w:val="00E22D81"/>
    <w:rsid w:val="00E3281A"/>
    <w:rsid w:val="00E35C40"/>
    <w:rsid w:val="00E5054F"/>
    <w:rsid w:val="00E54290"/>
    <w:rsid w:val="00E552E0"/>
    <w:rsid w:val="00E614D4"/>
    <w:rsid w:val="00E633DC"/>
    <w:rsid w:val="00E71C3F"/>
    <w:rsid w:val="00E73B23"/>
    <w:rsid w:val="00E82576"/>
    <w:rsid w:val="00E83936"/>
    <w:rsid w:val="00E84FC6"/>
    <w:rsid w:val="00E87B8B"/>
    <w:rsid w:val="00E92C4C"/>
    <w:rsid w:val="00E95EC8"/>
    <w:rsid w:val="00EA0878"/>
    <w:rsid w:val="00EA19B7"/>
    <w:rsid w:val="00EB0BF2"/>
    <w:rsid w:val="00EB32A4"/>
    <w:rsid w:val="00EB7E92"/>
    <w:rsid w:val="00EC242D"/>
    <w:rsid w:val="00ED76FC"/>
    <w:rsid w:val="00EF0306"/>
    <w:rsid w:val="00F02FC6"/>
    <w:rsid w:val="00F11DFB"/>
    <w:rsid w:val="00F12E41"/>
    <w:rsid w:val="00F22AC4"/>
    <w:rsid w:val="00F2427D"/>
    <w:rsid w:val="00F2722A"/>
    <w:rsid w:val="00F3279D"/>
    <w:rsid w:val="00F327B6"/>
    <w:rsid w:val="00F335F9"/>
    <w:rsid w:val="00F37850"/>
    <w:rsid w:val="00F420A6"/>
    <w:rsid w:val="00F44258"/>
    <w:rsid w:val="00F451A2"/>
    <w:rsid w:val="00F45FB1"/>
    <w:rsid w:val="00F47204"/>
    <w:rsid w:val="00F53034"/>
    <w:rsid w:val="00F56D3D"/>
    <w:rsid w:val="00F60657"/>
    <w:rsid w:val="00F61FA3"/>
    <w:rsid w:val="00F64169"/>
    <w:rsid w:val="00F6757E"/>
    <w:rsid w:val="00F67D6B"/>
    <w:rsid w:val="00F733EF"/>
    <w:rsid w:val="00F77433"/>
    <w:rsid w:val="00F801B3"/>
    <w:rsid w:val="00F8157B"/>
    <w:rsid w:val="00F87004"/>
    <w:rsid w:val="00F877AC"/>
    <w:rsid w:val="00F92236"/>
    <w:rsid w:val="00F94598"/>
    <w:rsid w:val="00F95605"/>
    <w:rsid w:val="00FB0F84"/>
    <w:rsid w:val="00FC272B"/>
    <w:rsid w:val="00FC4016"/>
    <w:rsid w:val="00FD0B0C"/>
    <w:rsid w:val="00FD5EF6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88"/>
  <w15:docId w15:val="{3BD3040B-DD95-4FC7-B0F2-5FBFDFD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9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_раздела"/>
    <w:rsid w:val="00DC23F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styleId="a4">
    <w:name w:val="annotation reference"/>
    <w:basedOn w:val="a0"/>
    <w:unhideWhenUsed/>
    <w:rsid w:val="00DC23FD"/>
    <w:rPr>
      <w:sz w:val="16"/>
      <w:szCs w:val="16"/>
    </w:rPr>
  </w:style>
  <w:style w:type="paragraph" w:styleId="a5">
    <w:name w:val="annotation text"/>
    <w:basedOn w:val="a"/>
    <w:link w:val="a6"/>
    <w:unhideWhenUsed/>
    <w:rsid w:val="00DC2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DC23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3FD"/>
    <w:rPr>
      <w:rFonts w:ascii="Segoe UI" w:hAnsi="Segoe UI" w:cs="Segoe UI"/>
      <w:sz w:val="18"/>
      <w:szCs w:val="18"/>
    </w:rPr>
  </w:style>
  <w:style w:type="paragraph" w:customStyle="1" w:styleId="10">
    <w:name w:val="ПВД_Заголовок_уровень 1"/>
    <w:basedOn w:val="a"/>
    <w:next w:val="a"/>
    <w:rsid w:val="00DC23F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 w:val="30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B49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B49D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A52FA"/>
    <w:pPr>
      <w:ind w:left="720"/>
      <w:contextualSpacing/>
    </w:pPr>
  </w:style>
  <w:style w:type="paragraph" w:customStyle="1" w:styleId="ac">
    <w:name w:val="Табл. По ширине"/>
    <w:link w:val="ad"/>
    <w:qFormat/>
    <w:rsid w:val="00821BD8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По ширине Знак"/>
    <w:link w:val="ac"/>
    <w:rsid w:val="00821BD8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Заголовок"/>
    <w:uiPriority w:val="99"/>
    <w:qFormat/>
    <w:rsid w:val="00821BD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f0"/>
    <w:locked/>
    <w:rsid w:val="00B218A7"/>
    <w:rPr>
      <w:rFonts w:ascii="Times New Roman" w:eastAsia="Times New Roman" w:hAnsi="Times New Roman" w:cs="Times New Roman"/>
      <w:sz w:val="30"/>
      <w:szCs w:val="24"/>
    </w:rPr>
  </w:style>
  <w:style w:type="paragraph" w:customStyle="1" w:styleId="af0">
    <w:name w:val="_Основной с красной строки"/>
    <w:link w:val="af"/>
    <w:qFormat/>
    <w:rsid w:val="00B21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Default">
    <w:name w:val="Default"/>
    <w:rsid w:val="006F0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Style3">
    <w:name w:val="Char Style 3"/>
    <w:basedOn w:val="a0"/>
    <w:rsid w:val="007C4F0B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styleId="af1">
    <w:name w:val="header"/>
    <w:basedOn w:val="a"/>
    <w:link w:val="af2"/>
    <w:uiPriority w:val="99"/>
    <w:rsid w:val="003B546F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3B5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A4122"/>
    <w:rPr>
      <w:rFonts w:ascii="Times New Roman" w:hAnsi="Times New Roman"/>
      <w:sz w:val="24"/>
    </w:rPr>
  </w:style>
  <w:style w:type="character" w:styleId="af5">
    <w:name w:val="Hyperlink"/>
    <w:basedOn w:val="a0"/>
    <w:uiPriority w:val="99"/>
    <w:unhideWhenUsed/>
    <w:rsid w:val="00E84FC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4FC6"/>
    <w:rPr>
      <w:color w:val="605E5C"/>
      <w:shd w:val="clear" w:color="auto" w:fill="E1DFDD"/>
    </w:rPr>
  </w:style>
  <w:style w:type="paragraph" w:styleId="af6">
    <w:name w:val="endnote text"/>
    <w:basedOn w:val="a"/>
    <w:link w:val="af7"/>
    <w:uiPriority w:val="99"/>
    <w:unhideWhenUsed/>
    <w:rsid w:val="00167898"/>
    <w:pPr>
      <w:spacing w:after="0" w:line="240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16789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Revision"/>
    <w:hidden/>
    <w:uiPriority w:val="99"/>
    <w:semiHidden/>
    <w:rsid w:val="0050743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3E0EDA137055E36846EB8173396E50398E4CD04726D26C15DFD30F778B765851F0FA920C298707G3P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3E0EDA137055E36846EB8173396E50398E4CD04726D26C15DFD30F778B765851F0FA920C298707G3P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3E0EDA137055E36846EB8173396E50398E4CD04726D26C15DFD30F778B765851F0FA920C298707G3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8AEA-2392-489A-8313-EB13B67E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revision>5</cp:revision>
  <dcterms:created xsi:type="dcterms:W3CDTF">2026-02-25T10:58:00Z</dcterms:created>
  <dcterms:modified xsi:type="dcterms:W3CDTF">2026-02-25T12:25:00Z</dcterms:modified>
</cp:coreProperties>
</file>