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Pr="003E10E4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</w:pPr>
      <w:r>
        <w:rPr>
          <w:noProof/>
          <w:lang w:eastAsia="ru-RU"/>
        </w:rPr>
        <w:drawing>
          <wp:inline distT="0" distB="0" distL="0" distR="0" wp14:anchorId="4D407FB5" wp14:editId="3E702715">
            <wp:extent cx="1097856" cy="704850"/>
            <wp:effectExtent l="0" t="0" r="7620" b="0"/>
            <wp:docPr id="15" name="Рисунок 1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F9832C8" wp14:editId="3CE120E9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.1pt;margin-top:.05pt;width:468.3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706B" w:rsidRPr="007C706B" w:rsidRDefault="00012240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7C706B" w:rsidRPr="007C706B" w:rsidRDefault="008555AC" w:rsidP="003F5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11.3pt;width:501.75pt;height:143.8pt;z-index:-251658240;mso-position-horizontal-relative:text;mso-position-vertical-relative:text">
            <v:imagedata r:id="rId9" o:title=""/>
          </v:shape>
          <o:OLEObject Type="Embed" ProgID="PBrush" ShapeID="_x0000_s1026" DrawAspect="Content" ObjectID="_1651327138" r:id="rId10"/>
        </w:pict>
      </w:r>
    </w:p>
    <w:p w:rsidR="00385797" w:rsidRDefault="003F1B7E" w:rsidP="00385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  <w:r w:rsidRPr="003F1B7E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О совместных прогнозах развития агропромышленного комплекса, баланса</w:t>
      </w:r>
      <w:r w:rsidR="00BB5125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х</w:t>
      </w:r>
      <w:r w:rsidRPr="003F1B7E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 xml:space="preserve">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</w:t>
      </w:r>
      <w:r w:rsidR="008D1C18" w:rsidRPr="008D1C18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20</w:t>
      </w:r>
      <w:r w:rsidRPr="003F1B7E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 xml:space="preserve"> – 20</w:t>
      </w:r>
      <w:r w:rsidR="00BC21C7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2</w:t>
      </w:r>
      <w:r w:rsidR="008D1C18" w:rsidRPr="008D1C18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1</w:t>
      </w:r>
      <w:r w:rsidRPr="003F1B7E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 xml:space="preserve"> годы</w:t>
      </w:r>
    </w:p>
    <w:p w:rsidR="00385797" w:rsidRDefault="00385797" w:rsidP="00FF60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</w:p>
    <w:p w:rsidR="00AE6829" w:rsidRPr="00A2236A" w:rsidRDefault="00AE6829" w:rsidP="00AE682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proofErr w:type="gramStart"/>
      <w:r w:rsidRPr="001810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опубликовать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на официальном сайте </w:t>
      </w:r>
      <w:r w:rsidRPr="009557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экономического союза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разработанные и согласованные государствами – членами </w:t>
      </w:r>
      <w:r w:rsidRPr="00B461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Евразийского экономического союза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Pr="005F06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овместные прогнозы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810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развития агропромышленного комплекса,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балансы</w:t>
      </w:r>
      <w:r w:rsidRPr="001810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спроса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810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предложения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B46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 – членов Евразийского экономического союза</w:t>
      </w:r>
      <w:r w:rsidRPr="001810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E68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сельскохозяйственной продукции, продовольствию, льноволокну, кожевенному сырью, хлопковолокну и шерсти на 20</w:t>
      </w:r>
      <w:r w:rsidR="008D1C18" w:rsidRPr="008D1C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Pr="00AE68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20</w:t>
      </w:r>
      <w:r w:rsidR="00BC21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8D1C18" w:rsidRPr="008D1C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Pr="00AE68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CB7B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их использования государствами</w:t>
      </w:r>
      <w:r w:rsidR="00E003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bookmarkStart w:id="0" w:name="_GoBack"/>
      <w:bookmarkEnd w:id="0"/>
      <w:r w:rsidR="00CB7B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членами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целях увеличения</w:t>
      </w:r>
      <w:r w:rsidRPr="00EA41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объемов взаимной торговли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</w:p>
    <w:p w:rsidR="00AE6829" w:rsidRDefault="00AE6829" w:rsidP="00AE682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201F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724CB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распоряжение вступает в силу </w:t>
      </w:r>
      <w:proofErr w:type="gramStart"/>
      <w:r w:rsidRPr="00724CBC">
        <w:rPr>
          <w:rFonts w:ascii="Times New Roman" w:eastAsia="Times New Roman" w:hAnsi="Times New Roman" w:cs="Times New Roman"/>
          <w:snapToGrid w:val="0"/>
          <w:sz w:val="30"/>
          <w:szCs w:val="30"/>
        </w:rPr>
        <w:t>с даты</w:t>
      </w:r>
      <w:proofErr w:type="gramEnd"/>
      <w:r w:rsidRPr="00724CB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его опубликования на официальном сайте Евразийского экономического союза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826969" w:rsidRPr="00DB5105" w:rsidRDefault="00826969" w:rsidP="003F551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6"/>
          <w:szCs w:val="30"/>
          <w:lang w:eastAsia="ru-RU"/>
        </w:rPr>
      </w:pPr>
    </w:p>
    <w:p w:rsidR="006A6233" w:rsidRPr="005A5EB5" w:rsidRDefault="006A6233" w:rsidP="006A623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6A6233" w:rsidRDefault="006A6233" w:rsidP="006A623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5A5EB5" w:rsidRPr="00AE77CF" w:rsidTr="005A5EB5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5A5EB5" w:rsidRPr="00E450EA" w:rsidRDefault="005A5EB5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575B57" w:rsidRDefault="00575B57" w:rsidP="00ED56F3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575B57" w:rsidSect="001B58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AC" w:rsidRDefault="008555AC" w:rsidP="00675A66">
      <w:pPr>
        <w:spacing w:after="0" w:line="240" w:lineRule="auto"/>
      </w:pPr>
      <w:r>
        <w:separator/>
      </w:r>
    </w:p>
  </w:endnote>
  <w:endnote w:type="continuationSeparator" w:id="0">
    <w:p w:rsidR="008555AC" w:rsidRDefault="008555AC" w:rsidP="0067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3E9" w:rsidRDefault="00D933E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3E9" w:rsidRDefault="00D933E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3E9" w:rsidRDefault="00D933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AC" w:rsidRDefault="008555AC" w:rsidP="00675A66">
      <w:pPr>
        <w:spacing w:after="0" w:line="240" w:lineRule="auto"/>
      </w:pPr>
      <w:r>
        <w:separator/>
      </w:r>
    </w:p>
  </w:footnote>
  <w:footnote w:type="continuationSeparator" w:id="0">
    <w:p w:rsidR="008555AC" w:rsidRDefault="008555AC" w:rsidP="0067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3E9" w:rsidRDefault="00D933E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66" w:rsidRPr="00D933E9" w:rsidRDefault="003E3F5F">
    <w:pPr>
      <w:pStyle w:val="a7"/>
      <w:jc w:val="center"/>
      <w:rPr>
        <w:rFonts w:ascii="Times New Roman" w:hAnsi="Times New Roman" w:cs="Times New Roman"/>
        <w:color w:val="000000" w:themeColor="text1"/>
        <w:sz w:val="30"/>
        <w:szCs w:val="30"/>
      </w:rPr>
    </w:pPr>
    <w:r w:rsidRPr="00D933E9">
      <w:rPr>
        <w:rFonts w:ascii="Times New Roman" w:hAnsi="Times New Roman" w:cs="Times New Roman"/>
        <w:color w:val="000000" w:themeColor="text1"/>
        <w:sz w:val="30"/>
        <w:szCs w:val="30"/>
      </w:rPr>
      <w:t>2</w:t>
    </w:r>
  </w:p>
  <w:p w:rsidR="00675A66" w:rsidRDefault="00675A6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3E9" w:rsidRDefault="00D933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144"/>
    <w:multiLevelType w:val="hybridMultilevel"/>
    <w:tmpl w:val="794E4188"/>
    <w:lvl w:ilvl="0" w:tplc="A37C7D4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8039CE"/>
    <w:multiLevelType w:val="hybridMultilevel"/>
    <w:tmpl w:val="F416AFD4"/>
    <w:lvl w:ilvl="0" w:tplc="176A8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863CF0"/>
    <w:multiLevelType w:val="multilevel"/>
    <w:tmpl w:val="1786BB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00401"/>
    <w:rsid w:val="00012240"/>
    <w:rsid w:val="000614EE"/>
    <w:rsid w:val="00064249"/>
    <w:rsid w:val="000938A8"/>
    <w:rsid w:val="000B30FD"/>
    <w:rsid w:val="000B73BC"/>
    <w:rsid w:val="000C636E"/>
    <w:rsid w:val="000E2550"/>
    <w:rsid w:val="000E4033"/>
    <w:rsid w:val="00161816"/>
    <w:rsid w:val="00162CD9"/>
    <w:rsid w:val="00167FF3"/>
    <w:rsid w:val="00181057"/>
    <w:rsid w:val="00191133"/>
    <w:rsid w:val="00194B2B"/>
    <w:rsid w:val="001B58AD"/>
    <w:rsid w:val="001E6F4D"/>
    <w:rsid w:val="001F1BC6"/>
    <w:rsid w:val="00201F20"/>
    <w:rsid w:val="00216364"/>
    <w:rsid w:val="00230D8A"/>
    <w:rsid w:val="0025591F"/>
    <w:rsid w:val="00256177"/>
    <w:rsid w:val="00270435"/>
    <w:rsid w:val="002825E6"/>
    <w:rsid w:val="002B44B2"/>
    <w:rsid w:val="002B52EE"/>
    <w:rsid w:val="002E10AB"/>
    <w:rsid w:val="002E3398"/>
    <w:rsid w:val="00304953"/>
    <w:rsid w:val="003105DD"/>
    <w:rsid w:val="003539BD"/>
    <w:rsid w:val="00370E98"/>
    <w:rsid w:val="00385797"/>
    <w:rsid w:val="003C3F4B"/>
    <w:rsid w:val="003D4EAB"/>
    <w:rsid w:val="003E3F5F"/>
    <w:rsid w:val="003F1B7E"/>
    <w:rsid w:val="003F5510"/>
    <w:rsid w:val="003F76DF"/>
    <w:rsid w:val="004108ED"/>
    <w:rsid w:val="00420ABE"/>
    <w:rsid w:val="004331E7"/>
    <w:rsid w:val="00440288"/>
    <w:rsid w:val="00443EAF"/>
    <w:rsid w:val="004453BF"/>
    <w:rsid w:val="004601B8"/>
    <w:rsid w:val="00462BF9"/>
    <w:rsid w:val="00483B9C"/>
    <w:rsid w:val="00495E2E"/>
    <w:rsid w:val="004A74D4"/>
    <w:rsid w:val="004A7B35"/>
    <w:rsid w:val="004E757E"/>
    <w:rsid w:val="004F0D55"/>
    <w:rsid w:val="00531338"/>
    <w:rsid w:val="00541B60"/>
    <w:rsid w:val="00553BE0"/>
    <w:rsid w:val="00575B57"/>
    <w:rsid w:val="00595876"/>
    <w:rsid w:val="005A4391"/>
    <w:rsid w:val="005A5EB5"/>
    <w:rsid w:val="005B71B8"/>
    <w:rsid w:val="005F06F6"/>
    <w:rsid w:val="005F1B71"/>
    <w:rsid w:val="005F4E60"/>
    <w:rsid w:val="006135FE"/>
    <w:rsid w:val="006256D8"/>
    <w:rsid w:val="0062652C"/>
    <w:rsid w:val="006535A4"/>
    <w:rsid w:val="00667F81"/>
    <w:rsid w:val="00675A66"/>
    <w:rsid w:val="00687BE7"/>
    <w:rsid w:val="006A47BB"/>
    <w:rsid w:val="006A6233"/>
    <w:rsid w:val="006B46FA"/>
    <w:rsid w:val="006C428C"/>
    <w:rsid w:val="006C45CF"/>
    <w:rsid w:val="006E3E77"/>
    <w:rsid w:val="006E640D"/>
    <w:rsid w:val="006F1EF9"/>
    <w:rsid w:val="007131E1"/>
    <w:rsid w:val="00724CBC"/>
    <w:rsid w:val="00737EB7"/>
    <w:rsid w:val="00752159"/>
    <w:rsid w:val="00774AD4"/>
    <w:rsid w:val="0077583B"/>
    <w:rsid w:val="007A21B4"/>
    <w:rsid w:val="007C706B"/>
    <w:rsid w:val="007E1D95"/>
    <w:rsid w:val="007E493A"/>
    <w:rsid w:val="00801C43"/>
    <w:rsid w:val="00826969"/>
    <w:rsid w:val="008316FE"/>
    <w:rsid w:val="008409A1"/>
    <w:rsid w:val="008555AC"/>
    <w:rsid w:val="0086771B"/>
    <w:rsid w:val="008715FF"/>
    <w:rsid w:val="00875050"/>
    <w:rsid w:val="00886651"/>
    <w:rsid w:val="008A2C82"/>
    <w:rsid w:val="008B6C66"/>
    <w:rsid w:val="008D1C18"/>
    <w:rsid w:val="008E1DD6"/>
    <w:rsid w:val="008E726C"/>
    <w:rsid w:val="009045C3"/>
    <w:rsid w:val="00907607"/>
    <w:rsid w:val="00907FD9"/>
    <w:rsid w:val="009430E1"/>
    <w:rsid w:val="00947324"/>
    <w:rsid w:val="009557DB"/>
    <w:rsid w:val="00960ACD"/>
    <w:rsid w:val="00984628"/>
    <w:rsid w:val="009B0DF8"/>
    <w:rsid w:val="009B65E1"/>
    <w:rsid w:val="009B6798"/>
    <w:rsid w:val="009B6C58"/>
    <w:rsid w:val="009E6811"/>
    <w:rsid w:val="00A0011A"/>
    <w:rsid w:val="00A200D2"/>
    <w:rsid w:val="00A2236A"/>
    <w:rsid w:val="00A53F0E"/>
    <w:rsid w:val="00A8316C"/>
    <w:rsid w:val="00A91785"/>
    <w:rsid w:val="00A94AE8"/>
    <w:rsid w:val="00A94C62"/>
    <w:rsid w:val="00AA4B30"/>
    <w:rsid w:val="00AB52C5"/>
    <w:rsid w:val="00AD2E1C"/>
    <w:rsid w:val="00AE1DA5"/>
    <w:rsid w:val="00AE6829"/>
    <w:rsid w:val="00AF0470"/>
    <w:rsid w:val="00B040C4"/>
    <w:rsid w:val="00B07BC0"/>
    <w:rsid w:val="00B17889"/>
    <w:rsid w:val="00B34C62"/>
    <w:rsid w:val="00B461F7"/>
    <w:rsid w:val="00B6408B"/>
    <w:rsid w:val="00B71310"/>
    <w:rsid w:val="00B84EEE"/>
    <w:rsid w:val="00BB5125"/>
    <w:rsid w:val="00BC0217"/>
    <w:rsid w:val="00BC1877"/>
    <w:rsid w:val="00BC21C7"/>
    <w:rsid w:val="00BC3322"/>
    <w:rsid w:val="00BC5A77"/>
    <w:rsid w:val="00C0405E"/>
    <w:rsid w:val="00C516CC"/>
    <w:rsid w:val="00C52FC7"/>
    <w:rsid w:val="00C67E60"/>
    <w:rsid w:val="00C72A3D"/>
    <w:rsid w:val="00C82796"/>
    <w:rsid w:val="00C95A25"/>
    <w:rsid w:val="00CA32A9"/>
    <w:rsid w:val="00CB7B52"/>
    <w:rsid w:val="00CE387E"/>
    <w:rsid w:val="00D0019D"/>
    <w:rsid w:val="00D31E24"/>
    <w:rsid w:val="00D6798A"/>
    <w:rsid w:val="00D933E9"/>
    <w:rsid w:val="00DA15EC"/>
    <w:rsid w:val="00DB5105"/>
    <w:rsid w:val="00DC69CD"/>
    <w:rsid w:val="00DF57BB"/>
    <w:rsid w:val="00E0032A"/>
    <w:rsid w:val="00E12995"/>
    <w:rsid w:val="00E13FB8"/>
    <w:rsid w:val="00E201A2"/>
    <w:rsid w:val="00E24E1D"/>
    <w:rsid w:val="00E80955"/>
    <w:rsid w:val="00EA4123"/>
    <w:rsid w:val="00EB5F1A"/>
    <w:rsid w:val="00ED56F3"/>
    <w:rsid w:val="00ED7738"/>
    <w:rsid w:val="00EE0124"/>
    <w:rsid w:val="00EE2A6D"/>
    <w:rsid w:val="00F549E8"/>
    <w:rsid w:val="00F929BA"/>
    <w:rsid w:val="00FC01E2"/>
    <w:rsid w:val="00FC2CAA"/>
    <w:rsid w:val="00FC616F"/>
    <w:rsid w:val="00FC72A3"/>
    <w:rsid w:val="00FE080D"/>
    <w:rsid w:val="00FE3374"/>
    <w:rsid w:val="00FE4643"/>
    <w:rsid w:val="00FE6CA7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List Paragraph"/>
    <w:basedOn w:val="a"/>
    <w:uiPriority w:val="34"/>
    <w:qFormat/>
    <w:rsid w:val="008E72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A66"/>
  </w:style>
  <w:style w:type="paragraph" w:styleId="a9">
    <w:name w:val="footer"/>
    <w:basedOn w:val="a"/>
    <w:link w:val="aa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A66"/>
  </w:style>
  <w:style w:type="table" w:styleId="ab">
    <w:name w:val="Table Grid"/>
    <w:basedOn w:val="a1"/>
    <w:uiPriority w:val="59"/>
    <w:rsid w:val="00A9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List Paragraph"/>
    <w:basedOn w:val="a"/>
    <w:uiPriority w:val="34"/>
    <w:qFormat/>
    <w:rsid w:val="008E72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A66"/>
  </w:style>
  <w:style w:type="paragraph" w:styleId="a9">
    <w:name w:val="footer"/>
    <w:basedOn w:val="a"/>
    <w:link w:val="aa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A66"/>
  </w:style>
  <w:style w:type="table" w:styleId="ab">
    <w:name w:val="Table Grid"/>
    <w:basedOn w:val="a1"/>
    <w:uiPriority w:val="59"/>
    <w:rsid w:val="00A9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Ярошенко Дмитрий Игоревич</dc:creator>
  <cp:lastModifiedBy>Свирина Надежда Петровна</cp:lastModifiedBy>
  <cp:revision>17</cp:revision>
  <cp:lastPrinted>2017-08-30T07:59:00Z</cp:lastPrinted>
  <dcterms:created xsi:type="dcterms:W3CDTF">2016-07-28T11:38:00Z</dcterms:created>
  <dcterms:modified xsi:type="dcterms:W3CDTF">2020-05-18T14:12:00Z</dcterms:modified>
</cp:coreProperties>
</file>