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DE5" w:rsidRPr="00A25BE6" w:rsidRDefault="00B13DE5" w:rsidP="00CF56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30"/>
        </w:rPr>
      </w:pP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ИНФОРМАЦИОННО-АНАЛИТИЧЕСКАЯ СПРАВКА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о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последствиях влияния проекта решения Евразийской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экономической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комиссии на условия ведения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предпринимательской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деятельности</w:t>
      </w:r>
    </w:p>
    <w:p w:rsidR="0087788F" w:rsidRDefault="0087788F" w:rsidP="00CF56C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A25BE6" w:rsidRDefault="00A25BE6" w:rsidP="00CF56C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B13DE5" w:rsidRPr="005D544A" w:rsidRDefault="00B13DE5" w:rsidP="00CF56CA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</w:p>
    <w:p w:rsidR="002B097F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Наименование проекта решения</w:t>
      </w:r>
      <w:r w:rsidR="00B32271" w:rsidRPr="00513695">
        <w:rPr>
          <w:rFonts w:ascii="Times New Roman" w:hAnsi="Times New Roman" w:cs="Times New Roman"/>
          <w:b/>
          <w:sz w:val="30"/>
          <w:szCs w:val="30"/>
        </w:rPr>
        <w:t xml:space="preserve"> Коллегии ЕЭК.</w:t>
      </w:r>
    </w:p>
    <w:p w:rsidR="00B32271" w:rsidRPr="00513695" w:rsidRDefault="00B32271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3695">
        <w:rPr>
          <w:rFonts w:ascii="Times New Roman" w:hAnsi="Times New Roman" w:cs="Times New Roman"/>
          <w:sz w:val="30"/>
          <w:szCs w:val="30"/>
        </w:rPr>
        <w:t>Проект решения Коллегии Евразийской экономической комиссии «</w:t>
      </w:r>
      <w:r w:rsidR="00027772" w:rsidRPr="00027772">
        <w:rPr>
          <w:rFonts w:ascii="Times New Roman" w:hAnsi="Times New Roman" w:cs="Times New Roman"/>
          <w:sz w:val="30"/>
          <w:szCs w:val="30"/>
        </w:rPr>
        <w:t>О внесении изменения в пункт 6 Положения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</w:t>
      </w:r>
      <w:r w:rsidRPr="00513695">
        <w:rPr>
          <w:rFonts w:ascii="Times New Roman" w:hAnsi="Times New Roman" w:cs="Times New Roman"/>
          <w:sz w:val="30"/>
          <w:szCs w:val="30"/>
        </w:rPr>
        <w:t>» (далее</w:t>
      </w:r>
      <w:r w:rsidR="00F54604" w:rsidRPr="00513695">
        <w:rPr>
          <w:rFonts w:ascii="Times New Roman" w:hAnsi="Times New Roman" w:cs="Times New Roman"/>
          <w:sz w:val="30"/>
          <w:szCs w:val="30"/>
        </w:rPr>
        <w:t> </w:t>
      </w:r>
      <w:r w:rsidRPr="00513695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055950" w:rsidRPr="00513695">
        <w:rPr>
          <w:rFonts w:ascii="Times New Roman" w:hAnsi="Times New Roman" w:cs="Times New Roman"/>
          <w:sz w:val="30"/>
          <w:szCs w:val="30"/>
        </w:rPr>
        <w:t>–</w:t>
      </w:r>
      <w:r w:rsidR="006F407C" w:rsidRPr="00513695">
        <w:rPr>
          <w:rFonts w:ascii="Times New Roman" w:hAnsi="Times New Roman" w:cs="Times New Roman"/>
          <w:sz w:val="30"/>
          <w:szCs w:val="30"/>
        </w:rPr>
        <w:t xml:space="preserve"> </w:t>
      </w:r>
      <w:r w:rsidR="00027772">
        <w:rPr>
          <w:rFonts w:ascii="Times New Roman" w:hAnsi="Times New Roman" w:cs="Times New Roman"/>
          <w:sz w:val="30"/>
          <w:szCs w:val="30"/>
        </w:rPr>
        <w:t xml:space="preserve">Комиссия, </w:t>
      </w:r>
      <w:r w:rsidR="00DC66DF" w:rsidRPr="00513695">
        <w:rPr>
          <w:rFonts w:ascii="Times New Roman" w:hAnsi="Times New Roman" w:cs="Times New Roman"/>
          <w:sz w:val="30"/>
          <w:szCs w:val="30"/>
        </w:rPr>
        <w:t>проект решения</w:t>
      </w:r>
      <w:r w:rsidR="00DC66DF">
        <w:rPr>
          <w:rFonts w:ascii="Times New Roman" w:hAnsi="Times New Roman" w:cs="Times New Roman"/>
          <w:sz w:val="30"/>
          <w:szCs w:val="30"/>
        </w:rPr>
        <w:t xml:space="preserve">, </w:t>
      </w:r>
      <w:r w:rsidRPr="00513695">
        <w:rPr>
          <w:rFonts w:ascii="Times New Roman" w:hAnsi="Times New Roman" w:cs="Times New Roman"/>
          <w:sz w:val="30"/>
          <w:szCs w:val="30"/>
        </w:rPr>
        <w:t xml:space="preserve">ЕЭК, </w:t>
      </w:r>
      <w:r w:rsidR="003F4A61" w:rsidRPr="0051369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радиоэлектронны</w:t>
      </w:r>
      <w:r w:rsidR="003F4A6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3F4A61" w:rsidRPr="0051369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</w:t>
      </w:r>
      <w:r w:rsidR="003F4A6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</w:t>
      </w:r>
      <w:r w:rsidR="003F4A61" w:rsidRPr="0051369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F4A61" w:rsidRPr="00513695">
        <w:rPr>
          <w:rFonts w:ascii="Times New Roman" w:hAnsi="Times New Roman" w:cs="Times New Roman"/>
          <w:sz w:val="30"/>
          <w:szCs w:val="30"/>
        </w:rPr>
        <w:t>и</w:t>
      </w:r>
      <w:r w:rsidR="006C2562">
        <w:rPr>
          <w:rFonts w:ascii="Times New Roman" w:hAnsi="Times New Roman" w:cs="Times New Roman"/>
          <w:sz w:val="30"/>
          <w:szCs w:val="30"/>
        </w:rPr>
        <w:t xml:space="preserve"> </w:t>
      </w:r>
      <w:r w:rsidR="003F4A61" w:rsidRPr="00513695">
        <w:rPr>
          <w:rFonts w:ascii="Times New Roman" w:hAnsi="Times New Roman" w:cs="Times New Roman"/>
          <w:sz w:val="30"/>
          <w:szCs w:val="30"/>
        </w:rPr>
        <w:t>высокочастотны</w:t>
      </w:r>
      <w:r w:rsidR="003F4A61">
        <w:rPr>
          <w:rFonts w:ascii="Times New Roman" w:hAnsi="Times New Roman" w:cs="Times New Roman"/>
          <w:sz w:val="30"/>
          <w:szCs w:val="30"/>
        </w:rPr>
        <w:t>е</w:t>
      </w:r>
      <w:r w:rsidR="003F4A61" w:rsidRPr="00513695">
        <w:rPr>
          <w:rFonts w:ascii="Times New Roman" w:hAnsi="Times New Roman" w:cs="Times New Roman"/>
          <w:sz w:val="30"/>
          <w:szCs w:val="30"/>
        </w:rPr>
        <w:t xml:space="preserve"> устройств</w:t>
      </w:r>
      <w:r w:rsidR="003F4A61">
        <w:rPr>
          <w:rFonts w:ascii="Times New Roman" w:hAnsi="Times New Roman" w:cs="Times New Roman"/>
          <w:sz w:val="30"/>
          <w:szCs w:val="30"/>
        </w:rPr>
        <w:t>а</w:t>
      </w:r>
      <w:r w:rsidRPr="00513695">
        <w:rPr>
          <w:rFonts w:ascii="Times New Roman" w:hAnsi="Times New Roman" w:cs="Times New Roman"/>
          <w:sz w:val="30"/>
          <w:szCs w:val="30"/>
        </w:rPr>
        <w:t>).</w:t>
      </w:r>
    </w:p>
    <w:p w:rsidR="00B32271" w:rsidRPr="00751FD1" w:rsidRDefault="00B32271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30"/>
        </w:rPr>
      </w:pPr>
    </w:p>
    <w:p w:rsidR="002B097F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1. Проблема, на решение которой направлен проект решения</w:t>
      </w:r>
      <w:r w:rsidR="00B32271" w:rsidRPr="00513695">
        <w:rPr>
          <w:rFonts w:ascii="Times New Roman" w:hAnsi="Times New Roman" w:cs="Times New Roman"/>
          <w:b/>
          <w:sz w:val="30"/>
          <w:szCs w:val="30"/>
        </w:rPr>
        <w:t xml:space="preserve"> Коллегии</w:t>
      </w:r>
      <w:r w:rsidRPr="00513695">
        <w:rPr>
          <w:rFonts w:ascii="Times New Roman" w:hAnsi="Times New Roman" w:cs="Times New Roman"/>
          <w:b/>
          <w:sz w:val="30"/>
          <w:szCs w:val="30"/>
        </w:rPr>
        <w:t xml:space="preserve"> ЕЭК</w:t>
      </w:r>
      <w:r w:rsidR="00B32271" w:rsidRPr="00513695">
        <w:rPr>
          <w:rFonts w:ascii="Times New Roman" w:hAnsi="Times New Roman" w:cs="Times New Roman"/>
          <w:b/>
          <w:sz w:val="30"/>
          <w:szCs w:val="30"/>
        </w:rPr>
        <w:t>.</w:t>
      </w:r>
      <w:r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F21CF" w:rsidRDefault="00894A80" w:rsidP="00894A80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соответствии со статьей 46 Договора о Евразийском экономическом союзе от 29</w:t>
      </w:r>
      <w:r w:rsidR="003E294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мая 2014 года (далее – Договор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) в</w:t>
      </w:r>
      <w:r w:rsidR="006C4C6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торговле с третьими странами применяются единые меры нетарифного регулирования. </w:t>
      </w:r>
    </w:p>
    <w:p w:rsidR="00894A80" w:rsidRDefault="00894A80" w:rsidP="00894A80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Пунктом 37 Протокола о мерах нетарифного регулирования в</w:t>
      </w:r>
      <w:r w:rsidR="00EB41B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отношении третьих стран (приложение</w:t>
      </w:r>
      <w:r w:rsidR="00EB41B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№</w:t>
      </w:r>
      <w:r w:rsidR="00EB41B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7 к Договору) установлено, что решени</w:t>
      </w:r>
      <w:r w:rsidR="00AF21C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о</w:t>
      </w:r>
      <w:r w:rsidR="00EB41B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введении, применении и отмене мер принимает Комиссия. Товары, в</w:t>
      </w:r>
      <w:r w:rsidR="00EB41B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отношении которых принято решение о применении мер нетарифного регулирования, включаются в единый перечень товаров, к которым применяются меры нетарифного регулирования в торговле с третьими странами (далее – единый перечень товаров).</w:t>
      </w:r>
    </w:p>
    <w:p w:rsidR="00894A80" w:rsidRPr="00894A80" w:rsidRDefault="00894A80" w:rsidP="00894A80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настоящее время ввоз радиоэлектронных средств и</w:t>
      </w:r>
      <w:r w:rsidR="006C4C6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высокочастотных устройств, включенных в раздел 2.16 единого перечня товаров, регулируется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товаров, утвержденным Решением Коллегии Комиссии от 21 апреля 2015 г. № 30 (Приложение</w:t>
      </w:r>
      <w:r w:rsidR="006C256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№ 15) (далее соответственно – Положение, </w:t>
      </w:r>
      <w:r w:rsidR="00AF21C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Союз, 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Решение №</w:t>
      </w:r>
      <w:r w:rsidR="006C256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30).</w:t>
      </w:r>
    </w:p>
    <w:p w:rsidR="00EF563E" w:rsidRDefault="00894A80" w:rsidP="009D0F6D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</w:t>
      </w:r>
      <w:r w:rsidR="00AF21C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настоящее время 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</w:t>
      </w:r>
      <w:r w:rsidR="00AF21C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огласно 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Положени</w:t>
      </w:r>
      <w:r w:rsidR="00AF21C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ю</w:t>
      </w:r>
      <w:r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ввоз на таможенную территорию Союза </w:t>
      </w:r>
      <w:r w:rsidR="00EF563E" w:rsidRPr="00894A8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радиоэлектронных средств и высокочастотных устройств</w:t>
      </w:r>
      <w:r w:rsidR="00EF563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EF563E" w:rsidRPr="00EF563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физическими лицами в качестве товаров для личного </w:t>
      </w:r>
      <w:r w:rsidR="00EF563E" w:rsidRPr="00EF563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lastRenderedPageBreak/>
        <w:t>пользования</w:t>
      </w:r>
      <w:r w:rsidR="00751FD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EF563E" w:rsidRPr="00EF563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осуществляется при представлении таможенному органу государства-члена Союза заключения (разрешительного документа). При ввозе радиоэлектронных средств и высокочастотных устройств, содержащихся в едином реестре</w:t>
      </w:r>
      <w:r w:rsidR="003E294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E294B" w:rsidRPr="003E294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радиоэлектронных средств и высокочастотных устройств, при ввозе которых на таможенную территорию Союза не требуется представление лицензии или заключения (разрешительного документа)</w:t>
      </w:r>
      <w:r w:rsidR="003E294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EF563E" w:rsidRPr="00EF563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или включенных в перечень, предусмотренный приложением </w:t>
      </w:r>
      <w:r w:rsidR="00EF563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№</w:t>
      </w:r>
      <w:r w:rsidR="00EF563E" w:rsidRPr="00EF563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2 к настоящему Положению, получение и представление таможенному органу государства-члена заключения (разрешительного документа) не требуются.</w:t>
      </w:r>
    </w:p>
    <w:p w:rsidR="00A46646" w:rsidRDefault="00027772" w:rsidP="00E94A6D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Республикой Беларусь </w:t>
      </w:r>
      <w:r w:rsidR="00AF21C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Комиссию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внесено инициативное предложение</w:t>
      </w:r>
      <w:r w:rsidR="00780CC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предусматривающее </w:t>
      </w:r>
      <w:r w:rsidR="00AD4417" w:rsidRPr="00AD441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исключени</w:t>
      </w:r>
      <w:r w:rsidR="00780CC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</w:t>
      </w:r>
      <w:r w:rsidR="00AD4417" w:rsidRPr="00AD441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необходимости получения заключения (разрешительного документа) в случае обратного ввоза физическими лицами</w:t>
      </w:r>
      <w:r w:rsidR="00AD4417" w:rsidRPr="00AD4417">
        <w:t xml:space="preserve"> </w:t>
      </w:r>
      <w:r w:rsidR="00AD4417" w:rsidRPr="00AD441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качестве товаров для личного пользования, ранее временно вывезенных </w:t>
      </w:r>
      <w:r w:rsidR="00AD4417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радиоэлектронных средств </w:t>
      </w:r>
      <w:r w:rsidR="00AD441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</w:t>
      </w:r>
      <w:r w:rsidR="006C4C6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AD4417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высокочастотных устройств</w:t>
      </w:r>
      <w:r w:rsidR="00A4664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:rsidR="00AD4417" w:rsidRDefault="00A46646" w:rsidP="00C30E75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По итогам рассмотрения указанного предложения </w:t>
      </w:r>
      <w:r w:rsidR="004D749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на экспертных совещаниях</w:t>
      </w:r>
      <w:r w:rsidR="00ED18A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проведенных на площадке Комиссии,</w:t>
      </w:r>
      <w:r w:rsidR="004D749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ED18A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Сторонами </w:t>
      </w:r>
      <w:r w:rsidR="004D749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принято решение о необходимости доработки проекта решения</w:t>
      </w:r>
      <w:r w:rsidR="00C30E7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предложенного Республикой Беларусь, в части необходимости предоставления таможенному органу государства-члена Союза пассажирской таможенной декларации, оформленной при вывозе радиоэлектронных средств и высокочастотных устройств</w:t>
      </w:r>
      <w:r w:rsidR="002608A5" w:rsidRPr="002608A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содержащ</w:t>
      </w:r>
      <w:r w:rsidR="00AF21C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ей</w:t>
      </w:r>
      <w:r w:rsidR="00ED18A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608A5" w:rsidRPr="002608A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идентификационные признаки (наименование, модель, полос</w:t>
      </w:r>
      <w:r w:rsidR="00ED18A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у</w:t>
      </w:r>
      <w:r w:rsidR="002608A5" w:rsidRPr="002608A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радиочастот</w:t>
      </w:r>
      <w:r w:rsidR="006025F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ы</w:t>
      </w:r>
      <w:r w:rsidR="002608A5" w:rsidRPr="002608A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). </w:t>
      </w:r>
    </w:p>
    <w:p w:rsidR="00FA75F8" w:rsidRPr="00513695" w:rsidRDefault="001273D6" w:rsidP="00841A1E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</w:t>
      </w:r>
      <w:r w:rsidR="0035632F" w:rsidRPr="004D749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роект</w:t>
      </w:r>
      <w:r w:rsidR="0035632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A75F8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решения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доработанный Комиссией,</w:t>
      </w:r>
      <w:r w:rsidR="00FA75F8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5632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позволит</w:t>
      </w:r>
      <w:r w:rsidR="00FA75F8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166C8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физическим лицам </w:t>
      </w:r>
      <w:r w:rsidR="00FA75F8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ввози</w:t>
      </w:r>
      <w:r w:rsidR="00166C8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ть</w:t>
      </w:r>
      <w:r w:rsidR="00FA75F8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обратно</w:t>
      </w:r>
      <w:r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166C8C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радиоэлектронны</w:t>
      </w:r>
      <w:r w:rsidR="00166C8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</w:t>
      </w:r>
      <w:r w:rsidR="00166C8C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средств</w:t>
      </w:r>
      <w:r w:rsidR="00166C8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="00166C8C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</w:t>
      </w:r>
      <w:r w:rsidR="00166C8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166C8C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высокочастотны</w:t>
      </w:r>
      <w:r w:rsidR="00166C8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</w:t>
      </w:r>
      <w:r w:rsidR="00166C8C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устройств</w:t>
      </w:r>
      <w:r w:rsidR="00166C8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="00166C8C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A75F8" w:rsidRPr="00841A1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на таможенную территорию</w:t>
      </w:r>
      <w:r w:rsidR="00FA75F8" w:rsidRPr="0051369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Союза,</w:t>
      </w:r>
      <w:r w:rsidR="00166C8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ранее временно вывезенные,</w:t>
      </w:r>
      <w:r w:rsidR="00FA75F8" w:rsidRPr="0051369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без заключения (разрешительного документа) или сведений о включении в единый реестр, </w:t>
      </w:r>
      <w:r w:rsidR="003E294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а также </w:t>
      </w:r>
      <w:r w:rsidR="00FA75F8" w:rsidRPr="0051369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сократит сроки поставки </w:t>
      </w:r>
      <w:r w:rsidR="0002777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таких </w:t>
      </w:r>
      <w:r w:rsidR="00FA75F8" w:rsidRPr="0051369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товаров.</w:t>
      </w:r>
    </w:p>
    <w:p w:rsidR="00FF6821" w:rsidRPr="00751FD1" w:rsidRDefault="00FF6821" w:rsidP="00E94A6D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22"/>
          <w:szCs w:val="30"/>
        </w:rPr>
      </w:pPr>
    </w:p>
    <w:p w:rsidR="0006689B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2. Цель регулирования</w:t>
      </w:r>
      <w:r w:rsidR="00310414" w:rsidRPr="00513695">
        <w:rPr>
          <w:rFonts w:ascii="Times New Roman" w:hAnsi="Times New Roman" w:cs="Times New Roman"/>
          <w:b/>
          <w:sz w:val="30"/>
          <w:szCs w:val="30"/>
        </w:rPr>
        <w:t>.</w:t>
      </w:r>
    </w:p>
    <w:p w:rsidR="0035632F" w:rsidRDefault="00310414" w:rsidP="00E94A6D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51369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Основной целью </w:t>
      </w:r>
      <w:r w:rsidR="00626406" w:rsidRPr="0051369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регулирования </w:t>
      </w:r>
      <w:r w:rsidR="003B7645" w:rsidRPr="0051369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является</w:t>
      </w:r>
      <w:r w:rsidR="0035632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E294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предоставление возможности осуществлять </w:t>
      </w:r>
      <w:r w:rsidR="00780CC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обратн</w:t>
      </w:r>
      <w:r w:rsidR="003E294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ый</w:t>
      </w:r>
      <w:r w:rsidR="00780CC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5632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ввоз</w:t>
      </w:r>
      <w:r w:rsidR="0035632F" w:rsidRPr="0035632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5632F" w:rsidRPr="0051369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радиоэлектронных средств и высокочастотных устройств</w:t>
      </w:r>
      <w:r w:rsidR="0002777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5632F" w:rsidRPr="0035632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физическими лицами в качестве товаров для личного пользования, ранее временно вывезенных</w:t>
      </w:r>
      <w:r w:rsidR="0035632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35632F" w:rsidRDefault="00166C8C" w:rsidP="00E94A6D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Обратный в</w:t>
      </w:r>
      <w:r w:rsidR="0035632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воз указанных товаров будет осуществляться без </w:t>
      </w:r>
      <w:r w:rsidR="0035632F" w:rsidRPr="0051369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заключения (разрешительного документа) или сведений о включении в единый реестр</w:t>
      </w:r>
      <w:r w:rsidR="00690D8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при условии предоставления таможенному органу государства-члена Союза пассажирской таможенной декларации</w:t>
      </w:r>
      <w:r w:rsidR="0035632F" w:rsidRPr="0051369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:rsidR="00751FD1" w:rsidRPr="00751FD1" w:rsidRDefault="00751FD1" w:rsidP="00E94A6D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20"/>
          <w:szCs w:val="30"/>
          <w:lang w:val="ru"/>
        </w:rPr>
      </w:pPr>
    </w:p>
    <w:p w:rsidR="00135EB3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lastRenderedPageBreak/>
        <w:t>3. Группа лиц, на защиту интересов которых направлен проект решения ЕЭК</w:t>
      </w:r>
      <w:r w:rsidR="00135EB3" w:rsidRPr="00513695">
        <w:rPr>
          <w:rFonts w:ascii="Times New Roman" w:hAnsi="Times New Roman" w:cs="Times New Roman"/>
          <w:b/>
          <w:sz w:val="30"/>
          <w:szCs w:val="30"/>
        </w:rPr>
        <w:t>.</w:t>
      </w:r>
    </w:p>
    <w:p w:rsidR="00EA6131" w:rsidRPr="00EA6131" w:rsidRDefault="00EA6131" w:rsidP="00EA613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6131">
        <w:rPr>
          <w:rFonts w:ascii="Times New Roman" w:hAnsi="Times New Roman" w:cs="Times New Roman"/>
          <w:sz w:val="30"/>
          <w:szCs w:val="30"/>
        </w:rPr>
        <w:t>Проект решения направлен на защиту интересов:</w:t>
      </w:r>
    </w:p>
    <w:p w:rsidR="00EA6131" w:rsidRPr="00EA6131" w:rsidRDefault="00027772" w:rsidP="00EA613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физически</w:t>
      </w:r>
      <w:r w:rsidR="00194D5C">
        <w:rPr>
          <w:rFonts w:ascii="Times New Roman" w:hAnsi="Times New Roman" w:cs="Times New Roman"/>
          <w:sz w:val="30"/>
          <w:szCs w:val="30"/>
        </w:rPr>
        <w:t>х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лиц</w:t>
      </w:r>
      <w:r w:rsidR="00EA6131" w:rsidRPr="00EA6131">
        <w:rPr>
          <w:rFonts w:ascii="Times New Roman" w:hAnsi="Times New Roman" w:cs="Times New Roman"/>
          <w:sz w:val="30"/>
          <w:szCs w:val="30"/>
        </w:rPr>
        <w:t>;</w:t>
      </w:r>
    </w:p>
    <w:p w:rsidR="009D0F6D" w:rsidRDefault="00E22F72" w:rsidP="00EA613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органов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6131">
        <w:rPr>
          <w:rFonts w:ascii="Times New Roman" w:hAnsi="Times New Roman" w:cs="Times New Roman"/>
          <w:sz w:val="30"/>
          <w:szCs w:val="30"/>
        </w:rPr>
        <w:t>государств-членов Союза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A6131">
        <w:rPr>
          <w:rFonts w:ascii="Times New Roman" w:hAnsi="Times New Roman" w:cs="Times New Roman"/>
          <w:sz w:val="30"/>
          <w:szCs w:val="30"/>
        </w:rPr>
        <w:t xml:space="preserve"> </w:t>
      </w:r>
      <w:r w:rsidR="00EA6131" w:rsidRPr="00EA6131">
        <w:rPr>
          <w:rFonts w:ascii="Times New Roman" w:hAnsi="Times New Roman" w:cs="Times New Roman"/>
          <w:sz w:val="30"/>
          <w:szCs w:val="30"/>
        </w:rPr>
        <w:t>уполномоченных</w:t>
      </w:r>
      <w:r w:rsidR="009D0F6D">
        <w:rPr>
          <w:rFonts w:ascii="Times New Roman" w:hAnsi="Times New Roman" w:cs="Times New Roman"/>
          <w:sz w:val="30"/>
          <w:szCs w:val="30"/>
        </w:rPr>
        <w:t xml:space="preserve"> на выдачу заключений (разрешительных документов);</w:t>
      </w:r>
    </w:p>
    <w:p w:rsidR="00EA6131" w:rsidRDefault="00EA6131" w:rsidP="00EA613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A6131">
        <w:rPr>
          <w:rFonts w:ascii="Times New Roman" w:hAnsi="Times New Roman" w:cs="Times New Roman"/>
          <w:sz w:val="30"/>
          <w:szCs w:val="30"/>
        </w:rPr>
        <w:t>таможенны</w:t>
      </w:r>
      <w:r w:rsidR="00E22F72">
        <w:rPr>
          <w:rFonts w:ascii="Times New Roman" w:hAnsi="Times New Roman" w:cs="Times New Roman"/>
          <w:sz w:val="30"/>
          <w:szCs w:val="30"/>
        </w:rPr>
        <w:t>х</w:t>
      </w:r>
      <w:proofErr w:type="gramEnd"/>
      <w:r w:rsidRPr="00EA6131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E22F72">
        <w:rPr>
          <w:rFonts w:ascii="Times New Roman" w:hAnsi="Times New Roman" w:cs="Times New Roman"/>
          <w:sz w:val="30"/>
          <w:szCs w:val="30"/>
        </w:rPr>
        <w:t xml:space="preserve">ов </w:t>
      </w:r>
      <w:r w:rsidR="00E22F72" w:rsidRPr="00EA6131">
        <w:rPr>
          <w:rFonts w:ascii="Times New Roman" w:hAnsi="Times New Roman" w:cs="Times New Roman"/>
          <w:sz w:val="30"/>
          <w:szCs w:val="30"/>
        </w:rPr>
        <w:t>государств-членов Союза</w:t>
      </w:r>
      <w:r w:rsidR="006B35CF">
        <w:rPr>
          <w:rFonts w:ascii="Times New Roman" w:hAnsi="Times New Roman" w:cs="Times New Roman"/>
          <w:sz w:val="30"/>
          <w:szCs w:val="30"/>
        </w:rPr>
        <w:t>.</w:t>
      </w:r>
    </w:p>
    <w:p w:rsidR="00EA6131" w:rsidRPr="00751FD1" w:rsidRDefault="00EA6131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30"/>
        </w:rPr>
      </w:pPr>
    </w:p>
    <w:p w:rsidR="002B097F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4.</w:t>
      </w:r>
      <w:r w:rsidR="0058157D" w:rsidRPr="00513695">
        <w:rPr>
          <w:rFonts w:ascii="Times New Roman" w:hAnsi="Times New Roman" w:cs="Times New Roman"/>
          <w:b/>
          <w:sz w:val="30"/>
          <w:szCs w:val="30"/>
        </w:rPr>
        <w:t> А</w:t>
      </w:r>
      <w:r w:rsidRPr="00513695">
        <w:rPr>
          <w:rFonts w:ascii="Times New Roman" w:hAnsi="Times New Roman" w:cs="Times New Roman"/>
          <w:b/>
          <w:sz w:val="30"/>
          <w:szCs w:val="30"/>
        </w:rPr>
        <w:t>дресаты регулирования, в том числе субъекты предпринимательской</w:t>
      </w:r>
      <w:r w:rsidR="0058157D"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13695">
        <w:rPr>
          <w:rFonts w:ascii="Times New Roman" w:hAnsi="Times New Roman" w:cs="Times New Roman"/>
          <w:b/>
          <w:sz w:val="30"/>
          <w:szCs w:val="30"/>
        </w:rPr>
        <w:t>деятельности, и воздействие, оказываемое на них регулированием</w:t>
      </w:r>
      <w:r w:rsidR="0058157D" w:rsidRPr="00513695">
        <w:rPr>
          <w:rFonts w:ascii="Times New Roman" w:hAnsi="Times New Roman" w:cs="Times New Roman"/>
          <w:b/>
          <w:sz w:val="30"/>
          <w:szCs w:val="30"/>
        </w:rPr>
        <w:t>.</w:t>
      </w:r>
      <w:r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6B35CF" w:rsidRPr="006B35CF" w:rsidRDefault="006B35CF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5CF">
        <w:rPr>
          <w:rFonts w:ascii="Times New Roman" w:hAnsi="Times New Roman" w:cs="Times New Roman"/>
          <w:sz w:val="30"/>
          <w:szCs w:val="30"/>
        </w:rPr>
        <w:t>Адресатами регулирования являются:</w:t>
      </w:r>
    </w:p>
    <w:p w:rsidR="006B35CF" w:rsidRPr="006B35CF" w:rsidRDefault="001273D6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физические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лица</w:t>
      </w:r>
      <w:r w:rsidR="006B35CF" w:rsidRPr="006B35CF">
        <w:rPr>
          <w:rFonts w:ascii="Times New Roman" w:hAnsi="Times New Roman" w:cs="Times New Roman"/>
          <w:sz w:val="30"/>
          <w:szCs w:val="30"/>
        </w:rPr>
        <w:t>;</w:t>
      </w:r>
    </w:p>
    <w:p w:rsidR="006B35CF" w:rsidRPr="006B35CF" w:rsidRDefault="006B35CF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B35CF">
        <w:rPr>
          <w:rFonts w:ascii="Times New Roman" w:hAnsi="Times New Roman" w:cs="Times New Roman"/>
          <w:sz w:val="30"/>
          <w:szCs w:val="30"/>
        </w:rPr>
        <w:t>государственные</w:t>
      </w:r>
      <w:proofErr w:type="gramEnd"/>
      <w:r w:rsidRPr="006B35CF">
        <w:rPr>
          <w:rFonts w:ascii="Times New Roman" w:hAnsi="Times New Roman" w:cs="Times New Roman"/>
          <w:sz w:val="30"/>
          <w:szCs w:val="30"/>
        </w:rPr>
        <w:t xml:space="preserve"> органы государств-членов Союза, уполномоченные на выдачу заключения (разрешительного документ</w:t>
      </w:r>
      <w:r w:rsidR="00ED18A1">
        <w:rPr>
          <w:rFonts w:ascii="Times New Roman" w:hAnsi="Times New Roman" w:cs="Times New Roman"/>
          <w:sz w:val="30"/>
          <w:szCs w:val="30"/>
        </w:rPr>
        <w:t>а</w:t>
      </w:r>
      <w:r w:rsidRPr="006B35CF">
        <w:rPr>
          <w:rFonts w:ascii="Times New Roman" w:hAnsi="Times New Roman" w:cs="Times New Roman"/>
          <w:sz w:val="30"/>
          <w:szCs w:val="30"/>
        </w:rPr>
        <w:t>) на ввоз радиоэлектронны</w:t>
      </w:r>
      <w:r w:rsidR="0015338E">
        <w:rPr>
          <w:rFonts w:ascii="Times New Roman" w:hAnsi="Times New Roman" w:cs="Times New Roman"/>
          <w:sz w:val="30"/>
          <w:szCs w:val="30"/>
        </w:rPr>
        <w:t>х</w:t>
      </w:r>
      <w:r w:rsidRPr="006B35CF">
        <w:rPr>
          <w:rFonts w:ascii="Times New Roman" w:hAnsi="Times New Roman" w:cs="Times New Roman"/>
          <w:sz w:val="30"/>
          <w:szCs w:val="30"/>
        </w:rPr>
        <w:t xml:space="preserve"> средств и высокочастотны</w:t>
      </w:r>
      <w:r w:rsidR="0015338E">
        <w:rPr>
          <w:rFonts w:ascii="Times New Roman" w:hAnsi="Times New Roman" w:cs="Times New Roman"/>
          <w:sz w:val="30"/>
          <w:szCs w:val="30"/>
        </w:rPr>
        <w:t>х</w:t>
      </w:r>
      <w:r w:rsidRPr="006B35CF">
        <w:rPr>
          <w:rFonts w:ascii="Times New Roman" w:hAnsi="Times New Roman" w:cs="Times New Roman"/>
          <w:sz w:val="30"/>
          <w:szCs w:val="30"/>
        </w:rPr>
        <w:t xml:space="preserve"> устройств;</w:t>
      </w:r>
    </w:p>
    <w:p w:rsidR="006B35CF" w:rsidRPr="006B35CF" w:rsidRDefault="006B35CF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B35CF">
        <w:rPr>
          <w:rFonts w:ascii="Times New Roman" w:hAnsi="Times New Roman" w:cs="Times New Roman"/>
          <w:sz w:val="30"/>
          <w:szCs w:val="30"/>
        </w:rPr>
        <w:t>таможенные</w:t>
      </w:r>
      <w:proofErr w:type="gramEnd"/>
      <w:r w:rsidRPr="006B35CF">
        <w:rPr>
          <w:rFonts w:ascii="Times New Roman" w:hAnsi="Times New Roman" w:cs="Times New Roman"/>
          <w:sz w:val="30"/>
          <w:szCs w:val="30"/>
        </w:rPr>
        <w:t xml:space="preserve"> органы государств-членов Союза.</w:t>
      </w:r>
    </w:p>
    <w:p w:rsidR="006B35CF" w:rsidRPr="006B35CF" w:rsidRDefault="006B35CF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5CF">
        <w:rPr>
          <w:rFonts w:ascii="Times New Roman" w:hAnsi="Times New Roman" w:cs="Times New Roman"/>
          <w:sz w:val="30"/>
          <w:szCs w:val="30"/>
        </w:rPr>
        <w:t>Воздействие, оказываемое на адресатов предлагаемым регулированием, заключается:</w:t>
      </w:r>
    </w:p>
    <w:p w:rsidR="006B35CF" w:rsidRPr="006B35CF" w:rsidRDefault="006B35CF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B35CF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6B35CF">
        <w:rPr>
          <w:rFonts w:ascii="Times New Roman" w:hAnsi="Times New Roman" w:cs="Times New Roman"/>
          <w:sz w:val="30"/>
          <w:szCs w:val="30"/>
        </w:rPr>
        <w:t xml:space="preserve"> отсутствии необходимости представления </w:t>
      </w:r>
      <w:r w:rsidR="00166C8C">
        <w:rPr>
          <w:rFonts w:ascii="Times New Roman" w:hAnsi="Times New Roman" w:cs="Times New Roman"/>
          <w:sz w:val="30"/>
          <w:szCs w:val="30"/>
        </w:rPr>
        <w:t>физическими лицами</w:t>
      </w:r>
      <w:r w:rsidRPr="006B35CF">
        <w:rPr>
          <w:rFonts w:ascii="Times New Roman" w:hAnsi="Times New Roman" w:cs="Times New Roman"/>
          <w:sz w:val="30"/>
          <w:szCs w:val="30"/>
        </w:rPr>
        <w:t xml:space="preserve"> таможенным органам заключения (разрешительного документа) или сведений из единого реестра при </w:t>
      </w:r>
      <w:r w:rsidR="00166C8C">
        <w:rPr>
          <w:rFonts w:ascii="Times New Roman" w:hAnsi="Times New Roman" w:cs="Times New Roman"/>
          <w:sz w:val="30"/>
          <w:szCs w:val="30"/>
        </w:rPr>
        <w:t xml:space="preserve">обратном </w:t>
      </w:r>
      <w:r w:rsidRPr="006B35CF">
        <w:rPr>
          <w:rFonts w:ascii="Times New Roman" w:hAnsi="Times New Roman" w:cs="Times New Roman"/>
          <w:sz w:val="30"/>
          <w:szCs w:val="30"/>
        </w:rPr>
        <w:t>ввозе радиоэлектронных средств и высокочастотных устройств</w:t>
      </w:r>
      <w:r w:rsidR="00765657">
        <w:rPr>
          <w:rFonts w:ascii="Times New Roman" w:hAnsi="Times New Roman" w:cs="Times New Roman"/>
          <w:sz w:val="30"/>
          <w:szCs w:val="30"/>
        </w:rPr>
        <w:t>, при условии предоставления пассажирской таможенной декларации</w:t>
      </w:r>
      <w:r w:rsidRPr="006B35CF">
        <w:rPr>
          <w:rFonts w:ascii="Times New Roman" w:hAnsi="Times New Roman" w:cs="Times New Roman"/>
          <w:sz w:val="30"/>
          <w:szCs w:val="30"/>
        </w:rPr>
        <w:t>;</w:t>
      </w:r>
    </w:p>
    <w:p w:rsidR="006B35CF" w:rsidRPr="00751FD1" w:rsidRDefault="006B35CF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51FD1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751FD1">
        <w:rPr>
          <w:rFonts w:ascii="Times New Roman" w:hAnsi="Times New Roman" w:cs="Times New Roman"/>
          <w:sz w:val="30"/>
          <w:szCs w:val="30"/>
        </w:rPr>
        <w:t xml:space="preserve"> отсутствии необходимости уполномоченными государственными органами государств-членов Союза оформлять </w:t>
      </w:r>
      <w:r w:rsidR="001273D6" w:rsidRPr="00751FD1">
        <w:rPr>
          <w:rFonts w:ascii="Times New Roman" w:hAnsi="Times New Roman" w:cs="Times New Roman"/>
          <w:sz w:val="30"/>
          <w:szCs w:val="30"/>
        </w:rPr>
        <w:t xml:space="preserve">(выдавать) </w:t>
      </w:r>
      <w:r w:rsidRPr="00751FD1">
        <w:rPr>
          <w:rFonts w:ascii="Times New Roman" w:hAnsi="Times New Roman" w:cs="Times New Roman"/>
          <w:sz w:val="30"/>
          <w:szCs w:val="30"/>
        </w:rPr>
        <w:t>заключения (разрешительные документы) на радиоэлектронные средства и высокочастотные устройства;</w:t>
      </w:r>
    </w:p>
    <w:p w:rsidR="005255E2" w:rsidRPr="00751FD1" w:rsidRDefault="006B35CF" w:rsidP="00751FD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51FD1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751FD1">
        <w:rPr>
          <w:rFonts w:ascii="Times New Roman" w:hAnsi="Times New Roman" w:cs="Times New Roman"/>
          <w:sz w:val="30"/>
          <w:szCs w:val="30"/>
        </w:rPr>
        <w:t xml:space="preserve"> </w:t>
      </w:r>
      <w:r w:rsidR="00751FD1" w:rsidRPr="00751FD1">
        <w:rPr>
          <w:rFonts w:ascii="Times New Roman" w:hAnsi="Times New Roman" w:cs="Times New Roman"/>
          <w:sz w:val="30"/>
          <w:szCs w:val="30"/>
        </w:rPr>
        <w:t xml:space="preserve">сокращении </w:t>
      </w:r>
      <w:r w:rsidR="00A25BE6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751FD1" w:rsidRPr="00751FD1">
        <w:rPr>
          <w:rFonts w:ascii="Times New Roman" w:hAnsi="Times New Roman" w:cs="Times New Roman"/>
          <w:sz w:val="30"/>
          <w:szCs w:val="30"/>
        </w:rPr>
        <w:t>административн</w:t>
      </w:r>
      <w:r w:rsidR="00A25BE6">
        <w:rPr>
          <w:rFonts w:ascii="Times New Roman" w:hAnsi="Times New Roman" w:cs="Times New Roman"/>
          <w:sz w:val="30"/>
          <w:szCs w:val="30"/>
        </w:rPr>
        <w:t>ых процедур</w:t>
      </w:r>
      <w:r w:rsidR="00751FD1" w:rsidRPr="00751FD1">
        <w:rPr>
          <w:rFonts w:ascii="Times New Roman" w:hAnsi="Times New Roman" w:cs="Times New Roman"/>
          <w:sz w:val="30"/>
          <w:szCs w:val="30"/>
        </w:rPr>
        <w:t xml:space="preserve"> таможенны</w:t>
      </w:r>
      <w:r w:rsidR="00A25BE6">
        <w:rPr>
          <w:rFonts w:ascii="Times New Roman" w:hAnsi="Times New Roman" w:cs="Times New Roman"/>
          <w:sz w:val="30"/>
          <w:szCs w:val="30"/>
        </w:rPr>
        <w:t>ми</w:t>
      </w:r>
      <w:r w:rsidR="00751FD1" w:rsidRPr="00751FD1">
        <w:rPr>
          <w:rFonts w:ascii="Times New Roman" w:hAnsi="Times New Roman" w:cs="Times New Roman"/>
          <w:sz w:val="30"/>
          <w:szCs w:val="30"/>
        </w:rPr>
        <w:t xml:space="preserve"> </w:t>
      </w:r>
      <w:r w:rsidRPr="00751FD1">
        <w:rPr>
          <w:rFonts w:ascii="Times New Roman" w:hAnsi="Times New Roman" w:cs="Times New Roman"/>
          <w:sz w:val="30"/>
          <w:szCs w:val="30"/>
        </w:rPr>
        <w:t>орган</w:t>
      </w:r>
      <w:r w:rsidR="00A25BE6">
        <w:rPr>
          <w:rFonts w:ascii="Times New Roman" w:hAnsi="Times New Roman" w:cs="Times New Roman"/>
          <w:sz w:val="30"/>
          <w:szCs w:val="30"/>
        </w:rPr>
        <w:t>ами</w:t>
      </w:r>
      <w:r w:rsidRPr="00751FD1">
        <w:rPr>
          <w:rFonts w:ascii="Times New Roman" w:hAnsi="Times New Roman" w:cs="Times New Roman"/>
          <w:sz w:val="30"/>
          <w:szCs w:val="30"/>
        </w:rPr>
        <w:t xml:space="preserve"> </w:t>
      </w:r>
      <w:r w:rsidR="005D544A">
        <w:rPr>
          <w:rFonts w:ascii="Times New Roman" w:hAnsi="Times New Roman" w:cs="Times New Roman"/>
          <w:sz w:val="30"/>
          <w:szCs w:val="30"/>
        </w:rPr>
        <w:t xml:space="preserve">в части </w:t>
      </w:r>
      <w:r w:rsidRPr="00751FD1">
        <w:rPr>
          <w:rFonts w:ascii="Times New Roman" w:hAnsi="Times New Roman" w:cs="Times New Roman"/>
          <w:sz w:val="30"/>
          <w:szCs w:val="30"/>
        </w:rPr>
        <w:t>контрол</w:t>
      </w:r>
      <w:r w:rsidR="00751FD1" w:rsidRPr="00751FD1">
        <w:rPr>
          <w:rFonts w:ascii="Times New Roman" w:hAnsi="Times New Roman" w:cs="Times New Roman"/>
          <w:sz w:val="30"/>
          <w:szCs w:val="30"/>
        </w:rPr>
        <w:t>я</w:t>
      </w:r>
      <w:r w:rsidRPr="00751FD1">
        <w:rPr>
          <w:rFonts w:ascii="Times New Roman" w:hAnsi="Times New Roman" w:cs="Times New Roman"/>
          <w:sz w:val="30"/>
          <w:szCs w:val="30"/>
        </w:rPr>
        <w:t xml:space="preserve"> соблюдения мер нетарифного регулирования.</w:t>
      </w:r>
    </w:p>
    <w:p w:rsidR="006B35CF" w:rsidRPr="00751FD1" w:rsidRDefault="006B35CF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30"/>
        </w:rPr>
      </w:pPr>
    </w:p>
    <w:p w:rsidR="00DD56B5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5.</w:t>
      </w:r>
      <w:r w:rsidR="00DD56B5" w:rsidRPr="00513695">
        <w:rPr>
          <w:rFonts w:ascii="Times New Roman" w:hAnsi="Times New Roman" w:cs="Times New Roman"/>
          <w:b/>
          <w:sz w:val="30"/>
          <w:szCs w:val="30"/>
        </w:rPr>
        <w:t> </w:t>
      </w:r>
      <w:r w:rsidRPr="00513695">
        <w:rPr>
          <w:rFonts w:ascii="Times New Roman" w:hAnsi="Times New Roman" w:cs="Times New Roman"/>
          <w:b/>
          <w:sz w:val="30"/>
          <w:szCs w:val="30"/>
        </w:rPr>
        <w:t>Содержание устанавливаемых для адресатов регулирования ограничений</w:t>
      </w:r>
      <w:r w:rsidR="00DD56B5"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13695">
        <w:rPr>
          <w:rFonts w:ascii="Times New Roman" w:hAnsi="Times New Roman" w:cs="Times New Roman"/>
          <w:b/>
          <w:sz w:val="30"/>
          <w:szCs w:val="30"/>
        </w:rPr>
        <w:t>(обязательных правил поведения)</w:t>
      </w:r>
      <w:r w:rsidR="00DD56B5" w:rsidRPr="00513695">
        <w:rPr>
          <w:rFonts w:ascii="Times New Roman" w:hAnsi="Times New Roman" w:cs="Times New Roman"/>
          <w:b/>
          <w:sz w:val="30"/>
          <w:szCs w:val="30"/>
        </w:rPr>
        <w:t>.</w:t>
      </w:r>
      <w:r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95B84" w:rsidRPr="00AB2620" w:rsidRDefault="00D95B84" w:rsidP="00D95B84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не предусматривает введение для адресатов регулирования ограничений или запретов и не оказывает отрицательного влияния на условия ведения предпринимательской деятельности, поскольку упрощает ввоз на таможенную территорию Союза </w:t>
      </w:r>
      <w:r w:rsidR="008E4862" w:rsidRPr="008E486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радиоэлектронных средств и высокочастотных устройств</w:t>
      </w:r>
      <w:r w:rsidR="006025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представления таможенным органам разрешительных документов или сведений о включении в единый реестр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95B84" w:rsidRDefault="00D95B84" w:rsidP="00D95B8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1743">
        <w:rPr>
          <w:rFonts w:ascii="Times New Roman" w:hAnsi="Times New Roman" w:cs="Times New Roman"/>
          <w:sz w:val="30"/>
          <w:szCs w:val="30"/>
        </w:rPr>
        <w:t xml:space="preserve">Указанные изменения позволят упростить </w:t>
      </w:r>
      <w:r w:rsidR="003E294B">
        <w:rPr>
          <w:rFonts w:ascii="Times New Roman" w:hAnsi="Times New Roman" w:cs="Times New Roman"/>
          <w:sz w:val="30"/>
          <w:szCs w:val="30"/>
        </w:rPr>
        <w:t xml:space="preserve">для физических лиц </w:t>
      </w:r>
      <w:r w:rsidR="003E294B">
        <w:rPr>
          <w:rFonts w:ascii="Times New Roman" w:hAnsi="Times New Roman" w:cs="Times New Roman"/>
          <w:sz w:val="30"/>
          <w:szCs w:val="30"/>
        </w:rPr>
        <w:lastRenderedPageBreak/>
        <w:t xml:space="preserve">осуществлять </w:t>
      </w:r>
      <w:r w:rsidR="00780CCA">
        <w:rPr>
          <w:rFonts w:ascii="Times New Roman" w:hAnsi="Times New Roman" w:cs="Times New Roman"/>
          <w:sz w:val="30"/>
          <w:szCs w:val="30"/>
        </w:rPr>
        <w:t xml:space="preserve">обратный </w:t>
      </w:r>
      <w:r w:rsidRPr="00BF1743">
        <w:rPr>
          <w:rFonts w:ascii="Times New Roman" w:hAnsi="Times New Roman" w:cs="Times New Roman"/>
          <w:sz w:val="30"/>
          <w:szCs w:val="30"/>
        </w:rPr>
        <w:t xml:space="preserve">ввоз на таможенную территорию Союза </w:t>
      </w:r>
      <w:r w:rsidR="008E4862" w:rsidRPr="008E4862">
        <w:rPr>
          <w:rFonts w:ascii="Times New Roman" w:hAnsi="Times New Roman" w:cs="Times New Roman"/>
          <w:sz w:val="30"/>
          <w:szCs w:val="30"/>
        </w:rPr>
        <w:t>радиоэлектронных средств и высокочастотных устройств</w:t>
      </w:r>
      <w:r w:rsidRPr="00BF1743">
        <w:rPr>
          <w:rFonts w:ascii="Times New Roman" w:hAnsi="Times New Roman" w:cs="Times New Roman"/>
          <w:sz w:val="30"/>
          <w:szCs w:val="30"/>
        </w:rPr>
        <w:t xml:space="preserve">, поскольку не потребуется представление таможенным органам </w:t>
      </w:r>
      <w:r w:rsidR="00ED18A1" w:rsidRPr="00ED18A1">
        <w:rPr>
          <w:rFonts w:ascii="Times New Roman" w:hAnsi="Times New Roman" w:cs="Times New Roman"/>
          <w:sz w:val="30"/>
          <w:szCs w:val="30"/>
        </w:rPr>
        <w:t>заключения (разрешительн</w:t>
      </w:r>
      <w:r w:rsidR="00ED18A1">
        <w:rPr>
          <w:rFonts w:ascii="Times New Roman" w:hAnsi="Times New Roman" w:cs="Times New Roman"/>
          <w:sz w:val="30"/>
          <w:szCs w:val="30"/>
        </w:rPr>
        <w:t>ого</w:t>
      </w:r>
      <w:r w:rsidR="00ED18A1" w:rsidRPr="00ED18A1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ED18A1">
        <w:rPr>
          <w:rFonts w:ascii="Times New Roman" w:hAnsi="Times New Roman" w:cs="Times New Roman"/>
          <w:sz w:val="30"/>
          <w:szCs w:val="30"/>
        </w:rPr>
        <w:t>а</w:t>
      </w:r>
      <w:r w:rsidR="00ED18A1" w:rsidRPr="00ED18A1">
        <w:rPr>
          <w:rFonts w:ascii="Times New Roman" w:hAnsi="Times New Roman" w:cs="Times New Roman"/>
          <w:sz w:val="30"/>
          <w:szCs w:val="30"/>
        </w:rPr>
        <w:t>)</w:t>
      </w:r>
      <w:r w:rsidR="00ED18A1">
        <w:rPr>
          <w:rFonts w:ascii="Times New Roman" w:hAnsi="Times New Roman" w:cs="Times New Roman"/>
          <w:sz w:val="30"/>
          <w:szCs w:val="30"/>
        </w:rPr>
        <w:t xml:space="preserve"> </w:t>
      </w:r>
      <w:r w:rsidRPr="00BF1743">
        <w:rPr>
          <w:rFonts w:ascii="Times New Roman" w:hAnsi="Times New Roman" w:cs="Times New Roman"/>
          <w:sz w:val="30"/>
          <w:szCs w:val="30"/>
        </w:rPr>
        <w:t>или сведений о включении в единый реестр.</w:t>
      </w:r>
    </w:p>
    <w:p w:rsidR="00C57BDE" w:rsidRPr="00751FD1" w:rsidRDefault="00C57BDE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30"/>
        </w:rPr>
      </w:pPr>
    </w:p>
    <w:p w:rsidR="00C57BDE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6.</w:t>
      </w:r>
      <w:r w:rsidR="00C57BDE" w:rsidRPr="00513695">
        <w:rPr>
          <w:rFonts w:ascii="Times New Roman" w:hAnsi="Times New Roman" w:cs="Times New Roman"/>
          <w:b/>
          <w:sz w:val="30"/>
          <w:szCs w:val="30"/>
        </w:rPr>
        <w:t> </w:t>
      </w:r>
      <w:r w:rsidRPr="00513695">
        <w:rPr>
          <w:rFonts w:ascii="Times New Roman" w:hAnsi="Times New Roman" w:cs="Times New Roman"/>
          <w:b/>
          <w:sz w:val="30"/>
          <w:szCs w:val="30"/>
        </w:rPr>
        <w:t>Механизм разрешения проблемы и достижения цели регулирования,</w:t>
      </w:r>
      <w:r w:rsidR="00C57BDE"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13695">
        <w:rPr>
          <w:rFonts w:ascii="Times New Roman" w:hAnsi="Times New Roman" w:cs="Times New Roman"/>
          <w:b/>
          <w:sz w:val="30"/>
          <w:szCs w:val="30"/>
        </w:rPr>
        <w:t>предусмотренный проектом решения ЕЭК (описание взаимосвязи между</w:t>
      </w:r>
      <w:r w:rsidR="00C57BDE"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13695">
        <w:rPr>
          <w:rFonts w:ascii="Times New Roman" w:hAnsi="Times New Roman" w:cs="Times New Roman"/>
          <w:b/>
          <w:sz w:val="30"/>
          <w:szCs w:val="30"/>
        </w:rPr>
        <w:t>предлагаемым регулированием и</w:t>
      </w:r>
      <w:r w:rsidR="00C76983">
        <w:rPr>
          <w:rFonts w:ascii="Times New Roman" w:hAnsi="Times New Roman" w:cs="Times New Roman"/>
          <w:b/>
          <w:sz w:val="30"/>
          <w:szCs w:val="30"/>
        </w:rPr>
        <w:t> </w:t>
      </w:r>
      <w:r w:rsidRPr="00513695">
        <w:rPr>
          <w:rFonts w:ascii="Times New Roman" w:hAnsi="Times New Roman" w:cs="Times New Roman"/>
          <w:b/>
          <w:sz w:val="30"/>
          <w:szCs w:val="30"/>
        </w:rPr>
        <w:t>решаемой проблемой)</w:t>
      </w:r>
      <w:r w:rsidR="00C57BDE" w:rsidRPr="00513695">
        <w:rPr>
          <w:rFonts w:ascii="Times New Roman" w:hAnsi="Times New Roman" w:cs="Times New Roman"/>
          <w:b/>
          <w:sz w:val="30"/>
          <w:szCs w:val="30"/>
        </w:rPr>
        <w:t>.</w:t>
      </w:r>
    </w:p>
    <w:p w:rsidR="00ED3F76" w:rsidRDefault="00AC6B98" w:rsidP="004D1FDA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513695"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="004D1FDA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513695">
        <w:rPr>
          <w:rFonts w:ascii="Times New Roman" w:hAnsi="Times New Roman" w:cs="Times New Roman"/>
          <w:sz w:val="30"/>
          <w:szCs w:val="30"/>
        </w:rPr>
        <w:t>Положени</w:t>
      </w:r>
      <w:r w:rsidR="004D1FDA">
        <w:rPr>
          <w:rFonts w:ascii="Times New Roman" w:hAnsi="Times New Roman" w:cs="Times New Roman"/>
          <w:sz w:val="30"/>
          <w:szCs w:val="30"/>
        </w:rPr>
        <w:t xml:space="preserve">ю ввоз на таможенную территорию Союза </w:t>
      </w:r>
      <w:r w:rsidR="004D1FDA" w:rsidRPr="0051369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радиоэлектронных сре</w:t>
      </w:r>
      <w:r w:rsidR="004D1FD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дств и высокочастотных устройств </w:t>
      </w:r>
      <w:r w:rsidR="004D1FDA" w:rsidRPr="004D1FD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физическими лицами в качестве товаров для личного пользования, ранее временно вывезенны</w:t>
      </w:r>
      <w:r w:rsidR="00C1795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="004D1FD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осуществляется на основании </w:t>
      </w:r>
      <w:r w:rsidR="00780CC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заключения (</w:t>
      </w:r>
      <w:r w:rsidR="004D1FD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разрешительн</w:t>
      </w:r>
      <w:r w:rsidR="00780CC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ого</w:t>
      </w:r>
      <w:r w:rsidR="004D1FD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документ</w:t>
      </w:r>
      <w:r w:rsidR="00780CC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а)</w:t>
      </w:r>
      <w:r w:rsidR="00A46646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</w:t>
      </w:r>
      <w:r w:rsidR="00A46646" w:rsidRPr="00A46646">
        <w:t xml:space="preserve"> </w:t>
      </w:r>
      <w:r w:rsidR="00A46646" w:rsidRPr="00A46646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что создает определенные трудности для физических лиц при обратном ввозе принадлежащих им </w:t>
      </w:r>
      <w:r w:rsidR="004D749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товаров</w:t>
      </w:r>
      <w:r w:rsidR="00A46646" w:rsidRPr="00A46646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в том числе приобретенных на таможенной территории Союза.</w:t>
      </w:r>
      <w:r w:rsidR="004D1FDA" w:rsidRPr="004D1FD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</w:p>
    <w:p w:rsidR="00A46646" w:rsidRDefault="00C17955" w:rsidP="00E94A6D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Проектом решения предлагается дополнить Положение нормами, согласно которым </w:t>
      </w:r>
      <w:r w:rsidR="00780CC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обратный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ввоз</w:t>
      </w:r>
      <w:r w:rsidR="003E294B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физическими лицами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указанных товаров будет осуществляться </w:t>
      </w:r>
      <w:r w:rsidRPr="00513695">
        <w:rPr>
          <w:rStyle w:val="CharStyle6"/>
          <w:rFonts w:ascii="Times New Roman" w:hAnsi="Times New Roman" w:cs="Times New Roman"/>
          <w:sz w:val="30"/>
          <w:szCs w:val="30"/>
        </w:rPr>
        <w:t>без представления таможенным органам заключения (разрешительного документа) или сведений о включении в единый реестр</w:t>
      </w:r>
      <w:r w:rsidR="00A46646">
        <w:rPr>
          <w:rStyle w:val="CharStyle6"/>
          <w:rFonts w:ascii="Times New Roman" w:hAnsi="Times New Roman" w:cs="Times New Roman"/>
          <w:sz w:val="30"/>
          <w:szCs w:val="30"/>
        </w:rPr>
        <w:t>,</w:t>
      </w:r>
      <w:r w:rsidR="00A46646" w:rsidRPr="00A46646">
        <w:t xml:space="preserve"> </w:t>
      </w:r>
      <w:r w:rsidR="00A46646" w:rsidRPr="00A46646">
        <w:rPr>
          <w:rStyle w:val="CharStyle6"/>
          <w:rFonts w:ascii="Times New Roman" w:hAnsi="Times New Roman" w:cs="Times New Roman"/>
          <w:sz w:val="30"/>
          <w:szCs w:val="30"/>
        </w:rPr>
        <w:t>при представлении таможенному органу государства-члена пассажирской таможенной декларации, оформленной при вывозе указанных радиоэлектронных средств и (или) высокочастотных устройств, содержащей идентификационные признаки (наименование, модель, полоса радиочастоты)</w:t>
      </w:r>
      <w:r w:rsidR="00A46646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1273D6" w:rsidRPr="00194D5C" w:rsidRDefault="001273D6" w:rsidP="00E94A6D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22"/>
          <w:szCs w:val="30"/>
        </w:rPr>
      </w:pPr>
    </w:p>
    <w:p w:rsidR="002B097F" w:rsidRPr="00513695" w:rsidRDefault="002B097F" w:rsidP="00E94A6D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7.</w:t>
      </w:r>
      <w:r w:rsidR="00842609" w:rsidRPr="00513695">
        <w:rPr>
          <w:rFonts w:ascii="Times New Roman" w:hAnsi="Times New Roman" w:cs="Times New Roman"/>
          <w:b/>
          <w:sz w:val="30"/>
          <w:szCs w:val="30"/>
        </w:rPr>
        <w:t> </w:t>
      </w:r>
      <w:r w:rsidRPr="00513695">
        <w:rPr>
          <w:rFonts w:ascii="Times New Roman" w:hAnsi="Times New Roman" w:cs="Times New Roman"/>
          <w:b/>
          <w:sz w:val="30"/>
          <w:szCs w:val="30"/>
        </w:rPr>
        <w:t>Сведения о рассмотренных альтернативах предлагаемому регулированию</w:t>
      </w:r>
      <w:r w:rsidR="00C57BDE" w:rsidRPr="00513695">
        <w:rPr>
          <w:rFonts w:ascii="Times New Roman" w:hAnsi="Times New Roman" w:cs="Times New Roman"/>
          <w:sz w:val="30"/>
          <w:szCs w:val="30"/>
        </w:rPr>
        <w:t>.</w:t>
      </w:r>
    </w:p>
    <w:p w:rsidR="00C17955" w:rsidRDefault="00C17955" w:rsidP="00C17955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В соответствии с Положением </w:t>
      </w:r>
      <w:r w:rsidR="000746FA" w:rsidRPr="000746FA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ввоз на таможенную территорию Союза радиоэлектронных средств и высокочастотных устройств физическими лицами в качестве товаров для личного пользования осуществляется при представлении таможенному органу государства-члена Союза заключения (разрешительного документа)</w:t>
      </w:r>
      <w:r w:rsidRPr="004D749D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C17955" w:rsidRPr="004D749D" w:rsidRDefault="00C17955" w:rsidP="00C17955">
      <w:pPr>
        <w:pStyle w:val="ConsPlusNonformat"/>
        <w:ind w:firstLine="708"/>
        <w:jc w:val="both"/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</w:pPr>
      <w:r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При этом следует иметь ввиду, что при ввозе на таможенную территорию Союза радиоэлектронных средств и высокочастотных устройств, включенных в единый реестр, таможенным органам представляются сведения из указанного реестра. </w:t>
      </w:r>
    </w:p>
    <w:p w:rsidR="00C17955" w:rsidRPr="004D749D" w:rsidRDefault="00B44317" w:rsidP="00194D5C">
      <w:pPr>
        <w:pStyle w:val="ConsPlusNonformat"/>
        <w:ind w:firstLine="708"/>
        <w:jc w:val="both"/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</w:pPr>
      <w:r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В</w:t>
      </w:r>
      <w:r w:rsidR="00194D5C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то</w:t>
      </w:r>
      <w:r w:rsidR="00194D5C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же</w:t>
      </w:r>
      <w:r w:rsidR="00194D5C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время,</w:t>
      </w:r>
      <w:r w:rsidR="00C17955"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Положением определены случаи, когда</w:t>
      </w:r>
      <w:r w:rsidR="00194D5C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C17955"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не требуется</w:t>
      </w:r>
      <w:r w:rsidR="00194D5C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C17955"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предоставление</w:t>
      </w:r>
      <w:r w:rsidR="00194D5C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C17955"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таможенным</w:t>
      </w:r>
      <w:r w:rsidR="00194D5C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C17955"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органам</w:t>
      </w:r>
      <w:r w:rsidR="00194D5C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C17955"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разрешительных</w:t>
      </w:r>
      <w:r w:rsidR="00194D5C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C17955"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документов </w:t>
      </w:r>
      <w:r w:rsidR="00194D5C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в </w:t>
      </w:r>
      <w:r w:rsidR="00BA0239"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отношении </w:t>
      </w:r>
      <w:r w:rsidR="00C17955"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радиоэлектронных средств и высокочастотных устройств.</w:t>
      </w:r>
    </w:p>
    <w:p w:rsidR="00B44317" w:rsidRDefault="00C17955" w:rsidP="00B44317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en-US"/>
        </w:rPr>
      </w:pPr>
      <w:r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 xml:space="preserve">Принимая во внимание изложенное, </w:t>
      </w:r>
      <w:r w:rsidR="00B44317" w:rsidRPr="004D749D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установление нормы об освобождении физических лиц от предоставления заключения</w:t>
      </w:r>
      <w:r w:rsidR="00B44317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(разрешительного документа) при </w:t>
      </w:r>
      <w:r w:rsidR="00B44317" w:rsidRPr="00B44317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ввоз</w:t>
      </w:r>
      <w:r w:rsidR="00B44317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е</w:t>
      </w:r>
      <w:r w:rsidR="00B44317" w:rsidRPr="00B44317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радиоэлектронных средств и высокочастотных устройств в качестве товаров для личного пользования, ранее временно вывезенных </w:t>
      </w:r>
      <w:r w:rsidRPr="00C17955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является оптимальным регулированием, поскольку альтернативный вариант – включение указанных товаров в единый реестр, повлечет предоставление таможенным органам сведений из единого реестра.</w:t>
      </w:r>
      <w:r w:rsidR="001C5981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Кроме </w:t>
      </w:r>
      <w:proofErr w:type="gramStart"/>
      <w:r w:rsidR="001C5981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того,  включение</w:t>
      </w:r>
      <w:proofErr w:type="gramEnd"/>
      <w:r w:rsidR="001C5981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сведений в единый реестр осуществляется </w:t>
      </w:r>
      <w:r w:rsidR="001C5981" w:rsidRPr="001C5981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на основе представляемых государственными органами в области связи государств-членов Союза предложений</w:t>
      </w:r>
      <w:r w:rsidR="001C5981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, по итогам </w:t>
      </w:r>
      <w:r w:rsidR="001C5981" w:rsidRPr="001C5981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en-US"/>
        </w:rPr>
        <w:t>согласования с органами связи других государств-членов Союза</w:t>
      </w:r>
      <w:r w:rsidR="001C5981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en-US"/>
        </w:rPr>
        <w:t>.</w:t>
      </w:r>
    </w:p>
    <w:p w:rsidR="001C5981" w:rsidRPr="00751FD1" w:rsidRDefault="001C5981" w:rsidP="00B44317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2"/>
          <w:szCs w:val="30"/>
          <w:shd w:val="clear" w:color="auto" w:fill="FFFFFF"/>
          <w:lang w:eastAsia="en-US"/>
        </w:rPr>
      </w:pPr>
    </w:p>
    <w:p w:rsidR="002B097F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8. Нормативно-правовое основание д</w:t>
      </w:r>
      <w:r w:rsidR="00842609" w:rsidRPr="00513695">
        <w:rPr>
          <w:rFonts w:ascii="Times New Roman" w:hAnsi="Times New Roman" w:cs="Times New Roman"/>
          <w:b/>
          <w:sz w:val="30"/>
          <w:szCs w:val="30"/>
        </w:rPr>
        <w:t>ля принятия проекта решения ЕЭК.</w:t>
      </w:r>
    </w:p>
    <w:p w:rsidR="007A4E85" w:rsidRPr="00513695" w:rsidRDefault="00C35603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3695">
        <w:rPr>
          <w:rFonts w:ascii="Times New Roman" w:hAnsi="Times New Roman" w:cs="Times New Roman"/>
          <w:sz w:val="30"/>
          <w:szCs w:val="30"/>
        </w:rPr>
        <w:t>Основанием</w:t>
      </w:r>
      <w:r w:rsidR="00D25637" w:rsidRPr="00513695">
        <w:rPr>
          <w:rFonts w:ascii="Times New Roman" w:hAnsi="Times New Roman" w:cs="Times New Roman"/>
          <w:sz w:val="30"/>
          <w:szCs w:val="30"/>
        </w:rPr>
        <w:t xml:space="preserve"> для принятия проекта решения явля</w:t>
      </w:r>
      <w:r w:rsidR="00E102BB" w:rsidRPr="00513695">
        <w:rPr>
          <w:rFonts w:ascii="Times New Roman" w:hAnsi="Times New Roman" w:cs="Times New Roman"/>
          <w:sz w:val="30"/>
          <w:szCs w:val="30"/>
        </w:rPr>
        <w:t>ю</w:t>
      </w:r>
      <w:r w:rsidR="00D25637" w:rsidRPr="00513695">
        <w:rPr>
          <w:rFonts w:ascii="Times New Roman" w:hAnsi="Times New Roman" w:cs="Times New Roman"/>
          <w:sz w:val="30"/>
          <w:szCs w:val="30"/>
        </w:rPr>
        <w:t>тся</w:t>
      </w:r>
      <w:r w:rsidR="007A4E85" w:rsidRPr="00513695">
        <w:rPr>
          <w:rFonts w:ascii="Times New Roman" w:hAnsi="Times New Roman" w:cs="Times New Roman"/>
          <w:sz w:val="30"/>
          <w:szCs w:val="30"/>
        </w:rPr>
        <w:t>:</w:t>
      </w:r>
    </w:p>
    <w:p w:rsidR="007A4E85" w:rsidRPr="00513695" w:rsidRDefault="004D749D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r w:rsidR="00D25637" w:rsidRPr="00513695">
        <w:rPr>
          <w:rFonts w:ascii="Times New Roman" w:hAnsi="Times New Roman" w:cs="Times New Roman"/>
          <w:sz w:val="30"/>
          <w:szCs w:val="30"/>
        </w:rPr>
        <w:t>татья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513695">
        <w:rPr>
          <w:rFonts w:ascii="Times New Roman" w:hAnsi="Times New Roman" w:cs="Times New Roman"/>
          <w:sz w:val="30"/>
          <w:szCs w:val="30"/>
        </w:rPr>
        <w:t>46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513695">
        <w:rPr>
          <w:rFonts w:ascii="Times New Roman" w:hAnsi="Times New Roman" w:cs="Times New Roman"/>
          <w:sz w:val="30"/>
          <w:szCs w:val="30"/>
        </w:rPr>
        <w:t>Договора, предусматривающая в торговле с третьими странами применение единых мер нетарифного регулирования</w:t>
      </w:r>
      <w:r w:rsidR="007A4E85" w:rsidRPr="00513695">
        <w:rPr>
          <w:rFonts w:ascii="Times New Roman" w:hAnsi="Times New Roman" w:cs="Times New Roman"/>
          <w:sz w:val="30"/>
          <w:szCs w:val="30"/>
        </w:rPr>
        <w:t>;</w:t>
      </w:r>
    </w:p>
    <w:p w:rsidR="00935412" w:rsidRDefault="008E4862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E4862">
        <w:rPr>
          <w:rFonts w:ascii="Times New Roman" w:hAnsi="Times New Roman" w:cs="Times New Roman"/>
          <w:sz w:val="30"/>
          <w:szCs w:val="30"/>
        </w:rPr>
        <w:t>пункты</w:t>
      </w:r>
      <w:proofErr w:type="gramEnd"/>
      <w:r w:rsidRPr="008E4862">
        <w:rPr>
          <w:rFonts w:ascii="Times New Roman" w:hAnsi="Times New Roman" w:cs="Times New Roman"/>
          <w:sz w:val="30"/>
          <w:szCs w:val="30"/>
        </w:rPr>
        <w:t xml:space="preserve"> 4 и 37 Протокола, определяющие, что решени</w:t>
      </w:r>
      <w:r w:rsidR="006025F5">
        <w:rPr>
          <w:rFonts w:ascii="Times New Roman" w:hAnsi="Times New Roman" w:cs="Times New Roman"/>
          <w:sz w:val="30"/>
          <w:szCs w:val="30"/>
        </w:rPr>
        <w:t>е</w:t>
      </w:r>
      <w:r w:rsidRPr="008E4862">
        <w:rPr>
          <w:rFonts w:ascii="Times New Roman" w:hAnsi="Times New Roman" w:cs="Times New Roman"/>
          <w:sz w:val="30"/>
          <w:szCs w:val="30"/>
        </w:rPr>
        <w:t xml:space="preserve"> о введении, применении или отмене мер (разрешительного порядка</w:t>
      </w:r>
      <w:r w:rsidR="006025F5">
        <w:rPr>
          <w:rFonts w:ascii="Times New Roman" w:hAnsi="Times New Roman" w:cs="Times New Roman"/>
          <w:sz w:val="30"/>
          <w:szCs w:val="30"/>
        </w:rPr>
        <w:t xml:space="preserve"> ввоза товаров</w:t>
      </w:r>
      <w:r w:rsidRPr="008E4862">
        <w:rPr>
          <w:rFonts w:ascii="Times New Roman" w:hAnsi="Times New Roman" w:cs="Times New Roman"/>
          <w:sz w:val="30"/>
          <w:szCs w:val="30"/>
        </w:rPr>
        <w:t>) принима</w:t>
      </w:r>
      <w:r w:rsidR="006025F5">
        <w:rPr>
          <w:rFonts w:ascii="Times New Roman" w:hAnsi="Times New Roman" w:cs="Times New Roman"/>
          <w:sz w:val="30"/>
          <w:szCs w:val="30"/>
        </w:rPr>
        <w:t>е</w:t>
      </w:r>
      <w:r w:rsidRPr="008E4862">
        <w:rPr>
          <w:rFonts w:ascii="Times New Roman" w:hAnsi="Times New Roman" w:cs="Times New Roman"/>
          <w:sz w:val="30"/>
          <w:szCs w:val="30"/>
        </w:rPr>
        <w:t>тся Комиссией</w:t>
      </w:r>
      <w:r w:rsidR="003E294B">
        <w:rPr>
          <w:rFonts w:ascii="Times New Roman" w:hAnsi="Times New Roman" w:cs="Times New Roman"/>
          <w:sz w:val="30"/>
          <w:szCs w:val="30"/>
        </w:rPr>
        <w:t>;</w:t>
      </w:r>
    </w:p>
    <w:p w:rsidR="003E294B" w:rsidRDefault="003E294B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№ 30.</w:t>
      </w:r>
    </w:p>
    <w:p w:rsidR="008E4862" w:rsidRPr="00751FD1" w:rsidRDefault="008E4862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30"/>
        </w:rPr>
      </w:pPr>
    </w:p>
    <w:p w:rsidR="00E102BB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9. Сфера полномочий ЕЭК, к которой относится проект решения ЕЭК</w:t>
      </w:r>
      <w:r w:rsidR="00E102BB" w:rsidRPr="00513695">
        <w:rPr>
          <w:rFonts w:ascii="Times New Roman" w:hAnsi="Times New Roman" w:cs="Times New Roman"/>
          <w:b/>
          <w:sz w:val="30"/>
          <w:szCs w:val="30"/>
        </w:rPr>
        <w:t>.</w:t>
      </w:r>
    </w:p>
    <w:p w:rsidR="001767D0" w:rsidRPr="008419E3" w:rsidRDefault="001767D0" w:rsidP="001767D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В соответствии с пунктом 3 Положения о Евразийской экономической комиссии (приложение № 1 к Договору</w:t>
      </w:r>
      <w:r>
        <w:rPr>
          <w:rFonts w:ascii="Times New Roman" w:hAnsi="Times New Roman" w:cs="Times New Roman"/>
          <w:sz w:val="30"/>
          <w:szCs w:val="30"/>
        </w:rPr>
        <w:t xml:space="preserve"> о Союзе</w:t>
      </w:r>
      <w:r w:rsidRPr="008419E3"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Комисси</w:t>
      </w:r>
      <w:r w:rsidR="001273D6">
        <w:rPr>
          <w:rFonts w:ascii="Times New Roman" w:hAnsi="Times New Roman" w:cs="Times New Roman"/>
          <w:sz w:val="30"/>
          <w:szCs w:val="30"/>
        </w:rPr>
        <w:t>я</w:t>
      </w:r>
      <w:r w:rsidRPr="008419E3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в пределах полномочий, предусмотренных Договором </w:t>
      </w:r>
      <w:r>
        <w:rPr>
          <w:rFonts w:ascii="Times New Roman" w:hAnsi="Times New Roman" w:cs="Times New Roman"/>
          <w:sz w:val="30"/>
          <w:szCs w:val="30"/>
        </w:rPr>
        <w:t xml:space="preserve">о Союзе </w:t>
      </w:r>
      <w:r w:rsidRPr="008419E3">
        <w:rPr>
          <w:rFonts w:ascii="Times New Roman" w:hAnsi="Times New Roman" w:cs="Times New Roman"/>
          <w:sz w:val="30"/>
          <w:szCs w:val="30"/>
        </w:rPr>
        <w:t>и международными договорами в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 xml:space="preserve">рамках Союза. </w:t>
      </w:r>
    </w:p>
    <w:p w:rsidR="00C35603" w:rsidRDefault="001767D0" w:rsidP="001767D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относится к сфере нетарифного регулирования</w:t>
      </w:r>
      <w:r>
        <w:rPr>
          <w:rFonts w:ascii="Times New Roman" w:hAnsi="Times New Roman" w:cs="Times New Roman"/>
          <w:sz w:val="30"/>
          <w:szCs w:val="30"/>
        </w:rPr>
        <w:t xml:space="preserve"> и предусматривает внесение изменений в Положение (Приложение № 15 к Решению № 30)</w:t>
      </w:r>
      <w:r w:rsidRPr="008419E3">
        <w:rPr>
          <w:rFonts w:ascii="Times New Roman" w:hAnsi="Times New Roman" w:cs="Times New Roman"/>
          <w:sz w:val="30"/>
          <w:szCs w:val="30"/>
        </w:rPr>
        <w:t>.</w:t>
      </w:r>
    </w:p>
    <w:p w:rsidR="001767D0" w:rsidRPr="00751FD1" w:rsidRDefault="001767D0" w:rsidP="001767D0">
      <w:pPr>
        <w:pStyle w:val="ConsPlusNonformat"/>
        <w:jc w:val="both"/>
        <w:rPr>
          <w:rFonts w:ascii="Times New Roman" w:hAnsi="Times New Roman" w:cs="Times New Roman"/>
          <w:sz w:val="22"/>
          <w:szCs w:val="30"/>
        </w:rPr>
      </w:pPr>
    </w:p>
    <w:p w:rsidR="007F272F" w:rsidRPr="00513695" w:rsidRDefault="002B097F" w:rsidP="00E94A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10. Финансово-экономические последствия принятия проекта</w:t>
      </w:r>
      <w:r w:rsidR="001767D0">
        <w:rPr>
          <w:rFonts w:ascii="Times New Roman" w:hAnsi="Times New Roman" w:cs="Times New Roman"/>
          <w:b/>
          <w:sz w:val="30"/>
          <w:szCs w:val="30"/>
        </w:rPr>
        <w:t xml:space="preserve"> решения </w:t>
      </w:r>
      <w:r w:rsidRPr="00513695">
        <w:rPr>
          <w:rFonts w:ascii="Times New Roman" w:hAnsi="Times New Roman" w:cs="Times New Roman"/>
          <w:b/>
          <w:sz w:val="30"/>
          <w:szCs w:val="30"/>
        </w:rPr>
        <w:t>ЕЭК для</w:t>
      </w:r>
      <w:r w:rsidR="00C35603"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13695">
        <w:rPr>
          <w:rFonts w:ascii="Times New Roman" w:hAnsi="Times New Roman" w:cs="Times New Roman"/>
          <w:b/>
          <w:sz w:val="30"/>
          <w:szCs w:val="30"/>
        </w:rPr>
        <w:t>субъектов предпринимательской деятельности</w:t>
      </w:r>
      <w:r w:rsidR="00E102BB" w:rsidRPr="00513695">
        <w:rPr>
          <w:rFonts w:ascii="Times New Roman" w:hAnsi="Times New Roman" w:cs="Times New Roman"/>
          <w:b/>
          <w:sz w:val="30"/>
          <w:szCs w:val="30"/>
        </w:rPr>
        <w:t>.</w:t>
      </w:r>
      <w:r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1767D0" w:rsidRDefault="001767D0" w:rsidP="001767D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210E">
        <w:rPr>
          <w:rFonts w:ascii="Times New Roman" w:hAnsi="Times New Roman" w:cs="Times New Roman"/>
          <w:sz w:val="30"/>
          <w:szCs w:val="30"/>
        </w:rPr>
        <w:t>Принятие проекта решения Комиссии не повлечет за собой финансово-экономических последствий для бюджетов государств-членов Союза, а также не окажет влияния на деятельность субъектов предпринимательской деятельности. При этом такой проект решения Комиссии позволит сократить временные и финансовые издержки, а</w:t>
      </w:r>
      <w:r w:rsidR="0015420D">
        <w:rPr>
          <w:rFonts w:ascii="Times New Roman" w:hAnsi="Times New Roman" w:cs="Times New Roman"/>
          <w:sz w:val="30"/>
          <w:szCs w:val="30"/>
        </w:rPr>
        <w:t> </w:t>
      </w:r>
      <w:r w:rsidRPr="002B210E">
        <w:rPr>
          <w:rFonts w:ascii="Times New Roman" w:hAnsi="Times New Roman" w:cs="Times New Roman"/>
          <w:sz w:val="30"/>
          <w:szCs w:val="30"/>
        </w:rPr>
        <w:t xml:space="preserve">также трудовые затраты </w:t>
      </w:r>
      <w:r w:rsidR="0015420D">
        <w:rPr>
          <w:rFonts w:ascii="Times New Roman" w:hAnsi="Times New Roman" w:cs="Times New Roman"/>
          <w:sz w:val="30"/>
          <w:szCs w:val="30"/>
        </w:rPr>
        <w:t>участников внешнеторговой деятельности (</w:t>
      </w:r>
      <w:r w:rsidR="001273D6">
        <w:rPr>
          <w:rFonts w:ascii="Times New Roman" w:hAnsi="Times New Roman" w:cs="Times New Roman"/>
          <w:sz w:val="30"/>
          <w:szCs w:val="30"/>
        </w:rPr>
        <w:t>физических лиц</w:t>
      </w:r>
      <w:r w:rsidR="0015420D">
        <w:rPr>
          <w:rFonts w:ascii="Times New Roman" w:hAnsi="Times New Roman" w:cs="Times New Roman"/>
          <w:sz w:val="30"/>
          <w:szCs w:val="30"/>
        </w:rPr>
        <w:t>)</w:t>
      </w:r>
      <w:r w:rsidRPr="002B210E">
        <w:rPr>
          <w:rFonts w:ascii="Times New Roman" w:hAnsi="Times New Roman" w:cs="Times New Roman"/>
          <w:sz w:val="30"/>
          <w:szCs w:val="30"/>
        </w:rPr>
        <w:t xml:space="preserve"> в части </w:t>
      </w:r>
      <w:r w:rsidR="0035420D">
        <w:rPr>
          <w:rFonts w:ascii="Times New Roman" w:hAnsi="Times New Roman" w:cs="Times New Roman"/>
          <w:sz w:val="30"/>
          <w:szCs w:val="30"/>
        </w:rPr>
        <w:t xml:space="preserve">упрощения </w:t>
      </w:r>
      <w:r w:rsidRPr="002B210E">
        <w:rPr>
          <w:rFonts w:ascii="Times New Roman" w:hAnsi="Times New Roman" w:cs="Times New Roman"/>
          <w:sz w:val="30"/>
          <w:szCs w:val="30"/>
        </w:rPr>
        <w:t xml:space="preserve">прохождения соответствующих </w:t>
      </w:r>
      <w:r w:rsidRPr="002B210E">
        <w:rPr>
          <w:rFonts w:ascii="Times New Roman" w:hAnsi="Times New Roman" w:cs="Times New Roman"/>
          <w:sz w:val="30"/>
          <w:szCs w:val="30"/>
        </w:rPr>
        <w:lastRenderedPageBreak/>
        <w:t>процедур при ввозе на таможенную территорию Союза радиоэлектронных средств и высокочастотных устройств.</w:t>
      </w:r>
    </w:p>
    <w:p w:rsidR="00D93162" w:rsidRPr="00751FD1" w:rsidRDefault="00D93162" w:rsidP="00E94A6D">
      <w:pPr>
        <w:pStyle w:val="ConsPlusNonformat"/>
        <w:jc w:val="both"/>
        <w:rPr>
          <w:rFonts w:ascii="Times New Roman" w:hAnsi="Times New Roman" w:cs="Times New Roman"/>
          <w:sz w:val="22"/>
          <w:szCs w:val="30"/>
        </w:rPr>
      </w:pPr>
    </w:p>
    <w:p w:rsidR="0080351D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11. Предполагаемые сроки вступления проекта решения ЕЭК в силу</w:t>
      </w:r>
      <w:r w:rsidR="0080351D" w:rsidRPr="00513695">
        <w:rPr>
          <w:rFonts w:ascii="Times New Roman" w:hAnsi="Times New Roman" w:cs="Times New Roman"/>
          <w:b/>
          <w:sz w:val="30"/>
          <w:szCs w:val="30"/>
        </w:rPr>
        <w:t>.</w:t>
      </w:r>
    </w:p>
    <w:p w:rsidR="0080351D" w:rsidRPr="00513695" w:rsidRDefault="00933026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sz w:val="30"/>
          <w:szCs w:val="30"/>
        </w:rPr>
        <w:t>Вступление в силу проек</w:t>
      </w:r>
      <w:bookmarkStart w:id="0" w:name="_GoBack"/>
      <w:bookmarkEnd w:id="0"/>
      <w:r w:rsidRPr="00513695">
        <w:rPr>
          <w:rFonts w:ascii="Times New Roman" w:hAnsi="Times New Roman" w:cs="Times New Roman"/>
          <w:sz w:val="30"/>
          <w:szCs w:val="30"/>
        </w:rPr>
        <w:t xml:space="preserve">та решения предполагается не ранее </w:t>
      </w:r>
      <w:r w:rsidR="008E6A39" w:rsidRPr="00513695">
        <w:rPr>
          <w:rFonts w:ascii="Times New Roman" w:hAnsi="Times New Roman" w:cs="Times New Roman"/>
          <w:sz w:val="30"/>
          <w:szCs w:val="30"/>
        </w:rPr>
        <w:t>30</w:t>
      </w:r>
      <w:r w:rsidR="00BE64A5" w:rsidRPr="00513695">
        <w:rPr>
          <w:rFonts w:ascii="Times New Roman" w:hAnsi="Times New Roman" w:cs="Times New Roman"/>
          <w:sz w:val="30"/>
          <w:szCs w:val="30"/>
        </w:rPr>
        <w:t> </w:t>
      </w:r>
      <w:r w:rsidRPr="00513695">
        <w:rPr>
          <w:rFonts w:ascii="Times New Roman" w:hAnsi="Times New Roman" w:cs="Times New Roman"/>
          <w:sz w:val="30"/>
          <w:szCs w:val="30"/>
        </w:rPr>
        <w:t>календарных дней с даты его официального опубликования.</w:t>
      </w:r>
    </w:p>
    <w:p w:rsidR="0080351D" w:rsidRPr="00751FD1" w:rsidRDefault="0080351D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30"/>
        </w:rPr>
      </w:pPr>
    </w:p>
    <w:p w:rsidR="00933026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12. Ожидаемый результат регулирования</w:t>
      </w:r>
      <w:r w:rsidR="00933026" w:rsidRPr="00513695">
        <w:rPr>
          <w:rFonts w:ascii="Times New Roman" w:hAnsi="Times New Roman" w:cs="Times New Roman"/>
          <w:b/>
          <w:sz w:val="30"/>
          <w:szCs w:val="30"/>
        </w:rPr>
        <w:t>.</w:t>
      </w:r>
    </w:p>
    <w:p w:rsidR="003043CA" w:rsidRPr="00700177" w:rsidRDefault="003E294B" w:rsidP="00700177">
      <w:pPr>
        <w:pStyle w:val="Style5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П</w:t>
      </w:r>
      <w:r w:rsidR="003043CA" w:rsidRPr="00513695">
        <w:rPr>
          <w:rStyle w:val="CharStyle6"/>
          <w:rFonts w:ascii="Times New Roman" w:hAnsi="Times New Roman" w:cs="Times New Roman"/>
          <w:sz w:val="30"/>
          <w:szCs w:val="30"/>
        </w:rPr>
        <w:t xml:space="preserve">ринятие </w:t>
      </w:r>
      <w:r w:rsidR="00700177">
        <w:rPr>
          <w:rStyle w:val="CharStyle6"/>
          <w:rFonts w:ascii="Times New Roman" w:hAnsi="Times New Roman" w:cs="Times New Roman"/>
          <w:sz w:val="30"/>
          <w:szCs w:val="30"/>
        </w:rPr>
        <w:t xml:space="preserve">проекта </w:t>
      </w:r>
      <w:r w:rsidR="003043CA" w:rsidRPr="00513695">
        <w:rPr>
          <w:rStyle w:val="CharStyle6"/>
          <w:rFonts w:ascii="Times New Roman" w:hAnsi="Times New Roman" w:cs="Times New Roman"/>
          <w:sz w:val="30"/>
          <w:szCs w:val="30"/>
        </w:rPr>
        <w:t>решения</w:t>
      </w:r>
      <w:r w:rsidR="00700177">
        <w:rPr>
          <w:rStyle w:val="CharStyle6"/>
          <w:rFonts w:ascii="Times New Roman" w:hAnsi="Times New Roman" w:cs="Times New Roman"/>
          <w:sz w:val="30"/>
          <w:szCs w:val="30"/>
        </w:rPr>
        <w:t xml:space="preserve"> позволит</w:t>
      </w:r>
      <w:r w:rsidR="003043CA" w:rsidRPr="00513695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1C5981">
        <w:rPr>
          <w:rStyle w:val="CharStyle6"/>
          <w:rFonts w:ascii="Times New Roman" w:hAnsi="Times New Roman" w:cs="Times New Roman"/>
          <w:sz w:val="30"/>
          <w:szCs w:val="30"/>
        </w:rPr>
        <w:t xml:space="preserve">обратно </w:t>
      </w:r>
      <w:r w:rsidR="003043CA" w:rsidRPr="00513695">
        <w:rPr>
          <w:rStyle w:val="CharStyle6"/>
          <w:rFonts w:ascii="Times New Roman" w:hAnsi="Times New Roman" w:cs="Times New Roman"/>
          <w:sz w:val="30"/>
          <w:szCs w:val="30"/>
        </w:rPr>
        <w:t>ввоз</w:t>
      </w:r>
      <w:r w:rsidR="001C5981">
        <w:rPr>
          <w:rStyle w:val="CharStyle6"/>
          <w:rFonts w:ascii="Times New Roman" w:hAnsi="Times New Roman" w:cs="Times New Roman"/>
          <w:sz w:val="30"/>
          <w:szCs w:val="30"/>
        </w:rPr>
        <w:t xml:space="preserve">ить </w:t>
      </w:r>
      <w:r w:rsidR="001C5981" w:rsidRPr="00513695">
        <w:rPr>
          <w:rStyle w:val="CharStyle6"/>
          <w:rFonts w:ascii="Times New Roman" w:hAnsi="Times New Roman" w:cs="Times New Roman"/>
          <w:sz w:val="30"/>
          <w:szCs w:val="30"/>
        </w:rPr>
        <w:t>радиоэлектронны</w:t>
      </w:r>
      <w:r w:rsidR="001C5981">
        <w:rPr>
          <w:rStyle w:val="CharStyle6"/>
          <w:rFonts w:ascii="Times New Roman" w:hAnsi="Times New Roman" w:cs="Times New Roman"/>
          <w:sz w:val="30"/>
          <w:szCs w:val="30"/>
        </w:rPr>
        <w:t>е</w:t>
      </w:r>
      <w:r w:rsidR="001C5981" w:rsidRPr="00513695">
        <w:rPr>
          <w:rStyle w:val="CharStyle6"/>
          <w:rFonts w:ascii="Times New Roman" w:hAnsi="Times New Roman" w:cs="Times New Roman"/>
          <w:sz w:val="30"/>
          <w:szCs w:val="30"/>
        </w:rPr>
        <w:t xml:space="preserve"> средств</w:t>
      </w:r>
      <w:r w:rsidR="001C5981">
        <w:rPr>
          <w:rStyle w:val="CharStyle6"/>
          <w:rFonts w:ascii="Times New Roman" w:hAnsi="Times New Roman" w:cs="Times New Roman"/>
          <w:sz w:val="30"/>
          <w:szCs w:val="30"/>
        </w:rPr>
        <w:t>а</w:t>
      </w:r>
      <w:r w:rsidR="001C5981" w:rsidRPr="00513695">
        <w:rPr>
          <w:rStyle w:val="CharStyle6"/>
          <w:rFonts w:ascii="Times New Roman" w:hAnsi="Times New Roman" w:cs="Times New Roman"/>
          <w:sz w:val="30"/>
          <w:szCs w:val="30"/>
        </w:rPr>
        <w:t xml:space="preserve"> и высокочастотны</w:t>
      </w:r>
      <w:r w:rsidR="001C5981">
        <w:rPr>
          <w:rStyle w:val="CharStyle6"/>
          <w:rFonts w:ascii="Times New Roman" w:hAnsi="Times New Roman" w:cs="Times New Roman"/>
          <w:sz w:val="30"/>
          <w:szCs w:val="30"/>
        </w:rPr>
        <w:t>е</w:t>
      </w:r>
      <w:r w:rsidR="001C5981" w:rsidRPr="00513695">
        <w:rPr>
          <w:rStyle w:val="CharStyle6"/>
          <w:rFonts w:ascii="Times New Roman" w:hAnsi="Times New Roman" w:cs="Times New Roman"/>
          <w:sz w:val="30"/>
          <w:szCs w:val="30"/>
        </w:rPr>
        <w:t xml:space="preserve"> устройств</w:t>
      </w:r>
      <w:r w:rsidR="001C5981">
        <w:rPr>
          <w:rStyle w:val="CharStyle6"/>
          <w:rFonts w:ascii="Times New Roman" w:hAnsi="Times New Roman" w:cs="Times New Roman"/>
          <w:sz w:val="30"/>
          <w:szCs w:val="30"/>
        </w:rPr>
        <w:t>а</w:t>
      </w:r>
      <w:r w:rsidR="001C5981" w:rsidRPr="001C5981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1C5981" w:rsidRPr="00513695">
        <w:rPr>
          <w:rStyle w:val="CharStyle6"/>
          <w:rFonts w:ascii="Times New Roman" w:hAnsi="Times New Roman" w:cs="Times New Roman"/>
          <w:sz w:val="30"/>
          <w:szCs w:val="30"/>
        </w:rPr>
        <w:t>на таможенную территорию Союза</w:t>
      </w:r>
      <w:r w:rsidR="001C5981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3043CA" w:rsidRPr="00513695">
        <w:rPr>
          <w:rStyle w:val="CharStyle6"/>
          <w:rFonts w:ascii="Times New Roman" w:hAnsi="Times New Roman" w:cs="Times New Roman"/>
          <w:sz w:val="30"/>
          <w:szCs w:val="30"/>
        </w:rPr>
        <w:t>без предъявления таможенным органам разрешительных документов</w:t>
      </w:r>
      <w:r w:rsidR="001C5981">
        <w:rPr>
          <w:rStyle w:val="CharStyle6"/>
          <w:rFonts w:ascii="Times New Roman" w:hAnsi="Times New Roman" w:cs="Times New Roman"/>
          <w:sz w:val="30"/>
          <w:szCs w:val="30"/>
        </w:rPr>
        <w:t xml:space="preserve"> при условии предоставления пассажирской таможенной декларации</w:t>
      </w:r>
      <w:r w:rsidR="006963F7">
        <w:rPr>
          <w:rStyle w:val="CharStyle6"/>
          <w:rFonts w:ascii="Times New Roman" w:hAnsi="Times New Roman" w:cs="Times New Roman"/>
          <w:sz w:val="30"/>
          <w:szCs w:val="30"/>
        </w:rPr>
        <w:t>,</w:t>
      </w:r>
      <w:r w:rsidR="003043CA" w:rsidRPr="00513695">
        <w:rPr>
          <w:rStyle w:val="CharStyle6"/>
          <w:rFonts w:ascii="Times New Roman" w:hAnsi="Times New Roman" w:cs="Times New Roman"/>
          <w:sz w:val="30"/>
          <w:szCs w:val="30"/>
        </w:rPr>
        <w:t xml:space="preserve"> что исключит административную процедуру по выдаче</w:t>
      </w:r>
      <w:r w:rsidR="004D749D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3043CA" w:rsidRPr="00513695">
        <w:rPr>
          <w:rStyle w:val="CharStyle6"/>
          <w:rFonts w:ascii="Times New Roman" w:hAnsi="Times New Roman" w:cs="Times New Roman"/>
          <w:sz w:val="30"/>
          <w:szCs w:val="30"/>
        </w:rPr>
        <w:t>заключений (разрешительных документов) на радиоэлектронны</w:t>
      </w:r>
      <w:r w:rsidR="00A25BE6">
        <w:rPr>
          <w:rStyle w:val="CharStyle6"/>
          <w:rFonts w:ascii="Times New Roman" w:hAnsi="Times New Roman" w:cs="Times New Roman"/>
          <w:sz w:val="30"/>
          <w:szCs w:val="30"/>
        </w:rPr>
        <w:t>е</w:t>
      </w:r>
      <w:r w:rsidR="003043CA" w:rsidRPr="00513695">
        <w:rPr>
          <w:rStyle w:val="CharStyle6"/>
          <w:rFonts w:ascii="Times New Roman" w:hAnsi="Times New Roman" w:cs="Times New Roman"/>
          <w:sz w:val="30"/>
          <w:szCs w:val="30"/>
        </w:rPr>
        <w:t xml:space="preserve"> средств</w:t>
      </w:r>
      <w:r w:rsidR="00A25BE6">
        <w:rPr>
          <w:rStyle w:val="CharStyle6"/>
          <w:rFonts w:ascii="Times New Roman" w:hAnsi="Times New Roman" w:cs="Times New Roman"/>
          <w:sz w:val="30"/>
          <w:szCs w:val="30"/>
        </w:rPr>
        <w:t>а</w:t>
      </w:r>
      <w:r w:rsidR="003043CA" w:rsidRPr="00513695">
        <w:rPr>
          <w:rStyle w:val="CharStyle6"/>
          <w:rFonts w:ascii="Times New Roman" w:hAnsi="Times New Roman" w:cs="Times New Roman"/>
          <w:sz w:val="30"/>
          <w:szCs w:val="30"/>
        </w:rPr>
        <w:t xml:space="preserve"> и высокочастотны</w:t>
      </w:r>
      <w:r w:rsidR="00A25BE6">
        <w:rPr>
          <w:rStyle w:val="CharStyle6"/>
          <w:rFonts w:ascii="Times New Roman" w:hAnsi="Times New Roman" w:cs="Times New Roman"/>
          <w:sz w:val="30"/>
          <w:szCs w:val="30"/>
        </w:rPr>
        <w:t xml:space="preserve">е </w:t>
      </w:r>
      <w:r w:rsidR="003043CA" w:rsidRPr="00513695">
        <w:rPr>
          <w:rStyle w:val="CharStyle6"/>
          <w:rFonts w:ascii="Times New Roman" w:hAnsi="Times New Roman" w:cs="Times New Roman"/>
          <w:sz w:val="30"/>
          <w:szCs w:val="30"/>
        </w:rPr>
        <w:t>устройств</w:t>
      </w:r>
      <w:r w:rsidR="00A25BE6">
        <w:rPr>
          <w:rStyle w:val="CharStyle6"/>
          <w:rFonts w:ascii="Times New Roman" w:hAnsi="Times New Roman" w:cs="Times New Roman"/>
          <w:sz w:val="30"/>
          <w:szCs w:val="30"/>
        </w:rPr>
        <w:t>а</w:t>
      </w:r>
      <w:r w:rsidR="003043CA" w:rsidRPr="00513695">
        <w:rPr>
          <w:rStyle w:val="CharStyle6"/>
          <w:rFonts w:ascii="Times New Roman" w:hAnsi="Times New Roman" w:cs="Times New Roman"/>
          <w:sz w:val="30"/>
          <w:szCs w:val="30"/>
        </w:rPr>
        <w:t>, а также сократ</w:t>
      </w:r>
      <w:r w:rsidR="00395036">
        <w:rPr>
          <w:rStyle w:val="CharStyle6"/>
          <w:rFonts w:ascii="Times New Roman" w:hAnsi="Times New Roman" w:cs="Times New Roman"/>
          <w:sz w:val="30"/>
          <w:szCs w:val="30"/>
        </w:rPr>
        <w:t>ит</w:t>
      </w:r>
      <w:r w:rsidR="003043CA" w:rsidRPr="00513695">
        <w:rPr>
          <w:rStyle w:val="CharStyle6"/>
          <w:rFonts w:ascii="Times New Roman" w:hAnsi="Times New Roman" w:cs="Times New Roman"/>
          <w:sz w:val="30"/>
          <w:szCs w:val="30"/>
        </w:rPr>
        <w:t xml:space="preserve"> сроки </w:t>
      </w:r>
      <w:r w:rsidR="00CC3F02">
        <w:rPr>
          <w:rStyle w:val="CharStyle6"/>
          <w:rFonts w:ascii="Times New Roman" w:hAnsi="Times New Roman" w:cs="Times New Roman"/>
          <w:sz w:val="30"/>
          <w:szCs w:val="30"/>
        </w:rPr>
        <w:t xml:space="preserve">поставки </w:t>
      </w:r>
      <w:r w:rsidR="004D749D">
        <w:rPr>
          <w:rStyle w:val="CharStyle6"/>
          <w:rFonts w:ascii="Times New Roman" w:hAnsi="Times New Roman" w:cs="Times New Roman"/>
          <w:sz w:val="30"/>
          <w:szCs w:val="30"/>
        </w:rPr>
        <w:t xml:space="preserve">и </w:t>
      </w:r>
      <w:r w:rsidR="004D749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таможенного оформления</w:t>
      </w:r>
      <w:r w:rsidR="004D749D" w:rsidRPr="00513695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4D749D">
        <w:rPr>
          <w:rStyle w:val="CharStyle6"/>
          <w:rFonts w:ascii="Times New Roman" w:hAnsi="Times New Roman" w:cs="Times New Roman"/>
          <w:sz w:val="30"/>
          <w:szCs w:val="30"/>
        </w:rPr>
        <w:t xml:space="preserve">соответствующих </w:t>
      </w:r>
      <w:r w:rsidR="00E94A6D" w:rsidRPr="00513695">
        <w:rPr>
          <w:rStyle w:val="CharStyle6"/>
          <w:rFonts w:ascii="Times New Roman" w:hAnsi="Times New Roman" w:cs="Times New Roman"/>
          <w:sz w:val="30"/>
          <w:szCs w:val="30"/>
        </w:rPr>
        <w:t>товаров</w:t>
      </w:r>
      <w:r w:rsidR="003043CA" w:rsidRPr="00513695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5D0E63" w:rsidRPr="00751FD1" w:rsidRDefault="005D0E63" w:rsidP="00E94A6D">
      <w:pPr>
        <w:spacing w:after="0" w:line="240" w:lineRule="auto"/>
        <w:ind w:firstLine="709"/>
        <w:jc w:val="both"/>
        <w:rPr>
          <w:rFonts w:ascii="Times New Roman" w:hAnsi="Times New Roman"/>
          <w:szCs w:val="30"/>
        </w:rPr>
      </w:pPr>
    </w:p>
    <w:p w:rsidR="00933026" w:rsidRPr="00513695" w:rsidRDefault="00C76983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13. Описание опыта государств –</w:t>
      </w:r>
      <w:r w:rsidR="002B097F" w:rsidRPr="00513695">
        <w:rPr>
          <w:rFonts w:ascii="Times New Roman" w:hAnsi="Times New Roman" w:cs="Times New Roman"/>
          <w:b/>
          <w:sz w:val="30"/>
          <w:szCs w:val="30"/>
        </w:rPr>
        <w:t xml:space="preserve"> членов Евразийского экономического союза и</w:t>
      </w:r>
      <w:r w:rsidR="00933026"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513695">
        <w:rPr>
          <w:rFonts w:ascii="Times New Roman" w:hAnsi="Times New Roman" w:cs="Times New Roman"/>
          <w:b/>
          <w:sz w:val="30"/>
          <w:szCs w:val="30"/>
        </w:rPr>
        <w:t>международного опыта регулирования отношений, являющихся предметом проекта</w:t>
      </w:r>
      <w:r w:rsidR="00933026"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513695">
        <w:rPr>
          <w:rFonts w:ascii="Times New Roman" w:hAnsi="Times New Roman" w:cs="Times New Roman"/>
          <w:b/>
          <w:sz w:val="30"/>
          <w:szCs w:val="30"/>
        </w:rPr>
        <w:t>решения ЕЭК (с</w:t>
      </w:r>
      <w:r w:rsidR="006963F7">
        <w:rPr>
          <w:rFonts w:ascii="Times New Roman" w:hAnsi="Times New Roman" w:cs="Times New Roman"/>
          <w:b/>
          <w:sz w:val="30"/>
          <w:szCs w:val="30"/>
        </w:rPr>
        <w:t> </w:t>
      </w:r>
      <w:r w:rsidR="002B097F" w:rsidRPr="00513695">
        <w:rPr>
          <w:rFonts w:ascii="Times New Roman" w:hAnsi="Times New Roman" w:cs="Times New Roman"/>
          <w:b/>
          <w:sz w:val="30"/>
          <w:szCs w:val="30"/>
        </w:rPr>
        <w:t>обоснованием его прогрессивности и применимости)</w:t>
      </w:r>
      <w:r w:rsidR="00933026" w:rsidRPr="00513695">
        <w:rPr>
          <w:rFonts w:ascii="Times New Roman" w:hAnsi="Times New Roman" w:cs="Times New Roman"/>
          <w:b/>
          <w:sz w:val="30"/>
          <w:szCs w:val="30"/>
        </w:rPr>
        <w:t>.</w:t>
      </w:r>
    </w:p>
    <w:p w:rsidR="00395036" w:rsidRDefault="003043CA" w:rsidP="00395036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513695">
        <w:rPr>
          <w:rStyle w:val="CharStyle6"/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="00453311">
        <w:rPr>
          <w:rStyle w:val="CharStyle6"/>
          <w:rFonts w:ascii="Times New Roman" w:hAnsi="Times New Roman" w:cs="Times New Roman"/>
          <w:sz w:val="30"/>
          <w:szCs w:val="30"/>
        </w:rPr>
        <w:t xml:space="preserve">в государствах-членах Союза </w:t>
      </w:r>
      <w:r w:rsidR="00395036" w:rsidRPr="00395036">
        <w:rPr>
          <w:rStyle w:val="CharStyle6"/>
          <w:rFonts w:ascii="Times New Roman" w:hAnsi="Times New Roman" w:cs="Times New Roman"/>
          <w:sz w:val="30"/>
          <w:szCs w:val="30"/>
        </w:rPr>
        <w:t>ввоз</w:t>
      </w:r>
      <w:r w:rsidR="001E60BE">
        <w:rPr>
          <w:rStyle w:val="CharStyle6"/>
          <w:rFonts w:ascii="Times New Roman" w:hAnsi="Times New Roman" w:cs="Times New Roman"/>
          <w:sz w:val="30"/>
          <w:szCs w:val="30"/>
        </w:rPr>
        <w:t xml:space="preserve"> физическими лицами</w:t>
      </w:r>
      <w:r w:rsidR="00395036" w:rsidRPr="00395036">
        <w:rPr>
          <w:rStyle w:val="CharStyle6"/>
          <w:rFonts w:ascii="Times New Roman" w:hAnsi="Times New Roman" w:cs="Times New Roman"/>
          <w:sz w:val="30"/>
          <w:szCs w:val="30"/>
        </w:rPr>
        <w:t xml:space="preserve"> радиоэлектронных средств и высокочастотных устройств, включенных в раздел 2.16 единого перечня товаров, осуществляется при наличии заключения (разрешительного документа). </w:t>
      </w:r>
    </w:p>
    <w:p w:rsidR="00453311" w:rsidRDefault="001E60BE" w:rsidP="00395036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</w:t>
      </w:r>
      <w:r w:rsidR="00453311" w:rsidRPr="0051369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роектом решения </w:t>
      </w:r>
      <w:r w:rsidR="0045331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предусматривается</w:t>
      </w:r>
      <w:r w:rsidR="00453311" w:rsidRPr="0051369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либерализ</w:t>
      </w:r>
      <w:r w:rsidR="0045331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ация</w:t>
      </w:r>
      <w:r w:rsidR="00453311" w:rsidRPr="0051369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обратного </w:t>
      </w:r>
      <w:r w:rsidR="00453311" w:rsidRPr="0051369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ввоза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физическими лицами </w:t>
      </w:r>
      <w:r w:rsidR="00453311" w:rsidRPr="0051369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радиоэлектронных сред</w:t>
      </w:r>
      <w:r w:rsidR="0045331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ств и высокочастотных устройств,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ранее временно вывезенных</w:t>
      </w:r>
      <w:r w:rsidR="0045331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</w:p>
    <w:p w:rsidR="00453311" w:rsidRDefault="00B13DE5" w:rsidP="00E94A6D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B13DE5">
        <w:rPr>
          <w:rStyle w:val="CharStyle6"/>
          <w:rFonts w:ascii="Times New Roman" w:hAnsi="Times New Roman" w:cs="Times New Roman"/>
          <w:sz w:val="30"/>
          <w:szCs w:val="30"/>
        </w:rPr>
        <w:t>Р</w:t>
      </w:r>
      <w:r w:rsidR="003E294B" w:rsidRPr="00B13DE5">
        <w:rPr>
          <w:rStyle w:val="CharStyle6"/>
          <w:rFonts w:ascii="Times New Roman" w:hAnsi="Times New Roman" w:cs="Times New Roman"/>
          <w:sz w:val="30"/>
          <w:szCs w:val="30"/>
        </w:rPr>
        <w:t>анее в Положении, утвержденном Решением Межгосударственного Совета Евразийского экономического сообщества (Высшего органа Таможенного союза) от 27 ноября 2009 г. № 19 «О едином нетарифном регулировании Таможенного союза Республики Беларусь, Республики Казахстан и Российской Федерации» было определено, что на обратный ввоз радиоэлектронных средств и высокочастотных устройств, ранее временно вывезенных с территории Таможенного союза, не требуется получение лицензии или заключения (разрешительного документа).</w:t>
      </w:r>
    </w:p>
    <w:p w:rsidR="003E294B" w:rsidRPr="00751FD1" w:rsidRDefault="003E294B" w:rsidP="00E94A6D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22"/>
          <w:szCs w:val="30"/>
        </w:rPr>
      </w:pPr>
    </w:p>
    <w:p w:rsidR="00735A8A" w:rsidRPr="00513695" w:rsidRDefault="002B097F" w:rsidP="00E94A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14. Сведения о проведении публичного обсуждения проекта решения ЕЭК</w:t>
      </w:r>
      <w:r w:rsidR="00735A8A" w:rsidRPr="00513695">
        <w:rPr>
          <w:rFonts w:ascii="Times New Roman" w:hAnsi="Times New Roman" w:cs="Times New Roman"/>
          <w:b/>
          <w:sz w:val="30"/>
          <w:szCs w:val="30"/>
        </w:rPr>
        <w:t>.</w:t>
      </w:r>
    </w:p>
    <w:p w:rsidR="007B5061" w:rsidRPr="005D544A" w:rsidRDefault="007B5061" w:rsidP="00E94A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2"/>
          <w:szCs w:val="30"/>
        </w:rPr>
      </w:pPr>
    </w:p>
    <w:p w:rsidR="007B5061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lastRenderedPageBreak/>
        <w:t>15. Сведения о заключении об оценке регулирующего воздействия на проект</w:t>
      </w:r>
      <w:r w:rsidR="00735A8A"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13695">
        <w:rPr>
          <w:rFonts w:ascii="Times New Roman" w:hAnsi="Times New Roman" w:cs="Times New Roman"/>
          <w:b/>
          <w:sz w:val="30"/>
          <w:szCs w:val="30"/>
        </w:rPr>
        <w:t>решения ЕЭК</w:t>
      </w:r>
      <w:r w:rsidR="007B5061" w:rsidRPr="00513695">
        <w:rPr>
          <w:rFonts w:ascii="Times New Roman" w:hAnsi="Times New Roman" w:cs="Times New Roman"/>
          <w:b/>
          <w:sz w:val="30"/>
          <w:szCs w:val="30"/>
        </w:rPr>
        <w:t>.</w:t>
      </w:r>
    </w:p>
    <w:p w:rsidR="00E278BC" w:rsidRPr="005D544A" w:rsidRDefault="00E278BC" w:rsidP="00E94A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2"/>
          <w:szCs w:val="30"/>
        </w:rPr>
      </w:pPr>
    </w:p>
    <w:p w:rsidR="00AD450C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16. Иная информация, относящаяся, по мнению департамента ЕЭК,</w:t>
      </w:r>
      <w:r w:rsidR="007B5061"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13695">
        <w:rPr>
          <w:rFonts w:ascii="Times New Roman" w:hAnsi="Times New Roman" w:cs="Times New Roman"/>
          <w:b/>
          <w:sz w:val="30"/>
          <w:szCs w:val="30"/>
        </w:rPr>
        <w:t>ответственного за подготовку проекта решения ЕЭК, к</w:t>
      </w:r>
      <w:r w:rsidR="00513695">
        <w:rPr>
          <w:rFonts w:ascii="Times New Roman" w:hAnsi="Times New Roman" w:cs="Times New Roman"/>
          <w:b/>
          <w:sz w:val="30"/>
          <w:szCs w:val="30"/>
        </w:rPr>
        <w:t> </w:t>
      </w:r>
      <w:r w:rsidRPr="00513695">
        <w:rPr>
          <w:rFonts w:ascii="Times New Roman" w:hAnsi="Times New Roman" w:cs="Times New Roman"/>
          <w:b/>
          <w:sz w:val="30"/>
          <w:szCs w:val="30"/>
        </w:rPr>
        <w:t>основным сведениям о</w:t>
      </w:r>
      <w:r w:rsidR="007B5061" w:rsidRPr="005136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13695">
        <w:rPr>
          <w:rFonts w:ascii="Times New Roman" w:hAnsi="Times New Roman" w:cs="Times New Roman"/>
          <w:b/>
          <w:sz w:val="30"/>
          <w:szCs w:val="30"/>
        </w:rPr>
        <w:t>проекте решения ЕЭК и (или) о его подготовке</w:t>
      </w:r>
      <w:r w:rsidR="007B5061" w:rsidRPr="00513695">
        <w:rPr>
          <w:rFonts w:ascii="Times New Roman" w:hAnsi="Times New Roman" w:cs="Times New Roman"/>
          <w:b/>
          <w:sz w:val="30"/>
          <w:szCs w:val="30"/>
        </w:rPr>
        <w:t>.</w:t>
      </w:r>
    </w:p>
    <w:p w:rsidR="007439FC" w:rsidRPr="00513695" w:rsidRDefault="00324FFC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3695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1E60BE">
        <w:rPr>
          <w:rFonts w:ascii="Times New Roman" w:hAnsi="Times New Roman" w:cs="Times New Roman"/>
          <w:sz w:val="30"/>
          <w:szCs w:val="30"/>
        </w:rPr>
        <w:t xml:space="preserve">рассмотрен </w:t>
      </w:r>
      <w:r w:rsidR="00CA2899" w:rsidRPr="00513695">
        <w:rPr>
          <w:rFonts w:ascii="Times New Roman" w:hAnsi="Times New Roman" w:cs="Times New Roman"/>
          <w:sz w:val="30"/>
          <w:szCs w:val="30"/>
        </w:rPr>
        <w:t>на</w:t>
      </w:r>
      <w:r w:rsidRPr="00513695">
        <w:rPr>
          <w:rFonts w:ascii="Times New Roman" w:hAnsi="Times New Roman" w:cs="Times New Roman"/>
          <w:sz w:val="30"/>
          <w:szCs w:val="30"/>
        </w:rPr>
        <w:t xml:space="preserve"> подкомитет</w:t>
      </w:r>
      <w:r w:rsidR="00CA2899" w:rsidRPr="00513695">
        <w:rPr>
          <w:rFonts w:ascii="Times New Roman" w:hAnsi="Times New Roman" w:cs="Times New Roman"/>
          <w:sz w:val="30"/>
          <w:szCs w:val="30"/>
        </w:rPr>
        <w:t>е</w:t>
      </w:r>
      <w:r w:rsidRPr="00513695">
        <w:rPr>
          <w:rFonts w:ascii="Times New Roman" w:hAnsi="Times New Roman" w:cs="Times New Roman"/>
          <w:sz w:val="30"/>
          <w:szCs w:val="30"/>
        </w:rPr>
        <w:t xml:space="preserve"> по таможенно-тарифному, нетарифному регулированию и защитным мерам Консультативного комитета по торговле и рекомендован к внесению на</w:t>
      </w:r>
      <w:r w:rsidR="006C4C6B">
        <w:rPr>
          <w:rFonts w:ascii="Times New Roman" w:hAnsi="Times New Roman" w:cs="Times New Roman"/>
          <w:sz w:val="30"/>
          <w:szCs w:val="30"/>
        </w:rPr>
        <w:t> </w:t>
      </w:r>
      <w:r w:rsidRPr="00513695">
        <w:rPr>
          <w:rFonts w:ascii="Times New Roman" w:hAnsi="Times New Roman" w:cs="Times New Roman"/>
          <w:sz w:val="30"/>
          <w:szCs w:val="30"/>
        </w:rPr>
        <w:t xml:space="preserve">заседание Коллегии Комиссии в установленном порядке </w:t>
      </w:r>
      <w:r w:rsidR="007439FC" w:rsidRPr="00513695">
        <w:rPr>
          <w:rFonts w:ascii="Times New Roman" w:hAnsi="Times New Roman" w:cs="Times New Roman"/>
          <w:sz w:val="30"/>
          <w:szCs w:val="30"/>
        </w:rPr>
        <w:t>(Протокол</w:t>
      </w:r>
      <w:r w:rsidR="006C4C6B">
        <w:rPr>
          <w:rFonts w:ascii="Times New Roman" w:hAnsi="Times New Roman" w:cs="Times New Roman"/>
          <w:sz w:val="30"/>
          <w:szCs w:val="30"/>
        </w:rPr>
        <w:t xml:space="preserve"> от </w:t>
      </w:r>
      <w:r w:rsidR="001767D0">
        <w:rPr>
          <w:rFonts w:ascii="Times New Roman" w:hAnsi="Times New Roman" w:cs="Times New Roman"/>
          <w:sz w:val="30"/>
          <w:szCs w:val="30"/>
        </w:rPr>
        <w:t>28</w:t>
      </w:r>
      <w:r w:rsidR="007439FC" w:rsidRPr="00513695">
        <w:rPr>
          <w:rFonts w:ascii="Times New Roman" w:hAnsi="Times New Roman" w:cs="Times New Roman"/>
          <w:sz w:val="30"/>
          <w:szCs w:val="30"/>
        </w:rPr>
        <w:t>.</w:t>
      </w:r>
      <w:r w:rsidR="001767D0">
        <w:rPr>
          <w:rFonts w:ascii="Times New Roman" w:hAnsi="Times New Roman" w:cs="Times New Roman"/>
          <w:sz w:val="30"/>
          <w:szCs w:val="30"/>
        </w:rPr>
        <w:t>02</w:t>
      </w:r>
      <w:r w:rsidR="007439FC" w:rsidRPr="00513695">
        <w:rPr>
          <w:rFonts w:ascii="Times New Roman" w:hAnsi="Times New Roman" w:cs="Times New Roman"/>
          <w:sz w:val="30"/>
          <w:szCs w:val="30"/>
        </w:rPr>
        <w:t>.20</w:t>
      </w:r>
      <w:r w:rsidR="001767D0">
        <w:rPr>
          <w:rFonts w:ascii="Times New Roman" w:hAnsi="Times New Roman" w:cs="Times New Roman"/>
          <w:sz w:val="30"/>
          <w:szCs w:val="30"/>
        </w:rPr>
        <w:t>23</w:t>
      </w:r>
      <w:r w:rsidR="007439FC" w:rsidRPr="00513695">
        <w:rPr>
          <w:rFonts w:ascii="Times New Roman" w:hAnsi="Times New Roman" w:cs="Times New Roman"/>
          <w:sz w:val="30"/>
          <w:szCs w:val="30"/>
        </w:rPr>
        <w:t xml:space="preserve"> №</w:t>
      </w:r>
      <w:r w:rsidR="00AA02D4" w:rsidRPr="00513695">
        <w:rPr>
          <w:rFonts w:ascii="Times New Roman" w:hAnsi="Times New Roman" w:cs="Times New Roman"/>
          <w:sz w:val="30"/>
          <w:szCs w:val="30"/>
        </w:rPr>
        <w:t xml:space="preserve"> </w:t>
      </w:r>
      <w:r w:rsidR="001C5981">
        <w:rPr>
          <w:rFonts w:ascii="Times New Roman" w:hAnsi="Times New Roman" w:cs="Times New Roman"/>
          <w:sz w:val="30"/>
          <w:szCs w:val="30"/>
        </w:rPr>
        <w:t>3</w:t>
      </w:r>
      <w:r w:rsidR="001E60BE">
        <w:rPr>
          <w:rFonts w:ascii="Times New Roman" w:hAnsi="Times New Roman" w:cs="Times New Roman"/>
          <w:sz w:val="30"/>
          <w:szCs w:val="30"/>
        </w:rPr>
        <w:t>-</w:t>
      </w:r>
      <w:r w:rsidR="009D0F6D">
        <w:rPr>
          <w:rFonts w:ascii="Times New Roman" w:hAnsi="Times New Roman" w:cs="Times New Roman"/>
          <w:sz w:val="30"/>
          <w:szCs w:val="30"/>
        </w:rPr>
        <w:t>АС</w:t>
      </w:r>
      <w:r w:rsidR="007439FC" w:rsidRPr="00513695">
        <w:rPr>
          <w:rFonts w:ascii="Times New Roman" w:hAnsi="Times New Roman" w:cs="Times New Roman"/>
          <w:sz w:val="30"/>
          <w:szCs w:val="30"/>
        </w:rPr>
        <w:t>/13).</w:t>
      </w:r>
    </w:p>
    <w:sectPr w:rsidR="007439FC" w:rsidRPr="00513695" w:rsidSect="007439F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AEE" w:rsidRDefault="00EC3AEE" w:rsidP="007439FC">
      <w:pPr>
        <w:spacing w:after="0" w:line="240" w:lineRule="auto"/>
      </w:pPr>
      <w:r>
        <w:separator/>
      </w:r>
    </w:p>
  </w:endnote>
  <w:endnote w:type="continuationSeparator" w:id="0">
    <w:p w:rsidR="00EC3AEE" w:rsidRDefault="00EC3AEE" w:rsidP="0074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AEE" w:rsidRDefault="00EC3AEE" w:rsidP="007439FC">
      <w:pPr>
        <w:spacing w:after="0" w:line="240" w:lineRule="auto"/>
      </w:pPr>
      <w:r>
        <w:separator/>
      </w:r>
    </w:p>
  </w:footnote>
  <w:footnote w:type="continuationSeparator" w:id="0">
    <w:p w:rsidR="00EC3AEE" w:rsidRDefault="00EC3AEE" w:rsidP="0074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50848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439FC" w:rsidRPr="006F1675" w:rsidRDefault="007439FC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6F1675">
          <w:rPr>
            <w:rFonts w:ascii="Times New Roman" w:hAnsi="Times New Roman"/>
            <w:sz w:val="28"/>
            <w:szCs w:val="28"/>
          </w:rPr>
          <w:fldChar w:fldCharType="begin"/>
        </w:r>
        <w:r w:rsidRPr="006F16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F1675">
          <w:rPr>
            <w:rFonts w:ascii="Times New Roman" w:hAnsi="Times New Roman"/>
            <w:sz w:val="28"/>
            <w:szCs w:val="28"/>
          </w:rPr>
          <w:fldChar w:fldCharType="separate"/>
        </w:r>
        <w:r w:rsidR="007D65C6">
          <w:rPr>
            <w:rFonts w:ascii="Times New Roman" w:hAnsi="Times New Roman"/>
            <w:noProof/>
            <w:sz w:val="28"/>
            <w:szCs w:val="28"/>
          </w:rPr>
          <w:t>7</w:t>
        </w:r>
        <w:r w:rsidRPr="006F16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7F"/>
    <w:rsid w:val="000170CA"/>
    <w:rsid w:val="00017E00"/>
    <w:rsid w:val="0002726E"/>
    <w:rsid w:val="00027772"/>
    <w:rsid w:val="000304AD"/>
    <w:rsid w:val="000363FA"/>
    <w:rsid w:val="00046003"/>
    <w:rsid w:val="000477CB"/>
    <w:rsid w:val="00055950"/>
    <w:rsid w:val="0006689B"/>
    <w:rsid w:val="000746FA"/>
    <w:rsid w:val="00092DD0"/>
    <w:rsid w:val="000A2B60"/>
    <w:rsid w:val="000B3516"/>
    <w:rsid w:val="000B56FE"/>
    <w:rsid w:val="000B74CC"/>
    <w:rsid w:val="000C77A9"/>
    <w:rsid w:val="000F70D6"/>
    <w:rsid w:val="001273D6"/>
    <w:rsid w:val="00135EB3"/>
    <w:rsid w:val="00146F74"/>
    <w:rsid w:val="0015338E"/>
    <w:rsid w:val="0015420D"/>
    <w:rsid w:val="0016287C"/>
    <w:rsid w:val="00166C8C"/>
    <w:rsid w:val="00174A77"/>
    <w:rsid w:val="00174A81"/>
    <w:rsid w:val="001767D0"/>
    <w:rsid w:val="00176E42"/>
    <w:rsid w:val="00194D5C"/>
    <w:rsid w:val="001B190C"/>
    <w:rsid w:val="001B268A"/>
    <w:rsid w:val="001C5981"/>
    <w:rsid w:val="001E60BE"/>
    <w:rsid w:val="00200F62"/>
    <w:rsid w:val="002035A0"/>
    <w:rsid w:val="00226378"/>
    <w:rsid w:val="00232CFB"/>
    <w:rsid w:val="00244B42"/>
    <w:rsid w:val="00256654"/>
    <w:rsid w:val="002608A5"/>
    <w:rsid w:val="00273AD5"/>
    <w:rsid w:val="00286596"/>
    <w:rsid w:val="00293F84"/>
    <w:rsid w:val="00294110"/>
    <w:rsid w:val="002B097F"/>
    <w:rsid w:val="002E3CB2"/>
    <w:rsid w:val="002F2A76"/>
    <w:rsid w:val="00302C6B"/>
    <w:rsid w:val="003043CA"/>
    <w:rsid w:val="00306CFD"/>
    <w:rsid w:val="00310414"/>
    <w:rsid w:val="00324FFC"/>
    <w:rsid w:val="00352AAC"/>
    <w:rsid w:val="00352F03"/>
    <w:rsid w:val="0035420D"/>
    <w:rsid w:val="0035632F"/>
    <w:rsid w:val="00356F56"/>
    <w:rsid w:val="00364DDE"/>
    <w:rsid w:val="00384C24"/>
    <w:rsid w:val="00391AEF"/>
    <w:rsid w:val="00392D56"/>
    <w:rsid w:val="00395036"/>
    <w:rsid w:val="00397BD4"/>
    <w:rsid w:val="003A3DBA"/>
    <w:rsid w:val="003B7645"/>
    <w:rsid w:val="003E294B"/>
    <w:rsid w:val="003E4C2E"/>
    <w:rsid w:val="003F31D2"/>
    <w:rsid w:val="003F4A61"/>
    <w:rsid w:val="004202B8"/>
    <w:rsid w:val="004266F7"/>
    <w:rsid w:val="00427D35"/>
    <w:rsid w:val="00442DB6"/>
    <w:rsid w:val="00453311"/>
    <w:rsid w:val="0047477C"/>
    <w:rsid w:val="00490AF5"/>
    <w:rsid w:val="004A6E28"/>
    <w:rsid w:val="004C63D7"/>
    <w:rsid w:val="004C77EB"/>
    <w:rsid w:val="004D1FDA"/>
    <w:rsid w:val="004D749D"/>
    <w:rsid w:val="004D7909"/>
    <w:rsid w:val="00513695"/>
    <w:rsid w:val="005234C5"/>
    <w:rsid w:val="005255E2"/>
    <w:rsid w:val="0055190B"/>
    <w:rsid w:val="0058157D"/>
    <w:rsid w:val="00597CC1"/>
    <w:rsid w:val="005A2AD8"/>
    <w:rsid w:val="005A7298"/>
    <w:rsid w:val="005A7B48"/>
    <w:rsid w:val="005B6E97"/>
    <w:rsid w:val="005C6205"/>
    <w:rsid w:val="005D0E63"/>
    <w:rsid w:val="005D544A"/>
    <w:rsid w:val="005E655C"/>
    <w:rsid w:val="005E7FAA"/>
    <w:rsid w:val="005F3AB2"/>
    <w:rsid w:val="006025F5"/>
    <w:rsid w:val="00603907"/>
    <w:rsid w:val="00626406"/>
    <w:rsid w:val="00632477"/>
    <w:rsid w:val="00636BB7"/>
    <w:rsid w:val="00653CAB"/>
    <w:rsid w:val="006558A3"/>
    <w:rsid w:val="0066605D"/>
    <w:rsid w:val="0068787C"/>
    <w:rsid w:val="00690648"/>
    <w:rsid w:val="00690D85"/>
    <w:rsid w:val="00692ECC"/>
    <w:rsid w:val="006963F7"/>
    <w:rsid w:val="006974AA"/>
    <w:rsid w:val="006B2016"/>
    <w:rsid w:val="006B2264"/>
    <w:rsid w:val="006B35CF"/>
    <w:rsid w:val="006B412A"/>
    <w:rsid w:val="006C2562"/>
    <w:rsid w:val="006C4C6B"/>
    <w:rsid w:val="006D308D"/>
    <w:rsid w:val="006E7C08"/>
    <w:rsid w:val="006F1675"/>
    <w:rsid w:val="006F407C"/>
    <w:rsid w:val="00700177"/>
    <w:rsid w:val="00710CEB"/>
    <w:rsid w:val="00723092"/>
    <w:rsid w:val="00735A8A"/>
    <w:rsid w:val="0073662A"/>
    <w:rsid w:val="007439FC"/>
    <w:rsid w:val="00746AFC"/>
    <w:rsid w:val="00751FD1"/>
    <w:rsid w:val="00765657"/>
    <w:rsid w:val="0077682A"/>
    <w:rsid w:val="00780CCA"/>
    <w:rsid w:val="007A4E85"/>
    <w:rsid w:val="007A7629"/>
    <w:rsid w:val="007B4DEA"/>
    <w:rsid w:val="007B5061"/>
    <w:rsid w:val="007B5B46"/>
    <w:rsid w:val="007B668C"/>
    <w:rsid w:val="007C69C3"/>
    <w:rsid w:val="007D5423"/>
    <w:rsid w:val="007D65C6"/>
    <w:rsid w:val="007F272F"/>
    <w:rsid w:val="007F3163"/>
    <w:rsid w:val="0080351D"/>
    <w:rsid w:val="00826C2F"/>
    <w:rsid w:val="008273E4"/>
    <w:rsid w:val="00841A1E"/>
    <w:rsid w:val="00842609"/>
    <w:rsid w:val="00844F10"/>
    <w:rsid w:val="008555A0"/>
    <w:rsid w:val="00870ADE"/>
    <w:rsid w:val="0087741B"/>
    <w:rsid w:val="0087788F"/>
    <w:rsid w:val="00881441"/>
    <w:rsid w:val="0088699C"/>
    <w:rsid w:val="00894A80"/>
    <w:rsid w:val="008A01F5"/>
    <w:rsid w:val="008B22D0"/>
    <w:rsid w:val="008C6FA0"/>
    <w:rsid w:val="008D5A9D"/>
    <w:rsid w:val="008E4862"/>
    <w:rsid w:val="008E6A39"/>
    <w:rsid w:val="008E7F58"/>
    <w:rsid w:val="008F5C89"/>
    <w:rsid w:val="00924D8C"/>
    <w:rsid w:val="00933026"/>
    <w:rsid w:val="00935412"/>
    <w:rsid w:val="009419B6"/>
    <w:rsid w:val="00944C8E"/>
    <w:rsid w:val="0096099D"/>
    <w:rsid w:val="00997F17"/>
    <w:rsid w:val="009D0F6D"/>
    <w:rsid w:val="009E53D2"/>
    <w:rsid w:val="009F1497"/>
    <w:rsid w:val="00A0214A"/>
    <w:rsid w:val="00A05F24"/>
    <w:rsid w:val="00A25BE6"/>
    <w:rsid w:val="00A426E8"/>
    <w:rsid w:val="00A46646"/>
    <w:rsid w:val="00A60959"/>
    <w:rsid w:val="00A734C6"/>
    <w:rsid w:val="00A817C7"/>
    <w:rsid w:val="00AA02D4"/>
    <w:rsid w:val="00AB01B9"/>
    <w:rsid w:val="00AB2D08"/>
    <w:rsid w:val="00AB7474"/>
    <w:rsid w:val="00AC07CF"/>
    <w:rsid w:val="00AC200E"/>
    <w:rsid w:val="00AC6B98"/>
    <w:rsid w:val="00AD15B5"/>
    <w:rsid w:val="00AD4417"/>
    <w:rsid w:val="00AD450C"/>
    <w:rsid w:val="00AF178B"/>
    <w:rsid w:val="00AF21CF"/>
    <w:rsid w:val="00B0448A"/>
    <w:rsid w:val="00B07E46"/>
    <w:rsid w:val="00B13DE5"/>
    <w:rsid w:val="00B17910"/>
    <w:rsid w:val="00B32043"/>
    <w:rsid w:val="00B32271"/>
    <w:rsid w:val="00B42418"/>
    <w:rsid w:val="00B44317"/>
    <w:rsid w:val="00B53F17"/>
    <w:rsid w:val="00B5678B"/>
    <w:rsid w:val="00B7786D"/>
    <w:rsid w:val="00B80AB1"/>
    <w:rsid w:val="00BA0239"/>
    <w:rsid w:val="00BA7BD1"/>
    <w:rsid w:val="00BE64A5"/>
    <w:rsid w:val="00BF349B"/>
    <w:rsid w:val="00BF42AA"/>
    <w:rsid w:val="00C011A4"/>
    <w:rsid w:val="00C17955"/>
    <w:rsid w:val="00C30E75"/>
    <w:rsid w:val="00C35603"/>
    <w:rsid w:val="00C42988"/>
    <w:rsid w:val="00C55B91"/>
    <w:rsid w:val="00C57BDE"/>
    <w:rsid w:val="00C7027A"/>
    <w:rsid w:val="00C76983"/>
    <w:rsid w:val="00CA2899"/>
    <w:rsid w:val="00CA400D"/>
    <w:rsid w:val="00CA7751"/>
    <w:rsid w:val="00CB2BDA"/>
    <w:rsid w:val="00CC3F02"/>
    <w:rsid w:val="00CF4F8B"/>
    <w:rsid w:val="00CF56CA"/>
    <w:rsid w:val="00D25637"/>
    <w:rsid w:val="00D26E53"/>
    <w:rsid w:val="00D27574"/>
    <w:rsid w:val="00D415A6"/>
    <w:rsid w:val="00D61602"/>
    <w:rsid w:val="00D7442D"/>
    <w:rsid w:val="00D8164C"/>
    <w:rsid w:val="00D93162"/>
    <w:rsid w:val="00D95B84"/>
    <w:rsid w:val="00DA078E"/>
    <w:rsid w:val="00DC088E"/>
    <w:rsid w:val="00DC5045"/>
    <w:rsid w:val="00DC66DF"/>
    <w:rsid w:val="00DD56B5"/>
    <w:rsid w:val="00DE5410"/>
    <w:rsid w:val="00E02295"/>
    <w:rsid w:val="00E102BB"/>
    <w:rsid w:val="00E140B7"/>
    <w:rsid w:val="00E22F72"/>
    <w:rsid w:val="00E255CB"/>
    <w:rsid w:val="00E27066"/>
    <w:rsid w:val="00E278BC"/>
    <w:rsid w:val="00E56F43"/>
    <w:rsid w:val="00E7219F"/>
    <w:rsid w:val="00E73473"/>
    <w:rsid w:val="00E75667"/>
    <w:rsid w:val="00E83B18"/>
    <w:rsid w:val="00E9115F"/>
    <w:rsid w:val="00E94A6D"/>
    <w:rsid w:val="00E96E99"/>
    <w:rsid w:val="00E97E58"/>
    <w:rsid w:val="00EA1B06"/>
    <w:rsid w:val="00EA6131"/>
    <w:rsid w:val="00EB10B4"/>
    <w:rsid w:val="00EB41BF"/>
    <w:rsid w:val="00EC3AEE"/>
    <w:rsid w:val="00ED18A1"/>
    <w:rsid w:val="00ED3F76"/>
    <w:rsid w:val="00EF563E"/>
    <w:rsid w:val="00EF6E0F"/>
    <w:rsid w:val="00F07B34"/>
    <w:rsid w:val="00F22BF5"/>
    <w:rsid w:val="00F35DD1"/>
    <w:rsid w:val="00F40102"/>
    <w:rsid w:val="00F40EF5"/>
    <w:rsid w:val="00F42660"/>
    <w:rsid w:val="00F54604"/>
    <w:rsid w:val="00F5607F"/>
    <w:rsid w:val="00F625A2"/>
    <w:rsid w:val="00F81B14"/>
    <w:rsid w:val="00F86C25"/>
    <w:rsid w:val="00F94C10"/>
    <w:rsid w:val="00F95910"/>
    <w:rsid w:val="00FA28E1"/>
    <w:rsid w:val="00FA50F3"/>
    <w:rsid w:val="00FA75F8"/>
    <w:rsid w:val="00FB3310"/>
    <w:rsid w:val="00FC31CF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755FF-F603-4601-845F-E98011AC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customStyle="1" w:styleId="CharStyle6">
    <w:name w:val="Char Style 6"/>
    <w:basedOn w:val="a0"/>
    <w:link w:val="Style5"/>
    <w:rsid w:val="00F54604"/>
    <w:rPr>
      <w:sz w:val="29"/>
      <w:szCs w:val="29"/>
      <w:shd w:val="clear" w:color="auto" w:fill="FFFFFF"/>
    </w:rPr>
  </w:style>
  <w:style w:type="character" w:customStyle="1" w:styleId="CharStyle10">
    <w:name w:val="Char Style 10"/>
    <w:basedOn w:val="a0"/>
    <w:link w:val="Style9"/>
    <w:rsid w:val="00F54604"/>
    <w:rPr>
      <w:sz w:val="19"/>
      <w:szCs w:val="19"/>
      <w:shd w:val="clear" w:color="auto" w:fill="FFFFFF"/>
    </w:rPr>
  </w:style>
  <w:style w:type="paragraph" w:customStyle="1" w:styleId="Style5">
    <w:name w:val="Style 5"/>
    <w:basedOn w:val="a"/>
    <w:link w:val="CharStyle6"/>
    <w:rsid w:val="00F54604"/>
    <w:pPr>
      <w:widowControl w:val="0"/>
      <w:shd w:val="clear" w:color="auto" w:fill="FFFFFF"/>
      <w:spacing w:before="300" w:after="300" w:line="341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paragraph" w:customStyle="1" w:styleId="Style9">
    <w:name w:val="Style 9"/>
    <w:basedOn w:val="a"/>
    <w:link w:val="CharStyle10"/>
    <w:rsid w:val="00F54604"/>
    <w:pPr>
      <w:widowControl w:val="0"/>
      <w:shd w:val="clear" w:color="auto" w:fill="FFFFFF"/>
      <w:spacing w:before="180" w:after="0" w:line="230" w:lineRule="exact"/>
      <w:ind w:firstLine="860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CharStyle12">
    <w:name w:val="Char Style 12"/>
    <w:basedOn w:val="a0"/>
    <w:link w:val="Style11"/>
    <w:rsid w:val="003B7645"/>
    <w:rPr>
      <w:sz w:val="20"/>
      <w:szCs w:val="20"/>
      <w:shd w:val="clear" w:color="auto" w:fill="FFFFFF"/>
    </w:rPr>
  </w:style>
  <w:style w:type="character" w:customStyle="1" w:styleId="CharStyle13">
    <w:name w:val="Char Style 13"/>
    <w:basedOn w:val="CharStyle12"/>
    <w:rsid w:val="003B764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Style11">
    <w:name w:val="Style 11"/>
    <w:basedOn w:val="a"/>
    <w:link w:val="CharStyle12"/>
    <w:rsid w:val="003B7645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D3CF-74EE-45D9-9217-87DE5765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Аникин Иван Михайлович</cp:lastModifiedBy>
  <cp:revision>70</cp:revision>
  <cp:lastPrinted>2019-02-22T11:59:00Z</cp:lastPrinted>
  <dcterms:created xsi:type="dcterms:W3CDTF">2019-02-22T12:50:00Z</dcterms:created>
  <dcterms:modified xsi:type="dcterms:W3CDTF">2023-03-06T11:15:00Z</dcterms:modified>
</cp:coreProperties>
</file>