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60" w:rsidRPr="004D029B" w:rsidRDefault="00070660" w:rsidP="0083733D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№ </w:t>
      </w:r>
      <w:r w:rsidR="001427EB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BC3580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</w:p>
    <w:p w:rsidR="00070660" w:rsidRPr="004D029B" w:rsidRDefault="00070660" w:rsidP="0083733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Правилам регулирования</w:t>
      </w:r>
    </w:p>
    <w:p w:rsidR="00070660" w:rsidRPr="004D029B" w:rsidRDefault="00070660" w:rsidP="0083733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обращения </w:t>
      </w:r>
      <w:r w:rsidR="001427EB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070660" w:rsidRPr="004D029B" w:rsidRDefault="00070660" w:rsidP="0083733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таможенной территории</w:t>
      </w:r>
    </w:p>
    <w:p w:rsidR="00070660" w:rsidRDefault="00070660" w:rsidP="0083733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Pr="004D02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2D4C2D" w:rsidRPr="00517ADE" w:rsidRDefault="00433A8B" w:rsidP="00517ADE">
      <w:pPr>
        <w:spacing w:before="360" w:after="36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17ADE">
        <w:rPr>
          <w:rFonts w:ascii="Times New Roman" w:hAnsi="Times New Roman" w:cs="Times New Roman"/>
          <w:b/>
          <w:spacing w:val="40"/>
          <w:sz w:val="30"/>
          <w:szCs w:val="30"/>
        </w:rPr>
        <w:t>ТРЕБОВАНИЯ</w:t>
      </w:r>
      <w:r w:rsidR="00F737FC" w:rsidRPr="00517AD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7284E" w:rsidRPr="00517ADE">
        <w:rPr>
          <w:rFonts w:ascii="Times New Roman" w:hAnsi="Times New Roman" w:cs="Times New Roman"/>
          <w:b/>
          <w:sz w:val="30"/>
          <w:szCs w:val="30"/>
        </w:rPr>
        <w:br/>
      </w:r>
      <w:r w:rsidRPr="00517ADE">
        <w:rPr>
          <w:rFonts w:ascii="Times New Roman" w:hAnsi="Times New Roman" w:cs="Times New Roman"/>
          <w:b/>
          <w:sz w:val="30"/>
          <w:szCs w:val="30"/>
        </w:rPr>
        <w:t>к исследованиям</w:t>
      </w:r>
      <w:r w:rsidR="007A5C32" w:rsidRPr="00517ADE">
        <w:rPr>
          <w:rFonts w:ascii="Times New Roman" w:hAnsi="Times New Roman" w:cs="Times New Roman"/>
          <w:b/>
          <w:sz w:val="30"/>
          <w:szCs w:val="30"/>
        </w:rPr>
        <w:t xml:space="preserve"> (испытаниям)</w:t>
      </w:r>
      <w:r w:rsidR="005A308D" w:rsidRPr="00517AD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D4C2D" w:rsidRPr="00517ADE">
        <w:rPr>
          <w:rFonts w:ascii="Times New Roman" w:hAnsi="Times New Roman" w:cs="Times New Roman"/>
          <w:b/>
          <w:sz w:val="30"/>
          <w:szCs w:val="30"/>
        </w:rPr>
        <w:t xml:space="preserve">стабильности </w:t>
      </w:r>
      <w:r w:rsidR="002B3783" w:rsidRPr="00517ADE">
        <w:rPr>
          <w:rFonts w:ascii="Times New Roman" w:hAnsi="Times New Roman" w:cs="Times New Roman"/>
          <w:b/>
          <w:sz w:val="30"/>
          <w:szCs w:val="30"/>
        </w:rPr>
        <w:t>кормовой добавки</w:t>
      </w:r>
    </w:p>
    <w:p w:rsidR="002D4C2D" w:rsidRPr="00517ADE" w:rsidRDefault="005974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Pr="00517ADE">
        <w:rPr>
          <w:rFonts w:ascii="Times New Roman" w:hAnsi="Times New Roman"/>
          <w:sz w:val="30"/>
          <w:szCs w:val="30"/>
        </w:rPr>
        <w:t> </w:t>
      </w:r>
      <w:r w:rsidR="00433A8B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Исследования</w:t>
      </w:r>
      <w:r w:rsidR="007A5C32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(испытания)</w:t>
      </w:r>
      <w:r w:rsidR="00433A8B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стабильности </w:t>
      </w:r>
      <w:r w:rsidR="002B3783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433A8B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проводятся с целью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получени</w:t>
      </w:r>
      <w:r w:rsidR="00433A8B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данных об изменении качества </w:t>
      </w:r>
      <w:r w:rsidR="002B3783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течением времени под влиянием различных факторов окружающей среды, таких как температура, влажность и свет, а также установлени</w:t>
      </w:r>
      <w:r w:rsidR="00901D58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рекомендуемых условий хранения и срока </w:t>
      </w:r>
      <w:r w:rsidR="00280365">
        <w:rPr>
          <w:rFonts w:ascii="Times New Roman" w:eastAsia="Times New Roman" w:hAnsi="Times New Roman" w:cs="Times New Roman"/>
          <w:sz w:val="30"/>
          <w:szCs w:val="30"/>
          <w:lang w:eastAsia="ru-RU"/>
        </w:rPr>
        <w:t>годности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B3783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D4C2D" w:rsidRPr="00517ADE" w:rsidRDefault="00901D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Выбор </w:t>
      </w: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образцов </w:t>
      </w:r>
      <w:r w:rsidR="00E16574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кормовой добавки </w:t>
      </w: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проведения исследований</w:t>
      </w:r>
      <w:r w:rsidR="00307C87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(испытаний)</w:t>
      </w: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должен обеспечить возможность 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</w:t>
      </w: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ления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информаци</w:t>
      </w: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стабильности </w:t>
      </w:r>
      <w:r w:rsidR="004F0B0E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образцов</w:t>
      </w: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относящихся </w:t>
      </w:r>
      <w:r w:rsidR="00DB330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менее, чем к </w:t>
      </w:r>
      <w:r w:rsidR="00E16574" w:rsidRPr="00DF030E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трем</w:t>
      </w:r>
      <w:r w:rsidR="002D4C2D" w:rsidRPr="00DF03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80365" w:rsidRPr="00DF030E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партиям</w:t>
      </w:r>
      <w:r w:rsidR="002D4C2D" w:rsidRPr="00DF03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B3783" w:rsidRPr="00DF030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</w:t>
      </w:r>
      <w:r w:rsidR="002B3783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добавки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55825" w:rsidRPr="00517ADE" w:rsidRDefault="00901D58" w:rsidP="00776B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4. Образ</w:t>
      </w:r>
      <w:r w:rsidR="004F0B0E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ц</w:t>
      </w: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4F0B0E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B3783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должн</w:t>
      </w: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быть с таким же составом </w:t>
      </w:r>
      <w:r w:rsidR="00DB330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в той же форме, что и </w:t>
      </w:r>
      <w:r w:rsidR="002B3783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кормовая добавка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, планируем</w:t>
      </w:r>
      <w:r w:rsidR="002B3783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</w:t>
      </w:r>
      <w:r w:rsidR="009843F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реализации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. Технологический процесс, ис</w:t>
      </w:r>
      <w:r w:rsidR="004F0B0E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пользуемый при изготовлении образцов выбранных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F030E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партий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должен моделировать процесс, планируемый для производства промышленных </w:t>
      </w:r>
      <w:r w:rsidR="00DF030E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партий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Этот процесс должен обеспечивать получение </w:t>
      </w:r>
      <w:r w:rsidR="002B3783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такого же качества (соответствующего той же спецификации), что и </w:t>
      </w:r>
      <w:r w:rsidR="002B3783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кормовая добавка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предназначенн</w:t>
      </w:r>
      <w:r w:rsidR="00280365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</w:t>
      </w:r>
      <w:r w:rsidR="00D96811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реализации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726FAB" w:rsidRPr="00517ADE" w:rsidRDefault="00280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246685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381E4B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Исслед</w:t>
      </w:r>
      <w:r w:rsidR="00246685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уемые</w:t>
      </w:r>
      <w:r w:rsidR="007A5C32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(испытуемые)</w:t>
      </w:r>
      <w:r w:rsidR="00246685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образцы </w:t>
      </w:r>
      <w:r w:rsidR="002B3783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246685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должны быть </w:t>
      </w:r>
      <w:r w:rsidR="00381E4B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упакован</w:t>
      </w:r>
      <w:r w:rsidR="00246685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381E4B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первичную упаковку, которая идентична или моделирует </w:t>
      </w:r>
      <w:r w:rsidR="00AC7942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первичную </w:t>
      </w:r>
      <w:r w:rsidR="00381E4B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упаковку, предлагаемую для хранения и обращения. </w:t>
      </w:r>
      <w:r w:rsidR="00C22DAC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Если </w:t>
      </w:r>
      <w:r w:rsidR="002B3783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кормовая добавка</w:t>
      </w:r>
      <w:r w:rsidR="00C22DAC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планируется выпускать в разных </w:t>
      </w:r>
      <w:r w:rsidR="00C22DAC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типах первичной упаковки</w:t>
      </w:r>
      <w:r w:rsidR="00D03DE6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, исследование</w:t>
      </w:r>
      <w:r w:rsidR="007A5C32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(испытание)</w:t>
      </w:r>
      <w:r w:rsidR="00D03DE6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стабильности необходимо проводить для </w:t>
      </w:r>
      <w:r w:rsidR="00246685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образцов, упакованных в </w:t>
      </w:r>
      <w:r w:rsidR="00D03DE6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кажд</w:t>
      </w:r>
      <w:r w:rsidR="00246685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ый из </w:t>
      </w:r>
      <w:r w:rsidR="00D03DE6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</w:t>
      </w:r>
      <w:r w:rsidR="00246685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="00D03DE6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первичной упаковки</w:t>
      </w:r>
      <w:r w:rsidR="002845B2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D4C2D" w:rsidRPr="00517ADE" w:rsidRDefault="00280365" w:rsidP="00776B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6E6330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Исследования</w:t>
      </w:r>
      <w:r w:rsidR="007A5C32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(испытания)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стабильности должны</w:t>
      </w:r>
      <w:r w:rsidR="00883CC8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проводиться при минимальных и максимальных температурных показателях </w:t>
      </w:r>
      <w:r w:rsidR="00DF030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883CC8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параметрах относительной влажности, заявленных в инструкции, </w:t>
      </w:r>
      <w:r w:rsidR="00DB330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883CC8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с целью подтверждения устойчивости качественных и количественных характеристик кормовой добавки</w:t>
      </w:r>
      <w:r w:rsidR="00776B07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D4C2D" w:rsidRDefault="00280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6E6330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долгосрочных исследованиях</w:t>
      </w:r>
      <w:r w:rsidR="007A5C32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(испытаниях)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частота </w:t>
      </w:r>
      <w:r w:rsidR="00307C87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оценки показателей качества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должна быть достаточной для определения характеристик стабильности. Если предлагаемый период до проведения повторных </w:t>
      </w:r>
      <w:r w:rsidR="008C2868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исследований (испытаний)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всего срока хранения для </w:t>
      </w:r>
      <w:r w:rsidR="002B3783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составляет 12 месяцев и более, </w:t>
      </w:r>
      <w:r w:rsidR="007A5C32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исследования</w:t>
      </w:r>
      <w:r w:rsidR="00E97383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(испытания</w:t>
      </w:r>
      <w:r w:rsidR="007A5C32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следует проводить каждые 3 месяца в течение первого года и каждые 6 месяцев в последующем на протяжении всего предлагаемого срока хранения.</w:t>
      </w:r>
    </w:p>
    <w:p w:rsidR="00F3423C" w:rsidRPr="00B2521F" w:rsidRDefault="00F342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252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Допускается предоставление отчетов по стабильности с ускоренным старением для кормовых добавок со сроком хранения </w:t>
      </w:r>
      <w:r w:rsidRPr="00B2521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18 месяцев и более.</w:t>
      </w:r>
    </w:p>
    <w:p w:rsidR="00883CC8" w:rsidRPr="00517ADE" w:rsidRDefault="00280365" w:rsidP="00883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E16574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883CC8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отношении кормовых добавок, подлежащих в процессе их введения в премиксы, корма, комбикорма воздействию высоких температур, дополнительно проводят исследования термостабильности кормовой добавки, подтверждающий сохранение в кормовой добавкой качественных и количественных характеристик при воздействии высоких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температур. </w:t>
      </w:r>
      <w:r w:rsidRPr="002803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Исследования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(испытания) </w:t>
      </w:r>
      <w:r w:rsidRPr="002803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проводятся на </w:t>
      </w:r>
      <w:r w:rsidR="005034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менее </w:t>
      </w:r>
      <w:r w:rsidRPr="00DF030E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трех партиях опытных</w:t>
      </w:r>
      <w:r w:rsidRPr="002803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образцов.</w:t>
      </w:r>
      <w:r w:rsidR="00883CC8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883CC8" w:rsidRPr="00517ADE" w:rsidRDefault="00280365" w:rsidP="00883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E16574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883CC8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В отношении кормовых добавок, которые в силу своего физического состояния и химического состава могут подвергаться риску, связанному с изменением их качественных и количественных характеристик вследствие многократного открытия и закрытия упаковки производителя, дополнительно проводятся исследования стабильности кормовой добавки после вскрытия упаковки.</w:t>
      </w:r>
    </w:p>
    <w:p w:rsidR="00E03611" w:rsidRPr="00517ADE" w:rsidRDefault="00883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280365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E16574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280365" w:rsidRPr="00280365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кормовых добавок, подлежащих хранению при минусовых температурах, дополнительно проводятся исследования по изучению стабильности кормовой добавки при нуле градусов.</w:t>
      </w:r>
    </w:p>
    <w:p w:rsidR="00883CC8" w:rsidRPr="00517ADE" w:rsidRDefault="00883CC8" w:rsidP="00883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280365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E1657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Результаты исследования (изучения) стабильности кормовой добавки должны быть оформлены в виде отчета, содержащего следующую информацию:</w:t>
      </w:r>
    </w:p>
    <w:p w:rsidR="00883CC8" w:rsidRPr="00517ADE" w:rsidRDefault="00280365" w:rsidP="00883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883CC8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аименование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отчета, его</w:t>
      </w:r>
      <w:r w:rsidR="00883CC8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16574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</w:t>
      </w:r>
      <w:r w:rsidR="00E16574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E16574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номер, позволяющие идентифицировать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отчет</w:t>
      </w:r>
      <w:r w:rsidR="00883CC8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883CC8" w:rsidRPr="00517ADE" w:rsidRDefault="00E16574" w:rsidP="00883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торговое </w:t>
      </w:r>
      <w:r w:rsidR="00883CC8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наименование кормовой добавки;</w:t>
      </w:r>
    </w:p>
    <w:p w:rsidR="00883CC8" w:rsidRPr="00517ADE" w:rsidRDefault="00883CC8" w:rsidP="00883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наименования, адреса разработчика, производителя кормовой добавки и иных организаций, принимавших участие в проведении исследования (изучения) стабильности кормовой добавки (в случае их привлечения);</w:t>
      </w:r>
    </w:p>
    <w:p w:rsidR="00883CC8" w:rsidRPr="00517ADE" w:rsidRDefault="00883CC8" w:rsidP="00883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даты начала и окончания исследования (изучения) стабильности кормовой добавки;</w:t>
      </w:r>
    </w:p>
    <w:p w:rsidR="00883CC8" w:rsidRPr="00517ADE" w:rsidRDefault="00883CC8" w:rsidP="00883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цель и задачи исследования (изучения) стабильности кормовой добавки;</w:t>
      </w:r>
    </w:p>
    <w:p w:rsidR="00883CC8" w:rsidRPr="00517ADE" w:rsidRDefault="00883CC8" w:rsidP="00883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краткое описание проведенного исследования (изучения) стабильности кормовой добавки, информацию о продолжительности исследования (изучения) стабильности кормовой добавки, результаты исследования (изучения) стабильности кормовой добавки;</w:t>
      </w:r>
    </w:p>
    <w:p w:rsidR="00883CC8" w:rsidRPr="00517ADE" w:rsidRDefault="00883CC8" w:rsidP="00883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сокращений и определение терминов, используемых </w:t>
      </w: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отчете;</w:t>
      </w:r>
    </w:p>
    <w:p w:rsidR="00883CC8" w:rsidRPr="00517ADE" w:rsidRDefault="00883CC8" w:rsidP="00883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описание исследуемой кормовой добавки, включая состав, физико-химические, биологические свойства;</w:t>
      </w:r>
    </w:p>
    <w:p w:rsidR="00883CC8" w:rsidRPr="00517ADE" w:rsidRDefault="00883CC8" w:rsidP="00883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условия хранения (температура, влажность, свет), номера исследуемых </w:t>
      </w:r>
      <w:r w:rsidR="00DF030E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партий</w:t>
      </w: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кормовой добавки (не менее трех), материал упаковки, в которой осуществлялось хранение кормовой добавки, частота исследований, перечень исследуемых показателей (физические, химические, биологические и микробиологические показатели), которые подвержены изменениям в процессе хранения могут повлиять на качественные и количественные характеристики кормовой добавки;</w:t>
      </w:r>
    </w:p>
    <w:p w:rsidR="00883CC8" w:rsidRPr="00517ADE" w:rsidRDefault="00883CC8" w:rsidP="00883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результаты исследований с предоставлением динамики изменений исследуемых показателей, оформленные в виде таблиц или графиков, </w:t>
      </w:r>
      <w:r w:rsidR="00461580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а также анализ указанных результатов;</w:t>
      </w:r>
    </w:p>
    <w:p w:rsidR="00883CC8" w:rsidRPr="00517ADE" w:rsidRDefault="00883CC8" w:rsidP="00883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выводы о стабильности кормовой добавки, подтверждающие способность кормовой добавки сохранять качественные и количественные характеристики с течением времени под влиянием таких факторов окружающей среды, как температура, влажность и свет, об установлении срока годности кормовой добавки и условий хранения, а также о материале упаковки, в котором кормовая добавка остается стабильной на протяжении установленного срока годности;</w:t>
      </w:r>
    </w:p>
    <w:p w:rsidR="00883CC8" w:rsidRPr="00517ADE" w:rsidRDefault="00883CC8" w:rsidP="00883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оглавление, вклю</w:t>
      </w:r>
      <w:r w:rsidR="00461580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чая перечень приложений, таблиц.</w:t>
      </w:r>
    </w:p>
    <w:p w:rsidR="00883CC8" w:rsidRDefault="00BC3580" w:rsidP="00883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3580">
        <w:rPr>
          <w:rFonts w:ascii="Times New Roman" w:eastAsia="Times New Roman" w:hAnsi="Times New Roman" w:cs="Times New Roman"/>
          <w:sz w:val="30"/>
          <w:szCs w:val="30"/>
          <w:lang w:eastAsia="ru-RU"/>
        </w:rPr>
        <w:t>Результаты исследования (изучения) стабильности кормовой добавки оформляются в виде отчета</w:t>
      </w:r>
      <w:r w:rsidR="00883CC8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C3580" w:rsidRPr="00517ADE" w:rsidRDefault="00BC3580" w:rsidP="00883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p w:rsidR="00883CC8" w:rsidRPr="00776B07" w:rsidRDefault="00461580" w:rsidP="00461580">
      <w:pPr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6B07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</w:t>
      </w:r>
    </w:p>
    <w:sectPr w:rsidR="00883CC8" w:rsidRPr="00776B07" w:rsidSect="005974C0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1E6" w:rsidRDefault="00DC41E6" w:rsidP="006B34D4">
      <w:pPr>
        <w:spacing w:after="0" w:line="240" w:lineRule="auto"/>
      </w:pPr>
      <w:r>
        <w:separator/>
      </w:r>
    </w:p>
  </w:endnote>
  <w:endnote w:type="continuationSeparator" w:id="0">
    <w:p w:rsidR="00DC41E6" w:rsidRDefault="00DC41E6" w:rsidP="006B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1E6" w:rsidRDefault="00DC41E6" w:rsidP="006B34D4">
      <w:pPr>
        <w:spacing w:after="0" w:line="240" w:lineRule="auto"/>
      </w:pPr>
      <w:r>
        <w:separator/>
      </w:r>
    </w:p>
  </w:footnote>
  <w:footnote w:type="continuationSeparator" w:id="0">
    <w:p w:rsidR="00DC41E6" w:rsidRDefault="00DC41E6" w:rsidP="006B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39300"/>
      <w:docPartObj>
        <w:docPartGallery w:val="Page Numbers (Top of Page)"/>
        <w:docPartUnique/>
      </w:docPartObj>
    </w:sdtPr>
    <w:sdtEndPr/>
    <w:sdtContent>
      <w:p w:rsidR="00D803F6" w:rsidRDefault="00D803F6">
        <w:pPr>
          <w:pStyle w:val="a4"/>
          <w:jc w:val="center"/>
        </w:pPr>
        <w:r w:rsidRPr="0073672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3672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C3580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803F6" w:rsidRDefault="00D803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mso5B70"/>
      </v:shape>
    </w:pict>
  </w:numPicBullet>
  <w:abstractNum w:abstractNumId="0">
    <w:nsid w:val="400821E8"/>
    <w:multiLevelType w:val="hybridMultilevel"/>
    <w:tmpl w:val="F32686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FC"/>
    <w:rsid w:val="000027F4"/>
    <w:rsid w:val="0000347F"/>
    <w:rsid w:val="00004FF8"/>
    <w:rsid w:val="000071EA"/>
    <w:rsid w:val="00011A99"/>
    <w:rsid w:val="00011F74"/>
    <w:rsid w:val="00017BE8"/>
    <w:rsid w:val="00024784"/>
    <w:rsid w:val="00024DDA"/>
    <w:rsid w:val="00026CD9"/>
    <w:rsid w:val="000277C3"/>
    <w:rsid w:val="00030878"/>
    <w:rsid w:val="00032A72"/>
    <w:rsid w:val="000341D7"/>
    <w:rsid w:val="00034578"/>
    <w:rsid w:val="00037E98"/>
    <w:rsid w:val="000448A5"/>
    <w:rsid w:val="000513B6"/>
    <w:rsid w:val="00052137"/>
    <w:rsid w:val="00055C04"/>
    <w:rsid w:val="00056235"/>
    <w:rsid w:val="000565C2"/>
    <w:rsid w:val="000622D7"/>
    <w:rsid w:val="00064FB4"/>
    <w:rsid w:val="00065196"/>
    <w:rsid w:val="00070660"/>
    <w:rsid w:val="000726DF"/>
    <w:rsid w:val="00072708"/>
    <w:rsid w:val="0007284E"/>
    <w:rsid w:val="00073803"/>
    <w:rsid w:val="000835DA"/>
    <w:rsid w:val="000924C6"/>
    <w:rsid w:val="000931BD"/>
    <w:rsid w:val="00096F40"/>
    <w:rsid w:val="000A516D"/>
    <w:rsid w:val="000B00A7"/>
    <w:rsid w:val="000B584A"/>
    <w:rsid w:val="000B6F9D"/>
    <w:rsid w:val="000C04FA"/>
    <w:rsid w:val="000C5343"/>
    <w:rsid w:val="000C652C"/>
    <w:rsid w:val="000C6B7B"/>
    <w:rsid w:val="000C73B5"/>
    <w:rsid w:val="000D1DA6"/>
    <w:rsid w:val="000D380F"/>
    <w:rsid w:val="000D43C4"/>
    <w:rsid w:val="000E790C"/>
    <w:rsid w:val="000F0AFA"/>
    <w:rsid w:val="000F3953"/>
    <w:rsid w:val="000F415C"/>
    <w:rsid w:val="000F5C75"/>
    <w:rsid w:val="000F7414"/>
    <w:rsid w:val="00102131"/>
    <w:rsid w:val="00104145"/>
    <w:rsid w:val="00104229"/>
    <w:rsid w:val="001070FF"/>
    <w:rsid w:val="00111889"/>
    <w:rsid w:val="00112C57"/>
    <w:rsid w:val="001252C3"/>
    <w:rsid w:val="001270C8"/>
    <w:rsid w:val="0013046A"/>
    <w:rsid w:val="001427EB"/>
    <w:rsid w:val="00142860"/>
    <w:rsid w:val="00144F86"/>
    <w:rsid w:val="00167FF9"/>
    <w:rsid w:val="00170F2D"/>
    <w:rsid w:val="0017201F"/>
    <w:rsid w:val="00173E39"/>
    <w:rsid w:val="00174C38"/>
    <w:rsid w:val="00176F76"/>
    <w:rsid w:val="00191680"/>
    <w:rsid w:val="0019597E"/>
    <w:rsid w:val="001A365D"/>
    <w:rsid w:val="001A5FEB"/>
    <w:rsid w:val="001A621B"/>
    <w:rsid w:val="001A7077"/>
    <w:rsid w:val="001A73DE"/>
    <w:rsid w:val="001B407D"/>
    <w:rsid w:val="001B645B"/>
    <w:rsid w:val="001C0731"/>
    <w:rsid w:val="001C2055"/>
    <w:rsid w:val="001C6C21"/>
    <w:rsid w:val="001D0DB7"/>
    <w:rsid w:val="001D0DE4"/>
    <w:rsid w:val="001D1AEA"/>
    <w:rsid w:val="001D2078"/>
    <w:rsid w:val="001E213D"/>
    <w:rsid w:val="001E5076"/>
    <w:rsid w:val="001F2024"/>
    <w:rsid w:val="001F272D"/>
    <w:rsid w:val="001F285E"/>
    <w:rsid w:val="001F33BA"/>
    <w:rsid w:val="00201F10"/>
    <w:rsid w:val="00207567"/>
    <w:rsid w:val="00212659"/>
    <w:rsid w:val="00214404"/>
    <w:rsid w:val="00221070"/>
    <w:rsid w:val="002305F8"/>
    <w:rsid w:val="002339EE"/>
    <w:rsid w:val="00236DE3"/>
    <w:rsid w:val="00240FE6"/>
    <w:rsid w:val="00245B6F"/>
    <w:rsid w:val="00246685"/>
    <w:rsid w:val="0024684B"/>
    <w:rsid w:val="0024763C"/>
    <w:rsid w:val="00255E1B"/>
    <w:rsid w:val="00264C0E"/>
    <w:rsid w:val="00270362"/>
    <w:rsid w:val="00270462"/>
    <w:rsid w:val="00276575"/>
    <w:rsid w:val="002765B2"/>
    <w:rsid w:val="00280365"/>
    <w:rsid w:val="0028046A"/>
    <w:rsid w:val="002845B2"/>
    <w:rsid w:val="00285D38"/>
    <w:rsid w:val="00287945"/>
    <w:rsid w:val="00287F76"/>
    <w:rsid w:val="0029294B"/>
    <w:rsid w:val="00296CA7"/>
    <w:rsid w:val="002B3783"/>
    <w:rsid w:val="002B4265"/>
    <w:rsid w:val="002B4B10"/>
    <w:rsid w:val="002B6790"/>
    <w:rsid w:val="002C26B3"/>
    <w:rsid w:val="002C286B"/>
    <w:rsid w:val="002D062D"/>
    <w:rsid w:val="002D1389"/>
    <w:rsid w:val="002D477C"/>
    <w:rsid w:val="002D4C2D"/>
    <w:rsid w:val="002D50F8"/>
    <w:rsid w:val="002D7A81"/>
    <w:rsid w:val="002E0787"/>
    <w:rsid w:val="002E3043"/>
    <w:rsid w:val="002E357C"/>
    <w:rsid w:val="002E676C"/>
    <w:rsid w:val="002F3F36"/>
    <w:rsid w:val="002F4147"/>
    <w:rsid w:val="002F4A47"/>
    <w:rsid w:val="002F7C69"/>
    <w:rsid w:val="00302DB7"/>
    <w:rsid w:val="0030451D"/>
    <w:rsid w:val="0030507B"/>
    <w:rsid w:val="00307C87"/>
    <w:rsid w:val="00314FA9"/>
    <w:rsid w:val="00316F26"/>
    <w:rsid w:val="00317C36"/>
    <w:rsid w:val="0032002F"/>
    <w:rsid w:val="00322607"/>
    <w:rsid w:val="0033385F"/>
    <w:rsid w:val="00347C85"/>
    <w:rsid w:val="0035672F"/>
    <w:rsid w:val="00357C8D"/>
    <w:rsid w:val="00364CB0"/>
    <w:rsid w:val="003740D6"/>
    <w:rsid w:val="00376588"/>
    <w:rsid w:val="00377367"/>
    <w:rsid w:val="00381773"/>
    <w:rsid w:val="00381E4B"/>
    <w:rsid w:val="003924B6"/>
    <w:rsid w:val="0039605A"/>
    <w:rsid w:val="003966DE"/>
    <w:rsid w:val="003A18CC"/>
    <w:rsid w:val="003A30DE"/>
    <w:rsid w:val="003A62F8"/>
    <w:rsid w:val="003A7301"/>
    <w:rsid w:val="003B2EC1"/>
    <w:rsid w:val="003B430E"/>
    <w:rsid w:val="003C025B"/>
    <w:rsid w:val="003C3683"/>
    <w:rsid w:val="003C4CE2"/>
    <w:rsid w:val="003C54B3"/>
    <w:rsid w:val="003D138B"/>
    <w:rsid w:val="003D29D3"/>
    <w:rsid w:val="003D3333"/>
    <w:rsid w:val="003D4FA2"/>
    <w:rsid w:val="003E2ECA"/>
    <w:rsid w:val="003E422B"/>
    <w:rsid w:val="003E6AE3"/>
    <w:rsid w:val="003E6C0F"/>
    <w:rsid w:val="003E773B"/>
    <w:rsid w:val="003F752A"/>
    <w:rsid w:val="00403EF8"/>
    <w:rsid w:val="00404102"/>
    <w:rsid w:val="0040467B"/>
    <w:rsid w:val="0040749A"/>
    <w:rsid w:val="00411955"/>
    <w:rsid w:val="004126B8"/>
    <w:rsid w:val="00415CEE"/>
    <w:rsid w:val="004172E9"/>
    <w:rsid w:val="00433A8B"/>
    <w:rsid w:val="00434B7D"/>
    <w:rsid w:val="00435DC4"/>
    <w:rsid w:val="0043710D"/>
    <w:rsid w:val="00443EC0"/>
    <w:rsid w:val="004530C0"/>
    <w:rsid w:val="00460E79"/>
    <w:rsid w:val="004611E3"/>
    <w:rsid w:val="00461580"/>
    <w:rsid w:val="004676F2"/>
    <w:rsid w:val="00486E4F"/>
    <w:rsid w:val="00495FCD"/>
    <w:rsid w:val="004A5AA7"/>
    <w:rsid w:val="004B59C9"/>
    <w:rsid w:val="004C462C"/>
    <w:rsid w:val="004C61AC"/>
    <w:rsid w:val="004D7A47"/>
    <w:rsid w:val="004D7E41"/>
    <w:rsid w:val="004E1637"/>
    <w:rsid w:val="004E557F"/>
    <w:rsid w:val="004E6BB5"/>
    <w:rsid w:val="004E775F"/>
    <w:rsid w:val="004F0B0E"/>
    <w:rsid w:val="004F616D"/>
    <w:rsid w:val="004F6D46"/>
    <w:rsid w:val="0050119D"/>
    <w:rsid w:val="00503417"/>
    <w:rsid w:val="00503488"/>
    <w:rsid w:val="0051130D"/>
    <w:rsid w:val="00517ADE"/>
    <w:rsid w:val="005212BE"/>
    <w:rsid w:val="005219CC"/>
    <w:rsid w:val="00522189"/>
    <w:rsid w:val="00522CD8"/>
    <w:rsid w:val="0052329E"/>
    <w:rsid w:val="00523476"/>
    <w:rsid w:val="00537588"/>
    <w:rsid w:val="00540ABE"/>
    <w:rsid w:val="00543570"/>
    <w:rsid w:val="00546CF0"/>
    <w:rsid w:val="00547EC7"/>
    <w:rsid w:val="005527B9"/>
    <w:rsid w:val="00552BB3"/>
    <w:rsid w:val="005541DA"/>
    <w:rsid w:val="00555BEE"/>
    <w:rsid w:val="005565F8"/>
    <w:rsid w:val="005569AA"/>
    <w:rsid w:val="00556CAD"/>
    <w:rsid w:val="005577CA"/>
    <w:rsid w:val="005619BD"/>
    <w:rsid w:val="0056399E"/>
    <w:rsid w:val="00575C4F"/>
    <w:rsid w:val="00575CEB"/>
    <w:rsid w:val="00580993"/>
    <w:rsid w:val="00580F39"/>
    <w:rsid w:val="0058338E"/>
    <w:rsid w:val="00585DE7"/>
    <w:rsid w:val="0059109D"/>
    <w:rsid w:val="00592363"/>
    <w:rsid w:val="00594090"/>
    <w:rsid w:val="00595054"/>
    <w:rsid w:val="005974C0"/>
    <w:rsid w:val="005A308D"/>
    <w:rsid w:val="005B300B"/>
    <w:rsid w:val="005B518E"/>
    <w:rsid w:val="005B58A7"/>
    <w:rsid w:val="005D0D74"/>
    <w:rsid w:val="005D1AC3"/>
    <w:rsid w:val="005D2E68"/>
    <w:rsid w:val="005E0439"/>
    <w:rsid w:val="005E0612"/>
    <w:rsid w:val="005E26D9"/>
    <w:rsid w:val="005E592B"/>
    <w:rsid w:val="005E77C4"/>
    <w:rsid w:val="00601EA0"/>
    <w:rsid w:val="006056D0"/>
    <w:rsid w:val="00610CBB"/>
    <w:rsid w:val="00611F59"/>
    <w:rsid w:val="006142C7"/>
    <w:rsid w:val="00621865"/>
    <w:rsid w:val="00621BAB"/>
    <w:rsid w:val="00627122"/>
    <w:rsid w:val="0063492E"/>
    <w:rsid w:val="00642A21"/>
    <w:rsid w:val="00642CB6"/>
    <w:rsid w:val="00643870"/>
    <w:rsid w:val="00644037"/>
    <w:rsid w:val="00650D3D"/>
    <w:rsid w:val="00655825"/>
    <w:rsid w:val="006564F6"/>
    <w:rsid w:val="00663AA5"/>
    <w:rsid w:val="00666676"/>
    <w:rsid w:val="006666D7"/>
    <w:rsid w:val="00666E36"/>
    <w:rsid w:val="0067641E"/>
    <w:rsid w:val="00683B3E"/>
    <w:rsid w:val="00696759"/>
    <w:rsid w:val="006A064E"/>
    <w:rsid w:val="006A3296"/>
    <w:rsid w:val="006A7CBD"/>
    <w:rsid w:val="006B2CCE"/>
    <w:rsid w:val="006B34D4"/>
    <w:rsid w:val="006B7549"/>
    <w:rsid w:val="006C35A8"/>
    <w:rsid w:val="006C796F"/>
    <w:rsid w:val="006E4356"/>
    <w:rsid w:val="006E6330"/>
    <w:rsid w:val="006E6DD5"/>
    <w:rsid w:val="006F77D0"/>
    <w:rsid w:val="0070189B"/>
    <w:rsid w:val="00701910"/>
    <w:rsid w:val="00704FA3"/>
    <w:rsid w:val="007060E7"/>
    <w:rsid w:val="007241FC"/>
    <w:rsid w:val="007257A1"/>
    <w:rsid w:val="00726FAB"/>
    <w:rsid w:val="007349EE"/>
    <w:rsid w:val="00736721"/>
    <w:rsid w:val="00737D24"/>
    <w:rsid w:val="007409D1"/>
    <w:rsid w:val="007416AF"/>
    <w:rsid w:val="007430E6"/>
    <w:rsid w:val="0076397B"/>
    <w:rsid w:val="00776B07"/>
    <w:rsid w:val="007A2BA2"/>
    <w:rsid w:val="007A5C32"/>
    <w:rsid w:val="007A5D9B"/>
    <w:rsid w:val="007B4927"/>
    <w:rsid w:val="007C0E9B"/>
    <w:rsid w:val="007C5163"/>
    <w:rsid w:val="007C5513"/>
    <w:rsid w:val="007C6289"/>
    <w:rsid w:val="007C6F34"/>
    <w:rsid w:val="007D1A47"/>
    <w:rsid w:val="007D295D"/>
    <w:rsid w:val="007E4AFF"/>
    <w:rsid w:val="007E7787"/>
    <w:rsid w:val="007F2129"/>
    <w:rsid w:val="007F295B"/>
    <w:rsid w:val="0080096F"/>
    <w:rsid w:val="008020D1"/>
    <w:rsid w:val="00802201"/>
    <w:rsid w:val="00807551"/>
    <w:rsid w:val="0081197C"/>
    <w:rsid w:val="00813A92"/>
    <w:rsid w:val="0081525B"/>
    <w:rsid w:val="00816140"/>
    <w:rsid w:val="00821FA0"/>
    <w:rsid w:val="008243E4"/>
    <w:rsid w:val="00827428"/>
    <w:rsid w:val="00830E79"/>
    <w:rsid w:val="00831C02"/>
    <w:rsid w:val="0083733D"/>
    <w:rsid w:val="00837F77"/>
    <w:rsid w:val="00843C7A"/>
    <w:rsid w:val="0084590C"/>
    <w:rsid w:val="0086023E"/>
    <w:rsid w:val="00876A14"/>
    <w:rsid w:val="00876ADE"/>
    <w:rsid w:val="0087733F"/>
    <w:rsid w:val="00882666"/>
    <w:rsid w:val="00883CC8"/>
    <w:rsid w:val="00887417"/>
    <w:rsid w:val="0089084F"/>
    <w:rsid w:val="00890FC2"/>
    <w:rsid w:val="008A1C6A"/>
    <w:rsid w:val="008A4A10"/>
    <w:rsid w:val="008A5F20"/>
    <w:rsid w:val="008B32DB"/>
    <w:rsid w:val="008B5D42"/>
    <w:rsid w:val="008C2868"/>
    <w:rsid w:val="008C391E"/>
    <w:rsid w:val="008D4D09"/>
    <w:rsid w:val="008D5DE2"/>
    <w:rsid w:val="008E0157"/>
    <w:rsid w:val="008E4E69"/>
    <w:rsid w:val="008E7B3F"/>
    <w:rsid w:val="008F448F"/>
    <w:rsid w:val="008F7C09"/>
    <w:rsid w:val="00901404"/>
    <w:rsid w:val="00901D58"/>
    <w:rsid w:val="009025EA"/>
    <w:rsid w:val="00904A7B"/>
    <w:rsid w:val="0091248A"/>
    <w:rsid w:val="00915F30"/>
    <w:rsid w:val="00922CEE"/>
    <w:rsid w:val="009436CA"/>
    <w:rsid w:val="00947B0C"/>
    <w:rsid w:val="009504C0"/>
    <w:rsid w:val="009527EF"/>
    <w:rsid w:val="00952820"/>
    <w:rsid w:val="0096006A"/>
    <w:rsid w:val="00964C8C"/>
    <w:rsid w:val="0097741C"/>
    <w:rsid w:val="009807E2"/>
    <w:rsid w:val="009843FD"/>
    <w:rsid w:val="00985DEF"/>
    <w:rsid w:val="00990C76"/>
    <w:rsid w:val="009920C2"/>
    <w:rsid w:val="009944A9"/>
    <w:rsid w:val="009A040E"/>
    <w:rsid w:val="009A13C9"/>
    <w:rsid w:val="009A274C"/>
    <w:rsid w:val="009B399E"/>
    <w:rsid w:val="009B3C1E"/>
    <w:rsid w:val="009B5A01"/>
    <w:rsid w:val="009B6721"/>
    <w:rsid w:val="009C1597"/>
    <w:rsid w:val="009C17D8"/>
    <w:rsid w:val="009C3749"/>
    <w:rsid w:val="009C504A"/>
    <w:rsid w:val="009C7A8C"/>
    <w:rsid w:val="009C7E05"/>
    <w:rsid w:val="009D67E5"/>
    <w:rsid w:val="009D6F32"/>
    <w:rsid w:val="009E01E4"/>
    <w:rsid w:val="009E21F7"/>
    <w:rsid w:val="009F10C7"/>
    <w:rsid w:val="009F6240"/>
    <w:rsid w:val="00A06FBA"/>
    <w:rsid w:val="00A12456"/>
    <w:rsid w:val="00A12C80"/>
    <w:rsid w:val="00A14335"/>
    <w:rsid w:val="00A16EF7"/>
    <w:rsid w:val="00A2017D"/>
    <w:rsid w:val="00A21495"/>
    <w:rsid w:val="00A2158B"/>
    <w:rsid w:val="00A276BC"/>
    <w:rsid w:val="00A33753"/>
    <w:rsid w:val="00A34FDF"/>
    <w:rsid w:val="00A35427"/>
    <w:rsid w:val="00A36F0D"/>
    <w:rsid w:val="00A412CA"/>
    <w:rsid w:val="00A41FE4"/>
    <w:rsid w:val="00A47E0C"/>
    <w:rsid w:val="00A513B1"/>
    <w:rsid w:val="00A570F4"/>
    <w:rsid w:val="00A603CB"/>
    <w:rsid w:val="00A65D96"/>
    <w:rsid w:val="00A660C4"/>
    <w:rsid w:val="00A66E21"/>
    <w:rsid w:val="00A74800"/>
    <w:rsid w:val="00A75454"/>
    <w:rsid w:val="00A76725"/>
    <w:rsid w:val="00A823B3"/>
    <w:rsid w:val="00A8310C"/>
    <w:rsid w:val="00A9429A"/>
    <w:rsid w:val="00A95A5A"/>
    <w:rsid w:val="00A9754A"/>
    <w:rsid w:val="00A97D13"/>
    <w:rsid w:val="00AA4170"/>
    <w:rsid w:val="00AA4BD0"/>
    <w:rsid w:val="00AB3E81"/>
    <w:rsid w:val="00AC26F4"/>
    <w:rsid w:val="00AC7942"/>
    <w:rsid w:val="00AD3455"/>
    <w:rsid w:val="00AD6B10"/>
    <w:rsid w:val="00AE24B2"/>
    <w:rsid w:val="00AE6A04"/>
    <w:rsid w:val="00AF067F"/>
    <w:rsid w:val="00AF1BED"/>
    <w:rsid w:val="00AF2BCF"/>
    <w:rsid w:val="00B02C09"/>
    <w:rsid w:val="00B02D0F"/>
    <w:rsid w:val="00B07895"/>
    <w:rsid w:val="00B1265B"/>
    <w:rsid w:val="00B164E8"/>
    <w:rsid w:val="00B16576"/>
    <w:rsid w:val="00B17A1D"/>
    <w:rsid w:val="00B21666"/>
    <w:rsid w:val="00B2427A"/>
    <w:rsid w:val="00B2521F"/>
    <w:rsid w:val="00B313D0"/>
    <w:rsid w:val="00B3390B"/>
    <w:rsid w:val="00B33984"/>
    <w:rsid w:val="00B3702F"/>
    <w:rsid w:val="00B4333C"/>
    <w:rsid w:val="00B51AFA"/>
    <w:rsid w:val="00B52993"/>
    <w:rsid w:val="00B54494"/>
    <w:rsid w:val="00B625AD"/>
    <w:rsid w:val="00B63952"/>
    <w:rsid w:val="00B83457"/>
    <w:rsid w:val="00B84150"/>
    <w:rsid w:val="00B84DCF"/>
    <w:rsid w:val="00B85BB4"/>
    <w:rsid w:val="00B90A33"/>
    <w:rsid w:val="00B9455D"/>
    <w:rsid w:val="00B94C65"/>
    <w:rsid w:val="00BA52C6"/>
    <w:rsid w:val="00BA54E8"/>
    <w:rsid w:val="00BA661F"/>
    <w:rsid w:val="00BA6778"/>
    <w:rsid w:val="00BB6D05"/>
    <w:rsid w:val="00BC0066"/>
    <w:rsid w:val="00BC1536"/>
    <w:rsid w:val="00BC3580"/>
    <w:rsid w:val="00BC3793"/>
    <w:rsid w:val="00BC653D"/>
    <w:rsid w:val="00BE0FFD"/>
    <w:rsid w:val="00BE248B"/>
    <w:rsid w:val="00BE3524"/>
    <w:rsid w:val="00BE6653"/>
    <w:rsid w:val="00BE6C6D"/>
    <w:rsid w:val="00BF2148"/>
    <w:rsid w:val="00BF6489"/>
    <w:rsid w:val="00C01458"/>
    <w:rsid w:val="00C03184"/>
    <w:rsid w:val="00C037EF"/>
    <w:rsid w:val="00C046BE"/>
    <w:rsid w:val="00C04B83"/>
    <w:rsid w:val="00C12EA2"/>
    <w:rsid w:val="00C156CA"/>
    <w:rsid w:val="00C22DAC"/>
    <w:rsid w:val="00C24B79"/>
    <w:rsid w:val="00C35558"/>
    <w:rsid w:val="00C35759"/>
    <w:rsid w:val="00C37132"/>
    <w:rsid w:val="00C42F13"/>
    <w:rsid w:val="00C43248"/>
    <w:rsid w:val="00C43B8B"/>
    <w:rsid w:val="00C44F1F"/>
    <w:rsid w:val="00C4528F"/>
    <w:rsid w:val="00C46D82"/>
    <w:rsid w:val="00C51B2E"/>
    <w:rsid w:val="00C51F75"/>
    <w:rsid w:val="00C52E0F"/>
    <w:rsid w:val="00C542F6"/>
    <w:rsid w:val="00C55439"/>
    <w:rsid w:val="00C563E3"/>
    <w:rsid w:val="00C64836"/>
    <w:rsid w:val="00C73275"/>
    <w:rsid w:val="00C7333F"/>
    <w:rsid w:val="00C804D9"/>
    <w:rsid w:val="00C80F26"/>
    <w:rsid w:val="00C836D1"/>
    <w:rsid w:val="00C841EE"/>
    <w:rsid w:val="00C8459D"/>
    <w:rsid w:val="00C9093D"/>
    <w:rsid w:val="00C91E87"/>
    <w:rsid w:val="00C928E8"/>
    <w:rsid w:val="00CB1389"/>
    <w:rsid w:val="00CB4B10"/>
    <w:rsid w:val="00CB55E2"/>
    <w:rsid w:val="00CC1840"/>
    <w:rsid w:val="00CC4380"/>
    <w:rsid w:val="00CC50F9"/>
    <w:rsid w:val="00CC53BC"/>
    <w:rsid w:val="00CC68B5"/>
    <w:rsid w:val="00CD3A23"/>
    <w:rsid w:val="00CD56D4"/>
    <w:rsid w:val="00CD5F3C"/>
    <w:rsid w:val="00CE133E"/>
    <w:rsid w:val="00CE3FC3"/>
    <w:rsid w:val="00CE5C08"/>
    <w:rsid w:val="00CF2469"/>
    <w:rsid w:val="00CF66C0"/>
    <w:rsid w:val="00D03DE6"/>
    <w:rsid w:val="00D04876"/>
    <w:rsid w:val="00D06D24"/>
    <w:rsid w:val="00D152DC"/>
    <w:rsid w:val="00D20F73"/>
    <w:rsid w:val="00D21C11"/>
    <w:rsid w:val="00D27F05"/>
    <w:rsid w:val="00D32C54"/>
    <w:rsid w:val="00D37C67"/>
    <w:rsid w:val="00D42F5E"/>
    <w:rsid w:val="00D43B7D"/>
    <w:rsid w:val="00D452CF"/>
    <w:rsid w:val="00D47AF8"/>
    <w:rsid w:val="00D51E67"/>
    <w:rsid w:val="00D546BC"/>
    <w:rsid w:val="00D600B7"/>
    <w:rsid w:val="00D6150D"/>
    <w:rsid w:val="00D615C8"/>
    <w:rsid w:val="00D630B5"/>
    <w:rsid w:val="00D670D8"/>
    <w:rsid w:val="00D67460"/>
    <w:rsid w:val="00D803F6"/>
    <w:rsid w:val="00D82C5C"/>
    <w:rsid w:val="00D83667"/>
    <w:rsid w:val="00D9050C"/>
    <w:rsid w:val="00D926FF"/>
    <w:rsid w:val="00D95F14"/>
    <w:rsid w:val="00D96811"/>
    <w:rsid w:val="00DA75B5"/>
    <w:rsid w:val="00DB2D57"/>
    <w:rsid w:val="00DB3307"/>
    <w:rsid w:val="00DB521B"/>
    <w:rsid w:val="00DB5C63"/>
    <w:rsid w:val="00DC0576"/>
    <w:rsid w:val="00DC29F3"/>
    <w:rsid w:val="00DC41E6"/>
    <w:rsid w:val="00DC7C2A"/>
    <w:rsid w:val="00DD4082"/>
    <w:rsid w:val="00DD5A88"/>
    <w:rsid w:val="00DE2381"/>
    <w:rsid w:val="00DE7437"/>
    <w:rsid w:val="00DF030E"/>
    <w:rsid w:val="00DF4242"/>
    <w:rsid w:val="00DF46AE"/>
    <w:rsid w:val="00E00475"/>
    <w:rsid w:val="00E03611"/>
    <w:rsid w:val="00E058A1"/>
    <w:rsid w:val="00E114F3"/>
    <w:rsid w:val="00E16574"/>
    <w:rsid w:val="00E21D5C"/>
    <w:rsid w:val="00E30E20"/>
    <w:rsid w:val="00E338BE"/>
    <w:rsid w:val="00E3524D"/>
    <w:rsid w:val="00E42C72"/>
    <w:rsid w:val="00E45115"/>
    <w:rsid w:val="00E45BF5"/>
    <w:rsid w:val="00E517BC"/>
    <w:rsid w:val="00E5387C"/>
    <w:rsid w:val="00E539CB"/>
    <w:rsid w:val="00E572C3"/>
    <w:rsid w:val="00E5746C"/>
    <w:rsid w:val="00E609D4"/>
    <w:rsid w:val="00E63F06"/>
    <w:rsid w:val="00E64850"/>
    <w:rsid w:val="00E66B55"/>
    <w:rsid w:val="00E7027A"/>
    <w:rsid w:val="00E74C9E"/>
    <w:rsid w:val="00E81CB2"/>
    <w:rsid w:val="00E82165"/>
    <w:rsid w:val="00E875B8"/>
    <w:rsid w:val="00E930A6"/>
    <w:rsid w:val="00E95740"/>
    <w:rsid w:val="00E96C9F"/>
    <w:rsid w:val="00E97383"/>
    <w:rsid w:val="00EA364F"/>
    <w:rsid w:val="00EA703C"/>
    <w:rsid w:val="00EA7509"/>
    <w:rsid w:val="00EB2677"/>
    <w:rsid w:val="00EB325E"/>
    <w:rsid w:val="00EB5031"/>
    <w:rsid w:val="00EB6A6C"/>
    <w:rsid w:val="00EB761D"/>
    <w:rsid w:val="00EC0062"/>
    <w:rsid w:val="00EC106A"/>
    <w:rsid w:val="00EC545B"/>
    <w:rsid w:val="00EC69D0"/>
    <w:rsid w:val="00EC7102"/>
    <w:rsid w:val="00EC7909"/>
    <w:rsid w:val="00ED0AC3"/>
    <w:rsid w:val="00ED6DFF"/>
    <w:rsid w:val="00ED7FC2"/>
    <w:rsid w:val="00EE0A16"/>
    <w:rsid w:val="00EE14E1"/>
    <w:rsid w:val="00EE4C57"/>
    <w:rsid w:val="00EE4D62"/>
    <w:rsid w:val="00EE5AE3"/>
    <w:rsid w:val="00EF1069"/>
    <w:rsid w:val="00EF2415"/>
    <w:rsid w:val="00EF2D82"/>
    <w:rsid w:val="00EF4564"/>
    <w:rsid w:val="00F0100A"/>
    <w:rsid w:val="00F02EC6"/>
    <w:rsid w:val="00F068D6"/>
    <w:rsid w:val="00F06D41"/>
    <w:rsid w:val="00F07291"/>
    <w:rsid w:val="00F1032D"/>
    <w:rsid w:val="00F114D9"/>
    <w:rsid w:val="00F13826"/>
    <w:rsid w:val="00F14BBE"/>
    <w:rsid w:val="00F14C02"/>
    <w:rsid w:val="00F22477"/>
    <w:rsid w:val="00F23593"/>
    <w:rsid w:val="00F2639D"/>
    <w:rsid w:val="00F3423C"/>
    <w:rsid w:val="00F34896"/>
    <w:rsid w:val="00F34AA0"/>
    <w:rsid w:val="00F37075"/>
    <w:rsid w:val="00F5151C"/>
    <w:rsid w:val="00F6041C"/>
    <w:rsid w:val="00F648A0"/>
    <w:rsid w:val="00F6628F"/>
    <w:rsid w:val="00F72439"/>
    <w:rsid w:val="00F737FC"/>
    <w:rsid w:val="00F75FBC"/>
    <w:rsid w:val="00F83A2B"/>
    <w:rsid w:val="00F869E3"/>
    <w:rsid w:val="00F9190C"/>
    <w:rsid w:val="00F95C14"/>
    <w:rsid w:val="00F9798A"/>
    <w:rsid w:val="00FA30D0"/>
    <w:rsid w:val="00FA4751"/>
    <w:rsid w:val="00FA6B24"/>
    <w:rsid w:val="00FB1D75"/>
    <w:rsid w:val="00FB2226"/>
    <w:rsid w:val="00FB387A"/>
    <w:rsid w:val="00FB3C61"/>
    <w:rsid w:val="00FB4A0E"/>
    <w:rsid w:val="00FB4CEC"/>
    <w:rsid w:val="00FB74D8"/>
    <w:rsid w:val="00FC3E3F"/>
    <w:rsid w:val="00FC48CD"/>
    <w:rsid w:val="00FC4DB6"/>
    <w:rsid w:val="00FC7101"/>
    <w:rsid w:val="00FE1602"/>
    <w:rsid w:val="00FE39E7"/>
    <w:rsid w:val="00FE4708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5349BE2-4E0A-4B32-80B1-1DBC5980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34D4"/>
  </w:style>
  <w:style w:type="paragraph" w:styleId="a6">
    <w:name w:val="footer"/>
    <w:basedOn w:val="a"/>
    <w:link w:val="a7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34D4"/>
  </w:style>
  <w:style w:type="table" w:styleId="a8">
    <w:name w:val="Table Grid"/>
    <w:basedOn w:val="a1"/>
    <w:uiPriority w:val="59"/>
    <w:rsid w:val="00304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6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D9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90C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0C7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0C7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0C7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0C76"/>
    <w:rPr>
      <w:b/>
      <w:bCs/>
      <w:sz w:val="20"/>
      <w:szCs w:val="20"/>
    </w:rPr>
  </w:style>
  <w:style w:type="paragraph" w:styleId="2">
    <w:name w:val="Body Text Indent 2"/>
    <w:basedOn w:val="a"/>
    <w:link w:val="20"/>
    <w:semiHidden/>
    <w:rsid w:val="00D6746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674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endnote text"/>
    <w:basedOn w:val="a"/>
    <w:link w:val="af1"/>
    <w:uiPriority w:val="99"/>
    <w:rsid w:val="003E6C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rsid w:val="003E6C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uiPriority w:val="99"/>
    <w:rsid w:val="003E6C0F"/>
    <w:rPr>
      <w:vertAlign w:val="superscript"/>
    </w:rPr>
  </w:style>
  <w:style w:type="character" w:customStyle="1" w:styleId="Bodytext2">
    <w:name w:val="Body text (2)"/>
    <w:basedOn w:val="a0"/>
    <w:rsid w:val="00A124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322D9-3067-46DB-90E9-E77EDB8C2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Д.И.</dc:creator>
  <cp:lastModifiedBy>Алексеева Евгения Юрьевна</cp:lastModifiedBy>
  <cp:revision>44</cp:revision>
  <cp:lastPrinted>2018-05-07T12:34:00Z</cp:lastPrinted>
  <dcterms:created xsi:type="dcterms:W3CDTF">2018-12-04T12:46:00Z</dcterms:created>
  <dcterms:modified xsi:type="dcterms:W3CDTF">2024-09-10T13:24:00Z</dcterms:modified>
</cp:coreProperties>
</file>