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80357B" w:rsidRDefault="003C587A" w:rsidP="004E3C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>О проекте р</w:t>
      </w:r>
      <w:r w:rsidR="00E01168">
        <w:rPr>
          <w:rFonts w:ascii="Times New Roman" w:eastAsia="Calibri" w:hAnsi="Times New Roman" w:cs="Times New Roman"/>
          <w:b/>
          <w:sz w:val="30"/>
          <w:szCs w:val="30"/>
        </w:rPr>
        <w:t>ешени</w:t>
      </w:r>
      <w:r w:rsidR="00CE221F">
        <w:rPr>
          <w:rFonts w:ascii="Times New Roman" w:eastAsia="Calibri" w:hAnsi="Times New Roman" w:cs="Times New Roman"/>
          <w:b/>
          <w:sz w:val="30"/>
          <w:szCs w:val="30"/>
        </w:rPr>
        <w:t>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DD4182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Совета Евразийской экономической комиссии </w:t>
      </w:r>
      <w:r w:rsidR="00DD4182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>О проекте решения Высшего Евразийского экономического совета «</w:t>
      </w:r>
      <w:r w:rsidR="004E3CDF" w:rsidRPr="0080357B">
        <w:rPr>
          <w:rFonts w:ascii="Times New Roman" w:hAnsi="Times New Roman" w:cs="Times New Roman"/>
          <w:b/>
          <w:sz w:val="30"/>
          <w:szCs w:val="30"/>
        </w:rPr>
        <w:t xml:space="preserve">Об утверждении </w:t>
      </w:r>
      <w:r w:rsidR="004E3CDF">
        <w:rPr>
          <w:rFonts w:ascii="Times New Roman" w:hAnsi="Times New Roman" w:cs="Times New Roman"/>
          <w:b/>
          <w:sz w:val="30"/>
          <w:szCs w:val="30"/>
        </w:rPr>
        <w:t xml:space="preserve">планов либерализации </w:t>
      </w:r>
      <w:r w:rsidR="00DD4182">
        <w:rPr>
          <w:rFonts w:ascii="Times New Roman" w:hAnsi="Times New Roman" w:cs="Times New Roman"/>
          <w:b/>
          <w:sz w:val="30"/>
          <w:szCs w:val="30"/>
        </w:rPr>
        <w:br/>
      </w:r>
      <w:r w:rsidR="0054211C">
        <w:rPr>
          <w:rFonts w:ascii="Times New Roman" w:hAnsi="Times New Roman" w:cs="Times New Roman"/>
          <w:b/>
          <w:sz w:val="30"/>
          <w:szCs w:val="30"/>
        </w:rPr>
        <w:t>по</w:t>
      </w:r>
      <w:r w:rsidR="00DD4182">
        <w:rPr>
          <w:rFonts w:ascii="Times New Roman" w:hAnsi="Times New Roman" w:cs="Times New Roman"/>
          <w:b/>
          <w:sz w:val="30"/>
          <w:szCs w:val="30"/>
        </w:rPr>
        <w:t xml:space="preserve"> отдельны</w:t>
      </w:r>
      <w:r w:rsidR="0054211C">
        <w:rPr>
          <w:rFonts w:ascii="Times New Roman" w:hAnsi="Times New Roman" w:cs="Times New Roman"/>
          <w:b/>
          <w:sz w:val="30"/>
          <w:szCs w:val="30"/>
        </w:rPr>
        <w:t>м</w:t>
      </w:r>
      <w:r w:rsidR="004E3CDF" w:rsidRPr="001E7EE3">
        <w:rPr>
          <w:rFonts w:ascii="Times New Roman" w:hAnsi="Times New Roman" w:cs="Times New Roman"/>
          <w:b/>
          <w:sz w:val="30"/>
          <w:szCs w:val="30"/>
        </w:rPr>
        <w:t xml:space="preserve"> сектора</w:t>
      </w:r>
      <w:r w:rsidR="0054211C">
        <w:rPr>
          <w:rFonts w:ascii="Times New Roman" w:hAnsi="Times New Roman" w:cs="Times New Roman"/>
          <w:b/>
          <w:sz w:val="30"/>
          <w:szCs w:val="30"/>
        </w:rPr>
        <w:t>м</w:t>
      </w:r>
      <w:r w:rsidR="004E3CDF" w:rsidRPr="001E7EE3">
        <w:rPr>
          <w:rFonts w:ascii="Times New Roman" w:hAnsi="Times New Roman" w:cs="Times New Roman"/>
          <w:b/>
          <w:sz w:val="30"/>
          <w:szCs w:val="30"/>
        </w:rPr>
        <w:t xml:space="preserve"> услуг</w:t>
      </w:r>
      <w:r w:rsidR="004E3CDF">
        <w:rPr>
          <w:rFonts w:ascii="Times New Roman" w:hAnsi="Times New Roman" w:cs="Times New Roman"/>
          <w:b/>
          <w:sz w:val="30"/>
          <w:szCs w:val="30"/>
        </w:rPr>
        <w:t>»</w:t>
      </w: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4E3CDF" w:rsidRDefault="00C658FF" w:rsidP="00DD4182">
      <w:pPr>
        <w:shd w:val="clear" w:color="auto" w:fill="FFFFFF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D1DB0">
        <w:rPr>
          <w:rFonts w:ascii="Times New Roman" w:hAnsi="Times New Roman" w:cs="Times New Roman"/>
          <w:color w:val="000000" w:themeColor="text1"/>
          <w:sz w:val="30"/>
          <w:szCs w:val="30"/>
        </w:rPr>
        <w:t>В соответствии с пунктом 42 Протокола о торговле услугами, учреждении, деятельности и осуществлении инвестиций</w:t>
      </w:r>
      <w:r w:rsidRPr="00BD1DB0">
        <w:rPr>
          <w:rFonts w:ascii="Times New Roman" w:hAnsi="Times New Roman" w:cs="Times New Roman"/>
          <w:sz w:val="30"/>
          <w:szCs w:val="30"/>
        </w:rPr>
        <w:t xml:space="preserve"> </w:t>
      </w:r>
      <w:r w:rsidR="0027700F">
        <w:rPr>
          <w:rFonts w:ascii="Times New Roman" w:hAnsi="Times New Roman" w:cs="Times New Roman"/>
          <w:sz w:val="30"/>
          <w:szCs w:val="30"/>
        </w:rPr>
        <w:br/>
      </w:r>
      <w:r w:rsidRPr="00BD1DB0">
        <w:rPr>
          <w:rFonts w:ascii="Times New Roman" w:hAnsi="Times New Roman" w:cs="Times New Roman"/>
          <w:sz w:val="30"/>
          <w:szCs w:val="30"/>
        </w:rPr>
        <w:t xml:space="preserve">(приложение № 16 к Договору о Евразийском экономическом союзе </w:t>
      </w:r>
      <w:r w:rsidR="0027700F">
        <w:rPr>
          <w:rFonts w:ascii="Times New Roman" w:hAnsi="Times New Roman" w:cs="Times New Roman"/>
          <w:sz w:val="30"/>
          <w:szCs w:val="30"/>
        </w:rPr>
        <w:br/>
      </w:r>
      <w:r w:rsidRPr="00BD1DB0">
        <w:rPr>
          <w:rFonts w:ascii="Times New Roman" w:hAnsi="Times New Roman" w:cs="Times New Roman"/>
          <w:sz w:val="30"/>
          <w:szCs w:val="30"/>
        </w:rPr>
        <w:t>от 29 мая 2014 года) и в целях реализации пункта 3 Решения Высшего Евразийского экономического совета от 16 октября 2015 г</w:t>
      </w:r>
      <w:r w:rsidR="001E22E8">
        <w:rPr>
          <w:rFonts w:ascii="Times New Roman" w:hAnsi="Times New Roman" w:cs="Times New Roman"/>
          <w:sz w:val="30"/>
          <w:szCs w:val="30"/>
        </w:rPr>
        <w:t>.</w:t>
      </w:r>
      <w:r w:rsidRPr="00BD1DB0">
        <w:rPr>
          <w:rFonts w:ascii="Times New Roman" w:hAnsi="Times New Roman" w:cs="Times New Roman"/>
          <w:sz w:val="30"/>
          <w:szCs w:val="30"/>
        </w:rPr>
        <w:t xml:space="preserve"> № 30</w:t>
      </w:r>
      <w:r w:rsidR="00925A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3C587A" w:rsidRPr="004E3CDF" w:rsidRDefault="003C587A" w:rsidP="00DD4182">
      <w:pPr>
        <w:shd w:val="clear" w:color="auto" w:fill="FFFFFF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ект р</w:t>
      </w:r>
      <w:r w:rsidR="00E011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ешения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комиссии «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>О проекте решения Высшего Евразийского экономического совета «</w:t>
      </w:r>
      <w:r w:rsidR="004E3CDF" w:rsidRPr="004E3CDF">
        <w:rPr>
          <w:rFonts w:ascii="Times New Roman" w:hAnsi="Times New Roman" w:cs="Times New Roman"/>
          <w:sz w:val="30"/>
          <w:szCs w:val="30"/>
        </w:rPr>
        <w:t xml:space="preserve">Об утверждении планов либерализации </w:t>
      </w:r>
      <w:r w:rsidR="0054211C">
        <w:rPr>
          <w:rFonts w:ascii="Times New Roman" w:hAnsi="Times New Roman" w:cs="Times New Roman"/>
          <w:sz w:val="30"/>
          <w:szCs w:val="30"/>
        </w:rPr>
        <w:t>по</w:t>
      </w:r>
      <w:r w:rsidR="00DD4182" w:rsidRPr="00DD4182">
        <w:rPr>
          <w:rFonts w:ascii="Times New Roman" w:hAnsi="Times New Roman" w:cs="Times New Roman"/>
          <w:sz w:val="30"/>
          <w:szCs w:val="30"/>
        </w:rPr>
        <w:t xml:space="preserve"> отдельны</w:t>
      </w:r>
      <w:r w:rsidR="0054211C">
        <w:rPr>
          <w:rFonts w:ascii="Times New Roman" w:hAnsi="Times New Roman" w:cs="Times New Roman"/>
          <w:sz w:val="30"/>
          <w:szCs w:val="30"/>
        </w:rPr>
        <w:t>м</w:t>
      </w:r>
      <w:r w:rsidR="00DD4182" w:rsidRPr="00DD4182">
        <w:rPr>
          <w:rFonts w:ascii="Times New Roman" w:hAnsi="Times New Roman" w:cs="Times New Roman"/>
          <w:sz w:val="30"/>
          <w:szCs w:val="30"/>
        </w:rPr>
        <w:t xml:space="preserve"> сектора</w:t>
      </w:r>
      <w:r w:rsidR="0054211C">
        <w:rPr>
          <w:rFonts w:ascii="Times New Roman" w:hAnsi="Times New Roman" w:cs="Times New Roman"/>
          <w:sz w:val="30"/>
          <w:szCs w:val="30"/>
        </w:rPr>
        <w:t>м</w:t>
      </w:r>
      <w:r w:rsidR="00DD4182" w:rsidRPr="00DD4182">
        <w:rPr>
          <w:rFonts w:ascii="Times New Roman" w:hAnsi="Times New Roman" w:cs="Times New Roman"/>
          <w:sz w:val="30"/>
          <w:szCs w:val="30"/>
        </w:rPr>
        <w:t xml:space="preserve"> услуг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(прилагается) и представить </w:t>
      </w:r>
      <w:bookmarkStart w:id="0" w:name="_GoBack"/>
      <w:bookmarkEnd w:id="0"/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его для рассмотрения Советом Евразийской экономической комиссии.</w:t>
      </w:r>
    </w:p>
    <w:p w:rsidR="003C587A" w:rsidRDefault="003C587A" w:rsidP="00DD4182">
      <w:pPr>
        <w:shd w:val="clear" w:color="auto" w:fill="FFFFFF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</w:t>
      </w:r>
      <w:proofErr w:type="gramStart"/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</w:t>
      </w:r>
      <w:proofErr w:type="gramEnd"/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 в информационно-телекоммуникационной сети «Интернет»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DD4182">
        <w:tc>
          <w:tcPr>
            <w:tcW w:w="521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A5293A" w:rsidP="00A5293A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36" w:rsidRDefault="00FB4236" w:rsidP="00AA2E13">
      <w:pPr>
        <w:spacing w:after="0" w:line="240" w:lineRule="auto"/>
      </w:pPr>
      <w:r>
        <w:separator/>
      </w:r>
    </w:p>
  </w:endnote>
  <w:endnote w:type="continuationSeparator" w:id="0">
    <w:p w:rsidR="00FB4236" w:rsidRDefault="00FB4236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36" w:rsidRDefault="00FB4236" w:rsidP="00AA2E13">
      <w:pPr>
        <w:spacing w:after="0" w:line="240" w:lineRule="auto"/>
      </w:pPr>
      <w:r>
        <w:separator/>
      </w:r>
    </w:p>
  </w:footnote>
  <w:footnote w:type="continuationSeparator" w:id="0">
    <w:p w:rsidR="00FB4236" w:rsidRDefault="00FB4236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D418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6BFA"/>
    <w:rsid w:val="00052AB5"/>
    <w:rsid w:val="00053ACD"/>
    <w:rsid w:val="000E1357"/>
    <w:rsid w:val="000E7ABC"/>
    <w:rsid w:val="000F33E7"/>
    <w:rsid w:val="001631B9"/>
    <w:rsid w:val="0016432D"/>
    <w:rsid w:val="001748E5"/>
    <w:rsid w:val="00197E8F"/>
    <w:rsid w:val="001B520D"/>
    <w:rsid w:val="001D68DF"/>
    <w:rsid w:val="001E22E8"/>
    <w:rsid w:val="00211408"/>
    <w:rsid w:val="00216E90"/>
    <w:rsid w:val="0022481D"/>
    <w:rsid w:val="0027700F"/>
    <w:rsid w:val="002873FB"/>
    <w:rsid w:val="002A6C53"/>
    <w:rsid w:val="002C3B96"/>
    <w:rsid w:val="002E4BAB"/>
    <w:rsid w:val="00320886"/>
    <w:rsid w:val="0034449A"/>
    <w:rsid w:val="0037178D"/>
    <w:rsid w:val="003764F4"/>
    <w:rsid w:val="003C27CC"/>
    <w:rsid w:val="003C587A"/>
    <w:rsid w:val="00415AB4"/>
    <w:rsid w:val="004554B9"/>
    <w:rsid w:val="004659F1"/>
    <w:rsid w:val="00471F37"/>
    <w:rsid w:val="00477C7E"/>
    <w:rsid w:val="004B3BD3"/>
    <w:rsid w:val="004E33F0"/>
    <w:rsid w:val="004E3CDF"/>
    <w:rsid w:val="005022BC"/>
    <w:rsid w:val="00542114"/>
    <w:rsid w:val="0054211C"/>
    <w:rsid w:val="00552600"/>
    <w:rsid w:val="00566E6A"/>
    <w:rsid w:val="005712F6"/>
    <w:rsid w:val="005779C6"/>
    <w:rsid w:val="005A487A"/>
    <w:rsid w:val="005F5474"/>
    <w:rsid w:val="00622CC6"/>
    <w:rsid w:val="00652BA4"/>
    <w:rsid w:val="006535A4"/>
    <w:rsid w:val="00667889"/>
    <w:rsid w:val="00674B30"/>
    <w:rsid w:val="006E3C0B"/>
    <w:rsid w:val="006F3CC6"/>
    <w:rsid w:val="00713D90"/>
    <w:rsid w:val="007403A5"/>
    <w:rsid w:val="00745EE5"/>
    <w:rsid w:val="00750424"/>
    <w:rsid w:val="00765289"/>
    <w:rsid w:val="00774CC2"/>
    <w:rsid w:val="00787C57"/>
    <w:rsid w:val="007970F1"/>
    <w:rsid w:val="00797E7A"/>
    <w:rsid w:val="007A0B5C"/>
    <w:rsid w:val="007B07F9"/>
    <w:rsid w:val="007C1385"/>
    <w:rsid w:val="007E5732"/>
    <w:rsid w:val="007F69F1"/>
    <w:rsid w:val="008153A7"/>
    <w:rsid w:val="008263DE"/>
    <w:rsid w:val="008509C4"/>
    <w:rsid w:val="008707AF"/>
    <w:rsid w:val="008813CB"/>
    <w:rsid w:val="008A77A6"/>
    <w:rsid w:val="008C67CF"/>
    <w:rsid w:val="008D3DA5"/>
    <w:rsid w:val="009107C0"/>
    <w:rsid w:val="00910B55"/>
    <w:rsid w:val="0091473A"/>
    <w:rsid w:val="00925AFD"/>
    <w:rsid w:val="009369B2"/>
    <w:rsid w:val="00950663"/>
    <w:rsid w:val="009507C2"/>
    <w:rsid w:val="00972359"/>
    <w:rsid w:val="00992B1F"/>
    <w:rsid w:val="009B488D"/>
    <w:rsid w:val="00A17735"/>
    <w:rsid w:val="00A5293A"/>
    <w:rsid w:val="00A67551"/>
    <w:rsid w:val="00A83798"/>
    <w:rsid w:val="00A83CEC"/>
    <w:rsid w:val="00A93E28"/>
    <w:rsid w:val="00AA2E13"/>
    <w:rsid w:val="00AB400E"/>
    <w:rsid w:val="00AE2406"/>
    <w:rsid w:val="00AE5CA4"/>
    <w:rsid w:val="00B23EFE"/>
    <w:rsid w:val="00B353C2"/>
    <w:rsid w:val="00B6266D"/>
    <w:rsid w:val="00BB1924"/>
    <w:rsid w:val="00BC668B"/>
    <w:rsid w:val="00C0315C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C40AC"/>
    <w:rsid w:val="00CE221F"/>
    <w:rsid w:val="00D22EBD"/>
    <w:rsid w:val="00D32623"/>
    <w:rsid w:val="00D33E5C"/>
    <w:rsid w:val="00D37564"/>
    <w:rsid w:val="00D42471"/>
    <w:rsid w:val="00D629FA"/>
    <w:rsid w:val="00D82CDE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71BE3"/>
    <w:rsid w:val="00E879EE"/>
    <w:rsid w:val="00EA0FE8"/>
    <w:rsid w:val="00EF6A26"/>
    <w:rsid w:val="00F00B61"/>
    <w:rsid w:val="00F1264E"/>
    <w:rsid w:val="00F23B06"/>
    <w:rsid w:val="00F31AFF"/>
    <w:rsid w:val="00F41109"/>
    <w:rsid w:val="00F41695"/>
    <w:rsid w:val="00F7088D"/>
    <w:rsid w:val="00FB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9102D"/>
    <w:rsid w:val="0010064B"/>
    <w:rsid w:val="001650A6"/>
    <w:rsid w:val="001B2DDD"/>
    <w:rsid w:val="001F3B22"/>
    <w:rsid w:val="00230D71"/>
    <w:rsid w:val="0025642E"/>
    <w:rsid w:val="00280E2C"/>
    <w:rsid w:val="00303D80"/>
    <w:rsid w:val="003302F4"/>
    <w:rsid w:val="00347558"/>
    <w:rsid w:val="00373A96"/>
    <w:rsid w:val="00375A24"/>
    <w:rsid w:val="003F7845"/>
    <w:rsid w:val="00434359"/>
    <w:rsid w:val="004F53B9"/>
    <w:rsid w:val="0051185C"/>
    <w:rsid w:val="00607953"/>
    <w:rsid w:val="006111C5"/>
    <w:rsid w:val="006228A1"/>
    <w:rsid w:val="0069245B"/>
    <w:rsid w:val="006B6620"/>
    <w:rsid w:val="007046F5"/>
    <w:rsid w:val="00712562"/>
    <w:rsid w:val="007A1601"/>
    <w:rsid w:val="007D1094"/>
    <w:rsid w:val="007E3A1F"/>
    <w:rsid w:val="00844625"/>
    <w:rsid w:val="008E3A76"/>
    <w:rsid w:val="00923AF8"/>
    <w:rsid w:val="00A10C02"/>
    <w:rsid w:val="00A24BFA"/>
    <w:rsid w:val="00A320D1"/>
    <w:rsid w:val="00A60BB7"/>
    <w:rsid w:val="00AE5678"/>
    <w:rsid w:val="00AE7425"/>
    <w:rsid w:val="00B02E13"/>
    <w:rsid w:val="00B5159C"/>
    <w:rsid w:val="00B974BD"/>
    <w:rsid w:val="00BC5AEC"/>
    <w:rsid w:val="00C214CB"/>
    <w:rsid w:val="00C27D32"/>
    <w:rsid w:val="00C42C3A"/>
    <w:rsid w:val="00CF765A"/>
    <w:rsid w:val="00D730B6"/>
    <w:rsid w:val="00DE7BBB"/>
    <w:rsid w:val="00E01B55"/>
    <w:rsid w:val="00E41A92"/>
    <w:rsid w:val="00E8635E"/>
    <w:rsid w:val="00F56E5D"/>
    <w:rsid w:val="00F81F1D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D42D-329A-4BDA-BF3B-86EEA008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Галитдинов Ринат Анисович</dc:creator>
  <cp:lastModifiedBy>Жусупбекова Шнара Турсыновна</cp:lastModifiedBy>
  <cp:revision>13</cp:revision>
  <cp:lastPrinted>2015-10-23T10:19:00Z</cp:lastPrinted>
  <dcterms:created xsi:type="dcterms:W3CDTF">2016-04-13T08:35:00Z</dcterms:created>
  <dcterms:modified xsi:type="dcterms:W3CDTF">2016-05-25T08:12:00Z</dcterms:modified>
</cp:coreProperties>
</file>