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3CB" w:rsidRDefault="008813CB" w:rsidP="008813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 wp14:anchorId="17CF8D2E" wp14:editId="1067EB57">
            <wp:extent cx="1097856" cy="704850"/>
            <wp:effectExtent l="0" t="0" r="7620" b="0"/>
            <wp:docPr id="2" name="Рисунок 2" descr="C:\Users\sosedova\Desktop\EAEU_sing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sedova\Desktop\EAEU_sing_cmy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141" cy="70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3CB" w:rsidRDefault="008813CB" w:rsidP="008813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</w:p>
    <w:p w:rsidR="008813CB" w:rsidRPr="0049495D" w:rsidRDefault="008813CB" w:rsidP="008813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</w:pPr>
      <w:r w:rsidRPr="0049495D"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  <w:t>ЕВРАЗИЙСКАЯ ЭКОНОМИЧЕСКАЯ КОМИССИЯ</w:t>
      </w:r>
    </w:p>
    <w:p w:rsidR="008813CB" w:rsidRPr="0049495D" w:rsidRDefault="008813CB" w:rsidP="008813CB">
      <w:pPr>
        <w:spacing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417E"/>
          <w:sz w:val="36"/>
          <w:szCs w:val="36"/>
        </w:rPr>
      </w:pPr>
      <w:r w:rsidRPr="0049495D">
        <w:rPr>
          <w:rFonts w:ascii="Times New Roman" w:eastAsia="Times New Roman" w:hAnsi="Times New Roman" w:cs="Times New Roman"/>
          <w:b/>
          <w:snapToGrid w:val="0"/>
          <w:color w:val="00417E"/>
          <w:sz w:val="36"/>
          <w:szCs w:val="36"/>
        </w:rPr>
        <w:t>КОЛЛЕГИЯ</w:t>
      </w:r>
    </w:p>
    <w:p w:rsidR="008813CB" w:rsidRPr="00561B8F" w:rsidRDefault="00C70AAD" w:rsidP="00E216D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417E"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7DBC22F9" wp14:editId="35969767">
                <wp:simplePos x="0" y="0"/>
                <wp:positionH relativeFrom="column">
                  <wp:posOffset>1270</wp:posOffset>
                </wp:positionH>
                <wp:positionV relativeFrom="paragraph">
                  <wp:posOffset>1904</wp:posOffset>
                </wp:positionV>
                <wp:extent cx="5931535" cy="0"/>
                <wp:effectExtent l="0" t="19050" r="12065" b="1905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153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41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EF4CB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.1pt;margin-top:.15pt;width:467.05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" strokecolor="#00417e" strokeweight="2.25pt"/>
            </w:pict>
          </mc:Fallback>
        </mc:AlternateContent>
      </w:r>
    </w:p>
    <w:p w:rsidR="00E216D4" w:rsidRPr="00E216D4" w:rsidRDefault="00E216D4" w:rsidP="00E216D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216D4" w:rsidRPr="00E216D4" w:rsidRDefault="00E216D4" w:rsidP="00E216D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</w:pPr>
      <w:r w:rsidRPr="00E216D4"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  <w:t>РЕШЕНИЕ</w:t>
      </w:r>
    </w:p>
    <w:p w:rsidR="00E216D4" w:rsidRPr="00E216D4" w:rsidRDefault="00E216D4" w:rsidP="00E216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2126"/>
        <w:gridCol w:w="3793"/>
      </w:tblGrid>
      <w:tr w:rsidR="00E216D4" w:rsidRPr="00E216D4" w:rsidTr="00B1431E">
        <w:tc>
          <w:tcPr>
            <w:tcW w:w="3544" w:type="dxa"/>
            <w:shd w:val="clear" w:color="auto" w:fill="auto"/>
          </w:tcPr>
          <w:p w:rsidR="00E216D4" w:rsidRPr="00E216D4" w:rsidRDefault="00E216D4" w:rsidP="00E216D4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 w:rsidRPr="00E216D4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«      »                     20     г.</w:t>
            </w:r>
          </w:p>
        </w:tc>
        <w:tc>
          <w:tcPr>
            <w:tcW w:w="2126" w:type="dxa"/>
            <w:shd w:val="clear" w:color="auto" w:fill="auto"/>
          </w:tcPr>
          <w:p w:rsidR="00E216D4" w:rsidRPr="00E216D4" w:rsidRDefault="00E216D4" w:rsidP="00E216D4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E216D4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         № </w:t>
            </w:r>
          </w:p>
        </w:tc>
        <w:tc>
          <w:tcPr>
            <w:tcW w:w="3793" w:type="dxa"/>
            <w:shd w:val="clear" w:color="auto" w:fill="auto"/>
          </w:tcPr>
          <w:p w:rsidR="00E216D4" w:rsidRPr="00E216D4" w:rsidRDefault="00E216D4" w:rsidP="00E216D4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right="1985"/>
              <w:jc w:val="center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 w:rsidRPr="00E216D4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г.</w:t>
            </w:r>
          </w:p>
        </w:tc>
      </w:tr>
    </w:tbl>
    <w:p w:rsidR="00C15421" w:rsidRDefault="00C15421" w:rsidP="00C1542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</w:pPr>
    </w:p>
    <w:p w:rsidR="00B768CB" w:rsidRPr="00030726" w:rsidRDefault="007535CE" w:rsidP="00B768CB">
      <w:pPr>
        <w:pStyle w:val="Default"/>
        <w:jc w:val="center"/>
        <w:rPr>
          <w:b/>
          <w:bCs/>
          <w:sz w:val="30"/>
          <w:szCs w:val="30"/>
        </w:rPr>
      </w:pPr>
      <w:r w:rsidRPr="00D4127D">
        <w:rPr>
          <w:b/>
          <w:sz w:val="30"/>
          <w:szCs w:val="30"/>
        </w:rPr>
        <w:t xml:space="preserve">О внесении </w:t>
      </w:r>
      <w:r w:rsidR="000E18C3" w:rsidRPr="00D4127D">
        <w:rPr>
          <w:b/>
          <w:sz w:val="30"/>
          <w:szCs w:val="30"/>
        </w:rPr>
        <w:t>изменени</w:t>
      </w:r>
      <w:r w:rsidR="004A1A50">
        <w:rPr>
          <w:b/>
          <w:sz w:val="30"/>
          <w:szCs w:val="30"/>
        </w:rPr>
        <w:t>й</w:t>
      </w:r>
      <w:r w:rsidR="000E18C3" w:rsidRPr="00D4127D">
        <w:rPr>
          <w:b/>
          <w:sz w:val="30"/>
          <w:szCs w:val="30"/>
        </w:rPr>
        <w:t xml:space="preserve"> </w:t>
      </w:r>
      <w:r w:rsidRPr="00D4127D">
        <w:rPr>
          <w:b/>
          <w:sz w:val="30"/>
          <w:szCs w:val="30"/>
        </w:rPr>
        <w:t>в</w:t>
      </w:r>
      <w:r w:rsidR="001B629A">
        <w:rPr>
          <w:b/>
          <w:sz w:val="30"/>
          <w:szCs w:val="30"/>
        </w:rPr>
        <w:t xml:space="preserve"> главу 36</w:t>
      </w:r>
      <w:r w:rsidRPr="00D4127D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>Едины</w:t>
      </w:r>
      <w:r w:rsidR="001B629A">
        <w:rPr>
          <w:b/>
          <w:sz w:val="30"/>
          <w:szCs w:val="30"/>
        </w:rPr>
        <w:t>х</w:t>
      </w:r>
      <w:r>
        <w:rPr>
          <w:b/>
          <w:sz w:val="30"/>
          <w:szCs w:val="30"/>
        </w:rPr>
        <w:t xml:space="preserve"> ветеринарны</w:t>
      </w:r>
      <w:r w:rsidR="001B629A">
        <w:rPr>
          <w:b/>
          <w:sz w:val="30"/>
          <w:szCs w:val="30"/>
        </w:rPr>
        <w:t>х</w:t>
      </w:r>
      <w:r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br/>
        <w:t>(ветеринарно-санитарны</w:t>
      </w:r>
      <w:r w:rsidR="001B629A">
        <w:rPr>
          <w:b/>
          <w:sz w:val="30"/>
          <w:szCs w:val="30"/>
        </w:rPr>
        <w:t>х</w:t>
      </w:r>
      <w:r>
        <w:rPr>
          <w:b/>
          <w:sz w:val="30"/>
          <w:szCs w:val="30"/>
        </w:rPr>
        <w:t>) требовани</w:t>
      </w:r>
      <w:r w:rsidR="001B629A">
        <w:rPr>
          <w:b/>
          <w:sz w:val="30"/>
          <w:szCs w:val="30"/>
        </w:rPr>
        <w:t>й</w:t>
      </w:r>
      <w:r>
        <w:rPr>
          <w:b/>
          <w:sz w:val="30"/>
          <w:szCs w:val="30"/>
        </w:rPr>
        <w:t xml:space="preserve">, </w:t>
      </w:r>
      <w:r w:rsidR="004A1A50">
        <w:rPr>
          <w:b/>
          <w:sz w:val="30"/>
          <w:szCs w:val="30"/>
        </w:rPr>
        <w:t>предъявляемы</w:t>
      </w:r>
      <w:r w:rsidR="001B629A">
        <w:rPr>
          <w:b/>
          <w:sz w:val="30"/>
          <w:szCs w:val="30"/>
        </w:rPr>
        <w:t>х</w:t>
      </w:r>
      <w:r w:rsidR="004A1A50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>к товарам, подлежащим ветеринарному контролю (надзору)</w:t>
      </w:r>
    </w:p>
    <w:p w:rsidR="00C15421" w:rsidRDefault="00C15421" w:rsidP="00A06A9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</w:pPr>
    </w:p>
    <w:p w:rsidR="0021762D" w:rsidRDefault="007535CE" w:rsidP="003953E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30"/>
          <w:szCs w:val="30"/>
        </w:rPr>
      </w:pPr>
      <w:r w:rsidRPr="001E376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соответствии 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пунктом 2 статьи 58</w:t>
      </w:r>
      <w:r w:rsidRPr="001E376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Договор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r w:rsidRPr="001E376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 Евразийско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</w:t>
      </w:r>
      <w:r w:rsidRPr="001E376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экономическо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</w:t>
      </w:r>
      <w:r w:rsidRPr="001E376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союзе</w:t>
      </w:r>
      <w:r w:rsidRPr="001E376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29</w:t>
      </w:r>
      <w:r w:rsidRPr="001E376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мая</w:t>
      </w:r>
      <w:r w:rsidRPr="001E376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</w:t>
      </w:r>
      <w:r w:rsidRPr="001E376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года</w:t>
      </w:r>
      <w:r w:rsidRPr="00D4127D">
        <w:rPr>
          <w:rFonts w:ascii="Times New Roman" w:hAnsi="Times New Roman"/>
          <w:color w:val="000000"/>
          <w:sz w:val="30"/>
          <w:szCs w:val="30"/>
        </w:rPr>
        <w:t xml:space="preserve"> </w:t>
      </w:r>
      <w:r>
        <w:rPr>
          <w:rFonts w:ascii="Times New Roman" w:hAnsi="Times New Roman"/>
          <w:color w:val="000000"/>
          <w:sz w:val="30"/>
          <w:szCs w:val="30"/>
          <w:lang w:eastAsia="ru-RU"/>
        </w:rPr>
        <w:t xml:space="preserve">и пунктом 22 </w:t>
      </w:r>
      <w:r>
        <w:rPr>
          <w:rFonts w:ascii="Times New Roman" w:hAnsi="Times New Roman"/>
          <w:color w:val="000000"/>
          <w:sz w:val="30"/>
          <w:szCs w:val="30"/>
          <w:lang w:eastAsia="ru-RU"/>
        </w:rPr>
        <w:br/>
        <w:t>приложения № 2 к Регламенту работы Евразийской экономической комиссии, утве</w:t>
      </w:r>
      <w:bookmarkStart w:id="0" w:name="_GoBack"/>
      <w:bookmarkEnd w:id="0"/>
      <w:r>
        <w:rPr>
          <w:rFonts w:ascii="Times New Roman" w:hAnsi="Times New Roman"/>
          <w:color w:val="000000"/>
          <w:sz w:val="30"/>
          <w:szCs w:val="30"/>
          <w:lang w:eastAsia="ru-RU"/>
        </w:rPr>
        <w:t xml:space="preserve">ржденному Решением Высшего Евразийского экономического совета от 23 декабря 2014 г. № 98, </w:t>
      </w:r>
      <w:r w:rsidRPr="00D4127D">
        <w:rPr>
          <w:rFonts w:ascii="Times New Roman" w:hAnsi="Times New Roman"/>
          <w:color w:val="000000"/>
          <w:sz w:val="30"/>
          <w:szCs w:val="30"/>
        </w:rPr>
        <w:t>Коллегия Евразийской экономической комиссии</w:t>
      </w:r>
      <w:r w:rsidRPr="00D4127D">
        <w:rPr>
          <w:rFonts w:ascii="Times New Roman" w:hAnsi="Times New Roman"/>
          <w:b/>
          <w:color w:val="000000"/>
          <w:spacing w:val="20"/>
          <w:sz w:val="30"/>
          <w:szCs w:val="30"/>
        </w:rPr>
        <w:t xml:space="preserve"> </w:t>
      </w:r>
      <w:r w:rsidRPr="00296CE7">
        <w:rPr>
          <w:rFonts w:ascii="Times New Roman" w:hAnsi="Times New Roman"/>
          <w:b/>
          <w:color w:val="000000"/>
          <w:spacing w:val="40"/>
          <w:sz w:val="30"/>
          <w:szCs w:val="30"/>
        </w:rPr>
        <w:t>решил</w:t>
      </w:r>
      <w:r w:rsidRPr="00296CE7">
        <w:rPr>
          <w:rFonts w:ascii="Times New Roman" w:hAnsi="Times New Roman"/>
          <w:b/>
          <w:color w:val="000000"/>
          <w:sz w:val="30"/>
          <w:szCs w:val="30"/>
        </w:rPr>
        <w:t>а</w:t>
      </w:r>
      <w:r w:rsidR="0021762D" w:rsidRPr="00296CE7">
        <w:rPr>
          <w:rFonts w:ascii="Times New Roman" w:hAnsi="Times New Roman"/>
          <w:b/>
          <w:color w:val="000000"/>
          <w:sz w:val="30"/>
          <w:szCs w:val="30"/>
        </w:rPr>
        <w:t>:</w:t>
      </w:r>
    </w:p>
    <w:p w:rsidR="003953E3" w:rsidRDefault="0021762D" w:rsidP="001B629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1. </w:t>
      </w:r>
      <w:r>
        <w:rPr>
          <w:rFonts w:ascii="Times New Roman" w:hAnsi="Times New Roman"/>
          <w:sz w:val="30"/>
          <w:szCs w:val="30"/>
        </w:rPr>
        <w:t>В</w:t>
      </w:r>
      <w:r w:rsidR="00CF4857" w:rsidRPr="003953E3">
        <w:rPr>
          <w:rFonts w:ascii="Times New Roman" w:hAnsi="Times New Roman"/>
          <w:sz w:val="30"/>
          <w:szCs w:val="30"/>
        </w:rPr>
        <w:t xml:space="preserve">нести в </w:t>
      </w:r>
      <w:r w:rsidR="001B629A" w:rsidRPr="001B629A">
        <w:rPr>
          <w:rFonts w:ascii="Times New Roman" w:hAnsi="Times New Roman"/>
          <w:sz w:val="30"/>
          <w:szCs w:val="30"/>
        </w:rPr>
        <w:t>главу 36 Единых ветеринарных (ветеринарно-санитарных) требований, предъявляемых к товарам, подлежащим ветеринарному контролю (надзору)</w:t>
      </w:r>
      <w:r w:rsidR="00CF4857" w:rsidRPr="003953E3">
        <w:rPr>
          <w:rFonts w:ascii="Times New Roman" w:hAnsi="Times New Roman"/>
          <w:sz w:val="30"/>
          <w:szCs w:val="30"/>
        </w:rPr>
        <w:t>, утвержденны</w:t>
      </w:r>
      <w:r w:rsidR="001B629A">
        <w:rPr>
          <w:rFonts w:ascii="Times New Roman" w:hAnsi="Times New Roman"/>
          <w:sz w:val="30"/>
          <w:szCs w:val="30"/>
        </w:rPr>
        <w:t>х</w:t>
      </w:r>
      <w:r w:rsidR="00CF4857" w:rsidRPr="003953E3">
        <w:rPr>
          <w:rFonts w:ascii="Times New Roman" w:hAnsi="Times New Roman"/>
          <w:sz w:val="30"/>
          <w:szCs w:val="30"/>
        </w:rPr>
        <w:t xml:space="preserve"> Решением Комиссии Таможенного союза от 18 июня 2010 г. № 317, изменения</w:t>
      </w:r>
      <w:r w:rsidR="00E43369">
        <w:rPr>
          <w:rFonts w:ascii="Times New Roman" w:hAnsi="Times New Roman"/>
          <w:sz w:val="30"/>
          <w:szCs w:val="30"/>
        </w:rPr>
        <w:t xml:space="preserve"> согласно приложению.</w:t>
      </w:r>
    </w:p>
    <w:p w:rsidR="007535CE" w:rsidRPr="009A6161" w:rsidRDefault="00296CE7" w:rsidP="009B7181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2</w:t>
      </w:r>
      <w:r w:rsidR="007535CE">
        <w:rPr>
          <w:rFonts w:ascii="Times New Roman" w:hAnsi="Times New Roman"/>
          <w:sz w:val="30"/>
          <w:szCs w:val="30"/>
        </w:rPr>
        <w:t>. </w:t>
      </w:r>
      <w:r w:rsidR="00064584" w:rsidRPr="00064584">
        <w:rPr>
          <w:rFonts w:ascii="Times New Roman" w:hAnsi="Times New Roman"/>
          <w:sz w:val="30"/>
          <w:szCs w:val="30"/>
        </w:rPr>
        <w:t xml:space="preserve">Настоящее Решение вступает </w:t>
      </w:r>
      <w:r w:rsidR="00B464A0">
        <w:rPr>
          <w:rFonts w:ascii="Times New Roman" w:hAnsi="Times New Roman"/>
          <w:sz w:val="30"/>
          <w:szCs w:val="30"/>
        </w:rPr>
        <w:t>в силу</w:t>
      </w:r>
      <w:r w:rsidR="009B7181" w:rsidRPr="009B7181">
        <w:t xml:space="preserve"> </w:t>
      </w:r>
      <w:r w:rsidR="009B7181" w:rsidRPr="009B7181">
        <w:rPr>
          <w:rFonts w:ascii="Times New Roman" w:hAnsi="Times New Roman"/>
          <w:sz w:val="30"/>
          <w:szCs w:val="30"/>
        </w:rPr>
        <w:t xml:space="preserve">по истечении </w:t>
      </w:r>
      <w:r w:rsidR="00380C00">
        <w:rPr>
          <w:rFonts w:ascii="Times New Roman" w:hAnsi="Times New Roman"/>
          <w:sz w:val="30"/>
          <w:szCs w:val="30"/>
        </w:rPr>
        <w:br/>
      </w:r>
      <w:r w:rsidR="009B7181" w:rsidRPr="009B7181">
        <w:rPr>
          <w:rFonts w:ascii="Times New Roman" w:hAnsi="Times New Roman"/>
          <w:sz w:val="30"/>
          <w:szCs w:val="30"/>
        </w:rPr>
        <w:t>30 календарных дней с даты его официального опубликования</w:t>
      </w:r>
      <w:r w:rsidR="007535CE" w:rsidRPr="009A6161">
        <w:rPr>
          <w:rFonts w:ascii="Times New Roman" w:hAnsi="Times New Roman" w:cs="Times New Roman"/>
          <w:sz w:val="30"/>
          <w:szCs w:val="30"/>
        </w:rPr>
        <w:t>.</w:t>
      </w:r>
    </w:p>
    <w:p w:rsidR="00430135" w:rsidRDefault="00430135" w:rsidP="00E609C4">
      <w:pPr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7535CE" w:rsidRDefault="007535CE" w:rsidP="00E609C4">
      <w:pPr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6"/>
        <w:gridCol w:w="4374"/>
      </w:tblGrid>
      <w:tr w:rsidR="00430135" w:rsidRPr="00430135" w:rsidTr="00430135">
        <w:tc>
          <w:tcPr>
            <w:tcW w:w="5196" w:type="dxa"/>
            <w:hideMark/>
          </w:tcPr>
          <w:p w:rsidR="00430135" w:rsidRPr="00430135" w:rsidRDefault="00430135" w:rsidP="0043013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color w:val="000000"/>
                <w:sz w:val="30"/>
                <w:szCs w:val="30"/>
                <w:lang w:eastAsia="ru-RU"/>
              </w:rPr>
            </w:pPr>
            <w:r w:rsidRPr="00430135">
              <w:rPr>
                <w:rFonts w:ascii="Times New Roman" w:eastAsia="Calibri" w:hAnsi="Times New Roman"/>
                <w:color w:val="000000"/>
                <w:sz w:val="30"/>
                <w:szCs w:val="30"/>
                <w:lang w:eastAsia="ru-RU"/>
              </w:rPr>
              <w:t>Председатель Коллегии</w:t>
            </w:r>
          </w:p>
          <w:p w:rsidR="00430135" w:rsidRPr="00430135" w:rsidRDefault="00430135" w:rsidP="00430135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/>
                <w:color w:val="000000"/>
                <w:sz w:val="30"/>
                <w:szCs w:val="30"/>
                <w:lang w:eastAsia="ru-RU"/>
              </w:rPr>
            </w:pPr>
            <w:r w:rsidRPr="00430135">
              <w:rPr>
                <w:rFonts w:ascii="Times New Roman" w:eastAsia="Calibri" w:hAnsi="Times New Roman"/>
                <w:color w:val="000000"/>
                <w:sz w:val="30"/>
                <w:szCs w:val="30"/>
                <w:lang w:eastAsia="ru-RU"/>
              </w:rPr>
              <w:t>Евразийской экономической комиссии</w:t>
            </w:r>
          </w:p>
        </w:tc>
        <w:tc>
          <w:tcPr>
            <w:tcW w:w="4374" w:type="dxa"/>
          </w:tcPr>
          <w:p w:rsidR="00430135" w:rsidRPr="00430135" w:rsidRDefault="00430135" w:rsidP="0043013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</w:p>
          <w:p w:rsidR="00430135" w:rsidRPr="00430135" w:rsidRDefault="002A3E88" w:rsidP="002A3E88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</w:rPr>
              <w:t>Б</w:t>
            </w:r>
            <w:r w:rsidR="00E26561" w:rsidRPr="00E26561">
              <w:rPr>
                <w:rFonts w:ascii="Times New Roman" w:eastAsia="Calibri" w:hAnsi="Times New Roman"/>
                <w:sz w:val="30"/>
                <w:szCs w:val="3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/>
                <w:sz w:val="30"/>
                <w:szCs w:val="30"/>
              </w:rPr>
              <w:t>Сагинтаев</w:t>
            </w:r>
            <w:proofErr w:type="spellEnd"/>
          </w:p>
        </w:tc>
      </w:tr>
    </w:tbl>
    <w:p w:rsidR="00E216D4" w:rsidRPr="00430135" w:rsidRDefault="00E216D4" w:rsidP="00E216D4">
      <w:pPr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</w:pPr>
    </w:p>
    <w:sectPr w:rsidR="00E216D4" w:rsidRPr="00430135" w:rsidSect="00C15935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312" w:rsidRDefault="00885312" w:rsidP="00695900">
      <w:pPr>
        <w:spacing w:after="0" w:line="240" w:lineRule="auto"/>
      </w:pPr>
      <w:r>
        <w:separator/>
      </w:r>
    </w:p>
  </w:endnote>
  <w:endnote w:type="continuationSeparator" w:id="0">
    <w:p w:rsidR="00885312" w:rsidRDefault="00885312" w:rsidP="00695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312" w:rsidRDefault="00885312" w:rsidP="00695900">
      <w:pPr>
        <w:spacing w:after="0" w:line="240" w:lineRule="auto"/>
      </w:pPr>
      <w:r>
        <w:separator/>
      </w:r>
    </w:p>
  </w:footnote>
  <w:footnote w:type="continuationSeparator" w:id="0">
    <w:p w:rsidR="00885312" w:rsidRDefault="00885312" w:rsidP="00695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0503257"/>
      <w:docPartObj>
        <w:docPartGallery w:val="Page Numbers (Top of Page)"/>
        <w:docPartUnique/>
      </w:docPartObj>
    </w:sdtPr>
    <w:sdtEndPr>
      <w:rPr>
        <w:sz w:val="30"/>
        <w:szCs w:val="30"/>
      </w:rPr>
    </w:sdtEndPr>
    <w:sdtContent>
      <w:p w:rsidR="00885312" w:rsidRPr="00C15935" w:rsidRDefault="00885312">
        <w:pPr>
          <w:pStyle w:val="a7"/>
          <w:jc w:val="center"/>
          <w:rPr>
            <w:sz w:val="30"/>
            <w:szCs w:val="30"/>
          </w:rPr>
        </w:pPr>
        <w:r w:rsidRPr="00C15935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C15935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C15935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1B629A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C15935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885312" w:rsidRDefault="0088531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969E7"/>
    <w:multiLevelType w:val="hybridMultilevel"/>
    <w:tmpl w:val="5CBE7D80"/>
    <w:lvl w:ilvl="0" w:tplc="717C33C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359"/>
    <w:rsid w:val="00030726"/>
    <w:rsid w:val="00064584"/>
    <w:rsid w:val="0007690F"/>
    <w:rsid w:val="00091151"/>
    <w:rsid w:val="000E18C3"/>
    <w:rsid w:val="00144ABE"/>
    <w:rsid w:val="00193AF4"/>
    <w:rsid w:val="001B629A"/>
    <w:rsid w:val="001C3DCB"/>
    <w:rsid w:val="001E1C3A"/>
    <w:rsid w:val="0021762D"/>
    <w:rsid w:val="00286A54"/>
    <w:rsid w:val="00295D39"/>
    <w:rsid w:val="00296CE7"/>
    <w:rsid w:val="002A3E88"/>
    <w:rsid w:val="00305BC9"/>
    <w:rsid w:val="00313B79"/>
    <w:rsid w:val="00361724"/>
    <w:rsid w:val="00363555"/>
    <w:rsid w:val="00374016"/>
    <w:rsid w:val="00380C00"/>
    <w:rsid w:val="003953E3"/>
    <w:rsid w:val="003A1185"/>
    <w:rsid w:val="003C53A3"/>
    <w:rsid w:val="003D53B4"/>
    <w:rsid w:val="003E47B8"/>
    <w:rsid w:val="003F689B"/>
    <w:rsid w:val="00426257"/>
    <w:rsid w:val="00430135"/>
    <w:rsid w:val="00442424"/>
    <w:rsid w:val="004505C5"/>
    <w:rsid w:val="00471611"/>
    <w:rsid w:val="004719F6"/>
    <w:rsid w:val="0047782C"/>
    <w:rsid w:val="004920A8"/>
    <w:rsid w:val="004A1A50"/>
    <w:rsid w:val="004B0002"/>
    <w:rsid w:val="004B055B"/>
    <w:rsid w:val="004C485C"/>
    <w:rsid w:val="004E7B39"/>
    <w:rsid w:val="00501BEA"/>
    <w:rsid w:val="00506E14"/>
    <w:rsid w:val="00525D44"/>
    <w:rsid w:val="00531FD7"/>
    <w:rsid w:val="005940BE"/>
    <w:rsid w:val="005A373A"/>
    <w:rsid w:val="005D1B21"/>
    <w:rsid w:val="005F3509"/>
    <w:rsid w:val="00612638"/>
    <w:rsid w:val="006226C4"/>
    <w:rsid w:val="00635DE4"/>
    <w:rsid w:val="00640DEE"/>
    <w:rsid w:val="00652BA4"/>
    <w:rsid w:val="006535A4"/>
    <w:rsid w:val="00674675"/>
    <w:rsid w:val="00695900"/>
    <w:rsid w:val="00697358"/>
    <w:rsid w:val="006A0602"/>
    <w:rsid w:val="006A53A2"/>
    <w:rsid w:val="006B3B74"/>
    <w:rsid w:val="006D5DE2"/>
    <w:rsid w:val="006F4C2F"/>
    <w:rsid w:val="00706E7E"/>
    <w:rsid w:val="00713D90"/>
    <w:rsid w:val="007205AE"/>
    <w:rsid w:val="007535CE"/>
    <w:rsid w:val="00753ED7"/>
    <w:rsid w:val="00760FAC"/>
    <w:rsid w:val="00780C35"/>
    <w:rsid w:val="00796D93"/>
    <w:rsid w:val="00797E7A"/>
    <w:rsid w:val="008233D6"/>
    <w:rsid w:val="00825F9F"/>
    <w:rsid w:val="008353B2"/>
    <w:rsid w:val="00843177"/>
    <w:rsid w:val="00845A2F"/>
    <w:rsid w:val="00845B3C"/>
    <w:rsid w:val="0085035E"/>
    <w:rsid w:val="00877083"/>
    <w:rsid w:val="008813CB"/>
    <w:rsid w:val="00885312"/>
    <w:rsid w:val="0088725A"/>
    <w:rsid w:val="00903348"/>
    <w:rsid w:val="009071CD"/>
    <w:rsid w:val="0094711C"/>
    <w:rsid w:val="00960076"/>
    <w:rsid w:val="00972359"/>
    <w:rsid w:val="00985D0D"/>
    <w:rsid w:val="009A6161"/>
    <w:rsid w:val="009B7181"/>
    <w:rsid w:val="009C18C3"/>
    <w:rsid w:val="009E21BF"/>
    <w:rsid w:val="00A01105"/>
    <w:rsid w:val="00A03A02"/>
    <w:rsid w:val="00A06A91"/>
    <w:rsid w:val="00A22DEF"/>
    <w:rsid w:val="00A62E69"/>
    <w:rsid w:val="00A941E7"/>
    <w:rsid w:val="00AA242A"/>
    <w:rsid w:val="00AB400E"/>
    <w:rsid w:val="00AB5E01"/>
    <w:rsid w:val="00AC09CC"/>
    <w:rsid w:val="00AC1540"/>
    <w:rsid w:val="00AC591E"/>
    <w:rsid w:val="00AE4DD0"/>
    <w:rsid w:val="00AF7FDE"/>
    <w:rsid w:val="00B1431E"/>
    <w:rsid w:val="00B1676D"/>
    <w:rsid w:val="00B464A0"/>
    <w:rsid w:val="00B67A93"/>
    <w:rsid w:val="00B768CB"/>
    <w:rsid w:val="00BD21F5"/>
    <w:rsid w:val="00BE12EA"/>
    <w:rsid w:val="00C15421"/>
    <w:rsid w:val="00C15935"/>
    <w:rsid w:val="00C46B60"/>
    <w:rsid w:val="00C55064"/>
    <w:rsid w:val="00C67E60"/>
    <w:rsid w:val="00C70AAD"/>
    <w:rsid w:val="00C92800"/>
    <w:rsid w:val="00C93BF6"/>
    <w:rsid w:val="00CD0BE0"/>
    <w:rsid w:val="00CF4857"/>
    <w:rsid w:val="00D177F1"/>
    <w:rsid w:val="00D368EA"/>
    <w:rsid w:val="00D53810"/>
    <w:rsid w:val="00D66FBA"/>
    <w:rsid w:val="00DA2829"/>
    <w:rsid w:val="00E216D4"/>
    <w:rsid w:val="00E22D11"/>
    <w:rsid w:val="00E235B7"/>
    <w:rsid w:val="00E26561"/>
    <w:rsid w:val="00E311B3"/>
    <w:rsid w:val="00E43369"/>
    <w:rsid w:val="00E502F9"/>
    <w:rsid w:val="00E51806"/>
    <w:rsid w:val="00E609C4"/>
    <w:rsid w:val="00E70029"/>
    <w:rsid w:val="00E7170F"/>
    <w:rsid w:val="00E96317"/>
    <w:rsid w:val="00ED0D81"/>
    <w:rsid w:val="00ED0F31"/>
    <w:rsid w:val="00ED0F6A"/>
    <w:rsid w:val="00ED2954"/>
    <w:rsid w:val="00F11281"/>
    <w:rsid w:val="00F148F1"/>
    <w:rsid w:val="00F320BB"/>
    <w:rsid w:val="00F40906"/>
    <w:rsid w:val="00F51FCF"/>
    <w:rsid w:val="00F91108"/>
    <w:rsid w:val="00FA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BE308A-73B4-42E4-9B60-AA0FF18B9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3CB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E1C3A"/>
    <w:rPr>
      <w:color w:val="808080"/>
    </w:rPr>
  </w:style>
  <w:style w:type="table" w:styleId="a6">
    <w:name w:val="Table Grid"/>
    <w:basedOn w:val="a1"/>
    <w:uiPriority w:val="59"/>
    <w:rsid w:val="0043013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695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5900"/>
  </w:style>
  <w:style w:type="paragraph" w:styleId="a9">
    <w:name w:val="footer"/>
    <w:basedOn w:val="a"/>
    <w:link w:val="aa"/>
    <w:uiPriority w:val="99"/>
    <w:unhideWhenUsed/>
    <w:rsid w:val="00695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5900"/>
  </w:style>
  <w:style w:type="paragraph" w:customStyle="1" w:styleId="Default">
    <w:name w:val="Default"/>
    <w:rsid w:val="00B768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4424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6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2E481-BDB1-412C-A5C7-B946A2EF8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Соседова Анастасия Андреевна</dc:creator>
  <cp:lastModifiedBy>Крохин Павел Владимирович</cp:lastModifiedBy>
  <cp:revision>16</cp:revision>
  <cp:lastPrinted>2020-08-11T06:48:00Z</cp:lastPrinted>
  <dcterms:created xsi:type="dcterms:W3CDTF">2019-02-22T09:45:00Z</dcterms:created>
  <dcterms:modified xsi:type="dcterms:W3CDTF">2026-06-17T11:14:00Z</dcterms:modified>
</cp:coreProperties>
</file>