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3834651" wp14:editId="6E2D81E4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2DCFA51" wp14:editId="527BE43E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C60CDF" w:rsidRPr="009066BC" w:rsidRDefault="00C60CDF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6BC" w:rsidRPr="009066BC" w:rsidRDefault="009066BC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5AF8" w:rsidRDefault="00B33399" w:rsidP="00965A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</w:t>
      </w:r>
      <w:r w:rsidR="00965AF8">
        <w:rPr>
          <w:rFonts w:ascii="Times New Roman" w:eastAsia="Times New Roman" w:hAnsi="Times New Roman"/>
          <w:b/>
          <w:sz w:val="28"/>
          <w:szCs w:val="28"/>
          <w:lang w:eastAsia="ru-RU"/>
        </w:rPr>
        <w:t>в отношении нефти сырой</w:t>
      </w:r>
    </w:p>
    <w:p w:rsidR="00B33399" w:rsidRPr="006718C0" w:rsidRDefault="00B33399" w:rsidP="00B333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B33399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33399" w:rsidRPr="00AB3080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0"/>
          <w:sz w:val="30"/>
          <w:szCs w:val="30"/>
          <w:lang w:eastAsia="ru-RU"/>
        </w:rPr>
      </w:pPr>
      <w:r w:rsidRPr="0025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статьями </w:t>
      </w:r>
      <w:r w:rsidR="00C42AE3" w:rsidRPr="00C42A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45 Договора </w:t>
      </w:r>
      <w:r w:rsidRPr="0025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Евразийско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 экономическом союзе </w:t>
      </w:r>
      <w:r w:rsidRPr="0025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</w:t>
      </w:r>
      <w:r w:rsidRPr="007C19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29 мая 2014 года </w:t>
      </w:r>
      <w:r w:rsidRPr="00AB3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Коллегия Евразийской экономической комиссии </w:t>
      </w:r>
      <w:r w:rsidRPr="00AB3080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Pr="00AB308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а:</w:t>
      </w:r>
    </w:p>
    <w:p w:rsidR="00B33399" w:rsidRDefault="00B33399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Внести в единую Товарную номенклатуру внешнеэкономической деятельности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Евразийского экономического союза 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Единый таможенный тариф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Евразийского экономического союза 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>(приложение к Решению Совета Евразийской экономической комиссии от 16 июля 2012 г. № 54) следующие изменения:</w:t>
      </w:r>
    </w:p>
    <w:p w:rsidR="00B33399" w:rsidRPr="0023667F" w:rsidRDefault="00B33399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а) 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исключить из единой Товарной номенклатуры внешнеэкономической деятельности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Евразийского экономического союза </w:t>
      </w:r>
      <w:r w:rsidR="00965AF8">
        <w:rPr>
          <w:rFonts w:ascii="Times New Roman" w:eastAsia="Times New Roman" w:hAnsi="Times New Roman" w:cs="Times New Roman"/>
          <w:snapToGrid w:val="0"/>
          <w:sz w:val="30"/>
          <w:szCs w:val="30"/>
        </w:rPr>
        <w:t>подсубпозиции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 № 1;</w:t>
      </w:r>
    </w:p>
    <w:p w:rsidR="00B33399" w:rsidRPr="0023667F" w:rsidRDefault="00B33399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б) 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включить в единую Товарную номенклатуру внешнеэкономической деятельности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965AF8">
        <w:rPr>
          <w:rFonts w:ascii="Times New Roman" w:eastAsia="Times New Roman" w:hAnsi="Times New Roman" w:cs="Times New Roman"/>
          <w:snapToGrid w:val="0"/>
          <w:sz w:val="30"/>
          <w:szCs w:val="30"/>
        </w:rPr>
        <w:t>подсуб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>позици</w:t>
      </w:r>
      <w:r w:rsidR="003C28FF">
        <w:rPr>
          <w:rFonts w:ascii="Times New Roman" w:eastAsia="Times New Roman" w:hAnsi="Times New Roman" w:cs="Times New Roman"/>
          <w:snapToGrid w:val="0"/>
          <w:sz w:val="30"/>
          <w:szCs w:val="30"/>
        </w:rPr>
        <w:t>ю</w:t>
      </w:r>
      <w:bookmarkStart w:id="0" w:name="_GoBack"/>
      <w:bookmarkEnd w:id="0"/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 № 2;</w:t>
      </w:r>
    </w:p>
    <w:p w:rsidR="00B33399" w:rsidRDefault="00B33399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в) 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установить ставки ввозных таможенных пошлин Единого таможенного тарифа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 № 3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CE3622" w:rsidRPr="00965AF8" w:rsidRDefault="00C93733" w:rsidP="00CE3622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2</w:t>
      </w:r>
      <w:r w:rsidR="00B33399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. </w:t>
      </w:r>
      <w:r w:rsidR="00CE3622" w:rsidRPr="00AB5E20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Решение вступает в силу</w:t>
      </w:r>
      <w:r w:rsidR="00CE36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истечении</w:t>
      </w:r>
      <w:r w:rsidR="00CE362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30 календарных дней </w:t>
      </w:r>
      <w:proofErr w:type="gramStart"/>
      <w:r w:rsidR="00CE3622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="00CE36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</w:t>
      </w:r>
      <w:r w:rsidR="00965A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его официального опубликования</w:t>
      </w:r>
      <w:r w:rsidR="00965AF8" w:rsidRPr="00965A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5AF8">
        <w:rPr>
          <w:rFonts w:ascii="Times New Roman" w:eastAsia="Times New Roman" w:hAnsi="Times New Roman" w:cs="Times New Roman"/>
          <w:sz w:val="30"/>
          <w:szCs w:val="30"/>
          <w:lang w:eastAsia="ru-RU"/>
        </w:rPr>
        <w:t>и распространяется на правоотношения, возникшие с 1 октября 2016 г.</w:t>
      </w:r>
    </w:p>
    <w:p w:rsidR="00B33399" w:rsidRPr="00DE6DE1" w:rsidRDefault="00B33399" w:rsidP="00B333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33399" w:rsidRDefault="00B33399" w:rsidP="00B333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</w:pPr>
    </w:p>
    <w:p w:rsidR="00BE4E39" w:rsidRPr="00986D12" w:rsidRDefault="00BE4E39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C52E61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3927B4">
              <w:rPr>
                <w:rFonts w:ascii="Times New Roman" w:hAnsi="Times New Roman"/>
                <w:color w:val="000000"/>
                <w:sz w:val="30"/>
                <w:szCs w:val="30"/>
              </w:rPr>
              <w:t>Т. Саркисян</w:t>
            </w:r>
          </w:p>
        </w:tc>
      </w:tr>
    </w:tbl>
    <w:p w:rsidR="00E216D4" w:rsidRPr="00430135" w:rsidRDefault="00E216D4" w:rsidP="00986D12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45318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185" w:rsidRDefault="00C54185" w:rsidP="00AE1863">
      <w:pPr>
        <w:spacing w:after="0" w:line="240" w:lineRule="auto"/>
      </w:pPr>
      <w:r>
        <w:separator/>
      </w:r>
    </w:p>
  </w:endnote>
  <w:endnote w:type="continuationSeparator" w:id="0">
    <w:p w:rsidR="00C54185" w:rsidRDefault="00C54185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185" w:rsidRDefault="00C54185" w:rsidP="00AE1863">
      <w:pPr>
        <w:spacing w:after="0" w:line="240" w:lineRule="auto"/>
      </w:pPr>
      <w:r>
        <w:separator/>
      </w:r>
    </w:p>
  </w:footnote>
  <w:footnote w:type="continuationSeparator" w:id="0">
    <w:p w:rsidR="00C54185" w:rsidRDefault="00C54185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093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E1863" w:rsidRPr="00F83161" w:rsidRDefault="00202FEA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8316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AE1863" w:rsidRPr="00F8316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8316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C28F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8316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E1863" w:rsidRDefault="00AE186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44F00"/>
    <w:rsid w:val="000717B7"/>
    <w:rsid w:val="000E426D"/>
    <w:rsid w:val="00122719"/>
    <w:rsid w:val="00173FCC"/>
    <w:rsid w:val="001E1C3A"/>
    <w:rsid w:val="001F618B"/>
    <w:rsid w:val="00200FBD"/>
    <w:rsid w:val="00202FEA"/>
    <w:rsid w:val="00205BB1"/>
    <w:rsid w:val="00214612"/>
    <w:rsid w:val="002233AF"/>
    <w:rsid w:val="00236084"/>
    <w:rsid w:val="00260886"/>
    <w:rsid w:val="002751A4"/>
    <w:rsid w:val="00280B0D"/>
    <w:rsid w:val="002B2B36"/>
    <w:rsid w:val="002B3D52"/>
    <w:rsid w:val="003474A0"/>
    <w:rsid w:val="0035303B"/>
    <w:rsid w:val="00396992"/>
    <w:rsid w:val="003C28FF"/>
    <w:rsid w:val="00405106"/>
    <w:rsid w:val="00430135"/>
    <w:rsid w:val="00440376"/>
    <w:rsid w:val="0045318A"/>
    <w:rsid w:val="00494DAA"/>
    <w:rsid w:val="004A59DD"/>
    <w:rsid w:val="004E03A7"/>
    <w:rsid w:val="00562371"/>
    <w:rsid w:val="005C39BD"/>
    <w:rsid w:val="005F0B17"/>
    <w:rsid w:val="0061156B"/>
    <w:rsid w:val="00652BA4"/>
    <w:rsid w:val="006535A4"/>
    <w:rsid w:val="006B2C60"/>
    <w:rsid w:val="00713D90"/>
    <w:rsid w:val="00717BAA"/>
    <w:rsid w:val="007255D6"/>
    <w:rsid w:val="007335B0"/>
    <w:rsid w:val="00797E7A"/>
    <w:rsid w:val="007C259D"/>
    <w:rsid w:val="008151F4"/>
    <w:rsid w:val="00865B4C"/>
    <w:rsid w:val="008813CB"/>
    <w:rsid w:val="008872DF"/>
    <w:rsid w:val="009066BC"/>
    <w:rsid w:val="00965AF8"/>
    <w:rsid w:val="00972359"/>
    <w:rsid w:val="0097382F"/>
    <w:rsid w:val="00986D12"/>
    <w:rsid w:val="009A1CD2"/>
    <w:rsid w:val="009A75A6"/>
    <w:rsid w:val="009B0B01"/>
    <w:rsid w:val="009B1ECB"/>
    <w:rsid w:val="009B778E"/>
    <w:rsid w:val="009E06CB"/>
    <w:rsid w:val="00A01156"/>
    <w:rsid w:val="00A2427E"/>
    <w:rsid w:val="00A2714D"/>
    <w:rsid w:val="00A56FC0"/>
    <w:rsid w:val="00AB400E"/>
    <w:rsid w:val="00AC0768"/>
    <w:rsid w:val="00AE1863"/>
    <w:rsid w:val="00AF6A4D"/>
    <w:rsid w:val="00AF7188"/>
    <w:rsid w:val="00B148EC"/>
    <w:rsid w:val="00B33399"/>
    <w:rsid w:val="00BA2DDA"/>
    <w:rsid w:val="00BB6E19"/>
    <w:rsid w:val="00BD21F5"/>
    <w:rsid w:val="00BE4E39"/>
    <w:rsid w:val="00BF3647"/>
    <w:rsid w:val="00C339DB"/>
    <w:rsid w:val="00C42AE3"/>
    <w:rsid w:val="00C44D55"/>
    <w:rsid w:val="00C52E61"/>
    <w:rsid w:val="00C54185"/>
    <w:rsid w:val="00C60CDF"/>
    <w:rsid w:val="00C67E60"/>
    <w:rsid w:val="00C93733"/>
    <w:rsid w:val="00CE3622"/>
    <w:rsid w:val="00D00749"/>
    <w:rsid w:val="00D85954"/>
    <w:rsid w:val="00DB7A83"/>
    <w:rsid w:val="00E216D4"/>
    <w:rsid w:val="00E54B8A"/>
    <w:rsid w:val="00EA1328"/>
    <w:rsid w:val="00EA1E65"/>
    <w:rsid w:val="00EA5414"/>
    <w:rsid w:val="00EB1730"/>
    <w:rsid w:val="00EF0AD8"/>
    <w:rsid w:val="00F352B4"/>
    <w:rsid w:val="00F51D10"/>
    <w:rsid w:val="00F54508"/>
    <w:rsid w:val="00F83161"/>
    <w:rsid w:val="00F91394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580A9D8-B2A1-4D9B-9C74-26C2271A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Зимина</cp:lastModifiedBy>
  <cp:revision>7</cp:revision>
  <cp:lastPrinted>2016-04-14T07:53:00Z</cp:lastPrinted>
  <dcterms:created xsi:type="dcterms:W3CDTF">2016-04-26T11:03:00Z</dcterms:created>
  <dcterms:modified xsi:type="dcterms:W3CDTF">2017-06-28T10:53:00Z</dcterms:modified>
</cp:coreProperties>
</file>